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9483C">
      <w:pPr>
        <w:spacing w:line="500" w:lineRule="atLeast"/>
        <w:jc w:val="center"/>
        <w:divId w:val="1283145867"/>
        <w:rPr>
          <w:rFonts w:ascii="黑体" w:eastAsia="黑体" w:hAnsi="黑体"/>
          <w:sz w:val="36"/>
          <w:szCs w:val="36"/>
        </w:rPr>
      </w:pPr>
      <w:bookmarkStart w:id="0" w:name="_GoBack"/>
      <w:bookmarkEnd w:id="0"/>
      <w:r>
        <w:rPr>
          <w:rFonts w:ascii="黑体" w:eastAsia="黑体" w:hAnsi="黑体" w:hint="eastAsia"/>
          <w:sz w:val="36"/>
          <w:szCs w:val="36"/>
        </w:rPr>
        <w:t>北京市朝阳区人民法院</w:t>
      </w:r>
    </w:p>
    <w:p w:rsidR="00000000" w:rsidRDefault="00E9483C">
      <w:pPr>
        <w:spacing w:line="500" w:lineRule="atLeast"/>
        <w:jc w:val="center"/>
        <w:divId w:val="73690166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9483C">
      <w:pPr>
        <w:spacing w:line="500" w:lineRule="atLeast"/>
        <w:jc w:val="right"/>
        <w:divId w:val="1086001686"/>
        <w:rPr>
          <w:rFonts w:hint="eastAsia"/>
          <w:sz w:val="30"/>
          <w:szCs w:val="30"/>
        </w:rPr>
      </w:pPr>
      <w:r>
        <w:rPr>
          <w:rFonts w:hint="eastAsia"/>
          <w:sz w:val="30"/>
          <w:szCs w:val="30"/>
        </w:rPr>
        <w:t>2015</w:t>
      </w:r>
      <w:r>
        <w:rPr>
          <w:rFonts w:hint="eastAsia"/>
          <w:sz w:val="30"/>
          <w:szCs w:val="30"/>
        </w:rPr>
        <w:t>年朝民（商）初字第</w:t>
      </w:r>
      <w:r>
        <w:rPr>
          <w:rFonts w:hint="eastAsia"/>
          <w:sz w:val="30"/>
          <w:szCs w:val="30"/>
        </w:rPr>
        <w:t>63850</w:t>
      </w:r>
      <w:r>
        <w:rPr>
          <w:rFonts w:hint="eastAsia"/>
          <w:sz w:val="30"/>
          <w:szCs w:val="30"/>
        </w:rPr>
        <w:t>号</w:t>
      </w:r>
    </w:p>
    <w:p w:rsidR="00000000" w:rsidRDefault="00E9483C">
      <w:pPr>
        <w:spacing w:line="500" w:lineRule="atLeast"/>
        <w:ind w:firstLine="600"/>
        <w:divId w:val="1644626169"/>
        <w:rPr>
          <w:rFonts w:hint="eastAsia"/>
          <w:sz w:val="30"/>
          <w:szCs w:val="30"/>
        </w:rPr>
      </w:pPr>
      <w:r>
        <w:rPr>
          <w:rFonts w:hint="eastAsia"/>
          <w:sz w:val="30"/>
          <w:szCs w:val="30"/>
        </w:rPr>
        <w:t>原告：北京德远联合视觉技术有限公司，住所地北京市海淀区上地十街</w:t>
      </w:r>
      <w:r>
        <w:rPr>
          <w:rFonts w:hint="eastAsia"/>
          <w:sz w:val="30"/>
          <w:szCs w:val="30"/>
        </w:rPr>
        <w:t>1</w:t>
      </w:r>
      <w:r>
        <w:rPr>
          <w:rFonts w:hint="eastAsia"/>
          <w:sz w:val="30"/>
          <w:szCs w:val="30"/>
        </w:rPr>
        <w:t>号院</w:t>
      </w:r>
      <w:r>
        <w:rPr>
          <w:rFonts w:hint="eastAsia"/>
          <w:sz w:val="30"/>
          <w:szCs w:val="30"/>
        </w:rPr>
        <w:t>4</w:t>
      </w:r>
      <w:r>
        <w:rPr>
          <w:rFonts w:hint="eastAsia"/>
          <w:sz w:val="30"/>
          <w:szCs w:val="30"/>
        </w:rPr>
        <w:t>号楼</w:t>
      </w:r>
      <w:r>
        <w:rPr>
          <w:rFonts w:hint="eastAsia"/>
          <w:sz w:val="30"/>
          <w:szCs w:val="30"/>
        </w:rPr>
        <w:t>10</w:t>
      </w:r>
      <w:r>
        <w:rPr>
          <w:rFonts w:hint="eastAsia"/>
          <w:sz w:val="30"/>
          <w:szCs w:val="30"/>
        </w:rPr>
        <w:t>层</w:t>
      </w:r>
      <w:r>
        <w:rPr>
          <w:rFonts w:hint="eastAsia"/>
          <w:sz w:val="30"/>
          <w:szCs w:val="30"/>
        </w:rPr>
        <w:t>1014</w:t>
      </w:r>
      <w:r>
        <w:rPr>
          <w:rFonts w:hint="eastAsia"/>
          <w:sz w:val="30"/>
          <w:szCs w:val="30"/>
        </w:rPr>
        <w:t>室。</w:t>
      </w:r>
    </w:p>
    <w:p w:rsidR="00000000" w:rsidRDefault="00E9483C">
      <w:pPr>
        <w:spacing w:line="500" w:lineRule="atLeast"/>
        <w:ind w:firstLine="600"/>
        <w:divId w:val="1634604023"/>
        <w:rPr>
          <w:rFonts w:hint="eastAsia"/>
          <w:sz w:val="30"/>
          <w:szCs w:val="30"/>
        </w:rPr>
      </w:pPr>
      <w:r>
        <w:rPr>
          <w:rFonts w:hint="eastAsia"/>
          <w:sz w:val="30"/>
          <w:szCs w:val="30"/>
        </w:rPr>
        <w:t>法定代表人：王琴，总经理。</w:t>
      </w:r>
    </w:p>
    <w:p w:rsidR="00000000" w:rsidRDefault="00E9483C">
      <w:pPr>
        <w:spacing w:line="500" w:lineRule="atLeast"/>
        <w:ind w:firstLine="600"/>
        <w:divId w:val="2117944219"/>
        <w:rPr>
          <w:rFonts w:hint="eastAsia"/>
          <w:sz w:val="30"/>
          <w:szCs w:val="30"/>
        </w:rPr>
      </w:pPr>
      <w:r>
        <w:rPr>
          <w:rFonts w:hint="eastAsia"/>
          <w:sz w:val="30"/>
          <w:szCs w:val="30"/>
        </w:rPr>
        <w:t>委托代理人：常晓燕，北京市紫锋律师事务所律师。</w:t>
      </w:r>
    </w:p>
    <w:p w:rsidR="00000000" w:rsidRDefault="00E9483C">
      <w:pPr>
        <w:spacing w:line="500" w:lineRule="atLeast"/>
        <w:ind w:firstLine="600"/>
        <w:divId w:val="955058523"/>
        <w:rPr>
          <w:rFonts w:hint="eastAsia"/>
          <w:sz w:val="30"/>
          <w:szCs w:val="30"/>
        </w:rPr>
      </w:pPr>
      <w:r>
        <w:rPr>
          <w:rFonts w:hint="eastAsia"/>
          <w:sz w:val="30"/>
          <w:szCs w:val="30"/>
        </w:rPr>
        <w:t>委托代理人：赵正平，北京市紫锋律师事务所律师。</w:t>
      </w:r>
    </w:p>
    <w:p w:rsidR="00000000" w:rsidRDefault="00E9483C">
      <w:pPr>
        <w:spacing w:line="500" w:lineRule="atLeast"/>
        <w:ind w:firstLine="600"/>
        <w:divId w:val="1888642049"/>
        <w:rPr>
          <w:rFonts w:hint="eastAsia"/>
          <w:sz w:val="30"/>
          <w:szCs w:val="30"/>
        </w:rPr>
      </w:pPr>
      <w:r>
        <w:rPr>
          <w:rFonts w:hint="eastAsia"/>
          <w:sz w:val="30"/>
          <w:szCs w:val="30"/>
        </w:rPr>
        <w:t>被告：郝俊，男，</w:t>
      </w:r>
      <w:r>
        <w:rPr>
          <w:rFonts w:hint="eastAsia"/>
          <w:sz w:val="30"/>
          <w:szCs w:val="30"/>
        </w:rPr>
        <w:t>1975</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日出生，住内蒙古乌兰察布市化德县。</w:t>
      </w:r>
    </w:p>
    <w:p w:rsidR="00000000" w:rsidRDefault="00E9483C">
      <w:pPr>
        <w:spacing w:line="500" w:lineRule="atLeast"/>
        <w:ind w:firstLine="600"/>
        <w:divId w:val="791022915"/>
        <w:rPr>
          <w:rFonts w:hint="eastAsia"/>
          <w:sz w:val="30"/>
          <w:szCs w:val="30"/>
        </w:rPr>
      </w:pPr>
      <w:r>
        <w:rPr>
          <w:rFonts w:hint="eastAsia"/>
          <w:sz w:val="30"/>
          <w:szCs w:val="30"/>
        </w:rPr>
        <w:t>委托代理人：刘丹丹，黑龙江瀛满律师事务所律师。</w:t>
      </w:r>
    </w:p>
    <w:p w:rsidR="00000000" w:rsidRDefault="00E9483C">
      <w:pPr>
        <w:spacing w:line="500" w:lineRule="atLeast"/>
        <w:ind w:firstLine="600"/>
        <w:divId w:val="1077019760"/>
        <w:rPr>
          <w:rFonts w:hint="eastAsia"/>
          <w:sz w:val="30"/>
          <w:szCs w:val="30"/>
        </w:rPr>
      </w:pPr>
      <w:r>
        <w:rPr>
          <w:rFonts w:hint="eastAsia"/>
          <w:sz w:val="30"/>
          <w:szCs w:val="30"/>
        </w:rPr>
        <w:t>被告：玖度国际空间艺术设计（北京）有限公司，住所地北京市房山区良乡凯旋大街建设路</w:t>
      </w:r>
      <w:r>
        <w:rPr>
          <w:rFonts w:hint="eastAsia"/>
          <w:sz w:val="30"/>
          <w:szCs w:val="30"/>
        </w:rPr>
        <w:t>18</w:t>
      </w:r>
      <w:r>
        <w:rPr>
          <w:rFonts w:hint="eastAsia"/>
          <w:sz w:val="30"/>
          <w:szCs w:val="30"/>
        </w:rPr>
        <w:t>号</w:t>
      </w:r>
      <w:r>
        <w:rPr>
          <w:rFonts w:hint="eastAsia"/>
          <w:sz w:val="30"/>
          <w:szCs w:val="30"/>
        </w:rPr>
        <w:t>-B182</w:t>
      </w:r>
      <w:r>
        <w:rPr>
          <w:rFonts w:hint="eastAsia"/>
          <w:sz w:val="30"/>
          <w:szCs w:val="30"/>
        </w:rPr>
        <w:t>。</w:t>
      </w:r>
    </w:p>
    <w:p w:rsidR="00000000" w:rsidRDefault="00E9483C">
      <w:pPr>
        <w:spacing w:line="500" w:lineRule="atLeast"/>
        <w:ind w:firstLine="600"/>
        <w:divId w:val="1383141636"/>
        <w:rPr>
          <w:rFonts w:hint="eastAsia"/>
          <w:sz w:val="30"/>
          <w:szCs w:val="30"/>
        </w:rPr>
      </w:pPr>
      <w:r>
        <w:rPr>
          <w:rFonts w:hint="eastAsia"/>
          <w:sz w:val="30"/>
          <w:szCs w:val="30"/>
        </w:rPr>
        <w:t>法定代表人：郝俊，经理。</w:t>
      </w:r>
    </w:p>
    <w:p w:rsidR="00000000" w:rsidRDefault="00E9483C">
      <w:pPr>
        <w:spacing w:line="500" w:lineRule="atLeast"/>
        <w:ind w:firstLine="600"/>
        <w:divId w:val="1199470407"/>
        <w:rPr>
          <w:rFonts w:hint="eastAsia"/>
          <w:sz w:val="30"/>
          <w:szCs w:val="30"/>
        </w:rPr>
      </w:pPr>
      <w:r>
        <w:rPr>
          <w:rFonts w:hint="eastAsia"/>
          <w:sz w:val="30"/>
          <w:szCs w:val="30"/>
        </w:rPr>
        <w:t>委托代理人：刘丹丹，黑龙江瀛满律师事务所律师。</w:t>
      </w:r>
    </w:p>
    <w:p w:rsidR="00000000" w:rsidRDefault="00E9483C">
      <w:pPr>
        <w:spacing w:line="500" w:lineRule="atLeast"/>
        <w:ind w:firstLine="600"/>
        <w:divId w:val="302584275"/>
        <w:rPr>
          <w:rFonts w:hint="eastAsia"/>
          <w:sz w:val="30"/>
          <w:szCs w:val="30"/>
        </w:rPr>
      </w:pPr>
      <w:r>
        <w:rPr>
          <w:rFonts w:hint="eastAsia"/>
          <w:sz w:val="30"/>
          <w:szCs w:val="30"/>
        </w:rPr>
        <w:t>原告北京德远联合视觉技术有限公司（以下简称德远公司）与被告郝俊、被告玖度国际空间艺术设计（北京）有限公司（以下简称玖度公司）损害公司利益责任纠纷一案，本院受理后，依法组成由代理审判员代策担任审判长，人民陪审员陆红、王桂香参加的合议庭，公开开庭进行了审理。原告德远公司的委托代理人常晓燕、赵正平，被告郝俊和被告玖度公司共同的委托代理人刘丹丹</w:t>
      </w:r>
      <w:r>
        <w:rPr>
          <w:rFonts w:hint="eastAsia"/>
          <w:sz w:val="30"/>
          <w:szCs w:val="30"/>
        </w:rPr>
        <w:t>到庭参加了诉讼。本案现已审理完毕。</w:t>
      </w:r>
    </w:p>
    <w:p w:rsidR="00000000" w:rsidRDefault="00E9483C">
      <w:pPr>
        <w:spacing w:line="500" w:lineRule="atLeast"/>
        <w:ind w:firstLine="600"/>
        <w:divId w:val="1173881812"/>
        <w:rPr>
          <w:rFonts w:hint="eastAsia"/>
          <w:sz w:val="30"/>
          <w:szCs w:val="30"/>
        </w:rPr>
      </w:pPr>
      <w:r>
        <w:rPr>
          <w:rFonts w:hint="eastAsia"/>
          <w:sz w:val="30"/>
          <w:szCs w:val="30"/>
        </w:rPr>
        <w:t>原告德远公司诉称：郝俊系德远公司成立时的原始股东，并自</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9</w:t>
      </w:r>
      <w:r>
        <w:rPr>
          <w:rFonts w:hint="eastAsia"/>
          <w:sz w:val="30"/>
          <w:szCs w:val="30"/>
        </w:rPr>
        <w:t>月期间担任德远公司的执行董事和经理的职务，且为德远公司的法定代表人。郝俊在德远公司任职期间，同时担任玖度公司的执行董事和经理职务，玖度公司经营与德远公司相竞争的同类业务，郝俊利用职务便</w:t>
      </w:r>
      <w:r>
        <w:rPr>
          <w:rFonts w:hint="eastAsia"/>
          <w:sz w:val="30"/>
          <w:szCs w:val="30"/>
        </w:rPr>
        <w:lastRenderedPageBreak/>
        <w:t>利，谋取属于德远公司的商业机会。此外，郝俊在德远公司任职期间，冒用其原任职的北京</w:t>
      </w:r>
      <w:r>
        <w:rPr>
          <w:rFonts w:hint="eastAsia"/>
          <w:sz w:val="30"/>
          <w:szCs w:val="30"/>
        </w:rPr>
        <w:t>X</w:t>
      </w:r>
      <w:r>
        <w:rPr>
          <w:rFonts w:hint="eastAsia"/>
          <w:sz w:val="30"/>
          <w:szCs w:val="30"/>
        </w:rPr>
        <w:t>树文化艺术传播有限责任公司（以下简称</w:t>
      </w:r>
      <w:r>
        <w:rPr>
          <w:rFonts w:hint="eastAsia"/>
          <w:sz w:val="30"/>
          <w:szCs w:val="30"/>
        </w:rPr>
        <w:t>X</w:t>
      </w:r>
      <w:r>
        <w:rPr>
          <w:rFonts w:hint="eastAsia"/>
          <w:sz w:val="30"/>
          <w:szCs w:val="30"/>
        </w:rPr>
        <w:t>树公司）客户案例和设计成果，致使</w:t>
      </w:r>
      <w:r>
        <w:rPr>
          <w:rFonts w:hint="eastAsia"/>
          <w:sz w:val="30"/>
          <w:szCs w:val="30"/>
        </w:rPr>
        <w:t>X</w:t>
      </w:r>
      <w:r>
        <w:rPr>
          <w:rFonts w:hint="eastAsia"/>
          <w:sz w:val="30"/>
          <w:szCs w:val="30"/>
        </w:rPr>
        <w:t>树公司对德远公司提起诉讼，经过法院审理，最终判决德</w:t>
      </w:r>
      <w:r>
        <w:rPr>
          <w:rFonts w:hint="eastAsia"/>
          <w:sz w:val="30"/>
          <w:szCs w:val="30"/>
        </w:rPr>
        <w:t>远公司向</w:t>
      </w:r>
      <w:r>
        <w:rPr>
          <w:rFonts w:hint="eastAsia"/>
          <w:sz w:val="30"/>
          <w:szCs w:val="30"/>
        </w:rPr>
        <w:t>X</w:t>
      </w:r>
      <w:r>
        <w:rPr>
          <w:rFonts w:hint="eastAsia"/>
          <w:sz w:val="30"/>
          <w:szCs w:val="30"/>
        </w:rPr>
        <w:t>树公司赔偿经济损失</w:t>
      </w:r>
      <w:r>
        <w:rPr>
          <w:rFonts w:hint="eastAsia"/>
          <w:sz w:val="30"/>
          <w:szCs w:val="30"/>
        </w:rPr>
        <w:t>154000</w:t>
      </w:r>
      <w:r>
        <w:rPr>
          <w:rFonts w:hint="eastAsia"/>
          <w:sz w:val="30"/>
          <w:szCs w:val="30"/>
        </w:rPr>
        <w:t>元。因此，德远公司认为，郝俊的行为已经违反了《中华人民共和国公司法》规定的高管应承担的忠实勤勉义务，玖度公司亦与郝俊串通损害其合法权益，使其遭受巨额经济损失，其二者应当承担相应的法律责任。德远公司据此诉至法院，要求郝俊向德远公司赔偿经济损失</w:t>
      </w:r>
      <w:r>
        <w:rPr>
          <w:rFonts w:hint="eastAsia"/>
          <w:sz w:val="30"/>
          <w:szCs w:val="30"/>
        </w:rPr>
        <w:t>258600</w:t>
      </w:r>
      <w:r>
        <w:rPr>
          <w:rFonts w:hint="eastAsia"/>
          <w:sz w:val="30"/>
          <w:szCs w:val="30"/>
        </w:rPr>
        <w:t>元，要求郝俊返还年底分红</w:t>
      </w:r>
      <w:r>
        <w:rPr>
          <w:rFonts w:hint="eastAsia"/>
          <w:sz w:val="30"/>
          <w:szCs w:val="30"/>
        </w:rPr>
        <w:t>80000</w:t>
      </w:r>
      <w:r>
        <w:rPr>
          <w:rFonts w:hint="eastAsia"/>
          <w:sz w:val="30"/>
          <w:szCs w:val="30"/>
        </w:rPr>
        <w:t>元并赔偿损失</w:t>
      </w:r>
      <w:r>
        <w:rPr>
          <w:rFonts w:hint="eastAsia"/>
          <w:sz w:val="30"/>
          <w:szCs w:val="30"/>
        </w:rPr>
        <w:t>3668.71</w:t>
      </w:r>
      <w:r>
        <w:rPr>
          <w:rFonts w:hint="eastAsia"/>
          <w:sz w:val="30"/>
          <w:szCs w:val="30"/>
        </w:rPr>
        <w:t>元，要求玖度公司停止经营与德远公司相同的业务、修改公司章程，要求玖度公司将其自</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日至今的暂估营业收入</w:t>
      </w:r>
      <w:r>
        <w:rPr>
          <w:rFonts w:hint="eastAsia"/>
          <w:sz w:val="30"/>
          <w:szCs w:val="30"/>
        </w:rPr>
        <w:t>10000</w:t>
      </w:r>
      <w:r>
        <w:rPr>
          <w:rFonts w:hint="eastAsia"/>
          <w:sz w:val="30"/>
          <w:szCs w:val="30"/>
        </w:rPr>
        <w:t>元归德远公司所有，本案诉讼费用由郝俊</w:t>
      </w:r>
      <w:r>
        <w:rPr>
          <w:rFonts w:hint="eastAsia"/>
          <w:sz w:val="30"/>
          <w:szCs w:val="30"/>
        </w:rPr>
        <w:t>和玖度公司共同承担。</w:t>
      </w:r>
    </w:p>
    <w:p w:rsidR="00000000" w:rsidRDefault="00E9483C">
      <w:pPr>
        <w:spacing w:line="500" w:lineRule="atLeast"/>
        <w:ind w:firstLine="600"/>
        <w:divId w:val="2012490760"/>
        <w:rPr>
          <w:rFonts w:hint="eastAsia"/>
          <w:sz w:val="30"/>
          <w:szCs w:val="30"/>
        </w:rPr>
      </w:pPr>
      <w:r>
        <w:rPr>
          <w:rFonts w:hint="eastAsia"/>
          <w:sz w:val="30"/>
          <w:szCs w:val="30"/>
        </w:rPr>
        <w:t>被告郝俊辩称：首先，在</w:t>
      </w:r>
      <w:r>
        <w:rPr>
          <w:rFonts w:hint="eastAsia"/>
          <w:sz w:val="30"/>
          <w:szCs w:val="30"/>
        </w:rPr>
        <w:t>X</w:t>
      </w:r>
      <w:r>
        <w:rPr>
          <w:rFonts w:hint="eastAsia"/>
          <w:sz w:val="30"/>
          <w:szCs w:val="30"/>
        </w:rPr>
        <w:t>树公司以虚假宣传为由起诉德远公司及案外人德</w:t>
      </w:r>
      <w:r>
        <w:rPr>
          <w:rFonts w:hint="eastAsia"/>
          <w:sz w:val="30"/>
          <w:szCs w:val="30"/>
        </w:rPr>
        <w:t>X</w:t>
      </w:r>
      <w:r>
        <w:rPr>
          <w:rFonts w:hint="eastAsia"/>
          <w:sz w:val="30"/>
          <w:szCs w:val="30"/>
        </w:rPr>
        <w:t>（北京）国际广告有限公司（以下简称德</w:t>
      </w:r>
      <w:r>
        <w:rPr>
          <w:rFonts w:hint="eastAsia"/>
          <w:sz w:val="30"/>
          <w:szCs w:val="30"/>
        </w:rPr>
        <w:t>X</w:t>
      </w:r>
      <w:r>
        <w:rPr>
          <w:rFonts w:hint="eastAsia"/>
          <w:sz w:val="30"/>
          <w:szCs w:val="30"/>
        </w:rPr>
        <w:t>广告公司）的案件中，法院最终是判决德远公司和德</w:t>
      </w:r>
      <w:r>
        <w:rPr>
          <w:rFonts w:hint="eastAsia"/>
          <w:sz w:val="30"/>
          <w:szCs w:val="30"/>
        </w:rPr>
        <w:t>X</w:t>
      </w:r>
      <w:r>
        <w:rPr>
          <w:rFonts w:hint="eastAsia"/>
          <w:sz w:val="30"/>
          <w:szCs w:val="30"/>
        </w:rPr>
        <w:t>广告公司向</w:t>
      </w:r>
      <w:r>
        <w:rPr>
          <w:rFonts w:hint="eastAsia"/>
          <w:sz w:val="30"/>
          <w:szCs w:val="30"/>
        </w:rPr>
        <w:t>X</w:t>
      </w:r>
      <w:r>
        <w:rPr>
          <w:rFonts w:hint="eastAsia"/>
          <w:sz w:val="30"/>
          <w:szCs w:val="30"/>
        </w:rPr>
        <w:t>树公司承担连带赔偿责任，故实施侵权行为的主体是德远公司和德</w:t>
      </w:r>
      <w:r>
        <w:rPr>
          <w:rFonts w:hint="eastAsia"/>
          <w:sz w:val="30"/>
          <w:szCs w:val="30"/>
        </w:rPr>
        <w:t>X</w:t>
      </w:r>
      <w:r>
        <w:rPr>
          <w:rFonts w:hint="eastAsia"/>
          <w:sz w:val="30"/>
          <w:szCs w:val="30"/>
        </w:rPr>
        <w:t>广告公司，并非郝俊，其相应的赔偿责任应由德远公司和德</w:t>
      </w:r>
      <w:r>
        <w:rPr>
          <w:rFonts w:hint="eastAsia"/>
          <w:sz w:val="30"/>
          <w:szCs w:val="30"/>
        </w:rPr>
        <w:t>X</w:t>
      </w:r>
      <w:r>
        <w:rPr>
          <w:rFonts w:hint="eastAsia"/>
          <w:sz w:val="30"/>
          <w:szCs w:val="30"/>
        </w:rPr>
        <w:t>广告公司承担，不属于郝俊给德远公司造成的损失。其次，郝俊在玖度公司担任执行董事和经理的职务时，已经从德远公司处离职，不再担任德远公司的任何职务，无需承担忠实勤勉的义务，也不再受到竞业禁止的限制，故郝俊在玖度公司</w:t>
      </w:r>
      <w:r>
        <w:rPr>
          <w:rFonts w:hint="eastAsia"/>
          <w:sz w:val="30"/>
          <w:szCs w:val="30"/>
        </w:rPr>
        <w:t>任职并不违反法律规定，不属于利用职务便利谋取公司商业机会的行为。再次，德远公司向郝俊发放的“郝俊制作与设计年底分红”性质上是属于德远公司向郝俊发放的年终奖，而非公司法意义上的股东分红，且该年终奖是德远公司主动向</w:t>
      </w:r>
      <w:r>
        <w:rPr>
          <w:rFonts w:hint="eastAsia"/>
          <w:sz w:val="30"/>
          <w:szCs w:val="30"/>
        </w:rPr>
        <w:lastRenderedPageBreak/>
        <w:t>郝俊发放的，郝俊在领取年终奖的程序是经过德远公司许可且符合德远公司规定的，不存在“私自提取”的情形。最后，依据德远公司现有证据，不能证明郝俊在德远公司处任职期间存在所谓的“接私活”情况，德远公司仅凭推测便请求法院判令郝俊对其进行赔偿的诉讼请求明显不具备事实基础。因此，郝俊不同意德远公司起诉时所主张的事</w:t>
      </w:r>
      <w:r>
        <w:rPr>
          <w:rFonts w:hint="eastAsia"/>
          <w:sz w:val="30"/>
          <w:szCs w:val="30"/>
        </w:rPr>
        <w:t>实，请求驳回德远公司的全部诉讼请求。</w:t>
      </w:r>
    </w:p>
    <w:p w:rsidR="00000000" w:rsidRDefault="00E9483C">
      <w:pPr>
        <w:spacing w:line="500" w:lineRule="atLeast"/>
        <w:ind w:firstLine="600"/>
        <w:divId w:val="1284071319"/>
        <w:rPr>
          <w:rFonts w:hint="eastAsia"/>
          <w:sz w:val="30"/>
          <w:szCs w:val="30"/>
        </w:rPr>
      </w:pPr>
      <w:r>
        <w:rPr>
          <w:rFonts w:hint="eastAsia"/>
          <w:sz w:val="30"/>
          <w:szCs w:val="30"/>
        </w:rPr>
        <w:t>被告玖度公司辩称：第一，玖度公司对德远公司不负有忠实勤勉的义务，不受《中华人民共和国公司法》第一百四十八条的约束，德远公司行使归入权的对象是其董事和高管，与玖度公司无关，玖度公司并非本案适格被告。第二，郝俊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月入职且入股玖度公司，而德远公司却要求玖度公司将自</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日起至今的全部经营收入归德远公司所有，该请求与事实不符。因此，玖度公司不同意德远公司的诉讼请求。</w:t>
      </w:r>
    </w:p>
    <w:p w:rsidR="00000000" w:rsidRDefault="00E9483C">
      <w:pPr>
        <w:spacing w:line="500" w:lineRule="atLeast"/>
        <w:ind w:firstLine="600"/>
        <w:divId w:val="1043556328"/>
        <w:rPr>
          <w:rFonts w:hint="eastAsia"/>
          <w:sz w:val="30"/>
          <w:szCs w:val="30"/>
        </w:rPr>
      </w:pPr>
      <w:r>
        <w:rPr>
          <w:rFonts w:hint="eastAsia"/>
          <w:sz w:val="30"/>
          <w:szCs w:val="30"/>
        </w:rPr>
        <w:t>经审理查明：德远公司原名称为北京德远</w:t>
      </w:r>
      <w:r>
        <w:rPr>
          <w:rFonts w:hint="eastAsia"/>
          <w:sz w:val="30"/>
          <w:szCs w:val="30"/>
        </w:rPr>
        <w:t>X</w:t>
      </w:r>
      <w:r>
        <w:rPr>
          <w:rFonts w:hint="eastAsia"/>
          <w:sz w:val="30"/>
          <w:szCs w:val="30"/>
        </w:rPr>
        <w:t>合品牌设计顾问有限公司，于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日批准设</w:t>
      </w:r>
      <w:r>
        <w:rPr>
          <w:rFonts w:hint="eastAsia"/>
          <w:sz w:val="30"/>
          <w:szCs w:val="30"/>
        </w:rPr>
        <w:t>立，注册资本</w:t>
      </w:r>
      <w:r>
        <w:rPr>
          <w:rFonts w:hint="eastAsia"/>
          <w:sz w:val="30"/>
          <w:szCs w:val="30"/>
        </w:rPr>
        <w:t>50</w:t>
      </w:r>
      <w:r>
        <w:rPr>
          <w:rFonts w:hint="eastAsia"/>
          <w:sz w:val="30"/>
          <w:szCs w:val="30"/>
        </w:rPr>
        <w:t>万元，股东为郝俊和李某刚，法定代表人为郝俊，执行董事和经理亦为郝俊，经营范围为经济贸易咨询、组织文化艺术交流活动（不含营业性演出）、会议服务、承办展览展示活动、企业策划、产品设计、工艺美术设计、技术开发、技术服务。</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日，郝俊将其持有的全部股权转让给王琴，同时免去郝俊执行董事的职务，由王琴担任执行董事和法定代表人。</w:t>
      </w:r>
    </w:p>
    <w:p w:rsidR="00000000" w:rsidRDefault="00E9483C">
      <w:pPr>
        <w:spacing w:line="500" w:lineRule="atLeast"/>
        <w:ind w:firstLine="600"/>
        <w:divId w:val="1390886562"/>
        <w:rPr>
          <w:rFonts w:hint="eastAsia"/>
          <w:sz w:val="30"/>
          <w:szCs w:val="30"/>
        </w:rPr>
      </w:pPr>
      <w:r>
        <w:rPr>
          <w:rFonts w:hint="eastAsia"/>
          <w:sz w:val="30"/>
          <w:szCs w:val="30"/>
        </w:rPr>
        <w:t>玖度公司原名称为北京</w:t>
      </w:r>
      <w:r>
        <w:rPr>
          <w:rFonts w:hint="eastAsia"/>
          <w:sz w:val="30"/>
          <w:szCs w:val="30"/>
        </w:rPr>
        <w:t>X</w:t>
      </w:r>
      <w:r>
        <w:rPr>
          <w:rFonts w:hint="eastAsia"/>
          <w:sz w:val="30"/>
          <w:szCs w:val="30"/>
        </w:rPr>
        <w:t>森信心广告有限公司，于</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日批准设立。</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日，该公司申请变更名称为玖度公司，郝俊于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日受让刘某红和某鑫</w:t>
      </w:r>
      <w:r>
        <w:rPr>
          <w:rFonts w:hint="eastAsia"/>
          <w:sz w:val="30"/>
          <w:szCs w:val="30"/>
        </w:rPr>
        <w:t>的股权成为玖度公司的股东，并担任执行董事和经理的职务，任法定代表人，经营范围为图文设计、设计制作、代理发布广告、组织文化艺术交流活动（演出除外）、承办展览展示、经济信息咨询（中介除外）、企业形象策划（以工商局核定为准）。</w:t>
      </w:r>
    </w:p>
    <w:p w:rsidR="00000000" w:rsidRDefault="00E9483C">
      <w:pPr>
        <w:spacing w:line="500" w:lineRule="atLeast"/>
        <w:ind w:firstLine="600"/>
        <w:divId w:val="1482388198"/>
        <w:rPr>
          <w:rFonts w:hint="eastAsia"/>
          <w:sz w:val="30"/>
          <w:szCs w:val="30"/>
        </w:rPr>
      </w:pP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w:t>
      </w:r>
      <w:r>
        <w:rPr>
          <w:rFonts w:hint="eastAsia"/>
          <w:sz w:val="30"/>
          <w:szCs w:val="30"/>
        </w:rPr>
        <w:t>X</w:t>
      </w:r>
      <w:r>
        <w:rPr>
          <w:rFonts w:hint="eastAsia"/>
          <w:sz w:val="30"/>
          <w:szCs w:val="30"/>
        </w:rPr>
        <w:t>树公司以虚假宣传纠纷为由对德远公司、德</w:t>
      </w:r>
      <w:r>
        <w:rPr>
          <w:rFonts w:hint="eastAsia"/>
          <w:sz w:val="30"/>
          <w:szCs w:val="30"/>
        </w:rPr>
        <w:t>X</w:t>
      </w:r>
      <w:r>
        <w:rPr>
          <w:rFonts w:hint="eastAsia"/>
          <w:sz w:val="30"/>
          <w:szCs w:val="30"/>
        </w:rPr>
        <w:t>广告公司提起诉讼，诉讼请求为请求判令德远公司和德</w:t>
      </w:r>
      <w:r>
        <w:rPr>
          <w:rFonts w:hint="eastAsia"/>
          <w:sz w:val="30"/>
          <w:szCs w:val="30"/>
        </w:rPr>
        <w:t>X</w:t>
      </w:r>
      <w:r>
        <w:rPr>
          <w:rFonts w:hint="eastAsia"/>
          <w:sz w:val="30"/>
          <w:szCs w:val="30"/>
        </w:rPr>
        <w:t>广告公司停止侵权、删除其网站上与该案有关的</w:t>
      </w:r>
      <w:r>
        <w:rPr>
          <w:rFonts w:hint="eastAsia"/>
          <w:sz w:val="30"/>
          <w:szCs w:val="30"/>
        </w:rPr>
        <w:t>34</w:t>
      </w:r>
      <w:r>
        <w:rPr>
          <w:rFonts w:hint="eastAsia"/>
          <w:sz w:val="30"/>
          <w:szCs w:val="30"/>
        </w:rPr>
        <w:t>个项目案例（包括文字、图片），在《北京晚报》上刊登声明向</w:t>
      </w:r>
      <w:r>
        <w:rPr>
          <w:rFonts w:hint="eastAsia"/>
          <w:sz w:val="30"/>
          <w:szCs w:val="30"/>
        </w:rPr>
        <w:t>X</w:t>
      </w:r>
      <w:r>
        <w:rPr>
          <w:rFonts w:hint="eastAsia"/>
          <w:sz w:val="30"/>
          <w:szCs w:val="30"/>
        </w:rPr>
        <w:t>树公司公开致歉以消除不良影响，德远公司和德</w:t>
      </w:r>
      <w:r>
        <w:rPr>
          <w:rFonts w:hint="eastAsia"/>
          <w:sz w:val="30"/>
          <w:szCs w:val="30"/>
        </w:rPr>
        <w:t>X</w:t>
      </w:r>
      <w:r>
        <w:rPr>
          <w:rFonts w:hint="eastAsia"/>
          <w:sz w:val="30"/>
          <w:szCs w:val="30"/>
        </w:rPr>
        <w:t>广告公司连带赔偿</w:t>
      </w:r>
      <w:r>
        <w:rPr>
          <w:rFonts w:hint="eastAsia"/>
          <w:sz w:val="30"/>
          <w:szCs w:val="30"/>
        </w:rPr>
        <w:t>X</w:t>
      </w:r>
      <w:r>
        <w:rPr>
          <w:rFonts w:hint="eastAsia"/>
          <w:sz w:val="30"/>
          <w:szCs w:val="30"/>
        </w:rPr>
        <w:t>树公司经济</w:t>
      </w:r>
      <w:r>
        <w:rPr>
          <w:rFonts w:hint="eastAsia"/>
          <w:sz w:val="30"/>
          <w:szCs w:val="30"/>
        </w:rPr>
        <w:t>损失</w:t>
      </w:r>
      <w:r>
        <w:rPr>
          <w:rFonts w:hint="eastAsia"/>
          <w:sz w:val="30"/>
          <w:szCs w:val="30"/>
        </w:rPr>
        <w:t>30</w:t>
      </w:r>
      <w:r>
        <w:rPr>
          <w:rFonts w:hint="eastAsia"/>
          <w:sz w:val="30"/>
          <w:szCs w:val="30"/>
        </w:rPr>
        <w:t>万元。经审理，本院作出（</w:t>
      </w:r>
      <w:r>
        <w:rPr>
          <w:rFonts w:hint="eastAsia"/>
          <w:sz w:val="30"/>
          <w:szCs w:val="30"/>
        </w:rPr>
        <w:t>2014</w:t>
      </w:r>
      <w:r>
        <w:rPr>
          <w:rFonts w:hint="eastAsia"/>
          <w:sz w:val="30"/>
          <w:szCs w:val="30"/>
        </w:rPr>
        <w:t>）朝民初字第</w:t>
      </w:r>
      <w:r>
        <w:rPr>
          <w:rFonts w:hint="eastAsia"/>
          <w:sz w:val="30"/>
          <w:szCs w:val="30"/>
        </w:rPr>
        <w:t>10063</w:t>
      </w:r>
      <w:r>
        <w:rPr>
          <w:rFonts w:hint="eastAsia"/>
          <w:sz w:val="30"/>
          <w:szCs w:val="30"/>
        </w:rPr>
        <w:t>号民事判决书，判决书中查明，德远某识网由德远公司和德</w:t>
      </w:r>
      <w:r>
        <w:rPr>
          <w:rFonts w:hint="eastAsia"/>
          <w:sz w:val="30"/>
          <w:szCs w:val="30"/>
        </w:rPr>
        <w:t>X</w:t>
      </w:r>
      <w:r>
        <w:rPr>
          <w:rFonts w:hint="eastAsia"/>
          <w:sz w:val="30"/>
          <w:szCs w:val="30"/>
        </w:rPr>
        <w:t>广告公司共同运营，郝俊曾于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日至</w:t>
      </w:r>
      <w:r>
        <w:rPr>
          <w:rFonts w:hint="eastAsia"/>
          <w:sz w:val="30"/>
          <w:szCs w:val="30"/>
        </w:rPr>
        <w:t>2013</w:t>
      </w:r>
      <w:r>
        <w:rPr>
          <w:rFonts w:hint="eastAsia"/>
          <w:sz w:val="30"/>
          <w:szCs w:val="30"/>
        </w:rPr>
        <w:t>年期间在</w:t>
      </w:r>
      <w:r>
        <w:rPr>
          <w:rFonts w:hint="eastAsia"/>
          <w:sz w:val="30"/>
          <w:szCs w:val="30"/>
        </w:rPr>
        <w:t>X</w:t>
      </w:r>
      <w:r>
        <w:rPr>
          <w:rFonts w:hint="eastAsia"/>
          <w:sz w:val="30"/>
          <w:szCs w:val="30"/>
        </w:rPr>
        <w:t>树公司设计岗位工作，参与</w:t>
      </w:r>
      <w:r>
        <w:rPr>
          <w:rFonts w:hint="eastAsia"/>
          <w:sz w:val="30"/>
          <w:szCs w:val="30"/>
        </w:rPr>
        <w:t>X</w:t>
      </w:r>
      <w:r>
        <w:rPr>
          <w:rFonts w:hint="eastAsia"/>
          <w:sz w:val="30"/>
          <w:szCs w:val="30"/>
        </w:rPr>
        <w:t>树公司实施的涉案</w:t>
      </w:r>
      <w:r>
        <w:rPr>
          <w:rFonts w:hint="eastAsia"/>
          <w:sz w:val="30"/>
          <w:szCs w:val="30"/>
        </w:rPr>
        <w:t>34</w:t>
      </w:r>
      <w:r>
        <w:rPr>
          <w:rFonts w:hint="eastAsia"/>
          <w:sz w:val="30"/>
          <w:szCs w:val="30"/>
        </w:rPr>
        <w:t>个设计项目的设计工作，并且认定德远公司和德</w:t>
      </w:r>
      <w:r>
        <w:rPr>
          <w:rFonts w:hint="eastAsia"/>
          <w:sz w:val="30"/>
          <w:szCs w:val="30"/>
        </w:rPr>
        <w:t>X</w:t>
      </w:r>
      <w:r>
        <w:rPr>
          <w:rFonts w:hint="eastAsia"/>
          <w:sz w:val="30"/>
          <w:szCs w:val="30"/>
        </w:rPr>
        <w:t>广告公司的行为构成虚假宣传，具有“搭他人声誉之便车”的故意，违反诚实信用原则，已经构成不正当竞争，故判决德远公司和德</w:t>
      </w:r>
      <w:r>
        <w:rPr>
          <w:rFonts w:hint="eastAsia"/>
          <w:sz w:val="30"/>
          <w:szCs w:val="30"/>
        </w:rPr>
        <w:t>X</w:t>
      </w:r>
      <w:r>
        <w:rPr>
          <w:rFonts w:hint="eastAsia"/>
          <w:sz w:val="30"/>
          <w:szCs w:val="30"/>
        </w:rPr>
        <w:t>广告公司从德远某识网上删除涉案</w:t>
      </w:r>
      <w:r>
        <w:rPr>
          <w:rFonts w:hint="eastAsia"/>
          <w:sz w:val="30"/>
          <w:szCs w:val="30"/>
        </w:rPr>
        <w:t>34</w:t>
      </w:r>
      <w:r>
        <w:rPr>
          <w:rFonts w:hint="eastAsia"/>
          <w:sz w:val="30"/>
          <w:szCs w:val="30"/>
        </w:rPr>
        <w:t>个项目虚假宣传内容，判决德远公司和德</w:t>
      </w:r>
      <w:r>
        <w:rPr>
          <w:rFonts w:hint="eastAsia"/>
          <w:sz w:val="30"/>
          <w:szCs w:val="30"/>
        </w:rPr>
        <w:t>X</w:t>
      </w:r>
      <w:r>
        <w:rPr>
          <w:rFonts w:hint="eastAsia"/>
          <w:sz w:val="30"/>
          <w:szCs w:val="30"/>
        </w:rPr>
        <w:t>广告公司在《北京晚报》上刊登澄清声明的义务，消除对</w:t>
      </w:r>
      <w:r>
        <w:rPr>
          <w:rFonts w:hint="eastAsia"/>
          <w:sz w:val="30"/>
          <w:szCs w:val="30"/>
        </w:rPr>
        <w:t>X</w:t>
      </w:r>
      <w:r>
        <w:rPr>
          <w:rFonts w:hint="eastAsia"/>
          <w:sz w:val="30"/>
          <w:szCs w:val="30"/>
        </w:rPr>
        <w:t>树公司造成的不良影响，判决德远公司和德</w:t>
      </w:r>
      <w:r>
        <w:rPr>
          <w:rFonts w:hint="eastAsia"/>
          <w:sz w:val="30"/>
          <w:szCs w:val="30"/>
        </w:rPr>
        <w:t>X</w:t>
      </w:r>
      <w:r>
        <w:rPr>
          <w:rFonts w:hint="eastAsia"/>
          <w:sz w:val="30"/>
          <w:szCs w:val="30"/>
        </w:rPr>
        <w:t>广告公司连带赔偿</w:t>
      </w:r>
      <w:r>
        <w:rPr>
          <w:rFonts w:hint="eastAsia"/>
          <w:sz w:val="30"/>
          <w:szCs w:val="30"/>
        </w:rPr>
        <w:t>X</w:t>
      </w:r>
      <w:r>
        <w:rPr>
          <w:rFonts w:hint="eastAsia"/>
          <w:sz w:val="30"/>
          <w:szCs w:val="30"/>
        </w:rPr>
        <w:t>树公司经济损失</w:t>
      </w:r>
      <w:r>
        <w:rPr>
          <w:rFonts w:hint="eastAsia"/>
          <w:sz w:val="30"/>
          <w:szCs w:val="30"/>
        </w:rPr>
        <w:t>12</w:t>
      </w:r>
      <w:r>
        <w:rPr>
          <w:rFonts w:hint="eastAsia"/>
          <w:sz w:val="30"/>
          <w:szCs w:val="30"/>
        </w:rPr>
        <w:t>万元，判决德远公司和德</w:t>
      </w:r>
      <w:r>
        <w:rPr>
          <w:rFonts w:hint="eastAsia"/>
          <w:sz w:val="30"/>
          <w:szCs w:val="30"/>
        </w:rPr>
        <w:t>X</w:t>
      </w:r>
      <w:r>
        <w:rPr>
          <w:rFonts w:hint="eastAsia"/>
          <w:sz w:val="30"/>
          <w:szCs w:val="30"/>
        </w:rPr>
        <w:t>广告公司连带赔偿</w:t>
      </w:r>
      <w:r>
        <w:rPr>
          <w:rFonts w:hint="eastAsia"/>
          <w:sz w:val="30"/>
          <w:szCs w:val="30"/>
        </w:rPr>
        <w:t>X</w:t>
      </w:r>
      <w:r>
        <w:rPr>
          <w:rFonts w:hint="eastAsia"/>
          <w:sz w:val="30"/>
          <w:szCs w:val="30"/>
        </w:rPr>
        <w:t>树公司诉讼合理费用</w:t>
      </w:r>
      <w:r>
        <w:rPr>
          <w:rFonts w:hint="eastAsia"/>
          <w:sz w:val="30"/>
          <w:szCs w:val="30"/>
        </w:rPr>
        <w:t>3</w:t>
      </w:r>
      <w:r>
        <w:rPr>
          <w:rFonts w:hint="eastAsia"/>
          <w:sz w:val="30"/>
          <w:szCs w:val="30"/>
        </w:rPr>
        <w:t>万元，德远公司和德</w:t>
      </w:r>
      <w:r>
        <w:rPr>
          <w:rFonts w:hint="eastAsia"/>
          <w:sz w:val="30"/>
          <w:szCs w:val="30"/>
        </w:rPr>
        <w:t>X</w:t>
      </w:r>
      <w:r>
        <w:rPr>
          <w:rFonts w:hint="eastAsia"/>
          <w:sz w:val="30"/>
          <w:szCs w:val="30"/>
        </w:rPr>
        <w:t>广告公司负担诉讼费</w:t>
      </w:r>
      <w:r>
        <w:rPr>
          <w:rFonts w:hint="eastAsia"/>
          <w:sz w:val="30"/>
          <w:szCs w:val="30"/>
        </w:rPr>
        <w:t>4000</w:t>
      </w:r>
      <w:r>
        <w:rPr>
          <w:rFonts w:hint="eastAsia"/>
          <w:sz w:val="30"/>
          <w:szCs w:val="30"/>
        </w:rPr>
        <w:t>元。德远公司和德</w:t>
      </w:r>
      <w:r>
        <w:rPr>
          <w:rFonts w:hint="eastAsia"/>
          <w:sz w:val="30"/>
          <w:szCs w:val="30"/>
        </w:rPr>
        <w:t>X</w:t>
      </w:r>
      <w:r>
        <w:rPr>
          <w:rFonts w:hint="eastAsia"/>
          <w:sz w:val="30"/>
          <w:szCs w:val="30"/>
        </w:rPr>
        <w:t>广告公司不服一审判决，上诉至北京知识产权法院，北京知识产权法院经审理后作出（</w:t>
      </w:r>
      <w:r>
        <w:rPr>
          <w:rFonts w:hint="eastAsia"/>
          <w:sz w:val="30"/>
          <w:szCs w:val="30"/>
        </w:rPr>
        <w:t>2015</w:t>
      </w:r>
      <w:r>
        <w:rPr>
          <w:rFonts w:hint="eastAsia"/>
          <w:sz w:val="30"/>
          <w:szCs w:val="30"/>
        </w:rPr>
        <w:t>）京知民终字第</w:t>
      </w:r>
      <w:r>
        <w:rPr>
          <w:rFonts w:hint="eastAsia"/>
          <w:sz w:val="30"/>
          <w:szCs w:val="30"/>
        </w:rPr>
        <w:t>327</w:t>
      </w:r>
      <w:r>
        <w:rPr>
          <w:rFonts w:hint="eastAsia"/>
          <w:sz w:val="30"/>
          <w:szCs w:val="30"/>
        </w:rPr>
        <w:t>号民事判决书，判决驳回上诉，维持原判。</w:t>
      </w:r>
    </w:p>
    <w:p w:rsidR="00000000" w:rsidRDefault="00E9483C">
      <w:pPr>
        <w:spacing w:line="500" w:lineRule="atLeast"/>
        <w:ind w:firstLine="600"/>
        <w:divId w:val="322242486"/>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日，德远公司向本院支付案款</w:t>
      </w:r>
      <w:r>
        <w:rPr>
          <w:rFonts w:hint="eastAsia"/>
          <w:sz w:val="30"/>
          <w:szCs w:val="30"/>
        </w:rPr>
        <w:t>82500</w:t>
      </w:r>
      <w:r>
        <w:rPr>
          <w:rFonts w:hint="eastAsia"/>
          <w:sz w:val="30"/>
          <w:szCs w:val="30"/>
        </w:rPr>
        <w:t>元；同日，德</w:t>
      </w:r>
      <w:r>
        <w:rPr>
          <w:rFonts w:hint="eastAsia"/>
          <w:sz w:val="30"/>
          <w:szCs w:val="30"/>
        </w:rPr>
        <w:t>X</w:t>
      </w:r>
      <w:r>
        <w:rPr>
          <w:rFonts w:hint="eastAsia"/>
          <w:sz w:val="30"/>
          <w:szCs w:val="30"/>
        </w:rPr>
        <w:t>广告公司亦向本院支付案款</w:t>
      </w:r>
      <w:r>
        <w:rPr>
          <w:rFonts w:hint="eastAsia"/>
          <w:sz w:val="30"/>
          <w:szCs w:val="30"/>
        </w:rPr>
        <w:t>82500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日，德远公司向德</w:t>
      </w:r>
      <w:r>
        <w:rPr>
          <w:rFonts w:hint="eastAsia"/>
          <w:sz w:val="30"/>
          <w:szCs w:val="30"/>
        </w:rPr>
        <w:t>X</w:t>
      </w:r>
      <w:r>
        <w:rPr>
          <w:rFonts w:hint="eastAsia"/>
          <w:sz w:val="30"/>
          <w:szCs w:val="30"/>
        </w:rPr>
        <w:t>广告公司支付案款</w:t>
      </w:r>
      <w:r>
        <w:rPr>
          <w:rFonts w:hint="eastAsia"/>
          <w:sz w:val="30"/>
          <w:szCs w:val="30"/>
        </w:rPr>
        <w:t>8250</w:t>
      </w:r>
      <w:r>
        <w:rPr>
          <w:rFonts w:hint="eastAsia"/>
          <w:sz w:val="30"/>
          <w:szCs w:val="30"/>
        </w:rPr>
        <w:t>0</w:t>
      </w:r>
      <w:r>
        <w:rPr>
          <w:rFonts w:hint="eastAsia"/>
          <w:sz w:val="30"/>
          <w:szCs w:val="30"/>
        </w:rPr>
        <w:t>元。郝俊表示，判决书确定的赔偿义务主体是德远公司和德</w:t>
      </w:r>
      <w:r>
        <w:rPr>
          <w:rFonts w:hint="eastAsia"/>
          <w:sz w:val="30"/>
          <w:szCs w:val="30"/>
        </w:rPr>
        <w:t>X</w:t>
      </w:r>
      <w:r>
        <w:rPr>
          <w:rFonts w:hint="eastAsia"/>
          <w:sz w:val="30"/>
          <w:szCs w:val="30"/>
        </w:rPr>
        <w:t>广告公司，故赔偿的款项应由两公司共同承担，不应由德远公司单独承担。</w:t>
      </w:r>
    </w:p>
    <w:p w:rsidR="00000000" w:rsidRDefault="00E9483C">
      <w:pPr>
        <w:spacing w:line="500" w:lineRule="atLeast"/>
        <w:ind w:firstLine="600"/>
        <w:divId w:val="1226646122"/>
        <w:rPr>
          <w:rFonts w:hint="eastAsia"/>
          <w:sz w:val="30"/>
          <w:szCs w:val="30"/>
        </w:rPr>
      </w:pPr>
      <w:r>
        <w:rPr>
          <w:rFonts w:hint="eastAsia"/>
          <w:sz w:val="30"/>
          <w:szCs w:val="30"/>
        </w:rPr>
        <w:t>庭审中，德远公司向本院提交郝俊的</w:t>
      </w:r>
      <w:r>
        <w:rPr>
          <w:rFonts w:hint="eastAsia"/>
          <w:sz w:val="30"/>
          <w:szCs w:val="30"/>
        </w:rPr>
        <w:t>QQ</w:t>
      </w:r>
      <w:r>
        <w:rPr>
          <w:rFonts w:hint="eastAsia"/>
          <w:sz w:val="30"/>
          <w:szCs w:val="30"/>
        </w:rPr>
        <w:t>聊天记录和电子邮件，其中电子邮件显示，“冯某永（×××）”与“玉某子（×××）”沟通协商某商业项目的平面标识设计工作，“冯某永（×××）”于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日向“玉某子（×××）”发送一份《唐山时代中心商业空间环境标识系统设计合同》。</w:t>
      </w:r>
      <w:r>
        <w:rPr>
          <w:rFonts w:hint="eastAsia"/>
          <w:sz w:val="30"/>
          <w:szCs w:val="30"/>
        </w:rPr>
        <w:t>QQ</w:t>
      </w:r>
      <w:r>
        <w:rPr>
          <w:rFonts w:hint="eastAsia"/>
          <w:sz w:val="30"/>
          <w:szCs w:val="30"/>
        </w:rPr>
        <w:t>聊天记录显示，“冯工”与“玉某子”于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日协商付款事宜。郝俊认可该证据中显示的</w:t>
      </w:r>
      <w:r>
        <w:rPr>
          <w:rFonts w:hint="eastAsia"/>
          <w:sz w:val="30"/>
          <w:szCs w:val="30"/>
        </w:rPr>
        <w:t>QQ</w:t>
      </w:r>
      <w:r>
        <w:rPr>
          <w:rFonts w:hint="eastAsia"/>
          <w:sz w:val="30"/>
          <w:szCs w:val="30"/>
        </w:rPr>
        <w:t>号和电子邮箱属其</w:t>
      </w:r>
      <w:r>
        <w:rPr>
          <w:rFonts w:hint="eastAsia"/>
          <w:sz w:val="30"/>
          <w:szCs w:val="30"/>
        </w:rPr>
        <w:t>所有，但其表示该</w:t>
      </w:r>
      <w:r>
        <w:rPr>
          <w:rFonts w:hint="eastAsia"/>
          <w:sz w:val="30"/>
          <w:szCs w:val="30"/>
        </w:rPr>
        <w:t>QQ</w:t>
      </w:r>
      <w:r>
        <w:rPr>
          <w:rFonts w:hint="eastAsia"/>
          <w:sz w:val="30"/>
          <w:szCs w:val="30"/>
        </w:rPr>
        <w:t>号和电子邮箱由其私人使用，德远公司在未经郝俊的许可下私自登录相应账号并复制信息，属于非法取证，该证据应作为非法证据予以排除。德远公司表示，</w:t>
      </w:r>
      <w:r>
        <w:rPr>
          <w:rFonts w:hint="eastAsia"/>
          <w:sz w:val="30"/>
          <w:szCs w:val="30"/>
        </w:rPr>
        <w:t>QQ</w:t>
      </w:r>
      <w:r>
        <w:rPr>
          <w:rFonts w:hint="eastAsia"/>
          <w:sz w:val="30"/>
          <w:szCs w:val="30"/>
        </w:rPr>
        <w:t>号码和电子邮箱均是郝俊离职时留给公司使用，公司有权登录相应账号并复制信息，为此，其向本院提交声明人为郝俊、手写日期为</w:t>
      </w:r>
      <w:r>
        <w:rPr>
          <w:rFonts w:hint="eastAsia"/>
          <w:sz w:val="30"/>
          <w:szCs w:val="30"/>
        </w:rPr>
        <w:t>2013</w:t>
      </w:r>
      <w:r>
        <w:rPr>
          <w:rFonts w:hint="eastAsia"/>
          <w:sz w:val="30"/>
          <w:szCs w:val="30"/>
        </w:rPr>
        <w:t>年</w:t>
      </w:r>
      <w:r>
        <w:rPr>
          <w:rFonts w:hint="eastAsia"/>
          <w:sz w:val="30"/>
          <w:szCs w:val="30"/>
        </w:rPr>
        <w:t>4</w:t>
      </w:r>
      <w:r>
        <w:rPr>
          <w:rFonts w:hint="eastAsia"/>
          <w:sz w:val="30"/>
          <w:szCs w:val="30"/>
        </w:rPr>
        <w:t>月的《个人声明》，内容如下：本人在德远公司任职期间，不方便使用公司所配业务联系电话，因公司信任故将个人电话号码及</w:t>
      </w:r>
      <w:r>
        <w:rPr>
          <w:rFonts w:hint="eastAsia"/>
          <w:sz w:val="30"/>
          <w:szCs w:val="30"/>
        </w:rPr>
        <w:t>QQ</w:t>
      </w:r>
      <w:r>
        <w:rPr>
          <w:rFonts w:hint="eastAsia"/>
          <w:sz w:val="30"/>
          <w:szCs w:val="30"/>
        </w:rPr>
        <w:t>作为公司对外与客户联系签约与招商的通讯工具，沟通业务使用；郝俊本人承诺无论任何原因本人离开公司，自离开公司</w:t>
      </w:r>
      <w:r>
        <w:rPr>
          <w:rFonts w:hint="eastAsia"/>
          <w:sz w:val="30"/>
          <w:szCs w:val="30"/>
        </w:rPr>
        <w:t>之日起，无条件将公司联系号码</w:t>
      </w:r>
      <w:r>
        <w:rPr>
          <w:rFonts w:hint="eastAsia"/>
          <w:sz w:val="30"/>
          <w:szCs w:val="30"/>
        </w:rPr>
        <w:t>137XXXXXXXX</w:t>
      </w:r>
      <w:r>
        <w:rPr>
          <w:rFonts w:hint="eastAsia"/>
          <w:sz w:val="30"/>
          <w:szCs w:val="30"/>
        </w:rPr>
        <w:t>、</w:t>
      </w:r>
      <w:r>
        <w:rPr>
          <w:rFonts w:hint="eastAsia"/>
          <w:sz w:val="30"/>
          <w:szCs w:val="30"/>
        </w:rPr>
        <w:t>QQ</w:t>
      </w:r>
      <w:r>
        <w:rPr>
          <w:rFonts w:hint="eastAsia"/>
          <w:sz w:val="30"/>
          <w:szCs w:val="30"/>
        </w:rPr>
        <w:t>号码×××、邮箱×××留给公司，并配合办理相关手续，并且承诺自本人离职之日起，原公司所有客户资源，概不进行业务合作或者发生与公司现有业务冲突的任何商业行为，关于以上事实，郝俊本人真实认可，特此声明。郝俊不认可《个人声明》的真实性，向本院申请笔迹鉴定。后在本院组织的鉴定谈话中，德远公司表示该《个人声明》没有原件，无法作为鉴定检材予以提交，故郝俊撤回笔迹鉴定申请。德远公司又提交了《离职声明》和打印日期为</w:t>
      </w:r>
      <w:r>
        <w:rPr>
          <w:rFonts w:hint="eastAsia"/>
          <w:sz w:val="30"/>
          <w:szCs w:val="30"/>
        </w:rPr>
        <w:t>2013</w:t>
      </w:r>
      <w:r>
        <w:rPr>
          <w:rFonts w:hint="eastAsia"/>
          <w:sz w:val="30"/>
          <w:szCs w:val="30"/>
        </w:rPr>
        <w:t>年</w:t>
      </w:r>
      <w:r>
        <w:rPr>
          <w:rFonts w:hint="eastAsia"/>
          <w:sz w:val="30"/>
          <w:szCs w:val="30"/>
        </w:rPr>
        <w:t>4</w:t>
      </w:r>
      <w:r>
        <w:rPr>
          <w:rFonts w:hint="eastAsia"/>
          <w:sz w:val="30"/>
          <w:szCs w:val="30"/>
        </w:rPr>
        <w:t>月的《个人声明》，其中《离职声明》的内容为</w:t>
      </w:r>
      <w:r>
        <w:rPr>
          <w:rFonts w:hint="eastAsia"/>
          <w:sz w:val="30"/>
          <w:szCs w:val="30"/>
        </w:rPr>
        <w:t>：原德远公司设计部郝俊于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底离开公司，因在职期间受到公司领导信任故担任设计部副总一职，特此声明离职后原有公司案例、客户资料及公司相关企业文化资料不得拿走自用，如出现以上问题贵公司会追究法律责任。日期为打印的《个人声明》和日期为手写的《个人声明》内容一致。郝俊在庭审中认可《离职声明》中的签字系其本人所签，但其并未出具过该声明，系由德远公司伪造；同时，郝俊还认为日期为打印的《个人声明》与日期为手写的《个人声明》主文内容完全一致，但落款位置并不相同，郝俊不可能同时出具两份内容完全一致的《个人声明》，故</w:t>
      </w:r>
      <w:r>
        <w:rPr>
          <w:rFonts w:hint="eastAsia"/>
          <w:sz w:val="30"/>
          <w:szCs w:val="30"/>
        </w:rPr>
        <w:t>该《个人声明》亦系德远公司伪造。另外，郝俊表示，《个人声明》中提及的手机号码、</w:t>
      </w:r>
      <w:r>
        <w:rPr>
          <w:rFonts w:hint="eastAsia"/>
          <w:sz w:val="30"/>
          <w:szCs w:val="30"/>
        </w:rPr>
        <w:t>QQ</w:t>
      </w:r>
      <w:r>
        <w:rPr>
          <w:rFonts w:hint="eastAsia"/>
          <w:sz w:val="30"/>
          <w:szCs w:val="30"/>
        </w:rPr>
        <w:t>号码和邮箱地址均由郝俊私人使用，而且使用时间已久，因此郝俊不可能承诺在离职时将该号码交付给公司。</w:t>
      </w:r>
    </w:p>
    <w:p w:rsidR="00000000" w:rsidRDefault="00E9483C">
      <w:pPr>
        <w:spacing w:line="500" w:lineRule="atLeast"/>
        <w:ind w:firstLine="600"/>
        <w:divId w:val="1429037369"/>
        <w:rPr>
          <w:rFonts w:hint="eastAsia"/>
          <w:sz w:val="30"/>
          <w:szCs w:val="30"/>
        </w:rPr>
      </w:pPr>
      <w:r>
        <w:rPr>
          <w:rFonts w:hint="eastAsia"/>
          <w:sz w:val="30"/>
          <w:szCs w:val="30"/>
        </w:rPr>
        <w:t>庭审中，德远公司向本院提交一张支出凭单，证明郝俊在公司未作出分红决议的情况下于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日私自从公司领取股东分红</w:t>
      </w:r>
      <w:r>
        <w:rPr>
          <w:rFonts w:hint="eastAsia"/>
          <w:sz w:val="30"/>
          <w:szCs w:val="30"/>
        </w:rPr>
        <w:t>80000</w:t>
      </w:r>
      <w:r>
        <w:rPr>
          <w:rFonts w:hint="eastAsia"/>
          <w:sz w:val="30"/>
          <w:szCs w:val="30"/>
        </w:rPr>
        <w:t>元。郝俊认可从德远公司领取分红</w:t>
      </w:r>
      <w:r>
        <w:rPr>
          <w:rFonts w:hint="eastAsia"/>
          <w:sz w:val="30"/>
          <w:szCs w:val="30"/>
        </w:rPr>
        <w:t>80000</w:t>
      </w:r>
      <w:r>
        <w:rPr>
          <w:rFonts w:hint="eastAsia"/>
          <w:sz w:val="30"/>
          <w:szCs w:val="30"/>
        </w:rPr>
        <w:t>元，但其表示该部分款项并非股东分红，而是</w:t>
      </w:r>
      <w:r>
        <w:rPr>
          <w:rFonts w:hint="eastAsia"/>
          <w:sz w:val="30"/>
          <w:szCs w:val="30"/>
        </w:rPr>
        <w:t>2014</w:t>
      </w:r>
      <w:r>
        <w:rPr>
          <w:rFonts w:hint="eastAsia"/>
          <w:sz w:val="30"/>
          <w:szCs w:val="30"/>
        </w:rPr>
        <w:t>年的年终奖金和过节费，而且是在德远公司的实际控制人李某刚的许可下领取的。德远公司提交的支出凭单中显示，支出事由为“</w:t>
      </w:r>
      <w:r>
        <w:rPr>
          <w:rFonts w:hint="eastAsia"/>
          <w:sz w:val="30"/>
          <w:szCs w:val="30"/>
        </w:rPr>
        <w:t>郝俊制作及设计年底分红”，金额为</w:t>
      </w:r>
      <w:r>
        <w:rPr>
          <w:rFonts w:hint="eastAsia"/>
          <w:sz w:val="30"/>
          <w:szCs w:val="30"/>
        </w:rPr>
        <w:t>80000</w:t>
      </w:r>
      <w:r>
        <w:rPr>
          <w:rFonts w:hint="eastAsia"/>
          <w:sz w:val="30"/>
          <w:szCs w:val="30"/>
        </w:rPr>
        <w:t>元。</w:t>
      </w:r>
    </w:p>
    <w:p w:rsidR="00000000" w:rsidRDefault="00E9483C">
      <w:pPr>
        <w:spacing w:line="500" w:lineRule="atLeast"/>
        <w:ind w:firstLine="600"/>
        <w:divId w:val="2041785463"/>
        <w:rPr>
          <w:rFonts w:hint="eastAsia"/>
          <w:sz w:val="30"/>
          <w:szCs w:val="30"/>
        </w:rPr>
      </w:pPr>
      <w:r>
        <w:rPr>
          <w:rFonts w:hint="eastAsia"/>
          <w:sz w:val="30"/>
          <w:szCs w:val="30"/>
        </w:rPr>
        <w:t>另查，郝俊提交的中国民生银行个人账户对账单显示，德远公司向郝俊支付的工资截止至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而且李某刚还曾多次以个人名义向郝俊支付差旅费和工资。德远公司认为郝俊的工资支付到何时与郝俊的离职时间没有关系。另外，郝俊还向本院提交照片、微信聊天记录和短信记录，证明德远公司的实际控制人为李某刚、财务负责人为李某刚之妻王琴，郝俊有关的财务报销和公司经营账款往来均由李某刚和王琴决定，郝俊并无财权。德远公司认为该组证据与本案无关。</w:t>
      </w:r>
    </w:p>
    <w:p w:rsidR="00000000" w:rsidRDefault="00E9483C">
      <w:pPr>
        <w:spacing w:line="500" w:lineRule="atLeast"/>
        <w:ind w:firstLine="600"/>
        <w:divId w:val="1923181240"/>
        <w:rPr>
          <w:rFonts w:hint="eastAsia"/>
          <w:sz w:val="30"/>
          <w:szCs w:val="30"/>
        </w:rPr>
      </w:pPr>
      <w:r>
        <w:rPr>
          <w:rFonts w:hint="eastAsia"/>
          <w:sz w:val="30"/>
          <w:szCs w:val="30"/>
        </w:rPr>
        <w:t>诉讼中，本院根据德远公司的申请，向北京</w:t>
      </w:r>
      <w:r>
        <w:rPr>
          <w:rFonts w:hint="eastAsia"/>
          <w:sz w:val="30"/>
          <w:szCs w:val="30"/>
        </w:rPr>
        <w:t>X</w:t>
      </w:r>
      <w:r>
        <w:rPr>
          <w:rFonts w:hint="eastAsia"/>
          <w:sz w:val="30"/>
          <w:szCs w:val="30"/>
        </w:rPr>
        <w:t>合国际工程设计顾问有限公司（以下简称</w:t>
      </w:r>
      <w:r>
        <w:rPr>
          <w:rFonts w:hint="eastAsia"/>
          <w:sz w:val="30"/>
          <w:szCs w:val="30"/>
        </w:rPr>
        <w:t>X</w:t>
      </w:r>
      <w:r>
        <w:rPr>
          <w:rFonts w:hint="eastAsia"/>
          <w:sz w:val="30"/>
          <w:szCs w:val="30"/>
        </w:rPr>
        <w:t>合公司）的冯某永进行调查取证。冯某永表示，德远公司提交的电子邮件中的“冯某永（×××）”和</w:t>
      </w:r>
      <w:r>
        <w:rPr>
          <w:rFonts w:hint="eastAsia"/>
          <w:sz w:val="30"/>
          <w:szCs w:val="30"/>
        </w:rPr>
        <w:t>QQ</w:t>
      </w:r>
      <w:r>
        <w:rPr>
          <w:rFonts w:hint="eastAsia"/>
          <w:sz w:val="30"/>
          <w:szCs w:val="30"/>
        </w:rPr>
        <w:t>聊天记录中的“冯工”均系其本人；当时</w:t>
      </w:r>
      <w:r>
        <w:rPr>
          <w:rFonts w:hint="eastAsia"/>
          <w:sz w:val="30"/>
          <w:szCs w:val="30"/>
        </w:rPr>
        <w:t>X</w:t>
      </w:r>
      <w:r>
        <w:rPr>
          <w:rFonts w:hint="eastAsia"/>
          <w:sz w:val="30"/>
          <w:szCs w:val="30"/>
        </w:rPr>
        <w:t>合公司正在进行唐山时代中心项目的设计工作，需要寻找设计师完成标识设计，其前同事介绍郝俊与其相识，介绍人称郝俊的设计能力较强，可以完成标识设计工作。冯某永获得郝俊的联系方式后就与郝俊进行联系，双方进行了沟通后，就签订了书面合同，合同文本与德远公司在诉讼中提交的基本一致，合同中的乙方为北京时羽国际建筑装饰工程有限公司，合同价款为</w:t>
      </w:r>
      <w:r>
        <w:rPr>
          <w:rFonts w:hint="eastAsia"/>
          <w:sz w:val="30"/>
          <w:szCs w:val="30"/>
        </w:rPr>
        <w:t>98000</w:t>
      </w:r>
      <w:r>
        <w:rPr>
          <w:rFonts w:hint="eastAsia"/>
          <w:sz w:val="30"/>
          <w:szCs w:val="30"/>
        </w:rPr>
        <w:t>元。现</w:t>
      </w:r>
      <w:r>
        <w:rPr>
          <w:rFonts w:hint="eastAsia"/>
          <w:sz w:val="30"/>
          <w:szCs w:val="30"/>
        </w:rPr>
        <w:t>在郝俊基本上已经完成了设计工作，但尚未收到全部设计费用。冯某永称其将唐山时代中心的的标识设计交由郝俊完成，完全是相信郝俊的个人设计能力，并不关注郝俊所在的公司。德远公司和郝俊对调查结果均表示认可。</w:t>
      </w:r>
    </w:p>
    <w:p w:rsidR="00000000" w:rsidRDefault="00E9483C">
      <w:pPr>
        <w:spacing w:line="500" w:lineRule="atLeast"/>
        <w:ind w:firstLine="600"/>
        <w:divId w:val="808671657"/>
        <w:rPr>
          <w:rFonts w:hint="eastAsia"/>
          <w:sz w:val="30"/>
          <w:szCs w:val="30"/>
        </w:rPr>
      </w:pPr>
      <w:r>
        <w:rPr>
          <w:rFonts w:hint="eastAsia"/>
          <w:sz w:val="30"/>
          <w:szCs w:val="30"/>
        </w:rPr>
        <w:t>上述事实，有德远公司工商档案、玖度公司工商档案、（</w:t>
      </w:r>
      <w:r>
        <w:rPr>
          <w:rFonts w:hint="eastAsia"/>
          <w:sz w:val="30"/>
          <w:szCs w:val="30"/>
        </w:rPr>
        <w:t>2014</w:t>
      </w:r>
      <w:r>
        <w:rPr>
          <w:rFonts w:hint="eastAsia"/>
          <w:sz w:val="30"/>
          <w:szCs w:val="30"/>
        </w:rPr>
        <w:t>）朝民初字第</w:t>
      </w:r>
      <w:r>
        <w:rPr>
          <w:rFonts w:hint="eastAsia"/>
          <w:sz w:val="30"/>
          <w:szCs w:val="30"/>
        </w:rPr>
        <w:t>10063</w:t>
      </w:r>
      <w:r>
        <w:rPr>
          <w:rFonts w:hint="eastAsia"/>
          <w:sz w:val="30"/>
          <w:szCs w:val="30"/>
        </w:rPr>
        <w:t>号民事判决书、（</w:t>
      </w:r>
      <w:r>
        <w:rPr>
          <w:rFonts w:hint="eastAsia"/>
          <w:sz w:val="30"/>
          <w:szCs w:val="30"/>
        </w:rPr>
        <w:t>2015</w:t>
      </w:r>
      <w:r>
        <w:rPr>
          <w:rFonts w:hint="eastAsia"/>
          <w:sz w:val="30"/>
          <w:szCs w:val="30"/>
        </w:rPr>
        <w:t>）京知民终字第</w:t>
      </w:r>
      <w:r>
        <w:rPr>
          <w:rFonts w:hint="eastAsia"/>
          <w:sz w:val="30"/>
          <w:szCs w:val="30"/>
        </w:rPr>
        <w:t>327</w:t>
      </w:r>
      <w:r>
        <w:rPr>
          <w:rFonts w:hint="eastAsia"/>
          <w:sz w:val="30"/>
          <w:szCs w:val="30"/>
        </w:rPr>
        <w:t>号民事判决书、中国民生银行电子银行回单</w:t>
      </w:r>
      <w:r>
        <w:rPr>
          <w:rFonts w:hint="eastAsia"/>
          <w:sz w:val="30"/>
          <w:szCs w:val="30"/>
        </w:rPr>
        <w:t>3</w:t>
      </w:r>
      <w:r>
        <w:rPr>
          <w:rFonts w:hint="eastAsia"/>
          <w:sz w:val="30"/>
          <w:szCs w:val="30"/>
        </w:rPr>
        <w:t>张、</w:t>
      </w:r>
      <w:r>
        <w:rPr>
          <w:rFonts w:hint="eastAsia"/>
          <w:sz w:val="30"/>
          <w:szCs w:val="30"/>
        </w:rPr>
        <w:t>QQ</w:t>
      </w:r>
      <w:r>
        <w:rPr>
          <w:rFonts w:hint="eastAsia"/>
          <w:sz w:val="30"/>
          <w:szCs w:val="30"/>
        </w:rPr>
        <w:t>聊天记录、电子邮件往来、《个人声明》、《离职声明》、支出凭单、郝俊的中国民生银行个人账户对账单、照片、微信聊天记录、短信记录、调查笔录以及当事</w:t>
      </w:r>
      <w:r>
        <w:rPr>
          <w:rFonts w:hint="eastAsia"/>
          <w:sz w:val="30"/>
          <w:szCs w:val="30"/>
        </w:rPr>
        <w:t>人的陈述意见等在案佐证。</w:t>
      </w:r>
    </w:p>
    <w:p w:rsidR="00000000" w:rsidRDefault="00E9483C">
      <w:pPr>
        <w:spacing w:line="500" w:lineRule="atLeast"/>
        <w:ind w:firstLine="600"/>
        <w:divId w:val="1190680291"/>
        <w:rPr>
          <w:rFonts w:hint="eastAsia"/>
          <w:sz w:val="30"/>
          <w:szCs w:val="30"/>
        </w:rPr>
      </w:pPr>
      <w:r>
        <w:rPr>
          <w:rFonts w:hint="eastAsia"/>
          <w:sz w:val="30"/>
          <w:szCs w:val="30"/>
        </w:rPr>
        <w:t>本院认为：根据《中华人民共和国公司法》的相关规定，董事、监事、高级管理人员应当对公司负有忠实义务和勤勉义务，不得实施法律规定的禁止行为，如在执行公司职务时，给公司造成损失，应当承担赔偿责任。本案中，郝俊在</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日期间，担任德远公司的执行董事和经理，应当对德远公司负有忠实义务和勤勉义务，如违反法定义务，则应依法承担相应的责任。</w:t>
      </w:r>
    </w:p>
    <w:p w:rsidR="00000000" w:rsidRDefault="00E9483C">
      <w:pPr>
        <w:spacing w:line="500" w:lineRule="atLeast"/>
        <w:ind w:firstLine="600"/>
        <w:divId w:val="1509057919"/>
        <w:rPr>
          <w:rFonts w:hint="eastAsia"/>
          <w:sz w:val="30"/>
          <w:szCs w:val="30"/>
        </w:rPr>
      </w:pPr>
      <w:r>
        <w:rPr>
          <w:rFonts w:hint="eastAsia"/>
          <w:sz w:val="30"/>
          <w:szCs w:val="30"/>
        </w:rPr>
        <w:t>关于德远公司要求郝俊赔偿的损失</w:t>
      </w:r>
      <w:r>
        <w:rPr>
          <w:rFonts w:hint="eastAsia"/>
          <w:sz w:val="30"/>
          <w:szCs w:val="30"/>
        </w:rPr>
        <w:t>160600</w:t>
      </w:r>
      <w:r>
        <w:rPr>
          <w:rFonts w:hint="eastAsia"/>
          <w:sz w:val="30"/>
          <w:szCs w:val="30"/>
        </w:rPr>
        <w:t>元。本院认为，郝俊作为德远公司的执行董事和经理，应当在经营过程中谨慎地进行商业决策，以合法的方式进行对外宣传。然而，在郝俊任职期间，德远公司和德时广告公司在未经时树公司许可的情况下违法地将时树公司实施的设计项目在德远某识网上进行宣传，侵害了时树公司的合法权益，德远公司作为侵权人之一亦被法院判决承担赔偿责任，故郝俊作为德远公司的经营者和决策者，应当承担一定的赔偿责任，但在确定赔偿金额时应当综合考虑郝俊的主观过错程度、情节和德远公司的受损程度等因素。郝俊提出的关于德远公</w:t>
      </w:r>
      <w:r>
        <w:rPr>
          <w:rFonts w:hint="eastAsia"/>
          <w:sz w:val="30"/>
          <w:szCs w:val="30"/>
        </w:rPr>
        <w:t>司和德时广告公司是侵权人，其本人并未实施侵权行为的答辩意见，本院认为，就时树公司而言，侵权行为人确系德远公司和德时广告公司，但德远公司在向时树公司承担了对外的赔偿责任后可以向具体的责任人进行内部追偿，现德远公司主张的就是郝俊作为执行董事和经理的内部责任，故郝俊的答辩意见缺乏事实和法律依据，本院不予采信。</w:t>
      </w:r>
    </w:p>
    <w:p w:rsidR="00000000" w:rsidRDefault="00E9483C">
      <w:pPr>
        <w:spacing w:line="500" w:lineRule="atLeast"/>
        <w:ind w:firstLine="600"/>
        <w:divId w:val="1698194487"/>
        <w:rPr>
          <w:rFonts w:hint="eastAsia"/>
          <w:sz w:val="30"/>
          <w:szCs w:val="30"/>
        </w:rPr>
      </w:pPr>
      <w:r>
        <w:rPr>
          <w:rFonts w:hint="eastAsia"/>
          <w:sz w:val="30"/>
          <w:szCs w:val="30"/>
        </w:rPr>
        <w:t>关于德远公司要求郝俊赔偿的损失</w:t>
      </w:r>
      <w:r>
        <w:rPr>
          <w:rFonts w:hint="eastAsia"/>
          <w:sz w:val="30"/>
          <w:szCs w:val="30"/>
        </w:rPr>
        <w:t>98000</w:t>
      </w:r>
      <w:r>
        <w:rPr>
          <w:rFonts w:hint="eastAsia"/>
          <w:sz w:val="30"/>
          <w:szCs w:val="30"/>
        </w:rPr>
        <w:t>元，德远公司主张该笔款项系郝俊谋取德远公司的商业机会，私自与时合公司签订设计合同而获得的设计费用，但就本院调查的结果来看，时合公司的冯某永明确表示其将标识设计工作交付</w:t>
      </w:r>
      <w:r>
        <w:rPr>
          <w:rFonts w:hint="eastAsia"/>
          <w:sz w:val="30"/>
          <w:szCs w:val="30"/>
        </w:rPr>
        <w:t>给郝俊，是因为其认可郝俊的设计能力，而非是认可德远公司，德远公司在诉讼中也未举证证明该笔业务应属于德远公司，故德远公司不能以郝俊谋取其商业机会为由要求郝俊进行赔偿，故本院对德远公司的该项诉讼请求不予支持。</w:t>
      </w:r>
    </w:p>
    <w:p w:rsidR="00000000" w:rsidRDefault="00E9483C">
      <w:pPr>
        <w:spacing w:line="500" w:lineRule="atLeast"/>
        <w:ind w:firstLine="600"/>
        <w:divId w:val="878935891"/>
        <w:rPr>
          <w:rFonts w:hint="eastAsia"/>
          <w:sz w:val="30"/>
          <w:szCs w:val="30"/>
        </w:rPr>
      </w:pPr>
      <w:r>
        <w:rPr>
          <w:rFonts w:hint="eastAsia"/>
          <w:sz w:val="30"/>
          <w:szCs w:val="30"/>
        </w:rPr>
        <w:t>关于德远公司要求郝俊返还年底分红</w:t>
      </w:r>
      <w:r>
        <w:rPr>
          <w:rFonts w:hint="eastAsia"/>
          <w:sz w:val="30"/>
          <w:szCs w:val="30"/>
        </w:rPr>
        <w:t>80000</w:t>
      </w:r>
      <w:r>
        <w:rPr>
          <w:rFonts w:hint="eastAsia"/>
          <w:sz w:val="30"/>
          <w:szCs w:val="30"/>
        </w:rPr>
        <w:t>元和赔偿相应损失</w:t>
      </w:r>
      <w:r>
        <w:rPr>
          <w:rFonts w:hint="eastAsia"/>
          <w:sz w:val="30"/>
          <w:szCs w:val="30"/>
        </w:rPr>
        <w:t>3668.71</w:t>
      </w:r>
      <w:r>
        <w:rPr>
          <w:rFonts w:hint="eastAsia"/>
          <w:sz w:val="30"/>
          <w:szCs w:val="30"/>
        </w:rPr>
        <w:t>元的诉讼请求。本院认为，德远公司提交的</w:t>
      </w:r>
      <w:r>
        <w:rPr>
          <w:rFonts w:hint="eastAsia"/>
          <w:sz w:val="30"/>
          <w:szCs w:val="30"/>
        </w:rPr>
        <w:t>80000</w:t>
      </w:r>
      <w:r>
        <w:rPr>
          <w:rFonts w:hint="eastAsia"/>
          <w:sz w:val="30"/>
          <w:szCs w:val="30"/>
        </w:rPr>
        <w:t>元的支出凭单显示，该笔款项的支出事由是“郝俊制作及设计年底分红”，根据文义解释和德远公司的举证情况，可以确定该笔款项是郝俊获得的当年度制作和设计奖金，而非德远公司主张的股东分红。另外，郝</w:t>
      </w:r>
      <w:r>
        <w:rPr>
          <w:rFonts w:hint="eastAsia"/>
          <w:sz w:val="30"/>
          <w:szCs w:val="30"/>
        </w:rPr>
        <w:t>俊提交的中国民生银行个人账户对账单显示，李某刚曾经多次代表德远公司向郝俊支付差旅费用，可见李某刚实际掌握着德远公司的财务权，郝俊在取得</w:t>
      </w:r>
      <w:r>
        <w:rPr>
          <w:rFonts w:hint="eastAsia"/>
          <w:sz w:val="30"/>
          <w:szCs w:val="30"/>
        </w:rPr>
        <w:t>80000</w:t>
      </w:r>
      <w:r>
        <w:rPr>
          <w:rFonts w:hint="eastAsia"/>
          <w:sz w:val="30"/>
          <w:szCs w:val="30"/>
        </w:rPr>
        <w:t>元的奖金时不可能未经李某刚同意而擅自支取，故德远公司要求郝俊返还该笔款项并赔偿相应损失，缺乏事实依据，本院不予支持。</w:t>
      </w:r>
    </w:p>
    <w:p w:rsidR="00000000" w:rsidRDefault="00E9483C">
      <w:pPr>
        <w:spacing w:line="500" w:lineRule="atLeast"/>
        <w:ind w:firstLine="600"/>
        <w:divId w:val="1199971093"/>
        <w:rPr>
          <w:rFonts w:hint="eastAsia"/>
          <w:sz w:val="30"/>
          <w:szCs w:val="30"/>
        </w:rPr>
      </w:pPr>
      <w:r>
        <w:rPr>
          <w:rFonts w:hint="eastAsia"/>
          <w:sz w:val="30"/>
          <w:szCs w:val="30"/>
        </w:rPr>
        <w:t>最后，关于德远公司要求郝俊将其在玖度公司获得营业收入</w:t>
      </w:r>
      <w:r>
        <w:rPr>
          <w:rFonts w:hint="eastAsia"/>
          <w:sz w:val="30"/>
          <w:szCs w:val="30"/>
        </w:rPr>
        <w:t>10000</w:t>
      </w:r>
      <w:r>
        <w:rPr>
          <w:rFonts w:hint="eastAsia"/>
          <w:sz w:val="30"/>
          <w:szCs w:val="30"/>
        </w:rPr>
        <w:t>元归德远公司所有，并且要求玖度公司停止经营与德远公司相同的业务、修改公司章程的诉讼请求。本院认为，根据玖度公司的工商档案显示，郝俊系于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日受让股权成为玖度公司的股东，并于当日</w:t>
      </w:r>
      <w:r>
        <w:rPr>
          <w:rFonts w:hint="eastAsia"/>
          <w:sz w:val="30"/>
          <w:szCs w:val="30"/>
        </w:rPr>
        <w:t>开始担任执行董事和经理的职务。而在当时，郝俊并未被免去德远公司的执行董事和经理的职务，而是直到</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日才在德远公司的股东会中免去相应的职务。虽然郝俊提交了其银行账户对账单证明德远公司向其支付的工资支付到</w:t>
      </w:r>
      <w:r>
        <w:rPr>
          <w:rFonts w:hint="eastAsia"/>
          <w:sz w:val="30"/>
          <w:szCs w:val="30"/>
        </w:rPr>
        <w:t>2015</w:t>
      </w:r>
      <w:r>
        <w:rPr>
          <w:rFonts w:hint="eastAsia"/>
          <w:sz w:val="30"/>
          <w:szCs w:val="30"/>
        </w:rPr>
        <w:t>年</w:t>
      </w:r>
      <w:r>
        <w:rPr>
          <w:rFonts w:hint="eastAsia"/>
          <w:sz w:val="30"/>
          <w:szCs w:val="30"/>
        </w:rPr>
        <w:t>6</w:t>
      </w:r>
      <w:r>
        <w:rPr>
          <w:rFonts w:hint="eastAsia"/>
          <w:sz w:val="30"/>
          <w:szCs w:val="30"/>
        </w:rPr>
        <w:t>月，但工资的支付情况并不能确切表明其任职情况，任职与否应当以任免职文件或者股东会决议为准。结合玖度公司与德远公司的经营范围基本一致的相关事实，郝俊在担任德远公司的执行董事和经理期间确实违反竞业禁止的义务，其应当承担相应的责任。但是，因德远公司在诉讼中并未提交证据证明郝俊在玖度公司的收入</w:t>
      </w:r>
      <w:r>
        <w:rPr>
          <w:rFonts w:hint="eastAsia"/>
          <w:sz w:val="30"/>
          <w:szCs w:val="30"/>
        </w:rPr>
        <w:t>情况，故其要求郝俊收入的</w:t>
      </w:r>
      <w:r>
        <w:rPr>
          <w:rFonts w:hint="eastAsia"/>
          <w:sz w:val="30"/>
          <w:szCs w:val="30"/>
        </w:rPr>
        <w:t>10000</w:t>
      </w:r>
      <w:r>
        <w:rPr>
          <w:rFonts w:hint="eastAsia"/>
          <w:sz w:val="30"/>
          <w:szCs w:val="30"/>
        </w:rPr>
        <w:t>元归其所有的诉讼请求缺乏事实依据，本院不予支持。由于玖度公司与德远公司并没有公司组织的内部关系，故其不受公司法的调整，德远公司要求玖度公司停止经营同类业务并修改公司章程，缺乏法律依据，本院不予支持。</w:t>
      </w:r>
    </w:p>
    <w:p w:rsidR="00000000" w:rsidRDefault="00E9483C">
      <w:pPr>
        <w:spacing w:line="500" w:lineRule="atLeast"/>
        <w:ind w:firstLine="600"/>
        <w:divId w:val="266960590"/>
        <w:rPr>
          <w:rFonts w:hint="eastAsia"/>
          <w:sz w:val="30"/>
          <w:szCs w:val="30"/>
        </w:rPr>
      </w:pPr>
      <w:r>
        <w:rPr>
          <w:rFonts w:hint="eastAsia"/>
          <w:sz w:val="30"/>
          <w:szCs w:val="30"/>
        </w:rPr>
        <w:t>综上，依照《中华人民共和国公司法》第一百四十七条第一款、第一百四十八条、第一百四十九条，《最高人民法院关于适</w:t>
      </w:r>
      <w:r>
        <w:rPr>
          <w:rFonts w:hint="eastAsia"/>
          <w:sz w:val="30"/>
          <w:szCs w:val="30"/>
        </w:rPr>
        <w:t>用</w:t>
      </w:r>
      <w:r>
        <w:rPr>
          <w:rFonts w:hint="eastAsia"/>
          <w:sz w:val="30"/>
          <w:szCs w:val="30"/>
        </w:rPr>
        <w:t>的解释》第九十条第一款之规定，判决如下：</w:t>
      </w:r>
    </w:p>
    <w:p w:rsidR="00000000" w:rsidRDefault="00E9483C">
      <w:pPr>
        <w:spacing w:line="500" w:lineRule="atLeast"/>
        <w:ind w:firstLine="600"/>
        <w:divId w:val="1315841695"/>
        <w:rPr>
          <w:rFonts w:hint="eastAsia"/>
          <w:sz w:val="30"/>
          <w:szCs w:val="30"/>
        </w:rPr>
      </w:pPr>
      <w:r>
        <w:rPr>
          <w:rFonts w:hint="eastAsia"/>
          <w:sz w:val="30"/>
          <w:szCs w:val="30"/>
        </w:rPr>
        <w:t>一、被告郝俊于本判决生效之日起十日内向原告北京德远联合视觉技术有限公司赔偿经济损失五万元；</w:t>
      </w:r>
    </w:p>
    <w:p w:rsidR="00000000" w:rsidRDefault="00E9483C">
      <w:pPr>
        <w:spacing w:line="500" w:lineRule="atLeast"/>
        <w:ind w:firstLine="600"/>
        <w:divId w:val="869681260"/>
        <w:rPr>
          <w:rFonts w:hint="eastAsia"/>
          <w:sz w:val="30"/>
          <w:szCs w:val="30"/>
        </w:rPr>
      </w:pPr>
      <w:r>
        <w:rPr>
          <w:rFonts w:hint="eastAsia"/>
          <w:sz w:val="30"/>
          <w:szCs w:val="30"/>
        </w:rPr>
        <w:t>二、驳回原告北京德远联合视觉技术有</w:t>
      </w:r>
      <w:r>
        <w:rPr>
          <w:rFonts w:hint="eastAsia"/>
          <w:sz w:val="30"/>
          <w:szCs w:val="30"/>
        </w:rPr>
        <w:t>限公司的其他诉讼请求。</w:t>
      </w:r>
    </w:p>
    <w:p w:rsidR="00000000" w:rsidRDefault="00E9483C">
      <w:pPr>
        <w:spacing w:line="500" w:lineRule="atLeast"/>
        <w:ind w:firstLine="600"/>
        <w:divId w:val="2011909088"/>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rsidR="00000000" w:rsidRDefault="00E9483C">
      <w:pPr>
        <w:spacing w:line="500" w:lineRule="atLeast"/>
        <w:ind w:firstLine="600"/>
        <w:divId w:val="1668904815"/>
        <w:rPr>
          <w:rFonts w:hint="eastAsia"/>
          <w:sz w:val="30"/>
          <w:szCs w:val="30"/>
        </w:rPr>
      </w:pPr>
      <w:r>
        <w:rPr>
          <w:rFonts w:hint="eastAsia"/>
          <w:sz w:val="30"/>
          <w:szCs w:val="30"/>
        </w:rPr>
        <w:t>案件受理费六千五百八十四元，由原告北京德远联合视觉技术有限公司负担五千五百三十四元（已交纳）；由被告郝俊负担一千零五十元（于本判决生效之日起七日内交纳）。</w:t>
      </w:r>
    </w:p>
    <w:p w:rsidR="00000000" w:rsidRDefault="00E9483C">
      <w:pPr>
        <w:spacing w:line="500" w:lineRule="atLeast"/>
        <w:ind w:firstLine="600"/>
        <w:divId w:val="4485441"/>
        <w:rPr>
          <w:rFonts w:hint="eastAsia"/>
          <w:sz w:val="30"/>
          <w:szCs w:val="30"/>
        </w:rPr>
      </w:pPr>
      <w:r>
        <w:rPr>
          <w:rFonts w:hint="eastAsia"/>
          <w:sz w:val="30"/>
          <w:szCs w:val="30"/>
        </w:rPr>
        <w:t>如不服本判决，可在判决书送达之日起十五日内，向本院递交上诉状，并按对方当事人的人数提出副本，上诉于北京市第三中级人民法院。</w:t>
      </w:r>
    </w:p>
    <w:p w:rsidR="00000000" w:rsidRDefault="00E9483C">
      <w:pPr>
        <w:spacing w:line="500" w:lineRule="atLeast"/>
        <w:jc w:val="right"/>
        <w:divId w:val="2133788874"/>
        <w:rPr>
          <w:rFonts w:hint="eastAsia"/>
          <w:sz w:val="30"/>
          <w:szCs w:val="30"/>
        </w:rPr>
      </w:pPr>
      <w:r>
        <w:rPr>
          <w:rFonts w:hint="eastAsia"/>
          <w:sz w:val="30"/>
          <w:szCs w:val="30"/>
        </w:rPr>
        <w:t>审　判　长　代　策</w:t>
      </w:r>
    </w:p>
    <w:p w:rsidR="00000000" w:rsidRDefault="00E9483C">
      <w:pPr>
        <w:spacing w:line="500" w:lineRule="atLeast"/>
        <w:jc w:val="right"/>
        <w:divId w:val="734089620"/>
        <w:rPr>
          <w:rFonts w:hint="eastAsia"/>
          <w:sz w:val="30"/>
          <w:szCs w:val="30"/>
        </w:rPr>
      </w:pPr>
      <w:r>
        <w:rPr>
          <w:rFonts w:hint="eastAsia"/>
          <w:sz w:val="30"/>
          <w:szCs w:val="30"/>
        </w:rPr>
        <w:t>人民陪审员　陆　红</w:t>
      </w:r>
    </w:p>
    <w:p w:rsidR="00000000" w:rsidRDefault="00E9483C">
      <w:pPr>
        <w:spacing w:line="500" w:lineRule="atLeast"/>
        <w:jc w:val="right"/>
        <w:divId w:val="849637960"/>
        <w:rPr>
          <w:rFonts w:hint="eastAsia"/>
          <w:sz w:val="30"/>
          <w:szCs w:val="30"/>
        </w:rPr>
      </w:pPr>
      <w:r>
        <w:rPr>
          <w:rFonts w:hint="eastAsia"/>
          <w:sz w:val="30"/>
          <w:szCs w:val="30"/>
        </w:rPr>
        <w:t>人民陪审员　王桂香</w:t>
      </w:r>
    </w:p>
    <w:p w:rsidR="00000000" w:rsidRDefault="00E9483C">
      <w:pPr>
        <w:spacing w:line="500" w:lineRule="atLeast"/>
        <w:jc w:val="right"/>
        <w:divId w:val="1613828276"/>
        <w:rPr>
          <w:rFonts w:hint="eastAsia"/>
          <w:sz w:val="30"/>
          <w:szCs w:val="30"/>
        </w:rPr>
      </w:pPr>
      <w:r>
        <w:rPr>
          <w:rFonts w:hint="eastAsia"/>
          <w:sz w:val="30"/>
          <w:szCs w:val="30"/>
        </w:rPr>
        <w:t>二〇一七年十二月</w:t>
      </w:r>
      <w:r>
        <w:rPr>
          <w:rFonts w:hint="eastAsia"/>
          <w:sz w:val="30"/>
          <w:szCs w:val="30"/>
        </w:rPr>
        <w:t>二十八日</w:t>
      </w:r>
    </w:p>
    <w:p w:rsidR="00000000" w:rsidRDefault="00E9483C">
      <w:pPr>
        <w:spacing w:line="500" w:lineRule="atLeast"/>
        <w:jc w:val="right"/>
        <w:divId w:val="1493830439"/>
        <w:rPr>
          <w:rFonts w:hint="eastAsia"/>
          <w:sz w:val="30"/>
          <w:szCs w:val="30"/>
        </w:rPr>
      </w:pPr>
      <w:r>
        <w:rPr>
          <w:rFonts w:hint="eastAsia"/>
          <w:sz w:val="30"/>
          <w:szCs w:val="30"/>
        </w:rPr>
        <w:t>书　记　员　李　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83C" w:rsidRDefault="00E9483C" w:rsidP="00E9483C">
      <w:r>
        <w:separator/>
      </w:r>
    </w:p>
  </w:endnote>
  <w:endnote w:type="continuationSeparator" w:id="0">
    <w:p w:rsidR="00E9483C" w:rsidRDefault="00E9483C" w:rsidP="00E94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83C" w:rsidRDefault="00E9483C" w:rsidP="00E9483C">
      <w:r>
        <w:separator/>
      </w:r>
    </w:p>
  </w:footnote>
  <w:footnote w:type="continuationSeparator" w:id="0">
    <w:p w:rsidR="00E9483C" w:rsidRDefault="00E9483C" w:rsidP="00E948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9483C"/>
    <w:rsid w:val="00E94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948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483C"/>
    <w:rPr>
      <w:rFonts w:ascii="宋体" w:eastAsia="宋体" w:hAnsi="宋体" w:cs="宋体"/>
      <w:sz w:val="18"/>
      <w:szCs w:val="18"/>
    </w:rPr>
  </w:style>
  <w:style w:type="paragraph" w:styleId="a5">
    <w:name w:val="footer"/>
    <w:basedOn w:val="a"/>
    <w:link w:val="a6"/>
    <w:uiPriority w:val="99"/>
    <w:unhideWhenUsed/>
    <w:rsid w:val="00E9483C"/>
    <w:pPr>
      <w:tabs>
        <w:tab w:val="center" w:pos="4153"/>
        <w:tab w:val="right" w:pos="8306"/>
      </w:tabs>
      <w:snapToGrid w:val="0"/>
    </w:pPr>
    <w:rPr>
      <w:sz w:val="18"/>
      <w:szCs w:val="18"/>
    </w:rPr>
  </w:style>
  <w:style w:type="character" w:customStyle="1" w:styleId="a6">
    <w:name w:val="页脚 字符"/>
    <w:basedOn w:val="a0"/>
    <w:link w:val="a5"/>
    <w:uiPriority w:val="99"/>
    <w:rsid w:val="00E9483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5441">
      <w:marLeft w:val="0"/>
      <w:marRight w:val="0"/>
      <w:marTop w:val="10"/>
      <w:marBottom w:val="10"/>
      <w:divBdr>
        <w:top w:val="none" w:sz="0" w:space="0" w:color="auto"/>
        <w:left w:val="none" w:sz="0" w:space="0" w:color="auto"/>
        <w:bottom w:val="none" w:sz="0" w:space="0" w:color="auto"/>
        <w:right w:val="none" w:sz="0" w:space="0" w:color="auto"/>
      </w:divBdr>
    </w:div>
    <w:div w:id="266960590">
      <w:marLeft w:val="0"/>
      <w:marRight w:val="0"/>
      <w:marTop w:val="10"/>
      <w:marBottom w:val="10"/>
      <w:divBdr>
        <w:top w:val="none" w:sz="0" w:space="0" w:color="auto"/>
        <w:left w:val="none" w:sz="0" w:space="0" w:color="auto"/>
        <w:bottom w:val="none" w:sz="0" w:space="0" w:color="auto"/>
        <w:right w:val="none" w:sz="0" w:space="0" w:color="auto"/>
      </w:divBdr>
    </w:div>
    <w:div w:id="302584275">
      <w:marLeft w:val="0"/>
      <w:marRight w:val="0"/>
      <w:marTop w:val="10"/>
      <w:marBottom w:val="10"/>
      <w:divBdr>
        <w:top w:val="none" w:sz="0" w:space="0" w:color="auto"/>
        <w:left w:val="none" w:sz="0" w:space="0" w:color="auto"/>
        <w:bottom w:val="none" w:sz="0" w:space="0" w:color="auto"/>
        <w:right w:val="none" w:sz="0" w:space="0" w:color="auto"/>
      </w:divBdr>
    </w:div>
    <w:div w:id="322242486">
      <w:marLeft w:val="0"/>
      <w:marRight w:val="0"/>
      <w:marTop w:val="10"/>
      <w:marBottom w:val="10"/>
      <w:divBdr>
        <w:top w:val="none" w:sz="0" w:space="0" w:color="auto"/>
        <w:left w:val="none" w:sz="0" w:space="0" w:color="auto"/>
        <w:bottom w:val="none" w:sz="0" w:space="0" w:color="auto"/>
        <w:right w:val="none" w:sz="0" w:space="0" w:color="auto"/>
      </w:divBdr>
    </w:div>
    <w:div w:id="734089620">
      <w:marLeft w:val="0"/>
      <w:marRight w:val="720"/>
      <w:marTop w:val="10"/>
      <w:marBottom w:val="10"/>
      <w:divBdr>
        <w:top w:val="none" w:sz="0" w:space="0" w:color="auto"/>
        <w:left w:val="none" w:sz="0" w:space="0" w:color="auto"/>
        <w:bottom w:val="none" w:sz="0" w:space="0" w:color="auto"/>
        <w:right w:val="none" w:sz="0" w:space="0" w:color="auto"/>
      </w:divBdr>
    </w:div>
    <w:div w:id="736901663">
      <w:marLeft w:val="0"/>
      <w:marRight w:val="0"/>
      <w:marTop w:val="10"/>
      <w:marBottom w:val="10"/>
      <w:divBdr>
        <w:top w:val="none" w:sz="0" w:space="0" w:color="auto"/>
        <w:left w:val="none" w:sz="0" w:space="0" w:color="auto"/>
        <w:bottom w:val="none" w:sz="0" w:space="0" w:color="auto"/>
        <w:right w:val="none" w:sz="0" w:space="0" w:color="auto"/>
      </w:divBdr>
    </w:div>
    <w:div w:id="791022915">
      <w:marLeft w:val="0"/>
      <w:marRight w:val="0"/>
      <w:marTop w:val="10"/>
      <w:marBottom w:val="10"/>
      <w:divBdr>
        <w:top w:val="none" w:sz="0" w:space="0" w:color="auto"/>
        <w:left w:val="none" w:sz="0" w:space="0" w:color="auto"/>
        <w:bottom w:val="none" w:sz="0" w:space="0" w:color="auto"/>
        <w:right w:val="none" w:sz="0" w:space="0" w:color="auto"/>
      </w:divBdr>
    </w:div>
    <w:div w:id="808671657">
      <w:marLeft w:val="0"/>
      <w:marRight w:val="0"/>
      <w:marTop w:val="10"/>
      <w:marBottom w:val="10"/>
      <w:divBdr>
        <w:top w:val="none" w:sz="0" w:space="0" w:color="auto"/>
        <w:left w:val="none" w:sz="0" w:space="0" w:color="auto"/>
        <w:bottom w:val="none" w:sz="0" w:space="0" w:color="auto"/>
        <w:right w:val="none" w:sz="0" w:space="0" w:color="auto"/>
      </w:divBdr>
    </w:div>
    <w:div w:id="849637960">
      <w:marLeft w:val="0"/>
      <w:marRight w:val="720"/>
      <w:marTop w:val="10"/>
      <w:marBottom w:val="10"/>
      <w:divBdr>
        <w:top w:val="none" w:sz="0" w:space="0" w:color="auto"/>
        <w:left w:val="none" w:sz="0" w:space="0" w:color="auto"/>
        <w:bottom w:val="none" w:sz="0" w:space="0" w:color="auto"/>
        <w:right w:val="none" w:sz="0" w:space="0" w:color="auto"/>
      </w:divBdr>
    </w:div>
    <w:div w:id="869681260">
      <w:marLeft w:val="0"/>
      <w:marRight w:val="0"/>
      <w:marTop w:val="10"/>
      <w:marBottom w:val="10"/>
      <w:divBdr>
        <w:top w:val="none" w:sz="0" w:space="0" w:color="auto"/>
        <w:left w:val="none" w:sz="0" w:space="0" w:color="auto"/>
        <w:bottom w:val="none" w:sz="0" w:space="0" w:color="auto"/>
        <w:right w:val="none" w:sz="0" w:space="0" w:color="auto"/>
      </w:divBdr>
    </w:div>
    <w:div w:id="878935891">
      <w:marLeft w:val="0"/>
      <w:marRight w:val="0"/>
      <w:marTop w:val="10"/>
      <w:marBottom w:val="10"/>
      <w:divBdr>
        <w:top w:val="none" w:sz="0" w:space="0" w:color="auto"/>
        <w:left w:val="none" w:sz="0" w:space="0" w:color="auto"/>
        <w:bottom w:val="none" w:sz="0" w:space="0" w:color="auto"/>
        <w:right w:val="none" w:sz="0" w:space="0" w:color="auto"/>
      </w:divBdr>
    </w:div>
    <w:div w:id="955058523">
      <w:marLeft w:val="0"/>
      <w:marRight w:val="0"/>
      <w:marTop w:val="10"/>
      <w:marBottom w:val="10"/>
      <w:divBdr>
        <w:top w:val="none" w:sz="0" w:space="0" w:color="auto"/>
        <w:left w:val="none" w:sz="0" w:space="0" w:color="auto"/>
        <w:bottom w:val="none" w:sz="0" w:space="0" w:color="auto"/>
        <w:right w:val="none" w:sz="0" w:space="0" w:color="auto"/>
      </w:divBdr>
    </w:div>
    <w:div w:id="1043556328">
      <w:marLeft w:val="0"/>
      <w:marRight w:val="0"/>
      <w:marTop w:val="10"/>
      <w:marBottom w:val="10"/>
      <w:divBdr>
        <w:top w:val="none" w:sz="0" w:space="0" w:color="auto"/>
        <w:left w:val="none" w:sz="0" w:space="0" w:color="auto"/>
        <w:bottom w:val="none" w:sz="0" w:space="0" w:color="auto"/>
        <w:right w:val="none" w:sz="0" w:space="0" w:color="auto"/>
      </w:divBdr>
    </w:div>
    <w:div w:id="1077019760">
      <w:marLeft w:val="0"/>
      <w:marRight w:val="0"/>
      <w:marTop w:val="10"/>
      <w:marBottom w:val="10"/>
      <w:divBdr>
        <w:top w:val="none" w:sz="0" w:space="0" w:color="auto"/>
        <w:left w:val="none" w:sz="0" w:space="0" w:color="auto"/>
        <w:bottom w:val="none" w:sz="0" w:space="0" w:color="auto"/>
        <w:right w:val="none" w:sz="0" w:space="0" w:color="auto"/>
      </w:divBdr>
    </w:div>
    <w:div w:id="1086001686">
      <w:marLeft w:val="0"/>
      <w:marRight w:val="0"/>
      <w:marTop w:val="10"/>
      <w:marBottom w:val="10"/>
      <w:divBdr>
        <w:top w:val="none" w:sz="0" w:space="0" w:color="auto"/>
        <w:left w:val="none" w:sz="0" w:space="0" w:color="auto"/>
        <w:bottom w:val="none" w:sz="0" w:space="0" w:color="auto"/>
        <w:right w:val="none" w:sz="0" w:space="0" w:color="auto"/>
      </w:divBdr>
    </w:div>
    <w:div w:id="1173881812">
      <w:marLeft w:val="0"/>
      <w:marRight w:val="0"/>
      <w:marTop w:val="10"/>
      <w:marBottom w:val="10"/>
      <w:divBdr>
        <w:top w:val="none" w:sz="0" w:space="0" w:color="auto"/>
        <w:left w:val="none" w:sz="0" w:space="0" w:color="auto"/>
        <w:bottom w:val="none" w:sz="0" w:space="0" w:color="auto"/>
        <w:right w:val="none" w:sz="0" w:space="0" w:color="auto"/>
      </w:divBdr>
    </w:div>
    <w:div w:id="1190680291">
      <w:marLeft w:val="0"/>
      <w:marRight w:val="0"/>
      <w:marTop w:val="10"/>
      <w:marBottom w:val="10"/>
      <w:divBdr>
        <w:top w:val="none" w:sz="0" w:space="0" w:color="auto"/>
        <w:left w:val="none" w:sz="0" w:space="0" w:color="auto"/>
        <w:bottom w:val="none" w:sz="0" w:space="0" w:color="auto"/>
        <w:right w:val="none" w:sz="0" w:space="0" w:color="auto"/>
      </w:divBdr>
    </w:div>
    <w:div w:id="1199470407">
      <w:marLeft w:val="0"/>
      <w:marRight w:val="0"/>
      <w:marTop w:val="10"/>
      <w:marBottom w:val="10"/>
      <w:divBdr>
        <w:top w:val="none" w:sz="0" w:space="0" w:color="auto"/>
        <w:left w:val="none" w:sz="0" w:space="0" w:color="auto"/>
        <w:bottom w:val="none" w:sz="0" w:space="0" w:color="auto"/>
        <w:right w:val="none" w:sz="0" w:space="0" w:color="auto"/>
      </w:divBdr>
    </w:div>
    <w:div w:id="1199971093">
      <w:marLeft w:val="0"/>
      <w:marRight w:val="0"/>
      <w:marTop w:val="10"/>
      <w:marBottom w:val="10"/>
      <w:divBdr>
        <w:top w:val="none" w:sz="0" w:space="0" w:color="auto"/>
        <w:left w:val="none" w:sz="0" w:space="0" w:color="auto"/>
        <w:bottom w:val="none" w:sz="0" w:space="0" w:color="auto"/>
        <w:right w:val="none" w:sz="0" w:space="0" w:color="auto"/>
      </w:divBdr>
    </w:div>
    <w:div w:id="1226646122">
      <w:marLeft w:val="0"/>
      <w:marRight w:val="0"/>
      <w:marTop w:val="10"/>
      <w:marBottom w:val="10"/>
      <w:divBdr>
        <w:top w:val="none" w:sz="0" w:space="0" w:color="auto"/>
        <w:left w:val="none" w:sz="0" w:space="0" w:color="auto"/>
        <w:bottom w:val="none" w:sz="0" w:space="0" w:color="auto"/>
        <w:right w:val="none" w:sz="0" w:space="0" w:color="auto"/>
      </w:divBdr>
    </w:div>
    <w:div w:id="1283145867">
      <w:marLeft w:val="0"/>
      <w:marRight w:val="0"/>
      <w:marTop w:val="10"/>
      <w:marBottom w:val="10"/>
      <w:divBdr>
        <w:top w:val="none" w:sz="0" w:space="0" w:color="auto"/>
        <w:left w:val="none" w:sz="0" w:space="0" w:color="auto"/>
        <w:bottom w:val="none" w:sz="0" w:space="0" w:color="auto"/>
        <w:right w:val="none" w:sz="0" w:space="0" w:color="auto"/>
      </w:divBdr>
    </w:div>
    <w:div w:id="1284071319">
      <w:marLeft w:val="0"/>
      <w:marRight w:val="0"/>
      <w:marTop w:val="10"/>
      <w:marBottom w:val="10"/>
      <w:divBdr>
        <w:top w:val="none" w:sz="0" w:space="0" w:color="auto"/>
        <w:left w:val="none" w:sz="0" w:space="0" w:color="auto"/>
        <w:bottom w:val="none" w:sz="0" w:space="0" w:color="auto"/>
        <w:right w:val="none" w:sz="0" w:space="0" w:color="auto"/>
      </w:divBdr>
    </w:div>
    <w:div w:id="1315841695">
      <w:marLeft w:val="0"/>
      <w:marRight w:val="0"/>
      <w:marTop w:val="10"/>
      <w:marBottom w:val="10"/>
      <w:divBdr>
        <w:top w:val="none" w:sz="0" w:space="0" w:color="auto"/>
        <w:left w:val="none" w:sz="0" w:space="0" w:color="auto"/>
        <w:bottom w:val="none" w:sz="0" w:space="0" w:color="auto"/>
        <w:right w:val="none" w:sz="0" w:space="0" w:color="auto"/>
      </w:divBdr>
    </w:div>
    <w:div w:id="1383141636">
      <w:marLeft w:val="0"/>
      <w:marRight w:val="0"/>
      <w:marTop w:val="10"/>
      <w:marBottom w:val="10"/>
      <w:divBdr>
        <w:top w:val="none" w:sz="0" w:space="0" w:color="auto"/>
        <w:left w:val="none" w:sz="0" w:space="0" w:color="auto"/>
        <w:bottom w:val="none" w:sz="0" w:space="0" w:color="auto"/>
        <w:right w:val="none" w:sz="0" w:space="0" w:color="auto"/>
      </w:divBdr>
    </w:div>
    <w:div w:id="1390886562">
      <w:marLeft w:val="0"/>
      <w:marRight w:val="0"/>
      <w:marTop w:val="10"/>
      <w:marBottom w:val="10"/>
      <w:divBdr>
        <w:top w:val="none" w:sz="0" w:space="0" w:color="auto"/>
        <w:left w:val="none" w:sz="0" w:space="0" w:color="auto"/>
        <w:bottom w:val="none" w:sz="0" w:space="0" w:color="auto"/>
        <w:right w:val="none" w:sz="0" w:space="0" w:color="auto"/>
      </w:divBdr>
    </w:div>
    <w:div w:id="1429037369">
      <w:marLeft w:val="0"/>
      <w:marRight w:val="0"/>
      <w:marTop w:val="10"/>
      <w:marBottom w:val="10"/>
      <w:divBdr>
        <w:top w:val="none" w:sz="0" w:space="0" w:color="auto"/>
        <w:left w:val="none" w:sz="0" w:space="0" w:color="auto"/>
        <w:bottom w:val="none" w:sz="0" w:space="0" w:color="auto"/>
        <w:right w:val="none" w:sz="0" w:space="0" w:color="auto"/>
      </w:divBdr>
    </w:div>
    <w:div w:id="1482388198">
      <w:marLeft w:val="0"/>
      <w:marRight w:val="0"/>
      <w:marTop w:val="10"/>
      <w:marBottom w:val="10"/>
      <w:divBdr>
        <w:top w:val="none" w:sz="0" w:space="0" w:color="auto"/>
        <w:left w:val="none" w:sz="0" w:space="0" w:color="auto"/>
        <w:bottom w:val="none" w:sz="0" w:space="0" w:color="auto"/>
        <w:right w:val="none" w:sz="0" w:space="0" w:color="auto"/>
      </w:divBdr>
    </w:div>
    <w:div w:id="1493830439">
      <w:marLeft w:val="0"/>
      <w:marRight w:val="720"/>
      <w:marTop w:val="10"/>
      <w:marBottom w:val="10"/>
      <w:divBdr>
        <w:top w:val="none" w:sz="0" w:space="0" w:color="auto"/>
        <w:left w:val="none" w:sz="0" w:space="0" w:color="auto"/>
        <w:bottom w:val="none" w:sz="0" w:space="0" w:color="auto"/>
        <w:right w:val="none" w:sz="0" w:space="0" w:color="auto"/>
      </w:divBdr>
    </w:div>
    <w:div w:id="1509057919">
      <w:marLeft w:val="0"/>
      <w:marRight w:val="0"/>
      <w:marTop w:val="10"/>
      <w:marBottom w:val="10"/>
      <w:divBdr>
        <w:top w:val="none" w:sz="0" w:space="0" w:color="auto"/>
        <w:left w:val="none" w:sz="0" w:space="0" w:color="auto"/>
        <w:bottom w:val="none" w:sz="0" w:space="0" w:color="auto"/>
        <w:right w:val="none" w:sz="0" w:space="0" w:color="auto"/>
      </w:divBdr>
    </w:div>
    <w:div w:id="1613828276">
      <w:marLeft w:val="0"/>
      <w:marRight w:val="720"/>
      <w:marTop w:val="10"/>
      <w:marBottom w:val="10"/>
      <w:divBdr>
        <w:top w:val="none" w:sz="0" w:space="0" w:color="auto"/>
        <w:left w:val="none" w:sz="0" w:space="0" w:color="auto"/>
        <w:bottom w:val="none" w:sz="0" w:space="0" w:color="auto"/>
        <w:right w:val="none" w:sz="0" w:space="0" w:color="auto"/>
      </w:divBdr>
    </w:div>
    <w:div w:id="1634604023">
      <w:marLeft w:val="0"/>
      <w:marRight w:val="0"/>
      <w:marTop w:val="10"/>
      <w:marBottom w:val="10"/>
      <w:divBdr>
        <w:top w:val="none" w:sz="0" w:space="0" w:color="auto"/>
        <w:left w:val="none" w:sz="0" w:space="0" w:color="auto"/>
        <w:bottom w:val="none" w:sz="0" w:space="0" w:color="auto"/>
        <w:right w:val="none" w:sz="0" w:space="0" w:color="auto"/>
      </w:divBdr>
    </w:div>
    <w:div w:id="1644626169">
      <w:marLeft w:val="0"/>
      <w:marRight w:val="0"/>
      <w:marTop w:val="10"/>
      <w:marBottom w:val="10"/>
      <w:divBdr>
        <w:top w:val="none" w:sz="0" w:space="0" w:color="auto"/>
        <w:left w:val="none" w:sz="0" w:space="0" w:color="auto"/>
        <w:bottom w:val="none" w:sz="0" w:space="0" w:color="auto"/>
        <w:right w:val="none" w:sz="0" w:space="0" w:color="auto"/>
      </w:divBdr>
    </w:div>
    <w:div w:id="1668904815">
      <w:marLeft w:val="0"/>
      <w:marRight w:val="0"/>
      <w:marTop w:val="10"/>
      <w:marBottom w:val="10"/>
      <w:divBdr>
        <w:top w:val="none" w:sz="0" w:space="0" w:color="auto"/>
        <w:left w:val="none" w:sz="0" w:space="0" w:color="auto"/>
        <w:bottom w:val="none" w:sz="0" w:space="0" w:color="auto"/>
        <w:right w:val="none" w:sz="0" w:space="0" w:color="auto"/>
      </w:divBdr>
    </w:div>
    <w:div w:id="1698194487">
      <w:marLeft w:val="0"/>
      <w:marRight w:val="0"/>
      <w:marTop w:val="10"/>
      <w:marBottom w:val="10"/>
      <w:divBdr>
        <w:top w:val="none" w:sz="0" w:space="0" w:color="auto"/>
        <w:left w:val="none" w:sz="0" w:space="0" w:color="auto"/>
        <w:bottom w:val="none" w:sz="0" w:space="0" w:color="auto"/>
        <w:right w:val="none" w:sz="0" w:space="0" w:color="auto"/>
      </w:divBdr>
    </w:div>
    <w:div w:id="1888642049">
      <w:marLeft w:val="0"/>
      <w:marRight w:val="0"/>
      <w:marTop w:val="10"/>
      <w:marBottom w:val="10"/>
      <w:divBdr>
        <w:top w:val="none" w:sz="0" w:space="0" w:color="auto"/>
        <w:left w:val="none" w:sz="0" w:space="0" w:color="auto"/>
        <w:bottom w:val="none" w:sz="0" w:space="0" w:color="auto"/>
        <w:right w:val="none" w:sz="0" w:space="0" w:color="auto"/>
      </w:divBdr>
    </w:div>
    <w:div w:id="1923181240">
      <w:marLeft w:val="0"/>
      <w:marRight w:val="0"/>
      <w:marTop w:val="10"/>
      <w:marBottom w:val="10"/>
      <w:divBdr>
        <w:top w:val="none" w:sz="0" w:space="0" w:color="auto"/>
        <w:left w:val="none" w:sz="0" w:space="0" w:color="auto"/>
        <w:bottom w:val="none" w:sz="0" w:space="0" w:color="auto"/>
        <w:right w:val="none" w:sz="0" w:space="0" w:color="auto"/>
      </w:divBdr>
    </w:div>
    <w:div w:id="2011909088">
      <w:marLeft w:val="0"/>
      <w:marRight w:val="0"/>
      <w:marTop w:val="10"/>
      <w:marBottom w:val="10"/>
      <w:divBdr>
        <w:top w:val="none" w:sz="0" w:space="0" w:color="auto"/>
        <w:left w:val="none" w:sz="0" w:space="0" w:color="auto"/>
        <w:bottom w:val="none" w:sz="0" w:space="0" w:color="auto"/>
        <w:right w:val="none" w:sz="0" w:space="0" w:color="auto"/>
      </w:divBdr>
    </w:div>
    <w:div w:id="2012490760">
      <w:marLeft w:val="0"/>
      <w:marRight w:val="0"/>
      <w:marTop w:val="10"/>
      <w:marBottom w:val="10"/>
      <w:divBdr>
        <w:top w:val="none" w:sz="0" w:space="0" w:color="auto"/>
        <w:left w:val="none" w:sz="0" w:space="0" w:color="auto"/>
        <w:bottom w:val="none" w:sz="0" w:space="0" w:color="auto"/>
        <w:right w:val="none" w:sz="0" w:space="0" w:color="auto"/>
      </w:divBdr>
    </w:div>
    <w:div w:id="2041785463">
      <w:marLeft w:val="0"/>
      <w:marRight w:val="0"/>
      <w:marTop w:val="10"/>
      <w:marBottom w:val="10"/>
      <w:divBdr>
        <w:top w:val="none" w:sz="0" w:space="0" w:color="auto"/>
        <w:left w:val="none" w:sz="0" w:space="0" w:color="auto"/>
        <w:bottom w:val="none" w:sz="0" w:space="0" w:color="auto"/>
        <w:right w:val="none" w:sz="0" w:space="0" w:color="auto"/>
      </w:divBdr>
    </w:div>
    <w:div w:id="2117944219">
      <w:marLeft w:val="0"/>
      <w:marRight w:val="0"/>
      <w:marTop w:val="10"/>
      <w:marBottom w:val="10"/>
      <w:divBdr>
        <w:top w:val="none" w:sz="0" w:space="0" w:color="auto"/>
        <w:left w:val="none" w:sz="0" w:space="0" w:color="auto"/>
        <w:bottom w:val="none" w:sz="0" w:space="0" w:color="auto"/>
        <w:right w:val="none" w:sz="0" w:space="0" w:color="auto"/>
      </w:divBdr>
    </w:div>
    <w:div w:id="213378887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