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1057E">
      <w:pPr>
        <w:spacing w:line="500" w:lineRule="atLeast"/>
        <w:jc w:val="center"/>
        <w:divId w:val="1449743347"/>
        <w:rPr>
          <w:rFonts w:ascii="黑体" w:eastAsia="黑体" w:hAnsi="黑体"/>
          <w:sz w:val="36"/>
          <w:szCs w:val="36"/>
        </w:rPr>
      </w:pPr>
      <w:bookmarkStart w:id="0" w:name="_GoBack"/>
      <w:bookmarkEnd w:id="0"/>
      <w:r>
        <w:rPr>
          <w:rFonts w:ascii="黑体" w:eastAsia="黑体" w:hAnsi="黑体" w:hint="eastAsia"/>
          <w:sz w:val="36"/>
          <w:szCs w:val="36"/>
        </w:rPr>
        <w:t>江苏省高级人民法院</w:t>
      </w:r>
    </w:p>
    <w:p w:rsidR="00000000" w:rsidRDefault="0091057E">
      <w:pPr>
        <w:spacing w:line="500" w:lineRule="atLeast"/>
        <w:jc w:val="center"/>
        <w:divId w:val="63198156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1057E">
      <w:pPr>
        <w:spacing w:line="500" w:lineRule="atLeast"/>
        <w:jc w:val="right"/>
        <w:divId w:val="761296679"/>
        <w:rPr>
          <w:rFonts w:hint="eastAsia"/>
          <w:sz w:val="30"/>
          <w:szCs w:val="30"/>
        </w:rPr>
      </w:pPr>
      <w:r>
        <w:rPr>
          <w:rFonts w:hint="eastAsia"/>
          <w:sz w:val="30"/>
          <w:szCs w:val="30"/>
        </w:rPr>
        <w:t>(2015)</w:t>
      </w:r>
      <w:r>
        <w:rPr>
          <w:rFonts w:hint="eastAsia"/>
          <w:sz w:val="30"/>
          <w:szCs w:val="30"/>
        </w:rPr>
        <w:t>苏商终字第</w:t>
      </w:r>
      <w:r>
        <w:rPr>
          <w:rFonts w:hint="eastAsia"/>
          <w:sz w:val="30"/>
          <w:szCs w:val="30"/>
        </w:rPr>
        <w:t>00680</w:t>
      </w:r>
      <w:r>
        <w:rPr>
          <w:rFonts w:hint="eastAsia"/>
          <w:sz w:val="30"/>
          <w:szCs w:val="30"/>
        </w:rPr>
        <w:t>号</w:t>
      </w:r>
    </w:p>
    <w:p w:rsidR="00000000" w:rsidRDefault="0091057E">
      <w:pPr>
        <w:spacing w:line="500" w:lineRule="atLeast"/>
        <w:ind w:firstLine="600"/>
        <w:divId w:val="1233276184"/>
        <w:rPr>
          <w:rFonts w:hint="eastAsia"/>
          <w:sz w:val="30"/>
          <w:szCs w:val="30"/>
        </w:rPr>
      </w:pPr>
      <w:r>
        <w:rPr>
          <w:rFonts w:hint="eastAsia"/>
          <w:sz w:val="30"/>
          <w:szCs w:val="30"/>
        </w:rPr>
        <w:t>上诉人（原审原告）南京南华擎天资讯科技有限公司，住所地在江苏省南京市秦淮区公园路</w:t>
      </w:r>
      <w:r>
        <w:rPr>
          <w:rFonts w:hint="eastAsia"/>
          <w:sz w:val="30"/>
          <w:szCs w:val="30"/>
        </w:rPr>
        <w:t>44</w:t>
      </w:r>
      <w:r>
        <w:rPr>
          <w:rFonts w:hint="eastAsia"/>
          <w:sz w:val="30"/>
          <w:szCs w:val="30"/>
        </w:rPr>
        <w:t>号体育大厦</w:t>
      </w:r>
      <w:r>
        <w:rPr>
          <w:rFonts w:hint="eastAsia"/>
          <w:sz w:val="30"/>
          <w:szCs w:val="30"/>
        </w:rPr>
        <w:t>1306</w:t>
      </w:r>
      <w:r>
        <w:rPr>
          <w:rFonts w:hint="eastAsia"/>
          <w:sz w:val="30"/>
          <w:szCs w:val="30"/>
        </w:rPr>
        <w:t>室。</w:t>
      </w:r>
    </w:p>
    <w:p w:rsidR="00000000" w:rsidRDefault="0091057E">
      <w:pPr>
        <w:spacing w:line="500" w:lineRule="atLeast"/>
        <w:ind w:firstLine="600"/>
        <w:divId w:val="795220152"/>
        <w:rPr>
          <w:rFonts w:hint="eastAsia"/>
          <w:sz w:val="30"/>
          <w:szCs w:val="30"/>
        </w:rPr>
      </w:pPr>
      <w:r>
        <w:rPr>
          <w:rFonts w:hint="eastAsia"/>
          <w:sz w:val="30"/>
          <w:szCs w:val="30"/>
        </w:rPr>
        <w:t>诉讼代表人尹悦红，该公司清算组组长。</w:t>
      </w:r>
    </w:p>
    <w:p w:rsidR="00000000" w:rsidRDefault="0091057E">
      <w:pPr>
        <w:spacing w:line="500" w:lineRule="atLeast"/>
        <w:ind w:firstLine="600"/>
        <w:divId w:val="1793590703"/>
        <w:rPr>
          <w:rFonts w:hint="eastAsia"/>
          <w:sz w:val="30"/>
          <w:szCs w:val="30"/>
        </w:rPr>
      </w:pPr>
      <w:r>
        <w:rPr>
          <w:rFonts w:hint="eastAsia"/>
          <w:sz w:val="30"/>
          <w:szCs w:val="30"/>
        </w:rPr>
        <w:t>委托代理人王进，北京金城同达律师事务所律师。</w:t>
      </w:r>
    </w:p>
    <w:p w:rsidR="00000000" w:rsidRDefault="0091057E">
      <w:pPr>
        <w:spacing w:line="500" w:lineRule="atLeast"/>
        <w:ind w:firstLine="600"/>
        <w:divId w:val="567115138"/>
        <w:rPr>
          <w:rFonts w:hint="eastAsia"/>
          <w:sz w:val="30"/>
          <w:szCs w:val="30"/>
        </w:rPr>
      </w:pPr>
      <w:r>
        <w:rPr>
          <w:rFonts w:hint="eastAsia"/>
          <w:sz w:val="30"/>
          <w:szCs w:val="30"/>
        </w:rPr>
        <w:t>委托代理人周俊武，北京金城同达律师事务所律师。</w:t>
      </w:r>
    </w:p>
    <w:p w:rsidR="00000000" w:rsidRDefault="0091057E">
      <w:pPr>
        <w:spacing w:line="500" w:lineRule="atLeast"/>
        <w:ind w:firstLine="600"/>
        <w:divId w:val="205610636"/>
        <w:rPr>
          <w:rFonts w:hint="eastAsia"/>
          <w:sz w:val="30"/>
          <w:szCs w:val="30"/>
        </w:rPr>
      </w:pPr>
      <w:r>
        <w:rPr>
          <w:rFonts w:hint="eastAsia"/>
          <w:sz w:val="30"/>
          <w:szCs w:val="30"/>
        </w:rPr>
        <w:t>上诉人（原审被告）辛颖梅，女，回族，</w:t>
      </w:r>
      <w:r>
        <w:rPr>
          <w:rFonts w:hint="eastAsia"/>
          <w:sz w:val="30"/>
          <w:szCs w:val="30"/>
        </w:rPr>
        <w:t>1967</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日出生，住江苏省南京市鼓楼区。</w:t>
      </w:r>
    </w:p>
    <w:p w:rsidR="00000000" w:rsidRDefault="0091057E">
      <w:pPr>
        <w:spacing w:line="500" w:lineRule="atLeast"/>
        <w:ind w:firstLine="600"/>
        <w:divId w:val="1469937259"/>
        <w:rPr>
          <w:rFonts w:hint="eastAsia"/>
          <w:sz w:val="30"/>
          <w:szCs w:val="30"/>
        </w:rPr>
      </w:pPr>
      <w:r>
        <w:rPr>
          <w:rFonts w:hint="eastAsia"/>
          <w:sz w:val="30"/>
          <w:szCs w:val="30"/>
        </w:rPr>
        <w:t>上诉人（原审被告）汪晓刚，男，汉族，</w:t>
      </w:r>
      <w:r>
        <w:rPr>
          <w:rFonts w:hint="eastAsia"/>
          <w:sz w:val="30"/>
          <w:szCs w:val="30"/>
        </w:rPr>
        <w:t>1962</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日出生，住江苏省南京市玄武区。</w:t>
      </w:r>
    </w:p>
    <w:p w:rsidR="00000000" w:rsidRDefault="0091057E">
      <w:pPr>
        <w:spacing w:line="500" w:lineRule="atLeast"/>
        <w:ind w:firstLine="600"/>
        <w:divId w:val="128523466"/>
        <w:rPr>
          <w:rFonts w:hint="eastAsia"/>
          <w:sz w:val="30"/>
          <w:szCs w:val="30"/>
        </w:rPr>
      </w:pPr>
      <w:r>
        <w:rPr>
          <w:rFonts w:hint="eastAsia"/>
          <w:sz w:val="30"/>
          <w:szCs w:val="30"/>
        </w:rPr>
        <w:t>上诉人（原审被告）张虹，男，汉族，</w:t>
      </w:r>
      <w:r>
        <w:rPr>
          <w:rFonts w:hint="eastAsia"/>
          <w:sz w:val="30"/>
          <w:szCs w:val="30"/>
        </w:rPr>
        <w:t>1961</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日出生，住江苏省南京市鼓楼区。</w:t>
      </w:r>
    </w:p>
    <w:p w:rsidR="00000000" w:rsidRDefault="0091057E">
      <w:pPr>
        <w:spacing w:line="500" w:lineRule="atLeast"/>
        <w:ind w:firstLine="600"/>
        <w:divId w:val="312300432"/>
        <w:rPr>
          <w:rFonts w:hint="eastAsia"/>
          <w:sz w:val="30"/>
          <w:szCs w:val="30"/>
        </w:rPr>
      </w:pPr>
      <w:r>
        <w:rPr>
          <w:rFonts w:hint="eastAsia"/>
          <w:sz w:val="30"/>
          <w:szCs w:val="30"/>
        </w:rPr>
        <w:t>上诉人（原审被告）南京擎天科技有限公司，住所地在江苏省南京市浦口区天浦路</w:t>
      </w:r>
      <w:r>
        <w:rPr>
          <w:rFonts w:hint="eastAsia"/>
          <w:sz w:val="30"/>
          <w:szCs w:val="30"/>
        </w:rPr>
        <w:t>26</w:t>
      </w:r>
      <w:r>
        <w:rPr>
          <w:rFonts w:hint="eastAsia"/>
          <w:sz w:val="30"/>
          <w:szCs w:val="30"/>
        </w:rPr>
        <w:t>号。</w:t>
      </w:r>
    </w:p>
    <w:p w:rsidR="00000000" w:rsidRDefault="0091057E">
      <w:pPr>
        <w:spacing w:line="500" w:lineRule="atLeast"/>
        <w:ind w:firstLine="600"/>
        <w:divId w:val="1730225681"/>
        <w:rPr>
          <w:rFonts w:hint="eastAsia"/>
          <w:sz w:val="30"/>
          <w:szCs w:val="30"/>
        </w:rPr>
      </w:pPr>
      <w:r>
        <w:rPr>
          <w:rFonts w:hint="eastAsia"/>
          <w:sz w:val="30"/>
          <w:szCs w:val="30"/>
        </w:rPr>
        <w:t>法定代表人辛颖梅，该公司董事长。</w:t>
      </w:r>
    </w:p>
    <w:p w:rsidR="00000000" w:rsidRDefault="0091057E">
      <w:pPr>
        <w:spacing w:line="500" w:lineRule="atLeast"/>
        <w:ind w:firstLine="600"/>
        <w:divId w:val="1609656420"/>
        <w:rPr>
          <w:rFonts w:hint="eastAsia"/>
          <w:sz w:val="30"/>
          <w:szCs w:val="30"/>
        </w:rPr>
      </w:pPr>
      <w:r>
        <w:rPr>
          <w:rFonts w:hint="eastAsia"/>
          <w:sz w:val="30"/>
          <w:szCs w:val="30"/>
        </w:rPr>
        <w:t>以上四上诉人共同委托代理人陈周，上海市方达律师事务所律师。</w:t>
      </w:r>
    </w:p>
    <w:p w:rsidR="00000000" w:rsidRDefault="0091057E">
      <w:pPr>
        <w:spacing w:line="500" w:lineRule="atLeast"/>
        <w:ind w:firstLine="600"/>
        <w:divId w:val="1710370521"/>
        <w:rPr>
          <w:rFonts w:hint="eastAsia"/>
          <w:sz w:val="30"/>
          <w:szCs w:val="30"/>
        </w:rPr>
      </w:pPr>
      <w:r>
        <w:rPr>
          <w:rFonts w:hint="eastAsia"/>
          <w:sz w:val="30"/>
          <w:szCs w:val="30"/>
        </w:rPr>
        <w:t>以上四上诉人共同委托代理人石志博，上海市方达律师事务所律师。</w:t>
      </w:r>
    </w:p>
    <w:p w:rsidR="00000000" w:rsidRDefault="0091057E">
      <w:pPr>
        <w:spacing w:line="500" w:lineRule="atLeast"/>
        <w:ind w:firstLine="600"/>
        <w:divId w:val="1569726612"/>
        <w:rPr>
          <w:rFonts w:hint="eastAsia"/>
          <w:sz w:val="30"/>
          <w:szCs w:val="30"/>
        </w:rPr>
      </w:pPr>
      <w:r>
        <w:rPr>
          <w:rFonts w:hint="eastAsia"/>
          <w:sz w:val="30"/>
          <w:szCs w:val="30"/>
        </w:rPr>
        <w:t>上诉人南京南华擎天资讯科技有限公司（以下简称南华擎天公司）与上诉人辛颖梅、汪晓刚、张虹、南京擎天科技有限公司（以下简称擎天科技公司）损害公司利益纠纷一案，不服江苏省南京市中级人民法院（</w:t>
      </w:r>
      <w:r>
        <w:rPr>
          <w:rFonts w:hint="eastAsia"/>
          <w:sz w:val="30"/>
          <w:szCs w:val="30"/>
        </w:rPr>
        <w:t>201</w:t>
      </w:r>
      <w:r>
        <w:rPr>
          <w:rFonts w:hint="eastAsia"/>
          <w:sz w:val="30"/>
          <w:szCs w:val="30"/>
        </w:rPr>
        <w:t>4</w:t>
      </w:r>
      <w:r>
        <w:rPr>
          <w:rFonts w:hint="eastAsia"/>
          <w:sz w:val="30"/>
          <w:szCs w:val="30"/>
        </w:rPr>
        <w:t>）宁商初字第</w:t>
      </w:r>
      <w:r>
        <w:rPr>
          <w:rFonts w:hint="eastAsia"/>
          <w:sz w:val="30"/>
          <w:szCs w:val="30"/>
        </w:rPr>
        <w:t>42</w:t>
      </w:r>
      <w:r>
        <w:rPr>
          <w:rFonts w:hint="eastAsia"/>
          <w:sz w:val="30"/>
          <w:szCs w:val="30"/>
        </w:rPr>
        <w:t>号民事判决，向本院提起上诉。本院于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日受理后，依法组成合议庭，于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日公开开庭进行了审理。上诉</w:t>
      </w:r>
      <w:r>
        <w:rPr>
          <w:rFonts w:hint="eastAsia"/>
          <w:sz w:val="30"/>
          <w:szCs w:val="30"/>
        </w:rPr>
        <w:lastRenderedPageBreak/>
        <w:t>人南华擎天公司的委托代理人王进、周俊武，上诉人辛颖梅、汪晓刚、张虹和擎天科技公司的共同委托代理人陈周、石志博到庭参加诉讼。本案现已审理终结。</w:t>
      </w:r>
    </w:p>
    <w:p w:rsidR="00000000" w:rsidRDefault="0091057E">
      <w:pPr>
        <w:spacing w:line="500" w:lineRule="atLeast"/>
        <w:ind w:firstLine="600"/>
        <w:divId w:val="1515074267"/>
        <w:rPr>
          <w:rFonts w:hint="eastAsia"/>
          <w:sz w:val="30"/>
          <w:szCs w:val="30"/>
        </w:rPr>
      </w:pPr>
      <w:r>
        <w:rPr>
          <w:rFonts w:hint="eastAsia"/>
          <w:sz w:val="30"/>
          <w:szCs w:val="30"/>
        </w:rPr>
        <w:t>南华擎天公司一审诉称：南华擎天公司于</w:t>
      </w:r>
      <w:r>
        <w:rPr>
          <w:rFonts w:hint="eastAsia"/>
          <w:sz w:val="30"/>
          <w:szCs w:val="30"/>
        </w:rPr>
        <w:t>2000</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日成立，是晋皓有限公司（以下简称晋皓公司）和擎天科技公司共同成立的中外合作企业，经营范围是开发、生产计算机硬、软件、系统集成产品及售后相关综合服务，销售自产产品。辛颖梅、汪</w:t>
      </w:r>
      <w:r>
        <w:rPr>
          <w:rFonts w:hint="eastAsia"/>
          <w:sz w:val="30"/>
          <w:szCs w:val="30"/>
        </w:rPr>
        <w:t>晓刚、张虹系擎天科技公司的原股东和实际控制人，并在南华擎天公司担任董事、经理等高管职务。根据晋皓公司和擎天科技公司签署的合作合同及其附件、公司章程等规定，辛颖梅、汪晓刚、张虹和擎天科技公司均负有对南华擎天公司的竞业禁止义务。同时，根据公司法的相关规定，辛颖梅、汪晓刚、张虹作为南华擎天公司的董事、经理等高级管理人员，也依法负有竞业禁止义务。在南华擎天公司经营期间，辛颖梅、汪晓刚、张虹通过所控制的擎天科技公司，继续经营和南华擎天公司业务相竞争的软件销售等业务，更于</w:t>
      </w:r>
      <w:r>
        <w:rPr>
          <w:rFonts w:hint="eastAsia"/>
          <w:sz w:val="30"/>
          <w:szCs w:val="30"/>
        </w:rPr>
        <w:t>2003</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日设立经营范围与南华擎天公司几乎</w:t>
      </w:r>
      <w:r>
        <w:rPr>
          <w:rFonts w:hint="eastAsia"/>
          <w:sz w:val="30"/>
          <w:szCs w:val="30"/>
        </w:rPr>
        <w:t>完全相同的南京擎天软件科技有限公司（以下简称擎天软件公司），形成和南华擎天公司的直接竞争。辛颖梅、汪晓刚、张虹和擎天科技公司经营竞争业务、设立竞争公司等行为，公然违反竞业禁止义务，严重损害南华擎天公司的合法权益。根据公司法的相关规定，辛颖梅、汪晓刚、张虹和擎天科技公司应当承担损害南华擎天公司利益的法律责任，将违反竞业禁止义务所获得的收益全部归还南华擎天公司所有。综上，请求判令：一、辛颖梅、汪晓刚、张虹和擎天科技公司将违反竞业禁止义务所得收益计</w:t>
      </w:r>
      <w:r>
        <w:rPr>
          <w:rFonts w:hint="eastAsia"/>
          <w:sz w:val="30"/>
          <w:szCs w:val="30"/>
        </w:rPr>
        <w:t>86091327.85</w:t>
      </w:r>
      <w:r>
        <w:rPr>
          <w:rFonts w:hint="eastAsia"/>
          <w:sz w:val="30"/>
          <w:szCs w:val="30"/>
        </w:rPr>
        <w:t>元偿付给南华擎天公司；二、本案诉讼费用由辛颖</w:t>
      </w:r>
      <w:r>
        <w:rPr>
          <w:rFonts w:hint="eastAsia"/>
          <w:sz w:val="30"/>
          <w:szCs w:val="30"/>
        </w:rPr>
        <w:t>梅、汪晓刚、张虹和擎天科技公司承担。</w:t>
      </w:r>
    </w:p>
    <w:p w:rsidR="00000000" w:rsidRDefault="0091057E">
      <w:pPr>
        <w:spacing w:line="500" w:lineRule="atLeast"/>
        <w:ind w:firstLine="600"/>
        <w:divId w:val="478963013"/>
        <w:rPr>
          <w:rFonts w:hint="eastAsia"/>
          <w:sz w:val="30"/>
          <w:szCs w:val="30"/>
        </w:rPr>
      </w:pPr>
      <w:r>
        <w:rPr>
          <w:rFonts w:hint="eastAsia"/>
          <w:sz w:val="30"/>
          <w:szCs w:val="30"/>
        </w:rPr>
        <w:lastRenderedPageBreak/>
        <w:t>一审庭审中，南华擎天公司明确其诉请的基础是以公司法为法律依据，基于董事、经理等高管损害公司利益，违反了法定的竞业禁止义务。诉请金额</w:t>
      </w:r>
      <w:r>
        <w:rPr>
          <w:rFonts w:hint="eastAsia"/>
          <w:sz w:val="30"/>
          <w:szCs w:val="30"/>
        </w:rPr>
        <w:t>86091327.85</w:t>
      </w:r>
      <w:r>
        <w:rPr>
          <w:rFonts w:hint="eastAsia"/>
          <w:sz w:val="30"/>
          <w:szCs w:val="30"/>
        </w:rPr>
        <w:t>元由三部分组成：</w:t>
      </w:r>
      <w:r>
        <w:rPr>
          <w:rFonts w:hint="eastAsia"/>
          <w:sz w:val="30"/>
          <w:szCs w:val="30"/>
        </w:rPr>
        <w:t>1</w:t>
      </w:r>
      <w:r>
        <w:rPr>
          <w:rFonts w:hint="eastAsia"/>
          <w:sz w:val="30"/>
          <w:szCs w:val="30"/>
        </w:rPr>
        <w:t>、擎天科技公司、擎天软件公司在</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日之前的利润</w:t>
      </w:r>
      <w:r>
        <w:rPr>
          <w:rFonts w:hint="eastAsia"/>
          <w:sz w:val="30"/>
          <w:szCs w:val="30"/>
        </w:rPr>
        <w:t>5551998</w:t>
      </w:r>
      <w:r>
        <w:rPr>
          <w:rFonts w:hint="eastAsia"/>
          <w:sz w:val="30"/>
          <w:szCs w:val="30"/>
        </w:rPr>
        <w:t>美元，折合人民币</w:t>
      </w:r>
      <w:r>
        <w:rPr>
          <w:rFonts w:hint="eastAsia"/>
          <w:sz w:val="30"/>
          <w:szCs w:val="30"/>
        </w:rPr>
        <w:t>44971183.8</w:t>
      </w:r>
      <w:r>
        <w:rPr>
          <w:rFonts w:hint="eastAsia"/>
          <w:sz w:val="30"/>
          <w:szCs w:val="30"/>
        </w:rPr>
        <w:t>元（汇率为</w:t>
      </w:r>
      <w:r>
        <w:rPr>
          <w:rFonts w:hint="eastAsia"/>
          <w:sz w:val="30"/>
          <w:szCs w:val="30"/>
        </w:rPr>
        <w:t>1:8.1</w:t>
      </w:r>
      <w:r>
        <w:rPr>
          <w:rFonts w:hint="eastAsia"/>
          <w:sz w:val="30"/>
          <w:szCs w:val="30"/>
        </w:rPr>
        <w:t>）；</w:t>
      </w:r>
      <w:r>
        <w:rPr>
          <w:rFonts w:hint="eastAsia"/>
          <w:sz w:val="30"/>
          <w:szCs w:val="30"/>
        </w:rPr>
        <w:t>2</w:t>
      </w:r>
      <w:r>
        <w:rPr>
          <w:rFonts w:hint="eastAsia"/>
          <w:sz w:val="30"/>
          <w:szCs w:val="30"/>
        </w:rPr>
        <w:t>、擎天科技公司、擎天软件公司在</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2005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日的软件服务费收入</w:t>
      </w:r>
      <w:r>
        <w:rPr>
          <w:rFonts w:hint="eastAsia"/>
          <w:sz w:val="30"/>
          <w:szCs w:val="30"/>
        </w:rPr>
        <w:t>1680</w:t>
      </w:r>
      <w:r>
        <w:rPr>
          <w:rFonts w:hint="eastAsia"/>
          <w:sz w:val="30"/>
          <w:szCs w:val="30"/>
        </w:rPr>
        <w:t>万元；</w:t>
      </w:r>
      <w:r>
        <w:rPr>
          <w:rFonts w:hint="eastAsia"/>
          <w:sz w:val="30"/>
          <w:szCs w:val="30"/>
        </w:rPr>
        <w:t>3</w:t>
      </w:r>
      <w:r>
        <w:rPr>
          <w:rFonts w:hint="eastAsia"/>
          <w:sz w:val="30"/>
          <w:szCs w:val="30"/>
        </w:rPr>
        <w:t>、辛颖梅、汪晓刚、张虹向</w:t>
      </w:r>
      <w:r>
        <w:rPr>
          <w:rFonts w:hint="eastAsia"/>
          <w:sz w:val="30"/>
          <w:szCs w:val="30"/>
        </w:rPr>
        <w:t>INFOTECHHOLDINGSPTE</w:t>
      </w:r>
      <w:r>
        <w:rPr>
          <w:rFonts w:hint="eastAsia"/>
          <w:sz w:val="30"/>
          <w:szCs w:val="30"/>
        </w:rPr>
        <w:t>.LTD</w:t>
      </w:r>
      <w:r>
        <w:rPr>
          <w:rFonts w:hint="eastAsia"/>
          <w:sz w:val="30"/>
          <w:szCs w:val="30"/>
        </w:rPr>
        <w:t>（以下称新加坡公司）转让擎天科技公司、擎天软件公司的股权所获溢价收益</w:t>
      </w:r>
      <w:r>
        <w:rPr>
          <w:rFonts w:hint="eastAsia"/>
          <w:sz w:val="30"/>
          <w:szCs w:val="30"/>
        </w:rPr>
        <w:t>7220144.05</w:t>
      </w:r>
      <w:r>
        <w:rPr>
          <w:rFonts w:hint="eastAsia"/>
          <w:sz w:val="30"/>
          <w:szCs w:val="30"/>
        </w:rPr>
        <w:t>元；</w:t>
      </w:r>
      <w:r>
        <w:rPr>
          <w:rFonts w:hint="eastAsia"/>
          <w:sz w:val="30"/>
          <w:szCs w:val="30"/>
        </w:rPr>
        <w:t>4</w:t>
      </w:r>
      <w:r>
        <w:rPr>
          <w:rFonts w:hint="eastAsia"/>
          <w:sz w:val="30"/>
          <w:szCs w:val="30"/>
        </w:rPr>
        <w:t>、辛颖梅、汪晓刚、张虹在</w:t>
      </w:r>
      <w:r>
        <w:rPr>
          <w:rFonts w:hint="eastAsia"/>
          <w:sz w:val="30"/>
          <w:szCs w:val="30"/>
        </w:rPr>
        <w:t>SINOSOFTTECHNOLOGYPLC</w:t>
      </w:r>
      <w:r>
        <w:rPr>
          <w:rFonts w:hint="eastAsia"/>
          <w:sz w:val="30"/>
          <w:szCs w:val="30"/>
        </w:rPr>
        <w:t>（以下称英国公司）上市过程中出售旧股取得收入</w:t>
      </w:r>
      <w:r>
        <w:rPr>
          <w:rFonts w:hint="eastAsia"/>
          <w:sz w:val="30"/>
          <w:szCs w:val="30"/>
        </w:rPr>
        <w:t>114</w:t>
      </w:r>
      <w:r>
        <w:rPr>
          <w:rFonts w:hint="eastAsia"/>
          <w:sz w:val="30"/>
          <w:szCs w:val="30"/>
        </w:rPr>
        <w:t>万英镑，折合人民币</w:t>
      </w:r>
      <w:r>
        <w:rPr>
          <w:rFonts w:hint="eastAsia"/>
          <w:sz w:val="30"/>
          <w:szCs w:val="30"/>
        </w:rPr>
        <w:t>1710</w:t>
      </w:r>
      <w:r>
        <w:rPr>
          <w:rFonts w:hint="eastAsia"/>
          <w:sz w:val="30"/>
          <w:szCs w:val="30"/>
        </w:rPr>
        <w:t>万元。</w:t>
      </w:r>
    </w:p>
    <w:p w:rsidR="00000000" w:rsidRDefault="0091057E">
      <w:pPr>
        <w:spacing w:line="500" w:lineRule="atLeast"/>
        <w:ind w:firstLine="600"/>
        <w:divId w:val="675495314"/>
        <w:rPr>
          <w:rFonts w:hint="eastAsia"/>
          <w:sz w:val="30"/>
          <w:szCs w:val="30"/>
        </w:rPr>
      </w:pPr>
      <w:r>
        <w:rPr>
          <w:rFonts w:hint="eastAsia"/>
          <w:sz w:val="30"/>
          <w:szCs w:val="30"/>
        </w:rPr>
        <w:t>辛颖梅、汪晓刚、张虹和擎天科技公司一审共同答辩称：一、南华擎天公司已经明确本案是以公司法为依据提起的董事高管损害公司利益的诉讼，擎天科技公司并非本案的适格被告。擎天科技公司系南华擎天公司股东，公司法、中外合作经营企业法并未规定公司股东负有不竞争的义务。其次，南</w:t>
      </w:r>
      <w:r>
        <w:rPr>
          <w:rFonts w:hint="eastAsia"/>
          <w:sz w:val="30"/>
          <w:szCs w:val="30"/>
        </w:rPr>
        <w:t>华擎天公司要求四被告向其偿付违反竞业禁止义务的所得收益，即便存在该项收益，也只能是各被告分别偿还各自收益，南华擎天公司要求四被告承担连带责任无法律依据。二、辛颖梅对南华擎天公司并不负有不竞争的义务。首先，南华擎天公司章程并未规定董事对公司负有不竞争的义务，公司章程规定公司高级职员负有不竞争义务，而公司高级职员包括总经理、副总经理、财务总监，不涉及董事。章程规定符合中外合作企业所规定的公司治理结构，根据法律规定，中外合作企业不设立股东会，公司的最高权力机构为董事会，董事的身份系股东代表，故法律并不要求其承担竞</w:t>
      </w:r>
      <w:r>
        <w:rPr>
          <w:rFonts w:hint="eastAsia"/>
          <w:sz w:val="30"/>
          <w:szCs w:val="30"/>
        </w:rPr>
        <w:t>业禁止义务。参照中外合资经营企业法实施条例的规定，负有竞业禁止义务的主体为总经理、副总经理，此处明确将董事排除在外。同时，晋皓公司委派至南华擎天公司担任董事长和董事的吴鸿生、张赛娥等人在国内诸多信息产业企业中担任董事长和董事的职务，这也从侧面说明了南华擎天公司的董事不负有竞业禁止义务。三、汪晓刚和张虹在担任南华擎天公司的总经理和副总经理期间确实负有不竞争的义务，但二人在任职期间一直为南华擎天公司服务，并没有从事过竞争业务。</w:t>
      </w:r>
      <w:r>
        <w:rPr>
          <w:rFonts w:hint="eastAsia"/>
          <w:sz w:val="30"/>
          <w:szCs w:val="30"/>
        </w:rPr>
        <w:t>2003</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月，张虹和汪晓刚分别从南华擎天公司离职，之后才投入到经营管理擎天科技</w:t>
      </w:r>
      <w:r>
        <w:rPr>
          <w:rFonts w:hint="eastAsia"/>
          <w:sz w:val="30"/>
          <w:szCs w:val="30"/>
        </w:rPr>
        <w:t>公司的工作中去。南华擎天公司仅凭汪晓刚和张虹在南华擎天公司任职期间同时担任擎天科技公司的股东和董事的事实，即认为汪晓刚、张虹违反了其竞业禁止义务，该项主张不能成立。擎天科技公司系南华擎天公司股东，擎天科技公司设立在前，晋皓公司在南华擎天公司设立时明知汪晓刚、张虹是擎天科技公司股东和董事，但并未要求汪晓刚、张虹转让擎天科技公司股权或辞去擎天科技公司董事的职务。四、擎天科技公司从未与南华擎天公司发生过竞争。所谓的竞争是指是在同一时间段内、同一市场上对同样的潜在的购买方提供互相之间可以替代的商品或服务。判断竞争不</w:t>
      </w:r>
      <w:r>
        <w:rPr>
          <w:rFonts w:hint="eastAsia"/>
          <w:sz w:val="30"/>
          <w:szCs w:val="30"/>
        </w:rPr>
        <w:t>应以两者营业执照中经营范围是否重合作为依据，从南华擎天公司与擎天科技公司各自实际从业来看，南华擎天公司主要从事系统集成业务，并不是开发软件产品的企业，而擎天科技公司在</w:t>
      </w:r>
      <w:r>
        <w:rPr>
          <w:rFonts w:hint="eastAsia"/>
          <w:sz w:val="30"/>
          <w:szCs w:val="30"/>
        </w:rPr>
        <w:t>2001</w:t>
      </w:r>
      <w:r>
        <w:rPr>
          <w:rFonts w:hint="eastAsia"/>
          <w:sz w:val="30"/>
          <w:szCs w:val="30"/>
        </w:rPr>
        <w:t>年至</w:t>
      </w:r>
      <w:r>
        <w:rPr>
          <w:rFonts w:hint="eastAsia"/>
          <w:sz w:val="30"/>
          <w:szCs w:val="30"/>
        </w:rPr>
        <w:t>2003</w:t>
      </w:r>
      <w:r>
        <w:rPr>
          <w:rFonts w:hint="eastAsia"/>
          <w:sz w:val="30"/>
          <w:szCs w:val="30"/>
        </w:rPr>
        <w:t>年间主要从事软件产品开发业务，因此，两者之间不存在竞争关系。此外，擎天科技公司在经营范围中与南华擎天公司经营范围的重合部分，在南华擎天公司成立之前便已经存在。但南华擎天公司的港方股东晋皓公司并未要求擎天科技公司变更其经营范围。五、南华擎天公司自</w:t>
      </w:r>
      <w:r>
        <w:rPr>
          <w:rFonts w:hint="eastAsia"/>
          <w:sz w:val="30"/>
          <w:szCs w:val="30"/>
        </w:rPr>
        <w:t>2003</w:t>
      </w:r>
      <w:r>
        <w:rPr>
          <w:rFonts w:hint="eastAsia"/>
          <w:sz w:val="30"/>
          <w:szCs w:val="30"/>
        </w:rPr>
        <w:t>年</w:t>
      </w:r>
      <w:r>
        <w:rPr>
          <w:rFonts w:hint="eastAsia"/>
          <w:sz w:val="30"/>
          <w:szCs w:val="30"/>
        </w:rPr>
        <w:t>3</w:t>
      </w:r>
      <w:r>
        <w:rPr>
          <w:rFonts w:hint="eastAsia"/>
          <w:sz w:val="30"/>
          <w:szCs w:val="30"/>
        </w:rPr>
        <w:t>月起逐步歇业，并在</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日被仲裁裁决解散，在南华擎天公司已</w:t>
      </w:r>
      <w:r>
        <w:rPr>
          <w:rFonts w:hint="eastAsia"/>
          <w:sz w:val="30"/>
          <w:szCs w:val="30"/>
        </w:rPr>
        <w:t>经不实际开展经营活动的情况下，擎天科技公司不可能与之发生竞争。六、南华擎天公司的诉讼请求已经超过诉讼时效。从南华擎天公司在</w:t>
      </w:r>
      <w:r>
        <w:rPr>
          <w:rFonts w:hint="eastAsia"/>
          <w:sz w:val="30"/>
          <w:szCs w:val="30"/>
        </w:rPr>
        <w:t>2005</w:t>
      </w:r>
      <w:r>
        <w:rPr>
          <w:rFonts w:hint="eastAsia"/>
          <w:sz w:val="30"/>
          <w:szCs w:val="30"/>
        </w:rPr>
        <w:t>年针对本案被告提起的一系列损害公司权益的诉讼看，南华擎天公司至迟在</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日应该知晓其在此之前发生的所谓损失，而南华擎天公司及其港方股东晋皓公司怠于行使诉权，没有以正确的法律途径和主体主张权利，直至</w:t>
      </w:r>
      <w:r>
        <w:rPr>
          <w:rFonts w:hint="eastAsia"/>
          <w:sz w:val="30"/>
          <w:szCs w:val="30"/>
        </w:rPr>
        <w:t>2012</w:t>
      </w:r>
      <w:r>
        <w:rPr>
          <w:rFonts w:hint="eastAsia"/>
          <w:sz w:val="30"/>
          <w:szCs w:val="30"/>
        </w:rPr>
        <w:t>年</w:t>
      </w:r>
      <w:r>
        <w:rPr>
          <w:rFonts w:hint="eastAsia"/>
          <w:sz w:val="30"/>
          <w:szCs w:val="30"/>
        </w:rPr>
        <w:t>9</w:t>
      </w:r>
      <w:r>
        <w:rPr>
          <w:rFonts w:hint="eastAsia"/>
          <w:sz w:val="30"/>
          <w:szCs w:val="30"/>
        </w:rPr>
        <w:t>月才提起本案诉讼，已经超过了两年的诉讼时效。七、南华擎天公司在本案诉请中所主张的损失，与江苏省高级人民法院目前另案审理的（</w:t>
      </w:r>
      <w:r>
        <w:rPr>
          <w:rFonts w:hint="eastAsia"/>
          <w:sz w:val="30"/>
          <w:szCs w:val="30"/>
        </w:rPr>
        <w:t>2014</w:t>
      </w:r>
      <w:r>
        <w:rPr>
          <w:rFonts w:hint="eastAsia"/>
          <w:sz w:val="30"/>
          <w:szCs w:val="30"/>
        </w:rPr>
        <w:t>）苏知民初字第</w:t>
      </w:r>
      <w:r>
        <w:rPr>
          <w:rFonts w:hint="eastAsia"/>
          <w:sz w:val="30"/>
          <w:szCs w:val="30"/>
        </w:rPr>
        <w:t>1</w:t>
      </w:r>
      <w:r>
        <w:rPr>
          <w:rFonts w:hint="eastAsia"/>
          <w:sz w:val="30"/>
          <w:szCs w:val="30"/>
        </w:rPr>
        <w:t>号计算机软件著作</w:t>
      </w:r>
      <w:r>
        <w:rPr>
          <w:rFonts w:hint="eastAsia"/>
          <w:sz w:val="30"/>
          <w:szCs w:val="30"/>
        </w:rPr>
        <w:t>权案存在重复，两案的核心事实均为擎天科技公司开发、销售软件产品的行为，南华擎天公司在两案中主张的损失均包括擎天科技公司开发、销售软件产品的所得，南华擎天公司针对同一事实、所谓同一损失，分别提起两起诉讼案件，系重复诉讼的行为。南华擎天公司应当择一进行主张，不能既主张侵害软件著作权的损失，又主张违反竞业禁止的损失。否则，既浪费司法资源，也损害了四被告的利益。</w:t>
      </w:r>
    </w:p>
    <w:p w:rsidR="00000000" w:rsidRDefault="0091057E">
      <w:pPr>
        <w:spacing w:line="500" w:lineRule="atLeast"/>
        <w:ind w:firstLine="600"/>
        <w:divId w:val="702096531"/>
        <w:rPr>
          <w:rFonts w:hint="eastAsia"/>
          <w:sz w:val="30"/>
          <w:szCs w:val="30"/>
        </w:rPr>
      </w:pPr>
      <w:r>
        <w:rPr>
          <w:rFonts w:hint="eastAsia"/>
          <w:sz w:val="30"/>
          <w:szCs w:val="30"/>
        </w:rPr>
        <w:t>原审法院经审理查明：</w:t>
      </w:r>
    </w:p>
    <w:p w:rsidR="00000000" w:rsidRDefault="0091057E">
      <w:pPr>
        <w:spacing w:line="500" w:lineRule="atLeast"/>
        <w:ind w:firstLine="600"/>
        <w:divId w:val="945576520"/>
        <w:rPr>
          <w:rFonts w:hint="eastAsia"/>
          <w:sz w:val="30"/>
          <w:szCs w:val="30"/>
        </w:rPr>
      </w:pPr>
      <w:r>
        <w:rPr>
          <w:rFonts w:hint="eastAsia"/>
          <w:sz w:val="30"/>
          <w:szCs w:val="30"/>
        </w:rPr>
        <w:t>一、擎天科技公司与晋皓公司设立南华擎天公司</w:t>
      </w:r>
    </w:p>
    <w:p w:rsidR="00000000" w:rsidRDefault="0091057E">
      <w:pPr>
        <w:spacing w:line="500" w:lineRule="atLeast"/>
        <w:ind w:firstLine="600"/>
        <w:divId w:val="299923312"/>
        <w:rPr>
          <w:rFonts w:hint="eastAsia"/>
          <w:sz w:val="30"/>
          <w:szCs w:val="30"/>
        </w:rPr>
      </w:pPr>
      <w:r>
        <w:rPr>
          <w:rFonts w:hint="eastAsia"/>
          <w:sz w:val="30"/>
          <w:szCs w:val="30"/>
        </w:rPr>
        <w:t>2000</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日，晋皓公司与擎天科技公司签订《关于设立南华擎天科技有限公司的合作合同</w:t>
      </w:r>
      <w:r>
        <w:rPr>
          <w:rFonts w:hint="eastAsia"/>
          <w:sz w:val="30"/>
          <w:szCs w:val="30"/>
        </w:rPr>
        <w:t>》，本案出现两个版本的合同，即原告版本与被告版本（来源于工商局）。两版本的落款时间均为</w:t>
      </w:r>
      <w:r>
        <w:rPr>
          <w:rFonts w:hint="eastAsia"/>
          <w:sz w:val="30"/>
          <w:szCs w:val="30"/>
        </w:rPr>
        <w:t>2000</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合同双方均为“擎天科技公司（甲方）”与“晋皓公司（乙方）”。关于公司经营范围，原告版本为软件开发、研究、销售及售后服务、系统集成以及其他相关电子业务。被告版本为开发、生产、销售计算机硬、软件、系统集成产品及相关综合技术服务。关于不竞争义务，两个版本在合同</w:t>
      </w:r>
      <w:r>
        <w:rPr>
          <w:rFonts w:hint="eastAsia"/>
          <w:sz w:val="30"/>
          <w:szCs w:val="30"/>
        </w:rPr>
        <w:t>9.1</w:t>
      </w:r>
      <w:r>
        <w:rPr>
          <w:rFonts w:hint="eastAsia"/>
          <w:sz w:val="30"/>
          <w:szCs w:val="30"/>
        </w:rPr>
        <w:t>条均约定：甲方承诺，在合作期限内除非经乙方事先书面同意，无论甲方、甲方过去、现在及将来的任何股东、雇员或其任何关联公司均不得与其他个人或实体在中</w:t>
      </w:r>
      <w:r>
        <w:rPr>
          <w:rFonts w:hint="eastAsia"/>
          <w:sz w:val="30"/>
          <w:szCs w:val="30"/>
        </w:rPr>
        <w:t>国境内设立任何合资公司及类似安排，或从事任何活动或采取其他任何行为，与公司目前及将来的任何业务进行竞争。任何对本条款的违反构成在本合同项下实质性违约，甲方及其任何关联公司，它们的继任者或受让人对本条任何义务的违反均应作为“甲方竞争事件”。在合同</w:t>
      </w:r>
      <w:r>
        <w:rPr>
          <w:rFonts w:hint="eastAsia"/>
          <w:sz w:val="30"/>
          <w:szCs w:val="30"/>
        </w:rPr>
        <w:t>11.3</w:t>
      </w:r>
      <w:r>
        <w:rPr>
          <w:rFonts w:hint="eastAsia"/>
          <w:sz w:val="30"/>
          <w:szCs w:val="30"/>
        </w:rPr>
        <w:t>条均约定：任何高级公司职员不得在中国以任何方式为其他个人、公司、单位、实体或组织提供服务或为其谋利，亦不得参加上述个人、公司、实体、单位或组织的任何与公司利益或业务有直接或间接冲突或竞争的活动。除非经董事会批准或许可，公司的所有其他管理人员不得在其他公司、单位</w:t>
      </w:r>
      <w:r>
        <w:rPr>
          <w:rFonts w:hint="eastAsia"/>
          <w:sz w:val="30"/>
          <w:szCs w:val="30"/>
        </w:rPr>
        <w:t>、实体或任何组织兼职或供职，除非董事会另作决定，对于任何违反上述限定的人员，应根据任免程序立即将其解职。被解雇的管理人员自动丧失从公司所得到的认股权、期权或其他类似与业绩有关的奖励安排。</w:t>
      </w:r>
    </w:p>
    <w:p w:rsidR="00000000" w:rsidRDefault="0091057E">
      <w:pPr>
        <w:spacing w:line="500" w:lineRule="atLeast"/>
        <w:ind w:firstLine="600"/>
        <w:divId w:val="1076321028"/>
        <w:rPr>
          <w:rFonts w:hint="eastAsia"/>
          <w:sz w:val="30"/>
          <w:szCs w:val="30"/>
        </w:rPr>
      </w:pPr>
      <w:r>
        <w:rPr>
          <w:rFonts w:hint="eastAsia"/>
          <w:sz w:val="30"/>
          <w:szCs w:val="30"/>
        </w:rPr>
        <w:t>擎天科技公司（甲方）与晋皓公司（乙方）于</w:t>
      </w:r>
      <w:r>
        <w:rPr>
          <w:rFonts w:hint="eastAsia"/>
          <w:sz w:val="30"/>
          <w:szCs w:val="30"/>
        </w:rPr>
        <w:t>2000</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日共同签署了《南京南华擎天资讯科技有限公司章程》，章程规定的经营范围包括公司开发、生产、销售计算机硬、软件、系统集成产品及相关综合技术服务；董事会应由十一人组成，其中甲方委托</w:t>
      </w:r>
      <w:r>
        <w:rPr>
          <w:rFonts w:hint="eastAsia"/>
          <w:sz w:val="30"/>
          <w:szCs w:val="30"/>
        </w:rPr>
        <w:t>4</w:t>
      </w:r>
      <w:r>
        <w:rPr>
          <w:rFonts w:hint="eastAsia"/>
          <w:sz w:val="30"/>
          <w:szCs w:val="30"/>
        </w:rPr>
        <w:t>人，乙方委托</w:t>
      </w:r>
      <w:r>
        <w:rPr>
          <w:rFonts w:hint="eastAsia"/>
          <w:sz w:val="30"/>
          <w:szCs w:val="30"/>
        </w:rPr>
        <w:t>7</w:t>
      </w:r>
      <w:r>
        <w:rPr>
          <w:rFonts w:hint="eastAsia"/>
          <w:sz w:val="30"/>
          <w:szCs w:val="30"/>
        </w:rPr>
        <w:t>人，在合作期限内董事长由乙方委任，副董事长一人由甲方委任；董事会有权对出让、</w:t>
      </w:r>
      <w:r>
        <w:rPr>
          <w:rFonts w:hint="eastAsia"/>
          <w:sz w:val="30"/>
          <w:szCs w:val="30"/>
        </w:rPr>
        <w:t>转让、出售、出租或以其他方式处置任何价值超过五万元的公司业务或财产，或兼并或收购任何价值超过五万元的其他任何个人或实体的业务或财产作出决定，有权对购买、许可、接受许可、处置商标、专利、著作权、技术或其他知识产权等事项作出决定；公司董事会应建立管理机构，该机构应对董事会负责并在其领导下负责公司的日常经营管理，除非董事会另有决定，该经营管理机构应由一名总经理、若干副总经理和一名财务总监组成；任何高级公司职员不得在中国以任何方式为其他个人、公司、单位、实体或组织提供服务或为其谋利，亦不得参加上述个人、公司、实体、</w:t>
      </w:r>
      <w:r>
        <w:rPr>
          <w:rFonts w:hint="eastAsia"/>
          <w:sz w:val="30"/>
          <w:szCs w:val="30"/>
        </w:rPr>
        <w:t>单位或组织的任何与公司利益或业务有直接或间接冲突或竞争的活动；除非经董事会批准或许可，公司的所有其他管理人员不得在其他公司、单位、实体或任何组织中兼职或供职。</w:t>
      </w:r>
    </w:p>
    <w:p w:rsidR="00000000" w:rsidRDefault="0091057E">
      <w:pPr>
        <w:spacing w:line="500" w:lineRule="atLeast"/>
        <w:ind w:firstLine="600"/>
        <w:divId w:val="1154024873"/>
        <w:rPr>
          <w:rFonts w:hint="eastAsia"/>
          <w:sz w:val="30"/>
          <w:szCs w:val="30"/>
        </w:rPr>
      </w:pPr>
      <w:r>
        <w:rPr>
          <w:rFonts w:hint="eastAsia"/>
          <w:sz w:val="30"/>
          <w:szCs w:val="30"/>
        </w:rPr>
        <w:t>2000</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日，南华擎天公司成立，企业性质为中外合作企业，吴鸿生任公司董事长，辛颖梅任公司副董事长，汪晓刚、张虹任公司董事。</w:t>
      </w:r>
      <w:r>
        <w:rPr>
          <w:rFonts w:hint="eastAsia"/>
          <w:sz w:val="30"/>
          <w:szCs w:val="30"/>
        </w:rPr>
        <w:t>2000</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日，南华擎天公司聘请汪晓刚任公司总经理，张虹为公司副总经理兼总工程师。南华擎天公司营业执照上载明的经营范围为：开发、生产计算机硬、软件、系统集成产品及售后相关综合服务，销售自产产品。</w:t>
      </w:r>
    </w:p>
    <w:p w:rsidR="00000000" w:rsidRDefault="0091057E">
      <w:pPr>
        <w:spacing w:line="500" w:lineRule="atLeast"/>
        <w:ind w:firstLine="600"/>
        <w:divId w:val="774836238"/>
        <w:rPr>
          <w:rFonts w:hint="eastAsia"/>
          <w:sz w:val="30"/>
          <w:szCs w:val="30"/>
        </w:rPr>
      </w:pPr>
      <w:r>
        <w:rPr>
          <w:rFonts w:hint="eastAsia"/>
          <w:sz w:val="30"/>
          <w:szCs w:val="30"/>
        </w:rPr>
        <w:t>2003</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w:t>
      </w:r>
      <w:r>
        <w:rPr>
          <w:rFonts w:hint="eastAsia"/>
          <w:sz w:val="30"/>
          <w:szCs w:val="30"/>
        </w:rPr>
        <w:t>，简达严、范玉成、胡达文、丁苏霖、汪晓刚、马明、刘飚等召开关于南华擎天公司减亏方案的会议，会议纪要中载明南华擎天公司管理层本着为尽快解决公司目前困境，使公司在最短的时间内减少亏损，制定公司经营及减亏方案。丁苏霖、汪晓刚、马明、刘飚等在会议纪要上签字。</w:t>
      </w:r>
    </w:p>
    <w:p w:rsidR="00000000" w:rsidRDefault="0091057E">
      <w:pPr>
        <w:spacing w:line="500" w:lineRule="atLeast"/>
        <w:ind w:firstLine="600"/>
        <w:divId w:val="1782337642"/>
        <w:rPr>
          <w:rFonts w:hint="eastAsia"/>
          <w:sz w:val="30"/>
          <w:szCs w:val="30"/>
        </w:rPr>
      </w:pPr>
      <w:r>
        <w:rPr>
          <w:rFonts w:hint="eastAsia"/>
          <w:sz w:val="30"/>
          <w:szCs w:val="30"/>
        </w:rPr>
        <w:t>南华擎天公司于</w:t>
      </w:r>
      <w:r>
        <w:rPr>
          <w:rFonts w:hint="eastAsia"/>
          <w:sz w:val="30"/>
          <w:szCs w:val="30"/>
        </w:rPr>
        <w:t>2008</w:t>
      </w:r>
      <w:r>
        <w:rPr>
          <w:rFonts w:hint="eastAsia"/>
          <w:sz w:val="30"/>
          <w:szCs w:val="30"/>
        </w:rPr>
        <w:t>年</w:t>
      </w:r>
      <w:r>
        <w:rPr>
          <w:rFonts w:hint="eastAsia"/>
          <w:sz w:val="30"/>
          <w:szCs w:val="30"/>
        </w:rPr>
        <w:t>2</w:t>
      </w:r>
      <w:r>
        <w:rPr>
          <w:rFonts w:hint="eastAsia"/>
          <w:sz w:val="30"/>
          <w:szCs w:val="30"/>
        </w:rPr>
        <w:t>月</w:t>
      </w:r>
      <w:r>
        <w:rPr>
          <w:rFonts w:hint="eastAsia"/>
          <w:sz w:val="30"/>
          <w:szCs w:val="30"/>
        </w:rPr>
        <w:t>19</w:t>
      </w:r>
      <w:r>
        <w:rPr>
          <w:rFonts w:hint="eastAsia"/>
          <w:sz w:val="30"/>
          <w:szCs w:val="30"/>
        </w:rPr>
        <w:t>日被南京市工商行政管理局吊销营业执照。</w:t>
      </w:r>
    </w:p>
    <w:p w:rsidR="00000000" w:rsidRDefault="0091057E">
      <w:pPr>
        <w:spacing w:line="500" w:lineRule="atLeast"/>
        <w:ind w:firstLine="600"/>
        <w:divId w:val="164907462"/>
        <w:rPr>
          <w:rFonts w:hint="eastAsia"/>
          <w:sz w:val="30"/>
          <w:szCs w:val="30"/>
        </w:rPr>
      </w:pPr>
      <w:r>
        <w:rPr>
          <w:rFonts w:hint="eastAsia"/>
          <w:sz w:val="30"/>
          <w:szCs w:val="30"/>
        </w:rPr>
        <w:t>二、擎天科技公司的设立及相关情况</w:t>
      </w:r>
    </w:p>
    <w:p w:rsidR="00000000" w:rsidRDefault="0091057E">
      <w:pPr>
        <w:spacing w:line="500" w:lineRule="atLeast"/>
        <w:ind w:firstLine="600"/>
        <w:divId w:val="1057162503"/>
        <w:rPr>
          <w:rFonts w:hint="eastAsia"/>
          <w:sz w:val="30"/>
          <w:szCs w:val="30"/>
        </w:rPr>
      </w:pPr>
      <w:r>
        <w:rPr>
          <w:rFonts w:hint="eastAsia"/>
          <w:sz w:val="30"/>
          <w:szCs w:val="30"/>
        </w:rPr>
        <w:t>擎天科技公司于</w:t>
      </w:r>
      <w:r>
        <w:rPr>
          <w:rFonts w:hint="eastAsia"/>
          <w:sz w:val="30"/>
          <w:szCs w:val="30"/>
        </w:rPr>
        <w:t>1998</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成立，营业执照上载明的经营范围包括：计算机及外部设备、零配件销售、维修，计算机软件开发、销售，计算机工程网络布线、智能系统开发、销售，企业经济管理顾问，企业形象设计，生物工程技术开发、推广，科学技术转让与服务，通信产品（不含卫星地面接收设备）、电子产品、文化办公用品、自动化设备、机电一体化及工业控制设备销售。辛颖梅、汪晓刚、张虹、刘飚、马明、马崇松、王仲玮系擎天科技公司股东，擎天科技公司股权结构如下表：</w:t>
      </w:r>
    </w:p>
    <w:p w:rsidR="00000000" w:rsidRDefault="0091057E">
      <w:pPr>
        <w:spacing w:line="500" w:lineRule="atLeast"/>
        <w:ind w:firstLine="600"/>
        <w:divId w:val="1474640076"/>
        <w:rPr>
          <w:rFonts w:hint="eastAsia"/>
          <w:sz w:val="30"/>
          <w:szCs w:val="30"/>
        </w:rPr>
      </w:pPr>
      <w:r>
        <w:rPr>
          <w:rFonts w:hint="eastAsia"/>
          <w:sz w:val="30"/>
          <w:szCs w:val="30"/>
        </w:rPr>
        <w:t>日期辛颖梅汪晓刚张虹刘飚马明马崇松王仲玮新加坡</w:t>
      </w:r>
    </w:p>
    <w:p w:rsidR="00000000" w:rsidRDefault="0091057E">
      <w:pPr>
        <w:spacing w:line="500" w:lineRule="atLeast"/>
        <w:ind w:firstLine="600"/>
        <w:divId w:val="1954167954"/>
        <w:rPr>
          <w:rFonts w:hint="eastAsia"/>
          <w:sz w:val="30"/>
          <w:szCs w:val="30"/>
        </w:rPr>
      </w:pPr>
      <w:r>
        <w:rPr>
          <w:rFonts w:hint="eastAsia"/>
          <w:sz w:val="30"/>
          <w:szCs w:val="30"/>
        </w:rPr>
        <w:t>公司</w:t>
      </w:r>
      <w:r>
        <w:rPr>
          <w:rFonts w:hint="eastAsia"/>
          <w:sz w:val="30"/>
          <w:szCs w:val="30"/>
        </w:rPr>
        <w:t>1998.12.</w:t>
      </w:r>
      <w:r>
        <w:rPr>
          <w:rFonts w:hint="eastAsia"/>
          <w:sz w:val="30"/>
          <w:szCs w:val="30"/>
        </w:rPr>
        <w:t>1450%20%6%6%6%6%6%02000.12.2656%20%6%6%6%6%002002.11.873.6%12%3.6%3.6%3.6%3.6%002004.9.277.2%12%3.6%3.6%3.6%0002004.9.1676%12%5%5%2%0002004.12.200000000100%</w:t>
      </w:r>
      <w:r>
        <w:rPr>
          <w:rFonts w:hint="eastAsia"/>
          <w:sz w:val="30"/>
          <w:szCs w:val="30"/>
        </w:rPr>
        <w:t>辛颖梅、汪晓刚、张虹系擎天科技公司董事，其中张虹自</w:t>
      </w:r>
      <w:r>
        <w:rPr>
          <w:rFonts w:hint="eastAsia"/>
          <w:sz w:val="30"/>
          <w:szCs w:val="30"/>
        </w:rPr>
        <w:t>1998</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日担任擎天科技公司法定代表人，</w:t>
      </w:r>
      <w:r>
        <w:rPr>
          <w:rFonts w:hint="eastAsia"/>
          <w:sz w:val="30"/>
          <w:szCs w:val="30"/>
        </w:rPr>
        <w:t>2002</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日之后擎天科技公司法定代表人变更为辛颖梅。</w:t>
      </w:r>
    </w:p>
    <w:p w:rsidR="00000000" w:rsidRDefault="0091057E">
      <w:pPr>
        <w:spacing w:line="500" w:lineRule="atLeast"/>
        <w:ind w:firstLine="600"/>
        <w:divId w:val="932975726"/>
        <w:rPr>
          <w:rFonts w:hint="eastAsia"/>
          <w:sz w:val="30"/>
          <w:szCs w:val="30"/>
        </w:rPr>
      </w:pP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日，擎天科技公司</w:t>
      </w:r>
      <w:r>
        <w:rPr>
          <w:rFonts w:hint="eastAsia"/>
          <w:sz w:val="30"/>
          <w:szCs w:val="30"/>
        </w:rPr>
        <w:t>股东会作出决议，同意辛颖梅、汪晓刚、张虹等将持有的擎天科技公司股权，以</w:t>
      </w:r>
      <w:r>
        <w:rPr>
          <w:rFonts w:hint="eastAsia"/>
          <w:sz w:val="30"/>
          <w:szCs w:val="30"/>
        </w:rPr>
        <w:t>16344832.27</w:t>
      </w:r>
      <w:r>
        <w:rPr>
          <w:rFonts w:hint="eastAsia"/>
          <w:sz w:val="30"/>
          <w:szCs w:val="30"/>
        </w:rPr>
        <w:t>元全部转让给新加坡公司。转让后，擎天科技公司变更为外商独资企业，新加坡公司占注册资本的</w:t>
      </w:r>
      <w:r>
        <w:rPr>
          <w:rFonts w:hint="eastAsia"/>
          <w:sz w:val="30"/>
          <w:szCs w:val="30"/>
        </w:rPr>
        <w:t>100%</w:t>
      </w:r>
      <w:r>
        <w:rPr>
          <w:rFonts w:hint="eastAsia"/>
          <w:sz w:val="30"/>
          <w:szCs w:val="30"/>
        </w:rPr>
        <w:t>。</w:t>
      </w: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日，辛颖梅、汪晓刚、张虹等与新加坡公司签订《股权购买协议》。</w:t>
      </w: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日，新加坡公司作出委派书，其中载明：兹委派辛颖梅、汪晓刚、马明等为擎天科技公司董事，辛颖梅为擎天科技公司董事长。</w:t>
      </w:r>
      <w:r>
        <w:rPr>
          <w:rFonts w:hint="eastAsia"/>
          <w:sz w:val="30"/>
          <w:szCs w:val="30"/>
        </w:rPr>
        <w:t>2005</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日，南京市工商局作出《外商投资企业变更核准通知书》。</w:t>
      </w:r>
    </w:p>
    <w:p w:rsidR="00000000" w:rsidRDefault="0091057E">
      <w:pPr>
        <w:spacing w:line="500" w:lineRule="atLeast"/>
        <w:ind w:firstLine="600"/>
        <w:divId w:val="1205484946"/>
        <w:rPr>
          <w:rFonts w:hint="eastAsia"/>
          <w:sz w:val="30"/>
          <w:szCs w:val="30"/>
        </w:rPr>
      </w:pPr>
      <w:r>
        <w:rPr>
          <w:rFonts w:hint="eastAsia"/>
          <w:sz w:val="30"/>
          <w:szCs w:val="30"/>
        </w:rPr>
        <w:t>2005</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日，江苏石城会计师事务所作出</w:t>
      </w:r>
      <w:r>
        <w:rPr>
          <w:rFonts w:hint="eastAsia"/>
          <w:sz w:val="30"/>
          <w:szCs w:val="30"/>
        </w:rPr>
        <w:t>苏石会验字</w:t>
      </w:r>
      <w:r>
        <w:rPr>
          <w:rFonts w:hint="eastAsia"/>
          <w:sz w:val="30"/>
          <w:szCs w:val="30"/>
        </w:rPr>
        <w:t>[2005]29</w:t>
      </w:r>
      <w:r>
        <w:rPr>
          <w:rFonts w:hint="eastAsia"/>
          <w:sz w:val="30"/>
          <w:szCs w:val="30"/>
        </w:rPr>
        <w:t>号验资报告，其中载明：擎天科技公司变更前的注册资本为人民币</w:t>
      </w:r>
      <w:r>
        <w:rPr>
          <w:rFonts w:hint="eastAsia"/>
          <w:sz w:val="30"/>
          <w:szCs w:val="30"/>
        </w:rPr>
        <w:t>1000</w:t>
      </w:r>
      <w:r>
        <w:rPr>
          <w:rFonts w:hint="eastAsia"/>
          <w:sz w:val="30"/>
          <w:szCs w:val="30"/>
        </w:rPr>
        <w:t>万元，分别由辛颖梅出资人民币</w:t>
      </w:r>
      <w:r>
        <w:rPr>
          <w:rFonts w:hint="eastAsia"/>
          <w:sz w:val="30"/>
          <w:szCs w:val="30"/>
        </w:rPr>
        <w:t>760</w:t>
      </w:r>
      <w:r>
        <w:rPr>
          <w:rFonts w:hint="eastAsia"/>
          <w:sz w:val="30"/>
          <w:szCs w:val="30"/>
        </w:rPr>
        <w:t>万元，占注册资本</w:t>
      </w:r>
      <w:r>
        <w:rPr>
          <w:rFonts w:hint="eastAsia"/>
          <w:sz w:val="30"/>
          <w:szCs w:val="30"/>
        </w:rPr>
        <w:t>76%</w:t>
      </w:r>
      <w:r>
        <w:rPr>
          <w:rFonts w:hint="eastAsia"/>
          <w:sz w:val="30"/>
          <w:szCs w:val="30"/>
        </w:rPr>
        <w:t>；汪晓刚出资人民币</w:t>
      </w:r>
      <w:r>
        <w:rPr>
          <w:rFonts w:hint="eastAsia"/>
          <w:sz w:val="30"/>
          <w:szCs w:val="30"/>
        </w:rPr>
        <w:t>120</w:t>
      </w:r>
      <w:r>
        <w:rPr>
          <w:rFonts w:hint="eastAsia"/>
          <w:sz w:val="30"/>
          <w:szCs w:val="30"/>
        </w:rPr>
        <w:t>万元，占注册资本</w:t>
      </w:r>
      <w:r>
        <w:rPr>
          <w:rFonts w:hint="eastAsia"/>
          <w:sz w:val="30"/>
          <w:szCs w:val="30"/>
        </w:rPr>
        <w:t>12%</w:t>
      </w:r>
      <w:r>
        <w:rPr>
          <w:rFonts w:hint="eastAsia"/>
          <w:sz w:val="30"/>
          <w:szCs w:val="30"/>
        </w:rPr>
        <w:t>；张虹出资人民币</w:t>
      </w:r>
      <w:r>
        <w:rPr>
          <w:rFonts w:hint="eastAsia"/>
          <w:sz w:val="30"/>
          <w:szCs w:val="30"/>
        </w:rPr>
        <w:t>50</w:t>
      </w:r>
      <w:r>
        <w:rPr>
          <w:rFonts w:hint="eastAsia"/>
          <w:sz w:val="30"/>
          <w:szCs w:val="30"/>
        </w:rPr>
        <w:t>万元，占注册资本</w:t>
      </w:r>
      <w:r>
        <w:rPr>
          <w:rFonts w:hint="eastAsia"/>
          <w:sz w:val="30"/>
          <w:szCs w:val="30"/>
        </w:rPr>
        <w:t>5%</w:t>
      </w:r>
      <w:r>
        <w:rPr>
          <w:rFonts w:hint="eastAsia"/>
          <w:sz w:val="30"/>
          <w:szCs w:val="30"/>
        </w:rPr>
        <w:t>；刘飚出资人民币</w:t>
      </w:r>
      <w:r>
        <w:rPr>
          <w:rFonts w:hint="eastAsia"/>
          <w:sz w:val="30"/>
          <w:szCs w:val="30"/>
        </w:rPr>
        <w:t>50</w:t>
      </w:r>
      <w:r>
        <w:rPr>
          <w:rFonts w:hint="eastAsia"/>
          <w:sz w:val="30"/>
          <w:szCs w:val="30"/>
        </w:rPr>
        <w:t>万元，占注册资本</w:t>
      </w:r>
      <w:r>
        <w:rPr>
          <w:rFonts w:hint="eastAsia"/>
          <w:sz w:val="30"/>
          <w:szCs w:val="30"/>
        </w:rPr>
        <w:t>5%</w:t>
      </w:r>
      <w:r>
        <w:rPr>
          <w:rFonts w:hint="eastAsia"/>
          <w:sz w:val="30"/>
          <w:szCs w:val="30"/>
        </w:rPr>
        <w:t>；马明出资人民币</w:t>
      </w:r>
      <w:r>
        <w:rPr>
          <w:rFonts w:hint="eastAsia"/>
          <w:sz w:val="30"/>
          <w:szCs w:val="30"/>
        </w:rPr>
        <w:t>20</w:t>
      </w:r>
      <w:r>
        <w:rPr>
          <w:rFonts w:hint="eastAsia"/>
          <w:sz w:val="30"/>
          <w:szCs w:val="30"/>
        </w:rPr>
        <w:t>万元，占注册资本</w:t>
      </w:r>
      <w:r>
        <w:rPr>
          <w:rFonts w:hint="eastAsia"/>
          <w:sz w:val="30"/>
          <w:szCs w:val="30"/>
        </w:rPr>
        <w:t>2%</w:t>
      </w:r>
      <w:r>
        <w:rPr>
          <w:rFonts w:hint="eastAsia"/>
          <w:sz w:val="30"/>
          <w:szCs w:val="30"/>
        </w:rPr>
        <w:t>。根据贵公司</w:t>
      </w:r>
      <w:r>
        <w:rPr>
          <w:rFonts w:hint="eastAsia"/>
          <w:sz w:val="30"/>
          <w:szCs w:val="30"/>
        </w:rPr>
        <w:t>2005</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日董事会决议，辛颖梅、汪晓刚、张虹、刘飚、马明将持有的擎天科技公司股权以人民币</w:t>
      </w:r>
      <w:r>
        <w:rPr>
          <w:rFonts w:hint="eastAsia"/>
          <w:sz w:val="30"/>
          <w:szCs w:val="30"/>
        </w:rPr>
        <w:t>16358105.66</w:t>
      </w:r>
      <w:r>
        <w:rPr>
          <w:rFonts w:hint="eastAsia"/>
          <w:sz w:val="30"/>
          <w:szCs w:val="30"/>
        </w:rPr>
        <w:t>元（折合</w:t>
      </w:r>
      <w:r>
        <w:rPr>
          <w:rFonts w:hint="eastAsia"/>
          <w:sz w:val="30"/>
          <w:szCs w:val="30"/>
        </w:rPr>
        <w:t>2012009.16</w:t>
      </w:r>
      <w:r>
        <w:rPr>
          <w:rFonts w:hint="eastAsia"/>
          <w:sz w:val="30"/>
          <w:szCs w:val="30"/>
        </w:rPr>
        <w:t>美元）全部转让给新加坡公司，其中辛颖梅转让</w:t>
      </w:r>
      <w:r>
        <w:rPr>
          <w:rFonts w:hint="eastAsia"/>
          <w:sz w:val="30"/>
          <w:szCs w:val="30"/>
        </w:rPr>
        <w:t>其所持有的擎天科技公司</w:t>
      </w:r>
      <w:r>
        <w:rPr>
          <w:rFonts w:hint="eastAsia"/>
          <w:sz w:val="30"/>
          <w:szCs w:val="30"/>
        </w:rPr>
        <w:t>76%</w:t>
      </w:r>
      <w:r>
        <w:rPr>
          <w:rFonts w:hint="eastAsia"/>
          <w:sz w:val="30"/>
          <w:szCs w:val="30"/>
        </w:rPr>
        <w:t>的股权，作价人民币</w:t>
      </w:r>
      <w:r>
        <w:rPr>
          <w:rFonts w:hint="eastAsia"/>
          <w:sz w:val="30"/>
          <w:szCs w:val="30"/>
        </w:rPr>
        <w:t>12435263.26</w:t>
      </w:r>
      <w:r>
        <w:rPr>
          <w:rFonts w:hint="eastAsia"/>
          <w:sz w:val="30"/>
          <w:szCs w:val="30"/>
        </w:rPr>
        <w:t>元，汪晓刚转让其所持有的擎天科技公司</w:t>
      </w:r>
      <w:r>
        <w:rPr>
          <w:rFonts w:hint="eastAsia"/>
          <w:sz w:val="30"/>
          <w:szCs w:val="30"/>
        </w:rPr>
        <w:t>12%</w:t>
      </w:r>
      <w:r>
        <w:rPr>
          <w:rFonts w:hint="eastAsia"/>
          <w:sz w:val="30"/>
          <w:szCs w:val="30"/>
        </w:rPr>
        <w:t>的股权，作价人民币</w:t>
      </w:r>
      <w:r>
        <w:rPr>
          <w:rFonts w:hint="eastAsia"/>
          <w:sz w:val="30"/>
          <w:szCs w:val="30"/>
        </w:rPr>
        <w:t>1961379.84</w:t>
      </w:r>
      <w:r>
        <w:rPr>
          <w:rFonts w:hint="eastAsia"/>
          <w:sz w:val="30"/>
          <w:szCs w:val="30"/>
        </w:rPr>
        <w:t>元，张虹转让其所持有的擎天科技公司</w:t>
      </w:r>
      <w:r>
        <w:rPr>
          <w:rFonts w:hint="eastAsia"/>
          <w:sz w:val="30"/>
          <w:szCs w:val="30"/>
        </w:rPr>
        <w:t>5%</w:t>
      </w:r>
      <w:r>
        <w:rPr>
          <w:rFonts w:hint="eastAsia"/>
          <w:sz w:val="30"/>
          <w:szCs w:val="30"/>
        </w:rPr>
        <w:t>的股权，作价人民币</w:t>
      </w:r>
      <w:r>
        <w:rPr>
          <w:rFonts w:hint="eastAsia"/>
          <w:sz w:val="30"/>
          <w:szCs w:val="30"/>
        </w:rPr>
        <w:t>817241.64</w:t>
      </w:r>
      <w:r>
        <w:rPr>
          <w:rFonts w:hint="eastAsia"/>
          <w:sz w:val="30"/>
          <w:szCs w:val="30"/>
        </w:rPr>
        <w:t>元。</w:t>
      </w:r>
    </w:p>
    <w:p w:rsidR="00000000" w:rsidRDefault="0091057E">
      <w:pPr>
        <w:spacing w:line="500" w:lineRule="atLeast"/>
        <w:ind w:firstLine="600"/>
        <w:divId w:val="381371883"/>
        <w:rPr>
          <w:rFonts w:hint="eastAsia"/>
          <w:sz w:val="30"/>
          <w:szCs w:val="30"/>
        </w:rPr>
      </w:pPr>
      <w:r>
        <w:rPr>
          <w:rFonts w:hint="eastAsia"/>
          <w:sz w:val="30"/>
          <w:szCs w:val="30"/>
        </w:rPr>
        <w:t>新加坡公司的股东为</w:t>
      </w:r>
      <w:r>
        <w:rPr>
          <w:rFonts w:hint="eastAsia"/>
          <w:sz w:val="30"/>
          <w:szCs w:val="30"/>
        </w:rPr>
        <w:t>LongCapitalInternationalLimited</w:t>
      </w:r>
      <w:r>
        <w:rPr>
          <w:rFonts w:hint="eastAsia"/>
          <w:sz w:val="30"/>
          <w:szCs w:val="30"/>
        </w:rPr>
        <w:t>、</w:t>
      </w:r>
      <w:r>
        <w:rPr>
          <w:rFonts w:hint="eastAsia"/>
          <w:sz w:val="30"/>
          <w:szCs w:val="30"/>
        </w:rPr>
        <w:t>TelewiseGroupLimited</w:t>
      </w:r>
      <w:r>
        <w:rPr>
          <w:rFonts w:hint="eastAsia"/>
          <w:sz w:val="30"/>
          <w:szCs w:val="30"/>
        </w:rPr>
        <w:t>、</w:t>
      </w:r>
      <w:r>
        <w:rPr>
          <w:rFonts w:hint="eastAsia"/>
          <w:sz w:val="30"/>
          <w:szCs w:val="30"/>
        </w:rPr>
        <w:t>TeamUnitedInvestmentsLimited</w:t>
      </w:r>
      <w:r>
        <w:rPr>
          <w:rFonts w:hint="eastAsia"/>
          <w:sz w:val="30"/>
          <w:szCs w:val="30"/>
        </w:rPr>
        <w:t>、</w:t>
      </w:r>
      <w:r>
        <w:rPr>
          <w:rFonts w:hint="eastAsia"/>
          <w:sz w:val="30"/>
          <w:szCs w:val="30"/>
        </w:rPr>
        <w:t>JointAlliedEnterprisesLimited</w:t>
      </w:r>
      <w:r>
        <w:rPr>
          <w:rFonts w:hint="eastAsia"/>
          <w:sz w:val="30"/>
          <w:szCs w:val="30"/>
        </w:rPr>
        <w:t>。上述四家公司均在英属维尔京群岛注册，其中辛</w:t>
      </w:r>
      <w:r>
        <w:rPr>
          <w:rFonts w:hint="eastAsia"/>
          <w:sz w:val="30"/>
          <w:szCs w:val="30"/>
        </w:rPr>
        <w:t>颖梅全资持有</w:t>
      </w:r>
      <w:r>
        <w:rPr>
          <w:rFonts w:hint="eastAsia"/>
          <w:sz w:val="30"/>
          <w:szCs w:val="30"/>
        </w:rPr>
        <w:t>LongCapitalInternationalLimited</w:t>
      </w:r>
      <w:r>
        <w:rPr>
          <w:rFonts w:hint="eastAsia"/>
          <w:sz w:val="30"/>
          <w:szCs w:val="30"/>
        </w:rPr>
        <w:t>股权，汪晓刚全资持有</w:t>
      </w:r>
      <w:r>
        <w:rPr>
          <w:rFonts w:hint="eastAsia"/>
          <w:sz w:val="30"/>
          <w:szCs w:val="30"/>
        </w:rPr>
        <w:t>TelewiseGroupLimited</w:t>
      </w:r>
      <w:r>
        <w:rPr>
          <w:rFonts w:hint="eastAsia"/>
          <w:sz w:val="30"/>
          <w:szCs w:val="30"/>
        </w:rPr>
        <w:t>股权，刘飚全资持有</w:t>
      </w:r>
      <w:r>
        <w:rPr>
          <w:rFonts w:hint="eastAsia"/>
          <w:sz w:val="30"/>
          <w:szCs w:val="30"/>
        </w:rPr>
        <w:t>TeamUnitedInvestmentsLimited</w:t>
      </w:r>
      <w:r>
        <w:rPr>
          <w:rFonts w:hint="eastAsia"/>
          <w:sz w:val="30"/>
          <w:szCs w:val="30"/>
        </w:rPr>
        <w:t>股权，张虹全资持有</w:t>
      </w:r>
      <w:r>
        <w:rPr>
          <w:rFonts w:hint="eastAsia"/>
          <w:sz w:val="30"/>
          <w:szCs w:val="30"/>
        </w:rPr>
        <w:t>JointAlliedEnterprisesLimited</w:t>
      </w:r>
      <w:r>
        <w:rPr>
          <w:rFonts w:hint="eastAsia"/>
          <w:sz w:val="30"/>
          <w:szCs w:val="30"/>
        </w:rPr>
        <w:t>股权。上述四家</w:t>
      </w:r>
      <w:r>
        <w:rPr>
          <w:rFonts w:hint="eastAsia"/>
          <w:sz w:val="30"/>
          <w:szCs w:val="30"/>
        </w:rPr>
        <w:t>BVI</w:t>
      </w:r>
      <w:r>
        <w:rPr>
          <w:rFonts w:hint="eastAsia"/>
          <w:sz w:val="30"/>
          <w:szCs w:val="30"/>
        </w:rPr>
        <w:t>公司于</w:t>
      </w:r>
      <w:r>
        <w:rPr>
          <w:rFonts w:hint="eastAsia"/>
          <w:sz w:val="30"/>
          <w:szCs w:val="30"/>
        </w:rPr>
        <w:t>2005</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日收购英国</w:t>
      </w:r>
      <w:r>
        <w:rPr>
          <w:rFonts w:hint="eastAsia"/>
          <w:sz w:val="30"/>
          <w:szCs w:val="30"/>
        </w:rPr>
        <w:t>PIMCO2042LIMITED</w:t>
      </w:r>
      <w:r>
        <w:rPr>
          <w:rFonts w:hint="eastAsia"/>
          <w:sz w:val="30"/>
          <w:szCs w:val="30"/>
        </w:rPr>
        <w:t>公司，后者以换股方式于</w:t>
      </w:r>
      <w:r>
        <w:rPr>
          <w:rFonts w:hint="eastAsia"/>
          <w:sz w:val="30"/>
          <w:szCs w:val="30"/>
        </w:rPr>
        <w:t>2006</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日取得新加坡公司</w:t>
      </w:r>
      <w:r>
        <w:rPr>
          <w:rFonts w:hint="eastAsia"/>
          <w:sz w:val="30"/>
          <w:szCs w:val="30"/>
        </w:rPr>
        <w:t>100%</w:t>
      </w:r>
      <w:r>
        <w:rPr>
          <w:rFonts w:hint="eastAsia"/>
          <w:sz w:val="30"/>
          <w:szCs w:val="30"/>
        </w:rPr>
        <w:t>的控制权，于</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日改名为</w:t>
      </w:r>
      <w:r>
        <w:rPr>
          <w:rFonts w:hint="eastAsia"/>
          <w:sz w:val="30"/>
          <w:szCs w:val="30"/>
        </w:rPr>
        <w:t>SINOSOFTTECHNOLOGYP</w:t>
      </w:r>
      <w:r>
        <w:rPr>
          <w:rFonts w:hint="eastAsia"/>
          <w:sz w:val="30"/>
          <w:szCs w:val="30"/>
        </w:rPr>
        <w:t>LC</w:t>
      </w:r>
      <w:r>
        <w:rPr>
          <w:rFonts w:hint="eastAsia"/>
          <w:sz w:val="30"/>
          <w:szCs w:val="30"/>
        </w:rPr>
        <w:t>，即英国公司。</w:t>
      </w:r>
    </w:p>
    <w:p w:rsidR="00000000" w:rsidRDefault="0091057E">
      <w:pPr>
        <w:spacing w:line="500" w:lineRule="atLeast"/>
        <w:ind w:firstLine="600"/>
        <w:divId w:val="1906064555"/>
        <w:rPr>
          <w:rFonts w:hint="eastAsia"/>
          <w:sz w:val="30"/>
          <w:szCs w:val="30"/>
        </w:rPr>
      </w:pPr>
      <w:r>
        <w:rPr>
          <w:rFonts w:hint="eastAsia"/>
          <w:sz w:val="30"/>
          <w:szCs w:val="30"/>
        </w:rPr>
        <w:t>英国公司招股说明书载明：</w:t>
      </w:r>
      <w:r>
        <w:rPr>
          <w:rFonts w:hint="eastAsia"/>
          <w:sz w:val="30"/>
          <w:szCs w:val="30"/>
        </w:rPr>
        <w:t>SinosoftTechnologyPlc</w:t>
      </w:r>
      <w:r>
        <w:rPr>
          <w:rFonts w:hint="eastAsia"/>
          <w:sz w:val="30"/>
          <w:szCs w:val="30"/>
        </w:rPr>
        <w:t>是</w:t>
      </w:r>
      <w:r>
        <w:rPr>
          <w:rFonts w:hint="eastAsia"/>
          <w:sz w:val="30"/>
          <w:szCs w:val="30"/>
        </w:rPr>
        <w:t>Infotech</w:t>
      </w:r>
      <w:r>
        <w:rPr>
          <w:rFonts w:hint="eastAsia"/>
          <w:sz w:val="30"/>
          <w:szCs w:val="30"/>
        </w:rPr>
        <w:t>的英国控股公司，</w:t>
      </w:r>
      <w:r>
        <w:rPr>
          <w:rFonts w:hint="eastAsia"/>
          <w:sz w:val="30"/>
          <w:szCs w:val="30"/>
        </w:rPr>
        <w:t>Infotech</w:t>
      </w:r>
      <w:r>
        <w:rPr>
          <w:rFonts w:hint="eastAsia"/>
          <w:sz w:val="30"/>
          <w:szCs w:val="30"/>
        </w:rPr>
        <w:t>是两家贸易公司，即</w:t>
      </w:r>
      <w:r>
        <w:rPr>
          <w:rFonts w:hint="eastAsia"/>
          <w:sz w:val="30"/>
          <w:szCs w:val="30"/>
        </w:rPr>
        <w:t>NanjingSkytech</w:t>
      </w:r>
      <w:r>
        <w:rPr>
          <w:rFonts w:hint="eastAsia"/>
          <w:sz w:val="30"/>
          <w:szCs w:val="30"/>
        </w:rPr>
        <w:t>和</w:t>
      </w:r>
      <w:r>
        <w:rPr>
          <w:rFonts w:hint="eastAsia"/>
          <w:sz w:val="30"/>
          <w:szCs w:val="30"/>
        </w:rPr>
        <w:t>NanjingSoftware</w:t>
      </w:r>
      <w:r>
        <w:rPr>
          <w:rFonts w:hint="eastAsia"/>
          <w:sz w:val="30"/>
          <w:szCs w:val="30"/>
        </w:rPr>
        <w:t>的新加坡控股公司，这两家贸易公司是在中国江苏省注册和运营的。招股说明书在配售数据中载明“在本次配售中出售现有普通股获取的款项”为</w:t>
      </w:r>
      <w:r>
        <w:rPr>
          <w:rFonts w:hint="eastAsia"/>
          <w:sz w:val="30"/>
          <w:szCs w:val="30"/>
        </w:rPr>
        <w:t>114</w:t>
      </w:r>
      <w:r>
        <w:rPr>
          <w:rFonts w:hint="eastAsia"/>
          <w:sz w:val="30"/>
          <w:szCs w:val="30"/>
        </w:rPr>
        <w:t>万英镑。该说明书载明了</w:t>
      </w:r>
      <w:r>
        <w:rPr>
          <w:rFonts w:hint="eastAsia"/>
          <w:sz w:val="30"/>
          <w:szCs w:val="30"/>
        </w:rPr>
        <w:t>Skytech</w:t>
      </w:r>
      <w:r>
        <w:rPr>
          <w:rFonts w:hint="eastAsia"/>
          <w:sz w:val="30"/>
          <w:szCs w:val="30"/>
        </w:rPr>
        <w:t>的历史财务信息，其中</w:t>
      </w:r>
      <w:r>
        <w:rPr>
          <w:rFonts w:hint="eastAsia"/>
          <w:sz w:val="30"/>
          <w:szCs w:val="30"/>
        </w:rPr>
        <w:t>NanjingSkytech</w:t>
      </w:r>
      <w:r>
        <w:rPr>
          <w:rFonts w:hint="eastAsia"/>
          <w:sz w:val="30"/>
          <w:szCs w:val="30"/>
        </w:rPr>
        <w:t>和</w:t>
      </w:r>
      <w:r>
        <w:rPr>
          <w:rFonts w:hint="eastAsia"/>
          <w:sz w:val="30"/>
          <w:szCs w:val="30"/>
        </w:rPr>
        <w:t>NanjingSoftware</w:t>
      </w:r>
      <w:r>
        <w:rPr>
          <w:rFonts w:hint="eastAsia"/>
          <w:sz w:val="30"/>
          <w:szCs w:val="30"/>
        </w:rPr>
        <w:t>合并收入表中载明净利润为：</w:t>
      </w:r>
      <w:r>
        <w:rPr>
          <w:rFonts w:hint="eastAsia"/>
          <w:sz w:val="30"/>
          <w:szCs w:val="30"/>
        </w:rPr>
        <w:t>2002</w:t>
      </w:r>
      <w:r>
        <w:rPr>
          <w:rFonts w:hint="eastAsia"/>
          <w:sz w:val="30"/>
          <w:szCs w:val="30"/>
        </w:rPr>
        <w:t>年</w:t>
      </w:r>
      <w:r>
        <w:rPr>
          <w:rFonts w:hint="eastAsia"/>
          <w:sz w:val="30"/>
          <w:szCs w:val="30"/>
        </w:rPr>
        <w:t>32020</w:t>
      </w:r>
      <w:r>
        <w:rPr>
          <w:rFonts w:hint="eastAsia"/>
          <w:sz w:val="30"/>
          <w:szCs w:val="30"/>
        </w:rPr>
        <w:t>美</w:t>
      </w:r>
      <w:r>
        <w:rPr>
          <w:rFonts w:hint="eastAsia"/>
          <w:sz w:val="30"/>
          <w:szCs w:val="30"/>
        </w:rPr>
        <w:t>元，</w:t>
      </w:r>
      <w:r>
        <w:rPr>
          <w:rFonts w:hint="eastAsia"/>
          <w:sz w:val="30"/>
          <w:szCs w:val="30"/>
        </w:rPr>
        <w:t>2003</w:t>
      </w:r>
      <w:r>
        <w:rPr>
          <w:rFonts w:hint="eastAsia"/>
          <w:sz w:val="30"/>
          <w:szCs w:val="30"/>
        </w:rPr>
        <w:t>年</w:t>
      </w:r>
      <w:r>
        <w:rPr>
          <w:rFonts w:hint="eastAsia"/>
          <w:sz w:val="30"/>
          <w:szCs w:val="30"/>
        </w:rPr>
        <w:t>331700</w:t>
      </w:r>
      <w:r>
        <w:rPr>
          <w:rFonts w:hint="eastAsia"/>
          <w:sz w:val="30"/>
          <w:szCs w:val="30"/>
        </w:rPr>
        <w:t>美元，</w:t>
      </w:r>
      <w:r>
        <w:rPr>
          <w:rFonts w:hint="eastAsia"/>
          <w:sz w:val="30"/>
          <w:szCs w:val="30"/>
        </w:rPr>
        <w:t>2004</w:t>
      </w:r>
      <w:r>
        <w:rPr>
          <w:rFonts w:hint="eastAsia"/>
          <w:sz w:val="30"/>
          <w:szCs w:val="30"/>
        </w:rPr>
        <w:t>年</w:t>
      </w:r>
      <w:r>
        <w:rPr>
          <w:rFonts w:hint="eastAsia"/>
          <w:sz w:val="30"/>
          <w:szCs w:val="30"/>
        </w:rPr>
        <w:t>2664482</w:t>
      </w:r>
      <w:r>
        <w:rPr>
          <w:rFonts w:hint="eastAsia"/>
          <w:sz w:val="30"/>
          <w:szCs w:val="30"/>
        </w:rPr>
        <w:t>美元，</w:t>
      </w:r>
      <w:r>
        <w:rPr>
          <w:rFonts w:hint="eastAsia"/>
          <w:sz w:val="30"/>
          <w:szCs w:val="30"/>
        </w:rPr>
        <w:t>2005</w:t>
      </w:r>
      <w:r>
        <w:rPr>
          <w:rFonts w:hint="eastAsia"/>
          <w:sz w:val="30"/>
          <w:szCs w:val="30"/>
        </w:rPr>
        <w:t>年</w:t>
      </w:r>
      <w:r>
        <w:rPr>
          <w:rFonts w:hint="eastAsia"/>
          <w:sz w:val="30"/>
          <w:szCs w:val="30"/>
        </w:rPr>
        <w:t>1</w:t>
      </w:r>
      <w:r>
        <w:rPr>
          <w:rFonts w:hint="eastAsia"/>
          <w:sz w:val="30"/>
          <w:szCs w:val="30"/>
        </w:rPr>
        <w:t>至</w:t>
      </w:r>
      <w:r>
        <w:rPr>
          <w:rFonts w:hint="eastAsia"/>
          <w:sz w:val="30"/>
          <w:szCs w:val="30"/>
        </w:rPr>
        <w:t>9</w:t>
      </w:r>
      <w:r>
        <w:rPr>
          <w:rFonts w:hint="eastAsia"/>
          <w:sz w:val="30"/>
          <w:szCs w:val="30"/>
        </w:rPr>
        <w:t>月</w:t>
      </w:r>
      <w:r>
        <w:rPr>
          <w:rFonts w:hint="eastAsia"/>
          <w:sz w:val="30"/>
          <w:szCs w:val="30"/>
        </w:rPr>
        <w:t>2523796</w:t>
      </w:r>
      <w:r>
        <w:rPr>
          <w:rFonts w:hint="eastAsia"/>
          <w:sz w:val="30"/>
          <w:szCs w:val="30"/>
        </w:rPr>
        <w:t>美元。招股说明书公布日</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w:t>
      </w:r>
      <w:r>
        <w:rPr>
          <w:rFonts w:hint="eastAsia"/>
          <w:sz w:val="30"/>
          <w:szCs w:val="30"/>
        </w:rPr>
        <w:t>SINOSOFTTECHNOLOGYPLC</w:t>
      </w:r>
      <w:r>
        <w:rPr>
          <w:rFonts w:hint="eastAsia"/>
          <w:sz w:val="30"/>
          <w:szCs w:val="30"/>
        </w:rPr>
        <w:t>的大股东为</w:t>
      </w:r>
      <w:r>
        <w:rPr>
          <w:rFonts w:hint="eastAsia"/>
          <w:sz w:val="30"/>
          <w:szCs w:val="30"/>
        </w:rPr>
        <w:t>LongCapitalInternationalLimited</w:t>
      </w:r>
      <w:r>
        <w:rPr>
          <w:rFonts w:hint="eastAsia"/>
          <w:sz w:val="30"/>
          <w:szCs w:val="30"/>
        </w:rPr>
        <w:t>（</w:t>
      </w:r>
      <w:r>
        <w:rPr>
          <w:rFonts w:hint="eastAsia"/>
          <w:sz w:val="30"/>
          <w:szCs w:val="30"/>
        </w:rPr>
        <w:t>76%</w:t>
      </w:r>
      <w:r>
        <w:rPr>
          <w:rFonts w:hint="eastAsia"/>
          <w:sz w:val="30"/>
          <w:szCs w:val="30"/>
        </w:rPr>
        <w:t>）、</w:t>
      </w:r>
      <w:r>
        <w:rPr>
          <w:rFonts w:hint="eastAsia"/>
          <w:sz w:val="30"/>
          <w:szCs w:val="30"/>
        </w:rPr>
        <w:t>TelewiseGroupLimited</w:t>
      </w:r>
      <w:r>
        <w:rPr>
          <w:rFonts w:hint="eastAsia"/>
          <w:sz w:val="30"/>
          <w:szCs w:val="30"/>
        </w:rPr>
        <w:t>（</w:t>
      </w:r>
      <w:r>
        <w:rPr>
          <w:rFonts w:hint="eastAsia"/>
          <w:sz w:val="30"/>
          <w:szCs w:val="30"/>
        </w:rPr>
        <w:t>12%</w:t>
      </w:r>
      <w:r>
        <w:rPr>
          <w:rFonts w:hint="eastAsia"/>
          <w:sz w:val="30"/>
          <w:szCs w:val="30"/>
        </w:rPr>
        <w:t>）、</w:t>
      </w:r>
      <w:r>
        <w:rPr>
          <w:rFonts w:hint="eastAsia"/>
          <w:sz w:val="30"/>
          <w:szCs w:val="30"/>
        </w:rPr>
        <w:t>TeamUntiedInvestmentsLimited</w:t>
      </w:r>
      <w:r>
        <w:rPr>
          <w:rFonts w:hint="eastAsia"/>
          <w:sz w:val="30"/>
          <w:szCs w:val="30"/>
        </w:rPr>
        <w:t>（</w:t>
      </w:r>
      <w:r>
        <w:rPr>
          <w:rFonts w:hint="eastAsia"/>
          <w:sz w:val="30"/>
          <w:szCs w:val="30"/>
        </w:rPr>
        <w:t>5%</w:t>
      </w:r>
      <w:r>
        <w:rPr>
          <w:rFonts w:hint="eastAsia"/>
          <w:sz w:val="30"/>
          <w:szCs w:val="30"/>
        </w:rPr>
        <w:t>）、</w:t>
      </w:r>
      <w:r>
        <w:rPr>
          <w:rFonts w:hint="eastAsia"/>
          <w:sz w:val="30"/>
          <w:szCs w:val="30"/>
        </w:rPr>
        <w:t>JointAlliedEnterprisesLimited</w:t>
      </w:r>
      <w:r>
        <w:rPr>
          <w:rFonts w:hint="eastAsia"/>
          <w:sz w:val="30"/>
          <w:szCs w:val="30"/>
        </w:rPr>
        <w:t>（</w:t>
      </w:r>
      <w:r>
        <w:rPr>
          <w:rFonts w:hint="eastAsia"/>
          <w:sz w:val="30"/>
          <w:szCs w:val="30"/>
        </w:rPr>
        <w:t>5%</w:t>
      </w:r>
      <w:r>
        <w:rPr>
          <w:rFonts w:hint="eastAsia"/>
          <w:sz w:val="30"/>
          <w:szCs w:val="30"/>
        </w:rPr>
        <w:t>）。</w:t>
      </w:r>
    </w:p>
    <w:p w:rsidR="00000000" w:rsidRDefault="0091057E">
      <w:pPr>
        <w:spacing w:line="500" w:lineRule="atLeast"/>
        <w:ind w:firstLine="600"/>
        <w:divId w:val="95100962"/>
        <w:rPr>
          <w:rFonts w:hint="eastAsia"/>
          <w:sz w:val="30"/>
          <w:szCs w:val="30"/>
        </w:rPr>
      </w:pPr>
      <w:r>
        <w:rPr>
          <w:rFonts w:hint="eastAsia"/>
          <w:sz w:val="30"/>
          <w:szCs w:val="30"/>
        </w:rPr>
        <w:t>三、擎天软件公司的设立及相关情况</w:t>
      </w:r>
    </w:p>
    <w:p w:rsidR="00000000" w:rsidRDefault="0091057E">
      <w:pPr>
        <w:spacing w:line="500" w:lineRule="atLeast"/>
        <w:ind w:firstLine="600"/>
        <w:divId w:val="1542742452"/>
        <w:rPr>
          <w:rFonts w:hint="eastAsia"/>
          <w:sz w:val="30"/>
          <w:szCs w:val="30"/>
        </w:rPr>
      </w:pPr>
      <w:r>
        <w:rPr>
          <w:rFonts w:hint="eastAsia"/>
          <w:sz w:val="30"/>
          <w:szCs w:val="30"/>
        </w:rPr>
        <w:t>2003</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日，擎天软件</w:t>
      </w:r>
      <w:r>
        <w:rPr>
          <w:rFonts w:hint="eastAsia"/>
          <w:sz w:val="30"/>
          <w:szCs w:val="30"/>
        </w:rPr>
        <w:t>公司设立，经营范围包括系统集成业务相关产品和计算机软、硬件产品的开发、生产、销售自产产品并提供相关配套服务。股东为擎天科技公司和宁英梅，持股比例分别为</w:t>
      </w:r>
      <w:r>
        <w:rPr>
          <w:rFonts w:hint="eastAsia"/>
          <w:sz w:val="30"/>
          <w:szCs w:val="30"/>
        </w:rPr>
        <w:t>90%</w:t>
      </w:r>
      <w:r>
        <w:rPr>
          <w:rFonts w:hint="eastAsia"/>
          <w:sz w:val="30"/>
          <w:szCs w:val="30"/>
        </w:rPr>
        <w:t>、</w:t>
      </w:r>
      <w:r>
        <w:rPr>
          <w:rFonts w:hint="eastAsia"/>
          <w:sz w:val="30"/>
          <w:szCs w:val="30"/>
        </w:rPr>
        <w:t>10%</w:t>
      </w:r>
      <w:r>
        <w:rPr>
          <w:rFonts w:hint="eastAsia"/>
          <w:sz w:val="30"/>
          <w:szCs w:val="30"/>
        </w:rPr>
        <w:t>。</w:t>
      </w:r>
    </w:p>
    <w:p w:rsidR="00000000" w:rsidRDefault="0091057E">
      <w:pPr>
        <w:spacing w:line="500" w:lineRule="atLeast"/>
        <w:ind w:firstLine="600"/>
        <w:divId w:val="1626302880"/>
        <w:rPr>
          <w:rFonts w:hint="eastAsia"/>
          <w:sz w:val="30"/>
          <w:szCs w:val="30"/>
        </w:rPr>
      </w:pP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日，擎天咨询公司设立，股东为辛颖梅、汪晓刚、张虹、刘飚、马明，其中辛颖梅、汪晓刚、张虹的持股比例分别为</w:t>
      </w:r>
      <w:r>
        <w:rPr>
          <w:rFonts w:hint="eastAsia"/>
          <w:sz w:val="30"/>
          <w:szCs w:val="30"/>
        </w:rPr>
        <w:t>76%</w:t>
      </w:r>
      <w:r>
        <w:rPr>
          <w:rFonts w:hint="eastAsia"/>
          <w:sz w:val="30"/>
          <w:szCs w:val="30"/>
        </w:rPr>
        <w:t>、</w:t>
      </w:r>
      <w:r>
        <w:rPr>
          <w:rFonts w:hint="eastAsia"/>
          <w:sz w:val="30"/>
          <w:szCs w:val="30"/>
        </w:rPr>
        <w:t>12%</w:t>
      </w:r>
      <w:r>
        <w:rPr>
          <w:rFonts w:hint="eastAsia"/>
          <w:sz w:val="30"/>
          <w:szCs w:val="30"/>
        </w:rPr>
        <w:t>、</w:t>
      </w:r>
      <w:r>
        <w:rPr>
          <w:rFonts w:hint="eastAsia"/>
          <w:sz w:val="30"/>
          <w:szCs w:val="30"/>
        </w:rPr>
        <w:t>5%</w:t>
      </w:r>
      <w:r>
        <w:rPr>
          <w:rFonts w:hint="eastAsia"/>
          <w:sz w:val="30"/>
          <w:szCs w:val="30"/>
        </w:rPr>
        <w:t>。同日，擎天咨询公司就其受让擎天科技公司所持有的擎天软件公司股权事宜作出股东会决议，其中载明：同意擎天咨询公司以</w:t>
      </w:r>
      <w:r>
        <w:rPr>
          <w:rFonts w:hint="eastAsia"/>
          <w:sz w:val="30"/>
          <w:szCs w:val="30"/>
        </w:rPr>
        <w:t>180</w:t>
      </w:r>
      <w:r>
        <w:rPr>
          <w:rFonts w:hint="eastAsia"/>
          <w:sz w:val="30"/>
          <w:szCs w:val="30"/>
        </w:rPr>
        <w:t>万元受让擎天科技公司所持有的擎天软件公司的股权，转让完成后擎天咨询公司将拥有擎天软件</w:t>
      </w:r>
      <w:r>
        <w:rPr>
          <w:rFonts w:hint="eastAsia"/>
          <w:sz w:val="30"/>
          <w:szCs w:val="30"/>
        </w:rPr>
        <w:t>公司</w:t>
      </w:r>
      <w:r>
        <w:rPr>
          <w:rFonts w:hint="eastAsia"/>
          <w:sz w:val="30"/>
          <w:szCs w:val="30"/>
        </w:rPr>
        <w:t>90%</w:t>
      </w:r>
      <w:r>
        <w:rPr>
          <w:rFonts w:hint="eastAsia"/>
          <w:sz w:val="30"/>
          <w:szCs w:val="30"/>
        </w:rPr>
        <w:t>的股权，占擎天软件公司注册资本的</w:t>
      </w:r>
      <w:r>
        <w:rPr>
          <w:rFonts w:hint="eastAsia"/>
          <w:sz w:val="30"/>
          <w:szCs w:val="30"/>
        </w:rPr>
        <w:t>90%</w:t>
      </w:r>
      <w:r>
        <w:rPr>
          <w:rFonts w:hint="eastAsia"/>
          <w:sz w:val="30"/>
          <w:szCs w:val="30"/>
        </w:rPr>
        <w:t>。之后，擎天咨询公司、宁英梅将持有的擎天软件公司股权变更至新加坡公司名下，企业类型由有限责任公司变更为外商独资公司。</w:t>
      </w:r>
      <w:r>
        <w:rPr>
          <w:rFonts w:hint="eastAsia"/>
          <w:sz w:val="30"/>
          <w:szCs w:val="30"/>
        </w:rPr>
        <w:t>2005</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日，南京市工商局作出《外商投资企业变更核准通知书》。</w:t>
      </w:r>
      <w:r>
        <w:rPr>
          <w:rFonts w:hint="eastAsia"/>
          <w:sz w:val="30"/>
          <w:szCs w:val="30"/>
        </w:rPr>
        <w:t>2005</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日，新加坡公司作出委派书，其中载明：兹委派辛颖梅、汪晓刚、马明等为擎天软件公司董事，张虹为擎天软件公司董事长。</w:t>
      </w:r>
    </w:p>
    <w:p w:rsidR="00000000" w:rsidRDefault="0091057E">
      <w:pPr>
        <w:spacing w:line="500" w:lineRule="atLeast"/>
        <w:ind w:firstLine="600"/>
        <w:divId w:val="1282952914"/>
        <w:rPr>
          <w:rFonts w:hint="eastAsia"/>
          <w:sz w:val="30"/>
          <w:szCs w:val="30"/>
        </w:rPr>
      </w:pPr>
      <w:r>
        <w:rPr>
          <w:rFonts w:hint="eastAsia"/>
          <w:sz w:val="30"/>
          <w:szCs w:val="30"/>
        </w:rPr>
        <w:t>擎天软件公司于</w:t>
      </w:r>
      <w:r>
        <w:rPr>
          <w:rFonts w:hint="eastAsia"/>
          <w:sz w:val="30"/>
          <w:szCs w:val="30"/>
        </w:rPr>
        <w:t>2004</w:t>
      </w:r>
      <w:r>
        <w:rPr>
          <w:rFonts w:hint="eastAsia"/>
          <w:sz w:val="30"/>
          <w:szCs w:val="30"/>
        </w:rPr>
        <w:t>年作出董事会决议，其中载明：同意公司各股东将各自所持公司全部股份分别作出转让，受让方为新加坡公司。同意将公司的股权以人民币</w:t>
      </w:r>
      <w:r>
        <w:rPr>
          <w:rFonts w:hint="eastAsia"/>
          <w:sz w:val="30"/>
          <w:szCs w:val="30"/>
        </w:rPr>
        <w:t>29</w:t>
      </w:r>
      <w:r>
        <w:rPr>
          <w:rFonts w:hint="eastAsia"/>
          <w:sz w:val="30"/>
          <w:szCs w:val="30"/>
        </w:rPr>
        <w:t>57820.43</w:t>
      </w:r>
      <w:r>
        <w:rPr>
          <w:rFonts w:hint="eastAsia"/>
          <w:sz w:val="30"/>
          <w:szCs w:val="30"/>
        </w:rPr>
        <w:t>元（折合</w:t>
      </w:r>
      <w:r>
        <w:rPr>
          <w:rFonts w:hint="eastAsia"/>
          <w:sz w:val="30"/>
          <w:szCs w:val="30"/>
        </w:rPr>
        <w:t>356363.91</w:t>
      </w:r>
      <w:r>
        <w:rPr>
          <w:rFonts w:hint="eastAsia"/>
          <w:sz w:val="30"/>
          <w:szCs w:val="30"/>
        </w:rPr>
        <w:t>美元）全部转让给新加坡公司，其中擎天咨询公司转让其持有的擎天软件公司</w:t>
      </w:r>
      <w:r>
        <w:rPr>
          <w:rFonts w:hint="eastAsia"/>
          <w:sz w:val="30"/>
          <w:szCs w:val="30"/>
        </w:rPr>
        <w:t>90%</w:t>
      </w:r>
      <w:r>
        <w:rPr>
          <w:rFonts w:hint="eastAsia"/>
          <w:sz w:val="30"/>
          <w:szCs w:val="30"/>
        </w:rPr>
        <w:t>股权，作价人民币</w:t>
      </w:r>
      <w:r>
        <w:rPr>
          <w:rFonts w:hint="eastAsia"/>
          <w:sz w:val="30"/>
          <w:szCs w:val="30"/>
        </w:rPr>
        <w:t>2662038.39</w:t>
      </w:r>
      <w:r>
        <w:rPr>
          <w:rFonts w:hint="eastAsia"/>
          <w:sz w:val="30"/>
          <w:szCs w:val="30"/>
        </w:rPr>
        <w:t>元，宁英梅转让其所持有的擎天软件公司</w:t>
      </w:r>
      <w:r>
        <w:rPr>
          <w:rFonts w:hint="eastAsia"/>
          <w:sz w:val="30"/>
          <w:szCs w:val="30"/>
        </w:rPr>
        <w:t>10%</w:t>
      </w:r>
      <w:r>
        <w:rPr>
          <w:rFonts w:hint="eastAsia"/>
          <w:sz w:val="30"/>
          <w:szCs w:val="30"/>
        </w:rPr>
        <w:t>的股权，作价人民币</w:t>
      </w:r>
      <w:r>
        <w:rPr>
          <w:rFonts w:hint="eastAsia"/>
          <w:sz w:val="30"/>
          <w:szCs w:val="30"/>
        </w:rPr>
        <w:t>295782.04</w:t>
      </w:r>
      <w:r>
        <w:rPr>
          <w:rFonts w:hint="eastAsia"/>
          <w:sz w:val="30"/>
          <w:szCs w:val="30"/>
        </w:rPr>
        <w:t>元。</w:t>
      </w:r>
    </w:p>
    <w:p w:rsidR="00000000" w:rsidRDefault="0091057E">
      <w:pPr>
        <w:spacing w:line="500" w:lineRule="atLeast"/>
        <w:ind w:firstLine="600"/>
        <w:divId w:val="1612278778"/>
        <w:rPr>
          <w:rFonts w:hint="eastAsia"/>
          <w:sz w:val="30"/>
          <w:szCs w:val="30"/>
        </w:rPr>
      </w:pPr>
      <w:r>
        <w:rPr>
          <w:rFonts w:hint="eastAsia"/>
          <w:sz w:val="30"/>
          <w:szCs w:val="30"/>
        </w:rPr>
        <w:t>2005</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日，江苏石城会计师事务所作出苏石会验字</w:t>
      </w:r>
      <w:r>
        <w:rPr>
          <w:rFonts w:hint="eastAsia"/>
          <w:sz w:val="30"/>
          <w:szCs w:val="30"/>
        </w:rPr>
        <w:t>[2005]21</w:t>
      </w:r>
      <w:r>
        <w:rPr>
          <w:rFonts w:hint="eastAsia"/>
          <w:sz w:val="30"/>
          <w:szCs w:val="30"/>
        </w:rPr>
        <w:t>号验资报告，擎天软件公司变更前的注册资本为人民币</w:t>
      </w:r>
      <w:r>
        <w:rPr>
          <w:rFonts w:hint="eastAsia"/>
          <w:sz w:val="30"/>
          <w:szCs w:val="30"/>
        </w:rPr>
        <w:t>200</w:t>
      </w:r>
      <w:r>
        <w:rPr>
          <w:rFonts w:hint="eastAsia"/>
          <w:sz w:val="30"/>
          <w:szCs w:val="30"/>
        </w:rPr>
        <w:t>万元，分别由擎天咨询公司出资人民币</w:t>
      </w:r>
      <w:r>
        <w:rPr>
          <w:rFonts w:hint="eastAsia"/>
          <w:sz w:val="30"/>
          <w:szCs w:val="30"/>
        </w:rPr>
        <w:t>180</w:t>
      </w:r>
      <w:r>
        <w:rPr>
          <w:rFonts w:hint="eastAsia"/>
          <w:sz w:val="30"/>
          <w:szCs w:val="30"/>
        </w:rPr>
        <w:t>万元，占注册资本</w:t>
      </w:r>
      <w:r>
        <w:rPr>
          <w:rFonts w:hint="eastAsia"/>
          <w:sz w:val="30"/>
          <w:szCs w:val="30"/>
        </w:rPr>
        <w:t>90%</w:t>
      </w:r>
      <w:r>
        <w:rPr>
          <w:rFonts w:hint="eastAsia"/>
          <w:sz w:val="30"/>
          <w:szCs w:val="30"/>
        </w:rPr>
        <w:t>；宁英梅出资人民币</w:t>
      </w:r>
      <w:r>
        <w:rPr>
          <w:rFonts w:hint="eastAsia"/>
          <w:sz w:val="30"/>
          <w:szCs w:val="30"/>
        </w:rPr>
        <w:t>20</w:t>
      </w:r>
      <w:r>
        <w:rPr>
          <w:rFonts w:hint="eastAsia"/>
          <w:sz w:val="30"/>
          <w:szCs w:val="30"/>
        </w:rPr>
        <w:t>万元，占注册资本</w:t>
      </w:r>
      <w:r>
        <w:rPr>
          <w:rFonts w:hint="eastAsia"/>
          <w:sz w:val="30"/>
          <w:szCs w:val="30"/>
        </w:rPr>
        <w:t>10%</w:t>
      </w:r>
      <w:r>
        <w:rPr>
          <w:rFonts w:hint="eastAsia"/>
          <w:sz w:val="30"/>
          <w:szCs w:val="30"/>
        </w:rPr>
        <w:t>。根据贵公司</w:t>
      </w:r>
      <w:r>
        <w:rPr>
          <w:rFonts w:hint="eastAsia"/>
          <w:sz w:val="30"/>
          <w:szCs w:val="30"/>
        </w:rPr>
        <w:t>2005</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日董事会决议，擎</w:t>
      </w:r>
      <w:r>
        <w:rPr>
          <w:rFonts w:hint="eastAsia"/>
          <w:sz w:val="30"/>
          <w:szCs w:val="30"/>
        </w:rPr>
        <w:t>天咨询公司、宁英梅将持有的擎天软件公司的股权以人民币</w:t>
      </w:r>
      <w:r>
        <w:rPr>
          <w:rFonts w:hint="eastAsia"/>
          <w:sz w:val="30"/>
          <w:szCs w:val="30"/>
        </w:rPr>
        <w:t>2957820.43</w:t>
      </w:r>
      <w:r>
        <w:rPr>
          <w:rFonts w:hint="eastAsia"/>
          <w:sz w:val="30"/>
          <w:szCs w:val="30"/>
        </w:rPr>
        <w:t>元（折合</w:t>
      </w:r>
      <w:r>
        <w:rPr>
          <w:rFonts w:hint="eastAsia"/>
          <w:sz w:val="30"/>
          <w:szCs w:val="30"/>
        </w:rPr>
        <w:t>356363.91</w:t>
      </w:r>
      <w:r>
        <w:rPr>
          <w:rFonts w:hint="eastAsia"/>
          <w:sz w:val="30"/>
          <w:szCs w:val="30"/>
        </w:rPr>
        <w:t>美元）全部转让给新加坡公司，其中擎天咨询公司转让其持有的擎天软件公司</w:t>
      </w:r>
      <w:r>
        <w:rPr>
          <w:rFonts w:hint="eastAsia"/>
          <w:sz w:val="30"/>
          <w:szCs w:val="30"/>
        </w:rPr>
        <w:t>90%</w:t>
      </w:r>
      <w:r>
        <w:rPr>
          <w:rFonts w:hint="eastAsia"/>
          <w:sz w:val="30"/>
          <w:szCs w:val="30"/>
        </w:rPr>
        <w:t>股权，作价人民币</w:t>
      </w:r>
      <w:r>
        <w:rPr>
          <w:rFonts w:hint="eastAsia"/>
          <w:sz w:val="30"/>
          <w:szCs w:val="30"/>
        </w:rPr>
        <w:t>2662038.39</w:t>
      </w:r>
      <w:r>
        <w:rPr>
          <w:rFonts w:hint="eastAsia"/>
          <w:sz w:val="30"/>
          <w:szCs w:val="30"/>
        </w:rPr>
        <w:t>元，宁英梅转让其所持有的擎天软件公司</w:t>
      </w:r>
      <w:r>
        <w:rPr>
          <w:rFonts w:hint="eastAsia"/>
          <w:sz w:val="30"/>
          <w:szCs w:val="30"/>
        </w:rPr>
        <w:t>10%</w:t>
      </w:r>
      <w:r>
        <w:rPr>
          <w:rFonts w:hint="eastAsia"/>
          <w:sz w:val="30"/>
          <w:szCs w:val="30"/>
        </w:rPr>
        <w:t>的股权，作价人民币</w:t>
      </w:r>
      <w:r>
        <w:rPr>
          <w:rFonts w:hint="eastAsia"/>
          <w:sz w:val="30"/>
          <w:szCs w:val="30"/>
        </w:rPr>
        <w:t>295782.04</w:t>
      </w:r>
      <w:r>
        <w:rPr>
          <w:rFonts w:hint="eastAsia"/>
          <w:sz w:val="30"/>
          <w:szCs w:val="30"/>
        </w:rPr>
        <w:t>元。</w:t>
      </w:r>
    </w:p>
    <w:p w:rsidR="00000000" w:rsidRDefault="0091057E">
      <w:pPr>
        <w:spacing w:line="500" w:lineRule="atLeast"/>
        <w:ind w:firstLine="600"/>
        <w:divId w:val="1942029356"/>
        <w:rPr>
          <w:rFonts w:hint="eastAsia"/>
          <w:sz w:val="30"/>
          <w:szCs w:val="30"/>
        </w:rPr>
      </w:pPr>
      <w:r>
        <w:rPr>
          <w:rFonts w:hint="eastAsia"/>
          <w:sz w:val="30"/>
          <w:szCs w:val="30"/>
        </w:rPr>
        <w:t>2009</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擎天软件公司作出《债权债务处理说明》，其中载明：擎天软件公司通过吸收合并的方式与擎天科技公司进行合并，根据国家有关法律、法规的要求，公司进行合并公告，并对债权债务进行了清理，因被吸收方没有债务关系，</w:t>
      </w:r>
      <w:r>
        <w:rPr>
          <w:rFonts w:hint="eastAsia"/>
          <w:sz w:val="30"/>
          <w:szCs w:val="30"/>
        </w:rPr>
        <w:t>无债权人，因此擎天软件公司的债务已经清理完毕，公司的债权也与合并方办妥交接手续。</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日，南京市人民政府作出《关于同意南京擎天软件科技有限公司注销的批复》，同意擎天软件公司的注销申请。</w:t>
      </w:r>
    </w:p>
    <w:p w:rsidR="00000000" w:rsidRDefault="0091057E">
      <w:pPr>
        <w:spacing w:line="500" w:lineRule="atLeast"/>
        <w:ind w:firstLine="600"/>
        <w:divId w:val="107091023"/>
        <w:rPr>
          <w:rFonts w:hint="eastAsia"/>
          <w:sz w:val="30"/>
          <w:szCs w:val="30"/>
        </w:rPr>
      </w:pPr>
      <w:r>
        <w:rPr>
          <w:rFonts w:hint="eastAsia"/>
          <w:sz w:val="30"/>
          <w:szCs w:val="30"/>
        </w:rPr>
        <w:t>四、擎天科技公司与擎天软件公司的相关财务数据和资料</w:t>
      </w:r>
    </w:p>
    <w:p w:rsidR="00000000" w:rsidRDefault="0091057E">
      <w:pPr>
        <w:spacing w:line="500" w:lineRule="atLeast"/>
        <w:ind w:firstLine="600"/>
        <w:divId w:val="717357117"/>
        <w:rPr>
          <w:rFonts w:hint="eastAsia"/>
          <w:sz w:val="30"/>
          <w:szCs w:val="30"/>
        </w:rPr>
      </w:pPr>
      <w:r>
        <w:rPr>
          <w:rFonts w:hint="eastAsia"/>
          <w:sz w:val="30"/>
          <w:szCs w:val="30"/>
        </w:rPr>
        <w:t>根据中国国内会计师事务所所审计的财务报告，擎天科技公司</w:t>
      </w:r>
      <w:r>
        <w:rPr>
          <w:rFonts w:hint="eastAsia"/>
          <w:sz w:val="30"/>
          <w:szCs w:val="30"/>
        </w:rPr>
        <w:t>2000</w:t>
      </w:r>
      <w:r>
        <w:rPr>
          <w:rFonts w:hint="eastAsia"/>
          <w:sz w:val="30"/>
          <w:szCs w:val="30"/>
        </w:rPr>
        <w:t>年净利润总额为</w:t>
      </w:r>
      <w:r>
        <w:rPr>
          <w:rFonts w:hint="eastAsia"/>
          <w:sz w:val="30"/>
          <w:szCs w:val="30"/>
        </w:rPr>
        <w:t>-344833.55</w:t>
      </w:r>
      <w:r>
        <w:rPr>
          <w:rFonts w:hint="eastAsia"/>
          <w:sz w:val="30"/>
          <w:szCs w:val="30"/>
        </w:rPr>
        <w:t>元，其中系统集成及硬件销售</w:t>
      </w:r>
      <w:r>
        <w:rPr>
          <w:rFonts w:hint="eastAsia"/>
          <w:sz w:val="30"/>
          <w:szCs w:val="30"/>
        </w:rPr>
        <w:t>-390130.60</w:t>
      </w:r>
      <w:r>
        <w:rPr>
          <w:rFonts w:hint="eastAsia"/>
          <w:sz w:val="30"/>
          <w:szCs w:val="30"/>
        </w:rPr>
        <w:t>元，其他业务</w:t>
      </w:r>
      <w:r>
        <w:rPr>
          <w:rFonts w:hint="eastAsia"/>
          <w:sz w:val="30"/>
          <w:szCs w:val="30"/>
        </w:rPr>
        <w:t>452970.5</w:t>
      </w:r>
      <w:r>
        <w:rPr>
          <w:rFonts w:hint="eastAsia"/>
          <w:sz w:val="30"/>
          <w:szCs w:val="30"/>
        </w:rPr>
        <w:t>元，因南华擎天公司于</w:t>
      </w:r>
      <w:r>
        <w:rPr>
          <w:rFonts w:hint="eastAsia"/>
          <w:sz w:val="30"/>
          <w:szCs w:val="30"/>
        </w:rPr>
        <w:t>2000</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日设立，擎天科技公司财务数据的起算日也应调整至</w:t>
      </w:r>
      <w:r>
        <w:rPr>
          <w:rFonts w:hint="eastAsia"/>
          <w:sz w:val="30"/>
          <w:szCs w:val="30"/>
        </w:rPr>
        <w:t>2000</w:t>
      </w:r>
      <w:r>
        <w:rPr>
          <w:rFonts w:hint="eastAsia"/>
          <w:sz w:val="30"/>
          <w:szCs w:val="30"/>
        </w:rPr>
        <w:t>年</w:t>
      </w:r>
      <w:r>
        <w:rPr>
          <w:rFonts w:hint="eastAsia"/>
          <w:sz w:val="30"/>
          <w:szCs w:val="30"/>
        </w:rPr>
        <w:t>3</w:t>
      </w:r>
      <w:r>
        <w:rPr>
          <w:rFonts w:hint="eastAsia"/>
          <w:sz w:val="30"/>
          <w:szCs w:val="30"/>
        </w:rPr>
        <w:t>月，按照上述数据的</w:t>
      </w:r>
      <w:r>
        <w:rPr>
          <w:rFonts w:hint="eastAsia"/>
          <w:sz w:val="30"/>
          <w:szCs w:val="30"/>
        </w:rPr>
        <w:t>4/5</w:t>
      </w:r>
      <w:r>
        <w:rPr>
          <w:rFonts w:hint="eastAsia"/>
          <w:sz w:val="30"/>
          <w:szCs w:val="30"/>
        </w:rPr>
        <w:t>予以折算，折算后的擎天科技公司</w:t>
      </w:r>
      <w:r>
        <w:rPr>
          <w:rFonts w:hint="eastAsia"/>
          <w:sz w:val="30"/>
          <w:szCs w:val="30"/>
        </w:rPr>
        <w:t>2000</w:t>
      </w:r>
      <w:r>
        <w:rPr>
          <w:rFonts w:hint="eastAsia"/>
          <w:sz w:val="30"/>
          <w:szCs w:val="30"/>
        </w:rPr>
        <w:t>年</w:t>
      </w:r>
      <w:r>
        <w:rPr>
          <w:rFonts w:hint="eastAsia"/>
          <w:sz w:val="30"/>
          <w:szCs w:val="30"/>
        </w:rPr>
        <w:t>3</w:t>
      </w:r>
      <w:r>
        <w:rPr>
          <w:rFonts w:hint="eastAsia"/>
          <w:sz w:val="30"/>
          <w:szCs w:val="30"/>
        </w:rPr>
        <w:t>月至</w:t>
      </w:r>
      <w:r>
        <w:rPr>
          <w:rFonts w:hint="eastAsia"/>
          <w:sz w:val="30"/>
          <w:szCs w:val="30"/>
        </w:rPr>
        <w:t>12</w:t>
      </w:r>
      <w:r>
        <w:rPr>
          <w:rFonts w:hint="eastAsia"/>
          <w:sz w:val="30"/>
          <w:szCs w:val="30"/>
        </w:rPr>
        <w:t>月系统集成及硬件销售、其他业务净利润分别为</w:t>
      </w:r>
      <w:r>
        <w:rPr>
          <w:rFonts w:hint="eastAsia"/>
          <w:sz w:val="30"/>
          <w:szCs w:val="30"/>
        </w:rPr>
        <w:t>-312104.48</w:t>
      </w:r>
      <w:r>
        <w:rPr>
          <w:rFonts w:hint="eastAsia"/>
          <w:sz w:val="30"/>
          <w:szCs w:val="30"/>
        </w:rPr>
        <w:t>元、</w:t>
      </w:r>
      <w:r>
        <w:rPr>
          <w:rFonts w:hint="eastAsia"/>
          <w:sz w:val="30"/>
          <w:szCs w:val="30"/>
        </w:rPr>
        <w:t>36237.64</w:t>
      </w:r>
      <w:r>
        <w:rPr>
          <w:rFonts w:hint="eastAsia"/>
          <w:sz w:val="30"/>
          <w:szCs w:val="30"/>
        </w:rPr>
        <w:t>元。</w:t>
      </w:r>
    </w:p>
    <w:p w:rsidR="00000000" w:rsidRDefault="0091057E">
      <w:pPr>
        <w:spacing w:line="500" w:lineRule="atLeast"/>
        <w:ind w:firstLine="600"/>
        <w:divId w:val="617612668"/>
        <w:rPr>
          <w:rFonts w:hint="eastAsia"/>
          <w:sz w:val="30"/>
          <w:szCs w:val="30"/>
        </w:rPr>
      </w:pPr>
      <w:r>
        <w:rPr>
          <w:rFonts w:hint="eastAsia"/>
          <w:sz w:val="30"/>
          <w:szCs w:val="30"/>
        </w:rPr>
        <w:t>江苏石城会计师事务所的审计工作底稿中附有南华擎天公司的部分财务资料，其中</w:t>
      </w:r>
      <w:r>
        <w:rPr>
          <w:rFonts w:hint="eastAsia"/>
          <w:sz w:val="30"/>
          <w:szCs w:val="30"/>
        </w:rPr>
        <w:t>2001</w:t>
      </w:r>
      <w:r>
        <w:rPr>
          <w:rFonts w:hint="eastAsia"/>
          <w:sz w:val="30"/>
          <w:szCs w:val="30"/>
        </w:rPr>
        <w:t>年</w:t>
      </w:r>
      <w:r>
        <w:rPr>
          <w:rFonts w:hint="eastAsia"/>
          <w:sz w:val="30"/>
          <w:szCs w:val="30"/>
        </w:rPr>
        <w:t>12</w:t>
      </w:r>
      <w:r>
        <w:rPr>
          <w:rFonts w:hint="eastAsia"/>
          <w:sz w:val="30"/>
          <w:szCs w:val="30"/>
        </w:rPr>
        <w:t>月预付账款明细表客户名称部分列有“瑞鸽（软件）”、“金税计算机（软件）”等；</w:t>
      </w:r>
      <w:r>
        <w:rPr>
          <w:rFonts w:hint="eastAsia"/>
          <w:sz w:val="30"/>
          <w:szCs w:val="30"/>
        </w:rPr>
        <w:t>2001</w:t>
      </w:r>
      <w:r>
        <w:rPr>
          <w:rFonts w:hint="eastAsia"/>
          <w:sz w:val="30"/>
          <w:szCs w:val="30"/>
        </w:rPr>
        <w:t>年</w:t>
      </w:r>
      <w:r>
        <w:rPr>
          <w:rFonts w:hint="eastAsia"/>
          <w:sz w:val="30"/>
          <w:szCs w:val="30"/>
        </w:rPr>
        <w:t>12</w:t>
      </w:r>
      <w:r>
        <w:rPr>
          <w:rFonts w:hint="eastAsia"/>
          <w:sz w:val="30"/>
          <w:szCs w:val="30"/>
        </w:rPr>
        <w:t>月应收账款明细余额表客户名称部分列有“上海复高（软件）”等；</w:t>
      </w:r>
      <w:r>
        <w:rPr>
          <w:rFonts w:hint="eastAsia"/>
          <w:sz w:val="30"/>
          <w:szCs w:val="30"/>
        </w:rPr>
        <w:t>2002</w:t>
      </w:r>
      <w:r>
        <w:rPr>
          <w:rFonts w:hint="eastAsia"/>
          <w:sz w:val="30"/>
          <w:szCs w:val="30"/>
        </w:rPr>
        <w:t>年</w:t>
      </w:r>
      <w:r>
        <w:rPr>
          <w:rFonts w:hint="eastAsia"/>
          <w:sz w:val="30"/>
          <w:szCs w:val="30"/>
        </w:rPr>
        <w:t>1-12</w:t>
      </w:r>
      <w:r>
        <w:rPr>
          <w:rFonts w:hint="eastAsia"/>
          <w:sz w:val="30"/>
          <w:szCs w:val="30"/>
        </w:rPr>
        <w:t>月销售截止测试检查表中载明客户名称为“扬子石化巴斯夫公司”，对应的品名为“软件”。</w:t>
      </w:r>
    </w:p>
    <w:p w:rsidR="00000000" w:rsidRDefault="0091057E">
      <w:pPr>
        <w:spacing w:line="500" w:lineRule="atLeast"/>
        <w:ind w:firstLine="600"/>
        <w:divId w:val="1657758914"/>
        <w:rPr>
          <w:rFonts w:hint="eastAsia"/>
          <w:sz w:val="30"/>
          <w:szCs w:val="30"/>
        </w:rPr>
      </w:pPr>
      <w:r>
        <w:rPr>
          <w:rFonts w:hint="eastAsia"/>
          <w:sz w:val="30"/>
          <w:szCs w:val="30"/>
        </w:rPr>
        <w:t>五、相关仲</w:t>
      </w:r>
      <w:r>
        <w:rPr>
          <w:rFonts w:hint="eastAsia"/>
          <w:sz w:val="30"/>
          <w:szCs w:val="30"/>
        </w:rPr>
        <w:t>裁和诉讼</w:t>
      </w:r>
    </w:p>
    <w:p w:rsidR="00000000" w:rsidRDefault="0091057E">
      <w:pPr>
        <w:spacing w:line="500" w:lineRule="atLeast"/>
        <w:ind w:firstLine="600"/>
        <w:divId w:val="69430775"/>
        <w:rPr>
          <w:rFonts w:hint="eastAsia"/>
          <w:sz w:val="30"/>
          <w:szCs w:val="30"/>
        </w:rPr>
      </w:pPr>
      <w:r>
        <w:rPr>
          <w:rFonts w:hint="eastAsia"/>
          <w:sz w:val="30"/>
          <w:szCs w:val="30"/>
        </w:rPr>
        <w:t>2004</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日，晋皓公司以擎天科技公司为被申请人提出仲裁申请。</w:t>
      </w:r>
      <w:r>
        <w:rPr>
          <w:rFonts w:hint="eastAsia"/>
          <w:sz w:val="30"/>
          <w:szCs w:val="30"/>
        </w:rPr>
        <w:t>2005</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日，中国国际经济贸易仲裁委员会作出（</w:t>
      </w:r>
      <w:r>
        <w:rPr>
          <w:rFonts w:hint="eastAsia"/>
          <w:sz w:val="30"/>
          <w:szCs w:val="30"/>
        </w:rPr>
        <w:t>2005</w:t>
      </w:r>
      <w:r>
        <w:rPr>
          <w:rFonts w:hint="eastAsia"/>
          <w:sz w:val="30"/>
          <w:szCs w:val="30"/>
        </w:rPr>
        <w:t>）中国贸仲京裁字第</w:t>
      </w:r>
      <w:r>
        <w:rPr>
          <w:rFonts w:hint="eastAsia"/>
          <w:sz w:val="30"/>
          <w:szCs w:val="30"/>
        </w:rPr>
        <w:t>28</w:t>
      </w:r>
      <w:r>
        <w:rPr>
          <w:rFonts w:hint="eastAsia"/>
          <w:sz w:val="30"/>
          <w:szCs w:val="30"/>
        </w:rPr>
        <w:t>号裁决书，仲裁庭认为：擎天科技公司作为一家经营范围涵盖了计算机软、硬件开发和销售的公司与晋皓公司合作设立合营公司，并承诺不与合营公司“目前及将来的任何业务进行竞争”，在合营公司成立后，即应履行其合同义务，不再从事与合营公司经营范围重合的计算机软件、硬件和系统集成产品的开发、生产、销售及售后服务等活动，更不应设立经营范围与合营公司经营范围相重合的擎天</w:t>
      </w:r>
      <w:r>
        <w:rPr>
          <w:rFonts w:hint="eastAsia"/>
          <w:sz w:val="30"/>
          <w:szCs w:val="30"/>
        </w:rPr>
        <w:t>软件公司。同时，仲裁庭还认为：擎天科技公司应当将其签订本案合同后继续从事与合营公司形成同业竞争关系的相关业务所获利益偿付给合营公司。据此裁决擎天科技公司停止继续从事计算机软件、硬件和系统集成产品的开发、生产、销售及售后服务。</w:t>
      </w:r>
    </w:p>
    <w:p w:rsidR="00000000" w:rsidRDefault="0091057E">
      <w:pPr>
        <w:spacing w:line="500" w:lineRule="atLeast"/>
        <w:ind w:firstLine="600"/>
        <w:divId w:val="903219326"/>
        <w:rPr>
          <w:rFonts w:hint="eastAsia"/>
          <w:sz w:val="30"/>
          <w:szCs w:val="30"/>
        </w:rPr>
      </w:pPr>
      <w:r>
        <w:rPr>
          <w:rFonts w:hint="eastAsia"/>
          <w:sz w:val="30"/>
          <w:szCs w:val="30"/>
        </w:rPr>
        <w:t>因擎天科技公司申请，中国国际经济贸易仲裁委员会于</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日作出（</w:t>
      </w:r>
      <w:r>
        <w:rPr>
          <w:rFonts w:hint="eastAsia"/>
          <w:sz w:val="30"/>
          <w:szCs w:val="30"/>
        </w:rPr>
        <w:t>2005</w:t>
      </w:r>
      <w:r>
        <w:rPr>
          <w:rFonts w:hint="eastAsia"/>
          <w:sz w:val="30"/>
          <w:szCs w:val="30"/>
        </w:rPr>
        <w:t>）中国贸仲京裁字第</w:t>
      </w:r>
      <w:r>
        <w:rPr>
          <w:rFonts w:hint="eastAsia"/>
          <w:sz w:val="30"/>
          <w:szCs w:val="30"/>
        </w:rPr>
        <w:t>171</w:t>
      </w:r>
      <w:r>
        <w:rPr>
          <w:rFonts w:hint="eastAsia"/>
          <w:sz w:val="30"/>
          <w:szCs w:val="30"/>
        </w:rPr>
        <w:t>号裁决书，仲裁庭认为：合作公司严重亏损应为不争的事实，合作公司已丧失了继续经营的客观条件，继续经营下去也难以达到合作经营的目的；此外合作双方积怨已深，矛盾难以调和，合作的基础不复存</w:t>
      </w:r>
      <w:r>
        <w:rPr>
          <w:rFonts w:hint="eastAsia"/>
          <w:sz w:val="30"/>
          <w:szCs w:val="30"/>
        </w:rPr>
        <w:t>在。据此裁决终止双方签订的合作合同，解散合作公司。</w:t>
      </w:r>
    </w:p>
    <w:p w:rsidR="00000000" w:rsidRDefault="0091057E">
      <w:pPr>
        <w:spacing w:line="500" w:lineRule="atLeast"/>
        <w:ind w:firstLine="600"/>
        <w:divId w:val="1342470424"/>
        <w:rPr>
          <w:rFonts w:hint="eastAsia"/>
          <w:sz w:val="30"/>
          <w:szCs w:val="30"/>
        </w:rPr>
      </w:pPr>
      <w:r>
        <w:rPr>
          <w:rFonts w:hint="eastAsia"/>
          <w:sz w:val="30"/>
          <w:szCs w:val="30"/>
        </w:rPr>
        <w:t>2006</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日，晋皓公司以擎天科技公司为被申请人提出仲裁申请，请求确认擎天科技公司在（</w:t>
      </w:r>
      <w:r>
        <w:rPr>
          <w:rFonts w:hint="eastAsia"/>
          <w:sz w:val="30"/>
          <w:szCs w:val="30"/>
        </w:rPr>
        <w:t>2005</w:t>
      </w:r>
      <w:r>
        <w:rPr>
          <w:rFonts w:hint="eastAsia"/>
          <w:sz w:val="30"/>
          <w:szCs w:val="30"/>
        </w:rPr>
        <w:t>）中国贸仲京裁字第</w:t>
      </w:r>
      <w:r>
        <w:rPr>
          <w:rFonts w:hint="eastAsia"/>
          <w:sz w:val="30"/>
          <w:szCs w:val="30"/>
        </w:rPr>
        <w:t>28</w:t>
      </w:r>
      <w:r>
        <w:rPr>
          <w:rFonts w:hint="eastAsia"/>
          <w:sz w:val="30"/>
          <w:szCs w:val="30"/>
        </w:rPr>
        <w:t>号裁决书生效后继续违约，擎天科技公司将违约所得</w:t>
      </w:r>
      <w:r>
        <w:rPr>
          <w:rFonts w:hint="eastAsia"/>
          <w:sz w:val="30"/>
          <w:szCs w:val="30"/>
        </w:rPr>
        <w:t>2000</w:t>
      </w:r>
      <w:r>
        <w:rPr>
          <w:rFonts w:hint="eastAsia"/>
          <w:sz w:val="30"/>
          <w:szCs w:val="30"/>
        </w:rPr>
        <w:t>万元支付给合营公司。之后晋皓公司将仲裁申请变更为：</w:t>
      </w:r>
      <w:r>
        <w:rPr>
          <w:rFonts w:hint="eastAsia"/>
          <w:sz w:val="30"/>
          <w:szCs w:val="30"/>
        </w:rPr>
        <w:t>1</w:t>
      </w:r>
      <w:r>
        <w:rPr>
          <w:rFonts w:hint="eastAsia"/>
          <w:sz w:val="30"/>
          <w:szCs w:val="30"/>
        </w:rPr>
        <w:t>、确认擎天科技公司在（</w:t>
      </w:r>
      <w:r>
        <w:rPr>
          <w:rFonts w:hint="eastAsia"/>
          <w:sz w:val="30"/>
          <w:szCs w:val="30"/>
        </w:rPr>
        <w:t>2005</w:t>
      </w:r>
      <w:r>
        <w:rPr>
          <w:rFonts w:hint="eastAsia"/>
          <w:sz w:val="30"/>
          <w:szCs w:val="30"/>
        </w:rPr>
        <w:t>）中国贸仲京裁字第</w:t>
      </w:r>
      <w:r>
        <w:rPr>
          <w:rFonts w:hint="eastAsia"/>
          <w:sz w:val="30"/>
          <w:szCs w:val="30"/>
        </w:rPr>
        <w:t>28</w:t>
      </w:r>
      <w:r>
        <w:rPr>
          <w:rFonts w:hint="eastAsia"/>
          <w:sz w:val="30"/>
          <w:szCs w:val="30"/>
        </w:rPr>
        <w:t>号裁决生效后继续违约，裁决停止擎天科技公司及其关联公司与合营公司的经营范围相冲突的所有业务；</w:t>
      </w:r>
      <w:r>
        <w:rPr>
          <w:rFonts w:hint="eastAsia"/>
          <w:sz w:val="30"/>
          <w:szCs w:val="30"/>
        </w:rPr>
        <w:t>2</w:t>
      </w:r>
      <w:r>
        <w:rPr>
          <w:rFonts w:hint="eastAsia"/>
          <w:sz w:val="30"/>
          <w:szCs w:val="30"/>
        </w:rPr>
        <w:t>、请求裁决擎天科技公司将其及其关联公司拥有的计算机软件系统及以后各升级版本的全部知识产</w:t>
      </w:r>
      <w:r>
        <w:rPr>
          <w:rFonts w:hint="eastAsia"/>
          <w:sz w:val="30"/>
          <w:szCs w:val="30"/>
        </w:rPr>
        <w:t>权归还合营公司所有，停止擎天科技公司使用“擎天”和“</w:t>
      </w:r>
      <w:r>
        <w:rPr>
          <w:rFonts w:hint="eastAsia"/>
          <w:sz w:val="30"/>
          <w:szCs w:val="30"/>
        </w:rPr>
        <w:t>skytech</w:t>
      </w:r>
      <w:r>
        <w:rPr>
          <w:rFonts w:hint="eastAsia"/>
          <w:sz w:val="30"/>
          <w:szCs w:val="30"/>
        </w:rPr>
        <w:t>”商号及商誉并将其归还合营公司所有；</w:t>
      </w:r>
      <w:r>
        <w:rPr>
          <w:rFonts w:hint="eastAsia"/>
          <w:sz w:val="30"/>
          <w:szCs w:val="30"/>
        </w:rPr>
        <w:t>3</w:t>
      </w:r>
      <w:r>
        <w:rPr>
          <w:rFonts w:hint="eastAsia"/>
          <w:sz w:val="30"/>
          <w:szCs w:val="30"/>
        </w:rPr>
        <w:t>、请求裁决擎天科技公司将因其违约而致合营公司所受之利益损失归还或赔偿给合营公司。具体包括擎天科技公司及擎天软件公司</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日之前的利润</w:t>
      </w:r>
      <w:r>
        <w:rPr>
          <w:rFonts w:hint="eastAsia"/>
          <w:sz w:val="30"/>
          <w:szCs w:val="30"/>
        </w:rPr>
        <w:t>5551998</w:t>
      </w:r>
      <w:r>
        <w:rPr>
          <w:rFonts w:hint="eastAsia"/>
          <w:sz w:val="30"/>
          <w:szCs w:val="30"/>
        </w:rPr>
        <w:t>美元，擎天科技公司于</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日之后的营业收入</w:t>
      </w:r>
      <w:r>
        <w:rPr>
          <w:rFonts w:hint="eastAsia"/>
          <w:sz w:val="30"/>
          <w:szCs w:val="30"/>
        </w:rPr>
        <w:t>1680</w:t>
      </w:r>
      <w:r>
        <w:rPr>
          <w:rFonts w:hint="eastAsia"/>
          <w:sz w:val="30"/>
          <w:szCs w:val="30"/>
        </w:rPr>
        <w:t>万元，辛颖梅、汪晓刚、张虹和刘飚四人在英国公司的股权，辛颖梅、汪晓刚、张虹和刘飚历次转让股权的溢价收入</w:t>
      </w:r>
      <w:r>
        <w:rPr>
          <w:rFonts w:hint="eastAsia"/>
          <w:sz w:val="30"/>
          <w:szCs w:val="30"/>
        </w:rPr>
        <w:t>7220144.05</w:t>
      </w:r>
      <w:r>
        <w:rPr>
          <w:rFonts w:hint="eastAsia"/>
          <w:sz w:val="30"/>
          <w:szCs w:val="30"/>
        </w:rPr>
        <w:t>元，辛颖梅出让英国公司股票的收入</w:t>
      </w:r>
      <w:r>
        <w:rPr>
          <w:rFonts w:hint="eastAsia"/>
          <w:sz w:val="30"/>
          <w:szCs w:val="30"/>
        </w:rPr>
        <w:t>1140000</w:t>
      </w:r>
      <w:r>
        <w:rPr>
          <w:rFonts w:hint="eastAsia"/>
          <w:sz w:val="30"/>
          <w:szCs w:val="30"/>
        </w:rPr>
        <w:t>英镑；</w:t>
      </w:r>
      <w:r>
        <w:rPr>
          <w:rFonts w:hint="eastAsia"/>
          <w:sz w:val="30"/>
          <w:szCs w:val="30"/>
        </w:rPr>
        <w:t>4</w:t>
      </w:r>
      <w:r>
        <w:rPr>
          <w:rFonts w:hint="eastAsia"/>
          <w:sz w:val="30"/>
          <w:szCs w:val="30"/>
        </w:rPr>
        <w:t>、裁决擎天科</w:t>
      </w:r>
      <w:r>
        <w:rPr>
          <w:rFonts w:hint="eastAsia"/>
          <w:sz w:val="30"/>
          <w:szCs w:val="30"/>
        </w:rPr>
        <w:t>技公司赔偿为制止违约行为已发生的费用</w:t>
      </w:r>
      <w:r>
        <w:rPr>
          <w:rFonts w:hint="eastAsia"/>
          <w:sz w:val="30"/>
          <w:szCs w:val="30"/>
        </w:rPr>
        <w:t>1712362</w:t>
      </w:r>
      <w:r>
        <w:rPr>
          <w:rFonts w:hint="eastAsia"/>
          <w:sz w:val="30"/>
          <w:szCs w:val="30"/>
        </w:rPr>
        <w:t>元及随此次变更仲裁请求而增加的律师费、取证费用等。</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日，中国国际经济贸易仲裁委员会作出（</w:t>
      </w:r>
      <w:r>
        <w:rPr>
          <w:rFonts w:hint="eastAsia"/>
          <w:sz w:val="30"/>
          <w:szCs w:val="30"/>
        </w:rPr>
        <w:t>2008</w:t>
      </w:r>
      <w:r>
        <w:rPr>
          <w:rFonts w:hint="eastAsia"/>
          <w:sz w:val="30"/>
          <w:szCs w:val="30"/>
        </w:rPr>
        <w:t>）中国贸仲京裁字第</w:t>
      </w:r>
      <w:r>
        <w:rPr>
          <w:rFonts w:hint="eastAsia"/>
          <w:sz w:val="30"/>
          <w:szCs w:val="30"/>
        </w:rPr>
        <w:t>379</w:t>
      </w:r>
      <w:r>
        <w:rPr>
          <w:rFonts w:hint="eastAsia"/>
          <w:sz w:val="30"/>
          <w:szCs w:val="30"/>
        </w:rPr>
        <w:t>号裁决书，裁决擎天科技公司应当将其违反合作合同约定所获利益</w:t>
      </w:r>
      <w:r>
        <w:rPr>
          <w:rFonts w:hint="eastAsia"/>
          <w:sz w:val="30"/>
          <w:szCs w:val="30"/>
        </w:rPr>
        <w:t>20764704.59</w:t>
      </w:r>
      <w:r>
        <w:rPr>
          <w:rFonts w:hint="eastAsia"/>
          <w:sz w:val="30"/>
          <w:szCs w:val="30"/>
        </w:rPr>
        <w:t>元偿付给合营公司；擎天科技公司应偿付晋皓公司因制止违约行为所支付的费用</w:t>
      </w:r>
      <w:r>
        <w:rPr>
          <w:rFonts w:hint="eastAsia"/>
          <w:sz w:val="30"/>
          <w:szCs w:val="30"/>
        </w:rPr>
        <w:t>1348559</w:t>
      </w:r>
      <w:r>
        <w:rPr>
          <w:rFonts w:hint="eastAsia"/>
          <w:sz w:val="30"/>
          <w:szCs w:val="30"/>
        </w:rPr>
        <w:t>元，驳回晋皓公司的其他仲裁请求。</w:t>
      </w:r>
    </w:p>
    <w:p w:rsidR="00000000" w:rsidRDefault="0091057E">
      <w:pPr>
        <w:spacing w:line="500" w:lineRule="atLeast"/>
        <w:ind w:firstLine="600"/>
        <w:divId w:val="844129036"/>
        <w:rPr>
          <w:rFonts w:hint="eastAsia"/>
          <w:sz w:val="30"/>
          <w:szCs w:val="30"/>
        </w:rPr>
      </w:pP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日，原审法院向晋皓公司作出（</w:t>
      </w:r>
      <w:r>
        <w:rPr>
          <w:rFonts w:hint="eastAsia"/>
          <w:sz w:val="30"/>
          <w:szCs w:val="30"/>
        </w:rPr>
        <w:t>2009</w:t>
      </w:r>
      <w:r>
        <w:rPr>
          <w:rFonts w:hint="eastAsia"/>
          <w:sz w:val="30"/>
          <w:szCs w:val="30"/>
        </w:rPr>
        <w:t>）宁民仲字第</w:t>
      </w:r>
      <w:r>
        <w:rPr>
          <w:rFonts w:hint="eastAsia"/>
          <w:sz w:val="30"/>
          <w:szCs w:val="30"/>
        </w:rPr>
        <w:t>125</w:t>
      </w:r>
      <w:r>
        <w:rPr>
          <w:rFonts w:hint="eastAsia"/>
          <w:sz w:val="30"/>
          <w:szCs w:val="30"/>
        </w:rPr>
        <w:t>号之一《通知》，其中载明，该院认为仲裁裁决</w:t>
      </w:r>
      <w:r>
        <w:rPr>
          <w:rFonts w:hint="eastAsia"/>
          <w:sz w:val="30"/>
          <w:szCs w:val="30"/>
        </w:rPr>
        <w:t>[</w:t>
      </w:r>
      <w:r>
        <w:rPr>
          <w:rFonts w:hint="eastAsia"/>
          <w:sz w:val="30"/>
          <w:szCs w:val="30"/>
        </w:rPr>
        <w:t>（</w:t>
      </w:r>
      <w:r>
        <w:rPr>
          <w:rFonts w:hint="eastAsia"/>
          <w:sz w:val="30"/>
          <w:szCs w:val="30"/>
        </w:rPr>
        <w:t>2008</w:t>
      </w:r>
      <w:r>
        <w:rPr>
          <w:rFonts w:hint="eastAsia"/>
          <w:sz w:val="30"/>
          <w:szCs w:val="30"/>
        </w:rPr>
        <w:t>）</w:t>
      </w:r>
      <w:r>
        <w:rPr>
          <w:rFonts w:hint="eastAsia"/>
          <w:sz w:val="30"/>
          <w:szCs w:val="30"/>
        </w:rPr>
        <w:t>中国贸仲京裁字第</w:t>
      </w:r>
      <w:r>
        <w:rPr>
          <w:rFonts w:hint="eastAsia"/>
          <w:sz w:val="30"/>
          <w:szCs w:val="30"/>
        </w:rPr>
        <w:t>379</w:t>
      </w:r>
      <w:r>
        <w:rPr>
          <w:rFonts w:hint="eastAsia"/>
          <w:sz w:val="30"/>
          <w:szCs w:val="30"/>
        </w:rPr>
        <w:t>号裁决</w:t>
      </w:r>
      <w:r>
        <w:rPr>
          <w:rFonts w:hint="eastAsia"/>
          <w:sz w:val="30"/>
          <w:szCs w:val="30"/>
        </w:rPr>
        <w:t>]</w:t>
      </w:r>
      <w:r>
        <w:rPr>
          <w:rFonts w:hint="eastAsia"/>
          <w:sz w:val="30"/>
          <w:szCs w:val="30"/>
        </w:rPr>
        <w:t>第一项内容为擎天科技公司应当将其违反合作合同约定所获利益偿付给合营公司，故合营公司是该项利益的权利主体，应由合营公司向擎天科技公司进行主张，晋皓公司无权替代合营公司提起仲裁。仲裁机构根据晋皓公司的申请，就擎天科技公司应偿付给合营公司的收益进行仲裁并作出裁决，实质上是就合营公司与擎天科技公司之间的纠纷进行了仲裁。而本案合作合同系由晋皓公司和擎天科技公司签订，其仲裁条款的范围仅限于晋皓公司和擎天科技公司之间因合作合同引起或与合作合同有关的争议，故仲裁机构对合营公司与擎天科技公司之间</w:t>
      </w:r>
      <w:r>
        <w:rPr>
          <w:rFonts w:hint="eastAsia"/>
          <w:sz w:val="30"/>
          <w:szCs w:val="30"/>
        </w:rPr>
        <w:t>的纠纷无权仲裁，该项仲裁裁决应不予执行。</w:t>
      </w:r>
    </w:p>
    <w:p w:rsidR="00000000" w:rsidRDefault="0091057E">
      <w:pPr>
        <w:spacing w:line="500" w:lineRule="atLeast"/>
        <w:ind w:firstLine="600"/>
        <w:divId w:val="1519274777"/>
        <w:rPr>
          <w:rFonts w:hint="eastAsia"/>
          <w:sz w:val="30"/>
          <w:szCs w:val="30"/>
        </w:rPr>
      </w:pPr>
      <w:r>
        <w:rPr>
          <w:rFonts w:hint="eastAsia"/>
          <w:sz w:val="30"/>
          <w:szCs w:val="30"/>
        </w:rPr>
        <w:t>2005</w:t>
      </w:r>
      <w:r>
        <w:rPr>
          <w:rFonts w:hint="eastAsia"/>
          <w:sz w:val="30"/>
          <w:szCs w:val="30"/>
        </w:rPr>
        <w:t>年，南华擎天公司先后以张虹、汪晓刚、辛颖梅、擎天科技公司为被告提起诉讼，其中诉张虹一案的诉讼理由为：张虹于</w:t>
      </w:r>
      <w:r>
        <w:rPr>
          <w:rFonts w:hint="eastAsia"/>
          <w:sz w:val="30"/>
          <w:szCs w:val="30"/>
        </w:rPr>
        <w:t>2003</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日至</w:t>
      </w: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日担任擎天软件公司董事，</w:t>
      </w: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日起担任董事长，违反了公司法所规定的竞业禁止义务，请求判令其停止侵害，向南华擎天公司给付因竞业禁止行为所获利益</w:t>
      </w:r>
      <w:r>
        <w:rPr>
          <w:rFonts w:hint="eastAsia"/>
          <w:sz w:val="30"/>
          <w:szCs w:val="30"/>
        </w:rPr>
        <w:t>12</w:t>
      </w:r>
      <w:r>
        <w:rPr>
          <w:rFonts w:hint="eastAsia"/>
          <w:sz w:val="30"/>
          <w:szCs w:val="30"/>
        </w:rPr>
        <w:t>万元。诉汪晓刚一案的诉讼理由为：汪晓刚在擎天软件公司担任董事，违反竞业禁止义务，请求判令其停止侵害，向南华擎天公司给付因竞业禁止行为所获利益</w:t>
      </w:r>
      <w:r>
        <w:rPr>
          <w:rFonts w:hint="eastAsia"/>
          <w:sz w:val="30"/>
          <w:szCs w:val="30"/>
        </w:rPr>
        <w:t>12</w:t>
      </w:r>
      <w:r>
        <w:rPr>
          <w:rFonts w:hint="eastAsia"/>
          <w:sz w:val="30"/>
          <w:szCs w:val="30"/>
        </w:rPr>
        <w:t>万元。诉辛颖梅一案</w:t>
      </w:r>
      <w:r>
        <w:rPr>
          <w:rFonts w:hint="eastAsia"/>
          <w:sz w:val="30"/>
          <w:szCs w:val="30"/>
        </w:rPr>
        <w:t>的诉讼理由为：辛颖梅在擎天软件公司担任董事长、董事，违反竞业禁止义务，请求判令其停止侵害，向南华擎天公司给付因竞业禁止行为所获利益</w:t>
      </w:r>
      <w:r>
        <w:rPr>
          <w:rFonts w:hint="eastAsia"/>
          <w:sz w:val="30"/>
          <w:szCs w:val="30"/>
        </w:rPr>
        <w:t>24</w:t>
      </w:r>
      <w:r>
        <w:rPr>
          <w:rFonts w:hint="eastAsia"/>
          <w:sz w:val="30"/>
          <w:szCs w:val="30"/>
        </w:rPr>
        <w:t>万元。诉擎天科技公司一案的诉讼理由为：擎天科技公司在仲裁裁决作出后继续与南华擎天公司同业竞争，请求法院判令擎天科技公司向其偿付因竞业禁止行为所获利益</w:t>
      </w:r>
      <w:r>
        <w:rPr>
          <w:rFonts w:hint="eastAsia"/>
          <w:sz w:val="30"/>
          <w:szCs w:val="30"/>
        </w:rPr>
        <w:t>500</w:t>
      </w:r>
      <w:r>
        <w:rPr>
          <w:rFonts w:hint="eastAsia"/>
          <w:sz w:val="30"/>
          <w:szCs w:val="30"/>
        </w:rPr>
        <w:t>万元。上述案件经审理后，均认为因南华擎天公司已处于被解散的法律状态，在此状态下南华擎天公司以自己的名义提起民事诉讼，成为民事诉讼当事人，不符合法律规定，据此驳回南华擎天公司的起诉。</w:t>
      </w:r>
    </w:p>
    <w:p w:rsidR="00000000" w:rsidRDefault="0091057E">
      <w:pPr>
        <w:spacing w:line="500" w:lineRule="atLeast"/>
        <w:ind w:firstLine="600"/>
        <w:divId w:val="321928995"/>
        <w:rPr>
          <w:rFonts w:hint="eastAsia"/>
          <w:sz w:val="30"/>
          <w:szCs w:val="30"/>
        </w:rPr>
      </w:pP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日，南华擎天公司以辛颖</w:t>
      </w:r>
      <w:r>
        <w:rPr>
          <w:rFonts w:hint="eastAsia"/>
          <w:sz w:val="30"/>
          <w:szCs w:val="30"/>
        </w:rPr>
        <w:t>梅、汪晓刚、张虹、刘飚、擎天科技公司为被告提起侵害计算机软件著作权纠纷</w:t>
      </w:r>
      <w:r>
        <w:rPr>
          <w:rFonts w:hint="eastAsia"/>
          <w:sz w:val="30"/>
          <w:szCs w:val="30"/>
        </w:rPr>
        <w:t>[(2012)</w:t>
      </w:r>
      <w:r>
        <w:rPr>
          <w:rFonts w:hint="eastAsia"/>
          <w:sz w:val="30"/>
          <w:szCs w:val="30"/>
        </w:rPr>
        <w:t>宁知民初字第</w:t>
      </w:r>
      <w:r>
        <w:rPr>
          <w:rFonts w:hint="eastAsia"/>
          <w:sz w:val="30"/>
          <w:szCs w:val="30"/>
        </w:rPr>
        <w:t>00004</w:t>
      </w:r>
      <w:r>
        <w:rPr>
          <w:rFonts w:hint="eastAsia"/>
          <w:sz w:val="30"/>
          <w:szCs w:val="30"/>
        </w:rPr>
        <w:t>号</w:t>
      </w:r>
      <w:r>
        <w:rPr>
          <w:rFonts w:hint="eastAsia"/>
          <w:sz w:val="30"/>
          <w:szCs w:val="30"/>
        </w:rPr>
        <w:t>]</w:t>
      </w:r>
      <w:r>
        <w:rPr>
          <w:rFonts w:hint="eastAsia"/>
          <w:sz w:val="30"/>
          <w:szCs w:val="30"/>
        </w:rPr>
        <w:t>，该案原告于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日撤诉。</w:t>
      </w:r>
    </w:p>
    <w:p w:rsidR="00000000" w:rsidRDefault="0091057E">
      <w:pPr>
        <w:spacing w:line="500" w:lineRule="atLeast"/>
        <w:ind w:firstLine="600"/>
        <w:divId w:val="973560057"/>
        <w:rPr>
          <w:rFonts w:hint="eastAsia"/>
          <w:sz w:val="30"/>
          <w:szCs w:val="30"/>
        </w:rPr>
      </w:pP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日，南华擎天公司以辛颖梅、汪晓刚、张虹、刘飚、擎天科技公司为被告提起损害公司利益责任纠纷一案，原审法院经审理认为南华擎天公司于</w:t>
      </w:r>
      <w:r>
        <w:rPr>
          <w:rFonts w:hint="eastAsia"/>
          <w:sz w:val="30"/>
          <w:szCs w:val="30"/>
        </w:rPr>
        <w:t>2005</w:t>
      </w:r>
      <w:r>
        <w:rPr>
          <w:rFonts w:hint="eastAsia"/>
          <w:sz w:val="30"/>
          <w:szCs w:val="30"/>
        </w:rPr>
        <w:t>年曾分别对辛颖梅、汪晓刚、张虹、擎天科技公司提起诉讼，人民法院均已驳回，相关民事裁定均已生效。南华擎天公司以相同的事实与理由，再次起诉辛颖梅、汪晓刚、张虹、擎天科技公司，系重复诉讼。该院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23</w:t>
      </w:r>
      <w:r>
        <w:rPr>
          <w:rFonts w:hint="eastAsia"/>
          <w:sz w:val="30"/>
          <w:szCs w:val="30"/>
        </w:rPr>
        <w:t>日作出（</w:t>
      </w:r>
      <w:r>
        <w:rPr>
          <w:rFonts w:hint="eastAsia"/>
          <w:sz w:val="30"/>
          <w:szCs w:val="30"/>
        </w:rPr>
        <w:t>2012</w:t>
      </w:r>
      <w:r>
        <w:rPr>
          <w:rFonts w:hint="eastAsia"/>
          <w:sz w:val="30"/>
          <w:szCs w:val="30"/>
        </w:rPr>
        <w:t>）宁商初字第</w:t>
      </w:r>
      <w:r>
        <w:rPr>
          <w:rFonts w:hint="eastAsia"/>
          <w:sz w:val="30"/>
          <w:szCs w:val="30"/>
        </w:rPr>
        <w:t>168</w:t>
      </w:r>
      <w:r>
        <w:rPr>
          <w:rFonts w:hint="eastAsia"/>
          <w:sz w:val="30"/>
          <w:szCs w:val="30"/>
        </w:rPr>
        <w:t>号民事裁定，裁定驳回南华擎天公司对辛颖梅、汪晓刚、张虹、擎天科技公司的起诉。之后，南华擎天公司于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日申请撤回对刘飚的起诉，该院于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日裁定准许南华擎天公司撤诉。</w:t>
      </w:r>
    </w:p>
    <w:p w:rsidR="00000000" w:rsidRDefault="0091057E">
      <w:pPr>
        <w:spacing w:line="500" w:lineRule="atLeast"/>
        <w:ind w:firstLine="600"/>
        <w:divId w:val="1507818666"/>
        <w:rPr>
          <w:rFonts w:hint="eastAsia"/>
          <w:sz w:val="30"/>
          <w:szCs w:val="30"/>
        </w:rPr>
      </w:pP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日，原审法院再审认为，南华擎天公司在本案中起诉辛颖梅、汪晓刚、张虹、擎天科技公司，要求其承担损害赔偿责任，不属于重复起诉。本案经该院审判委员会讨论决定，撤销（</w:t>
      </w:r>
      <w:r>
        <w:rPr>
          <w:rFonts w:hint="eastAsia"/>
          <w:sz w:val="30"/>
          <w:szCs w:val="30"/>
        </w:rPr>
        <w:t>2012</w:t>
      </w:r>
      <w:r>
        <w:rPr>
          <w:rFonts w:hint="eastAsia"/>
          <w:sz w:val="30"/>
          <w:szCs w:val="30"/>
        </w:rPr>
        <w:t>）宁商初字第</w:t>
      </w:r>
      <w:r>
        <w:rPr>
          <w:rFonts w:hint="eastAsia"/>
          <w:sz w:val="30"/>
          <w:szCs w:val="30"/>
        </w:rPr>
        <w:t>168</w:t>
      </w:r>
      <w:r>
        <w:rPr>
          <w:rFonts w:hint="eastAsia"/>
          <w:sz w:val="30"/>
          <w:szCs w:val="30"/>
        </w:rPr>
        <w:t>号民事裁定，本案由该院另行组成合议庭进行审理。</w:t>
      </w:r>
    </w:p>
    <w:p w:rsidR="00000000" w:rsidRDefault="0091057E">
      <w:pPr>
        <w:spacing w:line="500" w:lineRule="atLeast"/>
        <w:ind w:firstLine="600"/>
        <w:divId w:val="876358635"/>
        <w:rPr>
          <w:rFonts w:hint="eastAsia"/>
          <w:sz w:val="30"/>
          <w:szCs w:val="30"/>
        </w:rPr>
      </w:pP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日，南华擎天公司以擎</w:t>
      </w:r>
      <w:r>
        <w:rPr>
          <w:rFonts w:hint="eastAsia"/>
          <w:sz w:val="30"/>
          <w:szCs w:val="30"/>
        </w:rPr>
        <w:t>天科技公司、辛颖梅、汪晓刚、张虹、刘飚为被告提起诉讼，之后该案被告变更为擎天科技公司、南京擎天全税通信科技有限公司</w:t>
      </w:r>
      <w:r>
        <w:rPr>
          <w:rFonts w:hint="eastAsia"/>
          <w:sz w:val="30"/>
          <w:szCs w:val="30"/>
        </w:rPr>
        <w:t>[</w:t>
      </w:r>
      <w:r>
        <w:rPr>
          <w:rFonts w:hint="eastAsia"/>
          <w:sz w:val="30"/>
          <w:szCs w:val="30"/>
        </w:rPr>
        <w:t>案号为（</w:t>
      </w:r>
      <w:r>
        <w:rPr>
          <w:rFonts w:hint="eastAsia"/>
          <w:sz w:val="30"/>
          <w:szCs w:val="30"/>
        </w:rPr>
        <w:t>2014</w:t>
      </w:r>
      <w:r>
        <w:rPr>
          <w:rFonts w:hint="eastAsia"/>
          <w:sz w:val="30"/>
          <w:szCs w:val="30"/>
        </w:rPr>
        <w:t>）苏知民初字第</w:t>
      </w:r>
      <w:r>
        <w:rPr>
          <w:rFonts w:hint="eastAsia"/>
          <w:sz w:val="30"/>
          <w:szCs w:val="30"/>
        </w:rPr>
        <w:t>1</w:t>
      </w:r>
      <w:r>
        <w:rPr>
          <w:rFonts w:hint="eastAsia"/>
          <w:sz w:val="30"/>
          <w:szCs w:val="30"/>
        </w:rPr>
        <w:t>号</w:t>
      </w:r>
      <w:r>
        <w:rPr>
          <w:rFonts w:hint="eastAsia"/>
          <w:sz w:val="30"/>
          <w:szCs w:val="30"/>
        </w:rPr>
        <w:t>]</w:t>
      </w:r>
      <w:r>
        <w:rPr>
          <w:rFonts w:hint="eastAsia"/>
          <w:sz w:val="30"/>
          <w:szCs w:val="30"/>
        </w:rPr>
        <w:t>，诉请包括确认</w:t>
      </w:r>
      <w:r>
        <w:rPr>
          <w:rFonts w:hint="eastAsia"/>
          <w:sz w:val="30"/>
          <w:szCs w:val="30"/>
        </w:rPr>
        <w:t>2005</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日以前登记在擎天科技公司名下的“出口货物退免税管理系统”、“天商</w:t>
      </w:r>
      <w:r>
        <w:rPr>
          <w:rFonts w:hint="eastAsia"/>
          <w:sz w:val="30"/>
          <w:szCs w:val="30"/>
        </w:rPr>
        <w:t>2000</w:t>
      </w:r>
      <w:r>
        <w:rPr>
          <w:rFonts w:hint="eastAsia"/>
          <w:sz w:val="30"/>
          <w:szCs w:val="30"/>
        </w:rPr>
        <w:t>智能商务管理软件”、“擎天电子政务系统”、“擎天</w:t>
      </w:r>
      <w:r>
        <w:rPr>
          <w:rFonts w:hint="eastAsia"/>
          <w:sz w:val="30"/>
          <w:szCs w:val="30"/>
        </w:rPr>
        <w:t>XML</w:t>
      </w:r>
      <w:r>
        <w:rPr>
          <w:rFonts w:hint="eastAsia"/>
          <w:sz w:val="30"/>
          <w:szCs w:val="30"/>
        </w:rPr>
        <w:t>工作平台软件”等</w:t>
      </w:r>
      <w:r>
        <w:rPr>
          <w:rFonts w:hint="eastAsia"/>
          <w:sz w:val="30"/>
          <w:szCs w:val="30"/>
        </w:rPr>
        <w:t>31</w:t>
      </w:r>
      <w:r>
        <w:rPr>
          <w:rFonts w:hint="eastAsia"/>
          <w:sz w:val="30"/>
          <w:szCs w:val="30"/>
        </w:rPr>
        <w:t>项计算机软件著作权归南华擎天公司所有，并判决其向南华擎天公司交付上述软件的全部资料；判决擎天科技公司停止使用、销售“出口货物退免税管理系统”、“天商</w:t>
      </w:r>
      <w:r>
        <w:rPr>
          <w:rFonts w:hint="eastAsia"/>
          <w:sz w:val="30"/>
          <w:szCs w:val="30"/>
        </w:rPr>
        <w:t>2000</w:t>
      </w:r>
      <w:r>
        <w:rPr>
          <w:rFonts w:hint="eastAsia"/>
          <w:sz w:val="30"/>
          <w:szCs w:val="30"/>
        </w:rPr>
        <w:t>智能商务管理软件”、“擎天</w:t>
      </w:r>
      <w:r>
        <w:rPr>
          <w:rFonts w:hint="eastAsia"/>
          <w:sz w:val="30"/>
          <w:szCs w:val="30"/>
        </w:rPr>
        <w:t>电子政务系统”、“擎天</w:t>
      </w:r>
      <w:r>
        <w:rPr>
          <w:rFonts w:hint="eastAsia"/>
          <w:sz w:val="30"/>
          <w:szCs w:val="30"/>
        </w:rPr>
        <w:t>XML</w:t>
      </w:r>
      <w:r>
        <w:rPr>
          <w:rFonts w:hint="eastAsia"/>
          <w:sz w:val="30"/>
          <w:szCs w:val="30"/>
        </w:rPr>
        <w:t>工作平台软件”等其名下的所有计算机软件；判决南京擎天全税通信息科技有限公司停止使用、销售“擎天出口免抵退申报税务代理版软件”、“擎天天商智能分析软件”等</w:t>
      </w:r>
      <w:r>
        <w:rPr>
          <w:rFonts w:hint="eastAsia"/>
          <w:sz w:val="30"/>
          <w:szCs w:val="30"/>
        </w:rPr>
        <w:t>8</w:t>
      </w:r>
      <w:r>
        <w:rPr>
          <w:rFonts w:hint="eastAsia"/>
          <w:sz w:val="30"/>
          <w:szCs w:val="30"/>
        </w:rPr>
        <w:t>项计算机软件；判决擎天科技公司向南华擎天公司赔偿损失</w:t>
      </w:r>
      <w:r>
        <w:rPr>
          <w:rFonts w:hint="eastAsia"/>
          <w:sz w:val="30"/>
          <w:szCs w:val="30"/>
        </w:rPr>
        <w:t>21038.78</w:t>
      </w:r>
      <w:r>
        <w:rPr>
          <w:rFonts w:hint="eastAsia"/>
          <w:sz w:val="30"/>
          <w:szCs w:val="30"/>
        </w:rPr>
        <w:t>万元（暂定）。</w:t>
      </w:r>
    </w:p>
    <w:p w:rsidR="00000000" w:rsidRDefault="0091057E">
      <w:pPr>
        <w:spacing w:line="500" w:lineRule="atLeast"/>
        <w:ind w:firstLine="600"/>
        <w:divId w:val="2061132506"/>
        <w:rPr>
          <w:rFonts w:hint="eastAsia"/>
          <w:sz w:val="30"/>
          <w:szCs w:val="30"/>
        </w:rPr>
      </w:pPr>
      <w:r>
        <w:rPr>
          <w:rFonts w:hint="eastAsia"/>
          <w:sz w:val="30"/>
          <w:szCs w:val="30"/>
        </w:rPr>
        <w:t>此外，</w:t>
      </w:r>
      <w:r>
        <w:rPr>
          <w:rFonts w:hint="eastAsia"/>
          <w:sz w:val="30"/>
          <w:szCs w:val="30"/>
        </w:rPr>
        <w:t>2007</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晋皓公司以南京市鼓楼区对外贸易经济合作局（以下简称鼓楼外经局）为被告、以擎天科技公司为第三人在原审法院提起行政诉讼，请求依法确认目前在鼓楼外经局的《南华擎天公司章程》和《擎天科技公司与晋皓公司关于设立南华擎天公司的合作合</w:t>
      </w:r>
      <w:r>
        <w:rPr>
          <w:rFonts w:hint="eastAsia"/>
          <w:sz w:val="30"/>
          <w:szCs w:val="30"/>
        </w:rPr>
        <w:t>同》文本的审批备案行为违法并予以撤销；判令鼓楼外经局依法重新作出行为，撤换目前鼓楼外经局未经双方盖章认可的上述章程和合作合同文本，批准备案晋皓公司与擎天科技公司于</w:t>
      </w:r>
      <w:r>
        <w:rPr>
          <w:rFonts w:hint="eastAsia"/>
          <w:sz w:val="30"/>
          <w:szCs w:val="30"/>
        </w:rPr>
        <w:t>2000</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日共同盖章签订的真实的章程与合作合同。该院于</w:t>
      </w:r>
      <w:r>
        <w:rPr>
          <w:rFonts w:hint="eastAsia"/>
          <w:sz w:val="30"/>
          <w:szCs w:val="30"/>
        </w:rPr>
        <w:t>2007</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日裁定驳回了晋皓公司的起诉。</w:t>
      </w:r>
    </w:p>
    <w:p w:rsidR="00000000" w:rsidRDefault="0091057E">
      <w:pPr>
        <w:spacing w:line="500" w:lineRule="atLeast"/>
        <w:ind w:firstLine="600"/>
        <w:divId w:val="1826161329"/>
        <w:rPr>
          <w:rFonts w:hint="eastAsia"/>
          <w:sz w:val="30"/>
          <w:szCs w:val="30"/>
        </w:rPr>
      </w:pPr>
      <w:r>
        <w:rPr>
          <w:rFonts w:hint="eastAsia"/>
          <w:sz w:val="30"/>
          <w:szCs w:val="30"/>
        </w:rPr>
        <w:t>原审法院认为：</w:t>
      </w:r>
    </w:p>
    <w:p w:rsidR="00000000" w:rsidRDefault="0091057E">
      <w:pPr>
        <w:spacing w:line="500" w:lineRule="atLeast"/>
        <w:ind w:firstLine="600"/>
        <w:divId w:val="925042865"/>
        <w:rPr>
          <w:rFonts w:hint="eastAsia"/>
          <w:sz w:val="30"/>
          <w:szCs w:val="30"/>
        </w:rPr>
      </w:pPr>
      <w:r>
        <w:rPr>
          <w:rFonts w:hint="eastAsia"/>
          <w:sz w:val="30"/>
          <w:szCs w:val="30"/>
        </w:rPr>
        <w:t>一、本案不应中止审理</w:t>
      </w:r>
    </w:p>
    <w:p w:rsidR="00000000" w:rsidRDefault="0091057E">
      <w:pPr>
        <w:spacing w:line="500" w:lineRule="atLeast"/>
        <w:ind w:firstLine="600"/>
        <w:divId w:val="143549898"/>
        <w:rPr>
          <w:rFonts w:hint="eastAsia"/>
          <w:sz w:val="30"/>
          <w:szCs w:val="30"/>
        </w:rPr>
      </w:pPr>
      <w:r>
        <w:rPr>
          <w:rFonts w:hint="eastAsia"/>
          <w:sz w:val="30"/>
          <w:szCs w:val="30"/>
        </w:rPr>
        <w:t>南华擎天公司</w:t>
      </w:r>
      <w:r>
        <w:rPr>
          <w:rFonts w:hint="eastAsia"/>
          <w:sz w:val="30"/>
          <w:szCs w:val="30"/>
        </w:rPr>
        <w:t>2012</w:t>
      </w:r>
      <w:r>
        <w:rPr>
          <w:rFonts w:hint="eastAsia"/>
          <w:sz w:val="30"/>
          <w:szCs w:val="30"/>
        </w:rPr>
        <w:t>年提起本案诉讼，其于本案审理期间在江苏省高级人民法院又提起（</w:t>
      </w:r>
      <w:r>
        <w:rPr>
          <w:rFonts w:hint="eastAsia"/>
          <w:sz w:val="30"/>
          <w:szCs w:val="30"/>
        </w:rPr>
        <w:t>2014</w:t>
      </w:r>
      <w:r>
        <w:rPr>
          <w:rFonts w:hint="eastAsia"/>
          <w:sz w:val="30"/>
          <w:szCs w:val="30"/>
        </w:rPr>
        <w:t>）苏知民初字第</w:t>
      </w:r>
      <w:r>
        <w:rPr>
          <w:rFonts w:hint="eastAsia"/>
          <w:sz w:val="30"/>
          <w:szCs w:val="30"/>
        </w:rPr>
        <w:t>1</w:t>
      </w:r>
      <w:r>
        <w:rPr>
          <w:rFonts w:hint="eastAsia"/>
          <w:sz w:val="30"/>
          <w:szCs w:val="30"/>
        </w:rPr>
        <w:t>号案件。从两案的诉请来看，南华擎天公司的主张存在交叉重复之处，主要涉及擎天科技公司、擎天软件公司的经营所得（含软件服务费）。鉴于南华擎天公司在本案中的诉请是明确的，其中所涉及的擎天科技公司、擎天软件公司经营所得系概括性主张，且本案受理在先，故本案无需以（</w:t>
      </w:r>
      <w:r>
        <w:rPr>
          <w:rFonts w:hint="eastAsia"/>
          <w:sz w:val="30"/>
          <w:szCs w:val="30"/>
        </w:rPr>
        <w:t>2014</w:t>
      </w:r>
      <w:r>
        <w:rPr>
          <w:rFonts w:hint="eastAsia"/>
          <w:sz w:val="30"/>
          <w:szCs w:val="30"/>
        </w:rPr>
        <w:t>）苏知民初字第</w:t>
      </w:r>
      <w:r>
        <w:rPr>
          <w:rFonts w:hint="eastAsia"/>
          <w:sz w:val="30"/>
          <w:szCs w:val="30"/>
        </w:rPr>
        <w:t>1</w:t>
      </w:r>
      <w:r>
        <w:rPr>
          <w:rFonts w:hint="eastAsia"/>
          <w:sz w:val="30"/>
          <w:szCs w:val="30"/>
        </w:rPr>
        <w:t>号案件的审理结果作为依据。同时，南华擎天公司作为两起案件的原告，有义务对重复部分的诉请作出区分，因其无法区分即要求本案中止审理的主</w:t>
      </w:r>
      <w:r>
        <w:rPr>
          <w:rFonts w:hint="eastAsia"/>
          <w:sz w:val="30"/>
          <w:szCs w:val="30"/>
        </w:rPr>
        <w:t>张于法无据，该院不予采纳。</w:t>
      </w:r>
    </w:p>
    <w:p w:rsidR="00000000" w:rsidRDefault="0091057E">
      <w:pPr>
        <w:spacing w:line="500" w:lineRule="atLeast"/>
        <w:ind w:firstLine="600"/>
        <w:divId w:val="208348205"/>
        <w:rPr>
          <w:rFonts w:hint="eastAsia"/>
          <w:sz w:val="30"/>
          <w:szCs w:val="30"/>
        </w:rPr>
      </w:pPr>
      <w:r>
        <w:rPr>
          <w:rFonts w:hint="eastAsia"/>
          <w:sz w:val="30"/>
          <w:szCs w:val="30"/>
        </w:rPr>
        <w:t>二、辛颖梅、汪晓刚、张虹均负有法定的竞业禁止义务，竞业禁止义务的期间为</w:t>
      </w:r>
      <w:r>
        <w:rPr>
          <w:rFonts w:hint="eastAsia"/>
          <w:sz w:val="30"/>
          <w:szCs w:val="30"/>
        </w:rPr>
        <w:t>2000</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日至</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w:t>
      </w:r>
    </w:p>
    <w:p w:rsidR="00000000" w:rsidRDefault="0091057E">
      <w:pPr>
        <w:spacing w:line="500" w:lineRule="atLeast"/>
        <w:ind w:firstLine="600"/>
        <w:divId w:val="1375080690"/>
        <w:rPr>
          <w:rFonts w:hint="eastAsia"/>
          <w:sz w:val="30"/>
          <w:szCs w:val="30"/>
        </w:rPr>
      </w:pPr>
      <w:r>
        <w:rPr>
          <w:rFonts w:hint="eastAsia"/>
          <w:sz w:val="30"/>
          <w:szCs w:val="30"/>
        </w:rPr>
        <w:t>首先，辛颖梅作为中外合作企业的董事，是否负有竞业禁止义务。因中外合作企业法与公司法是特别法和普通法之间的关系，中外合作企业法未作规定的，应当适用公司法的相关规定。中外合作企业法未就竞业禁止义务的主体作出规定，对此应当根据公司法的相关规定作出认定。四被告以中外合作企业与公司法上的有限责任公司在董事产生方式存在差异为由，认为中外合作企业董事无需承担竞业禁止义务，存在不当。</w:t>
      </w:r>
      <w:r>
        <w:rPr>
          <w:rFonts w:hint="eastAsia"/>
          <w:sz w:val="30"/>
          <w:szCs w:val="30"/>
        </w:rPr>
        <w:t>中外合作企业的董事虽由股东委派，但从法理上来说，公司是拟制的法人主体，其本身不能从事经营活动，必须通过董事会的行为来实施，因此董事和公司之间还存在委任和被委任的关系，董事的忠实义务和勤勉义务均源于其与公司之间的委任关系，从本案来看，虽然南华擎天公司不设股东会，董事会是最高权力机构，但从南华擎天公司章程内容看，董事负责公司的部分管理事务，竞业禁止义务源于公司董事和高级管理人员的忠实义务，故包括汪晓刚、张虹在内，三人在担任南华擎天公司董事期间理应负有竞业禁止义务。</w:t>
      </w:r>
    </w:p>
    <w:p w:rsidR="00000000" w:rsidRDefault="0091057E">
      <w:pPr>
        <w:spacing w:line="500" w:lineRule="atLeast"/>
        <w:ind w:firstLine="600"/>
        <w:divId w:val="736827180"/>
        <w:rPr>
          <w:rFonts w:hint="eastAsia"/>
          <w:sz w:val="30"/>
          <w:szCs w:val="30"/>
        </w:rPr>
      </w:pPr>
      <w:r>
        <w:rPr>
          <w:rFonts w:hint="eastAsia"/>
          <w:sz w:val="30"/>
          <w:szCs w:val="30"/>
        </w:rPr>
        <w:t>其次，关于南华擎天公司知悉辛颖梅等三人身份的影</w:t>
      </w:r>
      <w:r>
        <w:rPr>
          <w:rFonts w:hint="eastAsia"/>
          <w:sz w:val="30"/>
          <w:szCs w:val="30"/>
        </w:rPr>
        <w:t>响。因公司法上的竞业禁止业务是强制性规定，南华擎天公司成立于</w:t>
      </w:r>
      <w:r>
        <w:rPr>
          <w:rFonts w:hint="eastAsia"/>
          <w:sz w:val="30"/>
          <w:szCs w:val="30"/>
        </w:rPr>
        <w:t>2000</w:t>
      </w:r>
      <w:r>
        <w:rPr>
          <w:rFonts w:hint="eastAsia"/>
          <w:sz w:val="30"/>
          <w:szCs w:val="30"/>
        </w:rPr>
        <w:t>年</w:t>
      </w:r>
      <w:r>
        <w:rPr>
          <w:rFonts w:hint="eastAsia"/>
          <w:sz w:val="30"/>
          <w:szCs w:val="30"/>
        </w:rPr>
        <w:t>3</w:t>
      </w:r>
      <w:r>
        <w:rPr>
          <w:rFonts w:hint="eastAsia"/>
          <w:sz w:val="30"/>
          <w:szCs w:val="30"/>
        </w:rPr>
        <w:t>月，应当适用公司法（</w:t>
      </w:r>
      <w:r>
        <w:rPr>
          <w:rFonts w:hint="eastAsia"/>
          <w:sz w:val="30"/>
          <w:szCs w:val="30"/>
        </w:rPr>
        <w:t>1999</w:t>
      </w:r>
      <w:r>
        <w:rPr>
          <w:rFonts w:hint="eastAsia"/>
          <w:sz w:val="30"/>
          <w:szCs w:val="30"/>
        </w:rPr>
        <w:t>年修正），当时的公司法对此作出了较为严格的规范，未设定豁免竞业禁止义务的条件，即董事、经理不得自营或者为他人经营与其所任职公司同类的营业或者从事损害本公司利益的活动。直至</w:t>
      </w:r>
      <w:r>
        <w:rPr>
          <w:rFonts w:hint="eastAsia"/>
          <w:sz w:val="30"/>
          <w:szCs w:val="30"/>
        </w:rPr>
        <w:t>2005</w:t>
      </w:r>
      <w:r>
        <w:rPr>
          <w:rFonts w:hint="eastAsia"/>
          <w:sz w:val="30"/>
          <w:szCs w:val="30"/>
        </w:rPr>
        <w:t>年修订公司法后才增加了豁免条件，即经股东会或者股东大会同意后方可从事同业经营。即便依照该法的规定，辛颖梅、汪晓刚、张虹亦未证明其符合豁免法定竞业禁止义务的条件。同时，合作协议与南华擎天公司章程均明确规定了擎天科技公司“过去、现在及将来</w:t>
      </w:r>
      <w:r>
        <w:rPr>
          <w:rFonts w:hint="eastAsia"/>
          <w:sz w:val="30"/>
          <w:szCs w:val="30"/>
        </w:rPr>
        <w:t>的任何股东、雇员或其任何关联公司均不得与其他个人或实体”对南华擎天公司负有不竞争义务。由此可以说明，虽然擎天科技公司成立在先，但南华擎天公司并未免除辛颖梅、汪晓刚、张虹对其所负有的竞业禁止义务。</w:t>
      </w:r>
    </w:p>
    <w:p w:rsidR="00000000" w:rsidRDefault="0091057E">
      <w:pPr>
        <w:spacing w:line="500" w:lineRule="atLeast"/>
        <w:ind w:firstLine="600"/>
        <w:divId w:val="116919435"/>
        <w:rPr>
          <w:rFonts w:hint="eastAsia"/>
          <w:sz w:val="30"/>
          <w:szCs w:val="30"/>
        </w:rPr>
      </w:pPr>
      <w:r>
        <w:rPr>
          <w:rFonts w:hint="eastAsia"/>
          <w:sz w:val="30"/>
          <w:szCs w:val="30"/>
        </w:rPr>
        <w:t>最后，关于法定竞业禁止义务的起止时间。讼争各方对该项义务起始于南华擎天公司成立无异议，该院对</w:t>
      </w:r>
      <w:r>
        <w:rPr>
          <w:rFonts w:hint="eastAsia"/>
          <w:sz w:val="30"/>
          <w:szCs w:val="30"/>
        </w:rPr>
        <w:t>2000</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日作为起始日予以确认。关于终止时间，该院认为，中国国际经济贸易仲裁委员会于</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日作出（</w:t>
      </w:r>
      <w:r>
        <w:rPr>
          <w:rFonts w:hint="eastAsia"/>
          <w:sz w:val="30"/>
          <w:szCs w:val="30"/>
        </w:rPr>
        <w:t>2005</w:t>
      </w:r>
      <w:r>
        <w:rPr>
          <w:rFonts w:hint="eastAsia"/>
          <w:sz w:val="30"/>
          <w:szCs w:val="30"/>
        </w:rPr>
        <w:t>）中国贸仲京裁字第</w:t>
      </w:r>
      <w:r>
        <w:rPr>
          <w:rFonts w:hint="eastAsia"/>
          <w:sz w:val="30"/>
          <w:szCs w:val="30"/>
        </w:rPr>
        <w:t>171</w:t>
      </w:r>
      <w:r>
        <w:rPr>
          <w:rFonts w:hint="eastAsia"/>
          <w:sz w:val="30"/>
          <w:szCs w:val="30"/>
        </w:rPr>
        <w:t>号裁决书，该裁决认为南华擎天公司严重亏损，丧失了继续经营的客观条件，同时合</w:t>
      </w:r>
      <w:r>
        <w:rPr>
          <w:rFonts w:hint="eastAsia"/>
          <w:sz w:val="30"/>
          <w:szCs w:val="30"/>
        </w:rPr>
        <w:t>作双方积怨已深，矛盾难以调和，合作的基础不复存在，故裁决终止双方签订的合作合同，解散南华擎天公司。因竞业禁止义务是以南华擎天公司持续经营为前提，在南华擎天公司被裁决解散的情况下，辛颖梅等人不应再负有法定的竞业禁止义务，故竞业禁止义务的终止时间为</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w:t>
      </w:r>
    </w:p>
    <w:p w:rsidR="00000000" w:rsidRDefault="0091057E">
      <w:pPr>
        <w:spacing w:line="500" w:lineRule="atLeast"/>
        <w:ind w:firstLine="600"/>
        <w:divId w:val="733745513"/>
        <w:rPr>
          <w:rFonts w:hint="eastAsia"/>
          <w:sz w:val="30"/>
          <w:szCs w:val="30"/>
        </w:rPr>
      </w:pPr>
      <w:r>
        <w:rPr>
          <w:rFonts w:hint="eastAsia"/>
          <w:sz w:val="30"/>
          <w:szCs w:val="30"/>
        </w:rPr>
        <w:t>三、辛颖梅、汪晓刚、张虹违反了法定的竞业禁止义务</w:t>
      </w:r>
    </w:p>
    <w:p w:rsidR="00000000" w:rsidRDefault="0091057E">
      <w:pPr>
        <w:spacing w:line="500" w:lineRule="atLeast"/>
        <w:ind w:firstLine="600"/>
        <w:divId w:val="1771394284"/>
        <w:rPr>
          <w:rFonts w:hint="eastAsia"/>
          <w:sz w:val="30"/>
          <w:szCs w:val="30"/>
        </w:rPr>
      </w:pPr>
      <w:r>
        <w:rPr>
          <w:rFonts w:hint="eastAsia"/>
          <w:sz w:val="30"/>
          <w:szCs w:val="30"/>
        </w:rPr>
        <w:t>本案中竞业禁止的范围应当包括软件业，理由为：首先，四被告认可的合作合同中关于合作条件约定擎天科技公司的出资包括软件产品，经营范围亦包括开发、生产、销售计算机硬、软件、系统集成产品及相关综合服务，</w:t>
      </w:r>
      <w:r>
        <w:rPr>
          <w:rFonts w:hint="eastAsia"/>
          <w:sz w:val="30"/>
          <w:szCs w:val="30"/>
        </w:rPr>
        <w:t>故四被告对于南华擎天公司将软件业作为其经营范围是明知的，竞业禁止范围也应包括软件业。其次，（</w:t>
      </w:r>
      <w:r>
        <w:rPr>
          <w:rFonts w:hint="eastAsia"/>
          <w:sz w:val="30"/>
          <w:szCs w:val="30"/>
        </w:rPr>
        <w:t>2005</w:t>
      </w:r>
      <w:r>
        <w:rPr>
          <w:rFonts w:hint="eastAsia"/>
          <w:sz w:val="30"/>
          <w:szCs w:val="30"/>
        </w:rPr>
        <w:t>）中国贸仲京裁字第</w:t>
      </w:r>
      <w:r>
        <w:rPr>
          <w:rFonts w:hint="eastAsia"/>
          <w:sz w:val="30"/>
          <w:szCs w:val="30"/>
        </w:rPr>
        <w:t>28</w:t>
      </w:r>
      <w:r>
        <w:rPr>
          <w:rFonts w:hint="eastAsia"/>
          <w:sz w:val="30"/>
          <w:szCs w:val="30"/>
        </w:rPr>
        <w:t>号仲裁裁决“擎天科技公司停止继续从事开发、生产计算机硬、软件、系统集成产品及售后相关综合服务的违约行为”。即生效的裁决书已认定擎天科技公司竞业禁止的范围包括计算机软件及硬件和系统集成产品的开发、生产、销售及售后服务等。四被告认为上述竞业禁止范围系约定范围，不能适用于本案。对此，该院认为，南华擎天公司在成立后并未充分开展经营，在双方就竞业禁止范围作出不同解读时，结合合作合同及章程确定法定竞</w:t>
      </w:r>
      <w:r>
        <w:rPr>
          <w:rFonts w:hint="eastAsia"/>
          <w:sz w:val="30"/>
          <w:szCs w:val="30"/>
        </w:rPr>
        <w:t>业禁止义务的范围，并无不妥。最后，南华擎天公司举证的审计工作底稿系南华擎天公司清算组从江苏石城会计师事务所调取，对其真实性应当予以确认。其中南华擎天公司</w:t>
      </w:r>
      <w:r>
        <w:rPr>
          <w:rFonts w:hint="eastAsia"/>
          <w:sz w:val="30"/>
          <w:szCs w:val="30"/>
        </w:rPr>
        <w:t>2001</w:t>
      </w:r>
      <w:r>
        <w:rPr>
          <w:rFonts w:hint="eastAsia"/>
          <w:sz w:val="30"/>
          <w:szCs w:val="30"/>
        </w:rPr>
        <w:t>年</w:t>
      </w:r>
      <w:r>
        <w:rPr>
          <w:rFonts w:hint="eastAsia"/>
          <w:sz w:val="30"/>
          <w:szCs w:val="30"/>
        </w:rPr>
        <w:t>12</w:t>
      </w:r>
      <w:r>
        <w:rPr>
          <w:rFonts w:hint="eastAsia"/>
          <w:sz w:val="30"/>
          <w:szCs w:val="30"/>
        </w:rPr>
        <w:t>月预付款项明细表及应收账款明细余额表、</w:t>
      </w:r>
      <w:r>
        <w:rPr>
          <w:rFonts w:hint="eastAsia"/>
          <w:sz w:val="30"/>
          <w:szCs w:val="30"/>
        </w:rPr>
        <w:t>2002</w:t>
      </w:r>
      <w:r>
        <w:rPr>
          <w:rFonts w:hint="eastAsia"/>
          <w:sz w:val="30"/>
          <w:szCs w:val="30"/>
        </w:rPr>
        <w:t>年</w:t>
      </w:r>
      <w:r>
        <w:rPr>
          <w:rFonts w:hint="eastAsia"/>
          <w:sz w:val="30"/>
          <w:szCs w:val="30"/>
        </w:rPr>
        <w:t>1-12</w:t>
      </w:r>
      <w:r>
        <w:rPr>
          <w:rFonts w:hint="eastAsia"/>
          <w:sz w:val="30"/>
          <w:szCs w:val="30"/>
        </w:rPr>
        <w:t>月销售截止测试检查表，可以证明南华擎天公司从事过软件销售业务。</w:t>
      </w:r>
    </w:p>
    <w:p w:rsidR="00000000" w:rsidRDefault="0091057E">
      <w:pPr>
        <w:spacing w:line="500" w:lineRule="atLeast"/>
        <w:ind w:firstLine="600"/>
        <w:divId w:val="1952663701"/>
        <w:rPr>
          <w:rFonts w:hint="eastAsia"/>
          <w:sz w:val="30"/>
          <w:szCs w:val="30"/>
        </w:rPr>
      </w:pPr>
      <w:r>
        <w:rPr>
          <w:rFonts w:hint="eastAsia"/>
          <w:sz w:val="30"/>
          <w:szCs w:val="30"/>
        </w:rPr>
        <w:t>结合擎天科技公司、擎天软件公司的营业执照载明的经营范围，以及两公司的相关财务报表，两公司与南华擎天公司构成同业经营，辛颖梅、汪晓刚、张虹在擎天科技公司任股东、董事，以及在擎天软件公司任高管职务，违反了法定的竞业禁止义务。</w:t>
      </w:r>
    </w:p>
    <w:p w:rsidR="00000000" w:rsidRDefault="0091057E">
      <w:pPr>
        <w:spacing w:line="500" w:lineRule="atLeast"/>
        <w:ind w:firstLine="600"/>
        <w:divId w:val="265161922"/>
        <w:rPr>
          <w:rFonts w:hint="eastAsia"/>
          <w:sz w:val="30"/>
          <w:szCs w:val="30"/>
        </w:rPr>
      </w:pPr>
      <w:r>
        <w:rPr>
          <w:rFonts w:hint="eastAsia"/>
          <w:sz w:val="30"/>
          <w:szCs w:val="30"/>
        </w:rPr>
        <w:t>四、</w:t>
      </w:r>
      <w:r>
        <w:rPr>
          <w:rFonts w:hint="eastAsia"/>
          <w:sz w:val="30"/>
          <w:szCs w:val="30"/>
        </w:rPr>
        <w:t>辛颖梅、汪晓刚、张虹与擎天科技公司构成共同侵权，应当承担连带责任</w:t>
      </w:r>
    </w:p>
    <w:p w:rsidR="00000000" w:rsidRDefault="0091057E">
      <w:pPr>
        <w:spacing w:line="500" w:lineRule="atLeast"/>
        <w:ind w:firstLine="600"/>
        <w:divId w:val="1733312945"/>
        <w:rPr>
          <w:rFonts w:hint="eastAsia"/>
          <w:sz w:val="30"/>
          <w:szCs w:val="30"/>
        </w:rPr>
      </w:pPr>
      <w:r>
        <w:rPr>
          <w:rFonts w:hint="eastAsia"/>
          <w:sz w:val="30"/>
          <w:szCs w:val="30"/>
        </w:rPr>
        <w:t>民法通则第一百三十条规定，二人以上共同侵权造成他人损害的，应当承担连带责任。辛颖梅、汪晓刚、张虹在擎天科技公司内所持股份占绝对优势，张虹、辛颖梅先后担任擎天科技公司的法定代表人。辛颖梅、汪晓刚、张虹系擎天软件公司的实际控制人，所谓实际控制人是指虽并非公司股东，但通过投资关系、协议或者其他安排能够实际控制公司行为的人。擎天软件公司设立时，擎天科技公司持有其</w:t>
      </w:r>
      <w:r>
        <w:rPr>
          <w:rFonts w:hint="eastAsia"/>
          <w:sz w:val="30"/>
          <w:szCs w:val="30"/>
        </w:rPr>
        <w:t>90%</w:t>
      </w:r>
      <w:r>
        <w:rPr>
          <w:rFonts w:hint="eastAsia"/>
          <w:sz w:val="30"/>
          <w:szCs w:val="30"/>
        </w:rPr>
        <w:t>的股权，后擎天科技公司将该股权转让给擎天咨询公司，从擎天咨询公司的股权结构来看，辛颖</w:t>
      </w:r>
      <w:r>
        <w:rPr>
          <w:rFonts w:hint="eastAsia"/>
          <w:sz w:val="30"/>
          <w:szCs w:val="30"/>
        </w:rPr>
        <w:t>梅、汪晓刚、张虹所持股份亦占绝对优势。据此可以认定，擎天科技公司、擎天软件公司对辛颖梅、汪晓刚、张虹违反竞业禁止义务，实施与南华擎天公司同业竞争的行为是明知的，擎天科技公司、擎天软件公司仍然将上述同业竞争的所得据为己有，应认定上述两公司与辛颖梅等人共同实施了案涉的侵权行为，应当就案涉的侵权行为向南华擎天公司承担连带赔偿责任。因擎天软件公司已于</w:t>
      </w:r>
      <w:r>
        <w:rPr>
          <w:rFonts w:hint="eastAsia"/>
          <w:sz w:val="30"/>
          <w:szCs w:val="30"/>
        </w:rPr>
        <w:t>2009</w:t>
      </w:r>
      <w:r>
        <w:rPr>
          <w:rFonts w:hint="eastAsia"/>
          <w:sz w:val="30"/>
          <w:szCs w:val="30"/>
        </w:rPr>
        <w:t>年被擎天科技公司吸收合并被注销主体资格，故擎天软件公司所应承担的连带赔偿责任由擎天科技公司承继。</w:t>
      </w:r>
    </w:p>
    <w:p w:rsidR="00000000" w:rsidRDefault="0091057E">
      <w:pPr>
        <w:spacing w:line="500" w:lineRule="atLeast"/>
        <w:ind w:firstLine="600"/>
        <w:divId w:val="911162379"/>
        <w:rPr>
          <w:rFonts w:hint="eastAsia"/>
          <w:sz w:val="30"/>
          <w:szCs w:val="30"/>
        </w:rPr>
      </w:pPr>
      <w:r>
        <w:rPr>
          <w:rFonts w:hint="eastAsia"/>
          <w:sz w:val="30"/>
          <w:szCs w:val="30"/>
        </w:rPr>
        <w:t>虽然擎天科技公司、擎天软件公司的股东于</w:t>
      </w: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200</w:t>
      </w:r>
      <w:r>
        <w:rPr>
          <w:rFonts w:hint="eastAsia"/>
          <w:sz w:val="30"/>
          <w:szCs w:val="30"/>
        </w:rPr>
        <w:t>5</w:t>
      </w:r>
      <w:r>
        <w:rPr>
          <w:rFonts w:hint="eastAsia"/>
          <w:sz w:val="30"/>
          <w:szCs w:val="30"/>
        </w:rPr>
        <w:t>年</w:t>
      </w:r>
      <w:r>
        <w:rPr>
          <w:rFonts w:hint="eastAsia"/>
          <w:sz w:val="30"/>
          <w:szCs w:val="30"/>
        </w:rPr>
        <w:t>1</w:t>
      </w:r>
      <w:r>
        <w:rPr>
          <w:rFonts w:hint="eastAsia"/>
          <w:sz w:val="30"/>
          <w:szCs w:val="30"/>
        </w:rPr>
        <w:t>月先后变更为新加坡公司，但新加坡公司的股东为四家</w:t>
      </w:r>
      <w:r>
        <w:rPr>
          <w:rFonts w:hint="eastAsia"/>
          <w:sz w:val="30"/>
          <w:szCs w:val="30"/>
        </w:rPr>
        <w:t>BVI</w:t>
      </w:r>
      <w:r>
        <w:rPr>
          <w:rFonts w:hint="eastAsia"/>
          <w:sz w:val="30"/>
          <w:szCs w:val="30"/>
        </w:rPr>
        <w:t>公司，其中辛颖梅、汪晓刚、张虹分别持有其中三家公司的全部股权，故辛颖梅等三人依然实际控制擎天科技公司和擎天软件公司。故擎天科技公司、擎天软件公司股东虽然变化，但实际控制人并未发生变更，公司法所规定的竞业禁止义务依然约束辛颖梅等三人。</w:t>
      </w:r>
    </w:p>
    <w:p w:rsidR="00000000" w:rsidRDefault="0091057E">
      <w:pPr>
        <w:spacing w:line="500" w:lineRule="atLeast"/>
        <w:ind w:firstLine="600"/>
        <w:divId w:val="344017562"/>
        <w:rPr>
          <w:rFonts w:hint="eastAsia"/>
          <w:sz w:val="30"/>
          <w:szCs w:val="30"/>
        </w:rPr>
      </w:pPr>
      <w:r>
        <w:rPr>
          <w:rFonts w:hint="eastAsia"/>
          <w:sz w:val="30"/>
          <w:szCs w:val="30"/>
        </w:rPr>
        <w:t>五、四被告所得收益以及应向南华擎天公司承担的责任</w:t>
      </w:r>
    </w:p>
    <w:p w:rsidR="00000000" w:rsidRDefault="0091057E">
      <w:pPr>
        <w:spacing w:line="500" w:lineRule="atLeast"/>
        <w:ind w:firstLine="600"/>
        <w:divId w:val="392627916"/>
        <w:rPr>
          <w:rFonts w:hint="eastAsia"/>
          <w:sz w:val="30"/>
          <w:szCs w:val="30"/>
        </w:rPr>
      </w:pPr>
      <w:r>
        <w:rPr>
          <w:rFonts w:hint="eastAsia"/>
          <w:sz w:val="30"/>
          <w:szCs w:val="30"/>
        </w:rPr>
        <w:t>四被告构成共同侵权，应将侵权所得偿付给南华擎天公司，结合南华擎天公司诉请金额的明细，作以下逐项分析：</w:t>
      </w:r>
    </w:p>
    <w:p w:rsidR="00000000" w:rsidRDefault="0091057E">
      <w:pPr>
        <w:spacing w:line="500" w:lineRule="atLeast"/>
        <w:ind w:firstLine="600"/>
        <w:divId w:val="1356342956"/>
        <w:rPr>
          <w:rFonts w:hint="eastAsia"/>
          <w:sz w:val="30"/>
          <w:szCs w:val="30"/>
        </w:rPr>
      </w:pPr>
      <w:r>
        <w:rPr>
          <w:rFonts w:hint="eastAsia"/>
          <w:sz w:val="30"/>
          <w:szCs w:val="30"/>
        </w:rPr>
        <w:t>（一）擎天科技公司、擎天软件公司的经营所得。</w:t>
      </w:r>
    </w:p>
    <w:p w:rsidR="00000000" w:rsidRDefault="0091057E">
      <w:pPr>
        <w:spacing w:line="500" w:lineRule="atLeast"/>
        <w:ind w:firstLine="600"/>
        <w:divId w:val="575435949"/>
        <w:rPr>
          <w:rFonts w:hint="eastAsia"/>
          <w:sz w:val="30"/>
          <w:szCs w:val="30"/>
        </w:rPr>
      </w:pPr>
      <w:r>
        <w:rPr>
          <w:rFonts w:hint="eastAsia"/>
          <w:sz w:val="30"/>
          <w:szCs w:val="30"/>
        </w:rPr>
        <w:t>南华擎天公司根据英国</w:t>
      </w:r>
      <w:r>
        <w:rPr>
          <w:rFonts w:hint="eastAsia"/>
          <w:sz w:val="30"/>
          <w:szCs w:val="30"/>
        </w:rPr>
        <w:t>公司招股说明书中的财务数据，主张经营所得的总利润为</w:t>
      </w:r>
      <w:r>
        <w:rPr>
          <w:rFonts w:hint="eastAsia"/>
          <w:sz w:val="30"/>
          <w:szCs w:val="30"/>
        </w:rPr>
        <w:t>5551998</w:t>
      </w:r>
      <w:r>
        <w:rPr>
          <w:rFonts w:hint="eastAsia"/>
          <w:sz w:val="30"/>
          <w:szCs w:val="30"/>
        </w:rPr>
        <w:t>美元。对此，该院认为，该招股说明书中载明的净利润没有具体的分类，数据起止时间为</w:t>
      </w:r>
      <w:r>
        <w:rPr>
          <w:rFonts w:hint="eastAsia"/>
          <w:sz w:val="30"/>
          <w:szCs w:val="30"/>
        </w:rPr>
        <w:t>2002</w:t>
      </w:r>
      <w:r>
        <w:rPr>
          <w:rFonts w:hint="eastAsia"/>
          <w:sz w:val="30"/>
          <w:szCs w:val="30"/>
        </w:rPr>
        <w:t>年至</w:t>
      </w:r>
      <w:r>
        <w:rPr>
          <w:rFonts w:hint="eastAsia"/>
          <w:sz w:val="30"/>
          <w:szCs w:val="30"/>
        </w:rPr>
        <w:t>2005</w:t>
      </w:r>
      <w:r>
        <w:rPr>
          <w:rFonts w:hint="eastAsia"/>
          <w:sz w:val="30"/>
          <w:szCs w:val="30"/>
        </w:rPr>
        <w:t>年</w:t>
      </w:r>
      <w:r>
        <w:rPr>
          <w:rFonts w:hint="eastAsia"/>
          <w:sz w:val="30"/>
          <w:szCs w:val="30"/>
        </w:rPr>
        <w:t>9</w:t>
      </w:r>
      <w:r>
        <w:rPr>
          <w:rFonts w:hint="eastAsia"/>
          <w:sz w:val="30"/>
          <w:szCs w:val="30"/>
        </w:rPr>
        <w:t>月，不能满足本案中竞业禁止义务终止日为</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的数据提取需求；同时，英国公司招股说明书中载明的财务数据是会计师根据国外的会计准则计算得来的，与依据中国会计准则得出的数据存在差异，故两公司的经营所得应当以会计师根据中国会计准则所作出的审计结论为准。根据国内会计师事务所之前的相关审计结论，擎天科技公司、擎天软件公司自</w:t>
      </w:r>
      <w:r>
        <w:rPr>
          <w:rFonts w:hint="eastAsia"/>
          <w:sz w:val="30"/>
          <w:szCs w:val="30"/>
        </w:rPr>
        <w:t>2000</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w:t>
      </w:r>
      <w:r>
        <w:rPr>
          <w:rFonts w:hint="eastAsia"/>
          <w:sz w:val="30"/>
          <w:szCs w:val="30"/>
        </w:rPr>
        <w:t>05</w:t>
      </w:r>
      <w:r>
        <w:rPr>
          <w:rFonts w:hint="eastAsia"/>
          <w:sz w:val="30"/>
          <w:szCs w:val="30"/>
        </w:rPr>
        <w:t>年</w:t>
      </w:r>
      <w:r>
        <w:rPr>
          <w:rFonts w:hint="eastAsia"/>
          <w:sz w:val="30"/>
          <w:szCs w:val="30"/>
        </w:rPr>
        <w:t>4</w:t>
      </w:r>
      <w:r>
        <w:rPr>
          <w:rFonts w:hint="eastAsia"/>
          <w:sz w:val="30"/>
          <w:szCs w:val="30"/>
        </w:rPr>
        <w:t>月的利润所得具体如下：软件产品及相关服务</w:t>
      </w:r>
      <w:r>
        <w:rPr>
          <w:rFonts w:hint="eastAsia"/>
          <w:sz w:val="30"/>
          <w:szCs w:val="30"/>
        </w:rPr>
        <w:t>13327502</w:t>
      </w:r>
      <w:r>
        <w:rPr>
          <w:rFonts w:hint="eastAsia"/>
          <w:sz w:val="30"/>
          <w:szCs w:val="30"/>
        </w:rPr>
        <w:t>元、系统集成及硬件销售</w:t>
      </w:r>
      <w:r>
        <w:rPr>
          <w:rFonts w:hint="eastAsia"/>
          <w:sz w:val="30"/>
          <w:szCs w:val="30"/>
        </w:rPr>
        <w:t>-3132615.97</w:t>
      </w:r>
      <w:r>
        <w:rPr>
          <w:rFonts w:hint="eastAsia"/>
          <w:sz w:val="30"/>
          <w:szCs w:val="30"/>
        </w:rPr>
        <w:t>元、其他业务</w:t>
      </w:r>
      <w:r>
        <w:rPr>
          <w:rFonts w:hint="eastAsia"/>
          <w:sz w:val="30"/>
          <w:szCs w:val="30"/>
        </w:rPr>
        <w:t>7970881.49</w:t>
      </w:r>
      <w:r>
        <w:rPr>
          <w:rFonts w:hint="eastAsia"/>
          <w:sz w:val="30"/>
          <w:szCs w:val="30"/>
        </w:rPr>
        <w:t>元、投资收益</w:t>
      </w:r>
      <w:r>
        <w:rPr>
          <w:rFonts w:hint="eastAsia"/>
          <w:sz w:val="30"/>
          <w:szCs w:val="30"/>
        </w:rPr>
        <w:t>5903539.13</w:t>
      </w:r>
      <w:r>
        <w:rPr>
          <w:rFonts w:hint="eastAsia"/>
          <w:sz w:val="30"/>
          <w:szCs w:val="30"/>
        </w:rPr>
        <w:t>元、政府补贴</w:t>
      </w:r>
      <w:r>
        <w:rPr>
          <w:rFonts w:hint="eastAsia"/>
          <w:sz w:val="30"/>
          <w:szCs w:val="30"/>
        </w:rPr>
        <w:t>7372243.66</w:t>
      </w:r>
      <w:r>
        <w:rPr>
          <w:rFonts w:hint="eastAsia"/>
          <w:sz w:val="30"/>
          <w:szCs w:val="30"/>
        </w:rPr>
        <w:t>元。由此可见，擎天科技公司、擎天软件公司的所获收益体现在软件产品及相关服务、其他业务、投资收益、政府补贴四个方面。软件产品及相关服务的收益</w:t>
      </w:r>
      <w:r>
        <w:rPr>
          <w:rFonts w:hint="eastAsia"/>
          <w:sz w:val="30"/>
          <w:szCs w:val="30"/>
        </w:rPr>
        <w:t>13327502</w:t>
      </w:r>
      <w:r>
        <w:rPr>
          <w:rFonts w:hint="eastAsia"/>
          <w:sz w:val="30"/>
          <w:szCs w:val="30"/>
        </w:rPr>
        <w:t>元系两公司同业竞争所得，应当计入责任范围。投资收益</w:t>
      </w:r>
      <w:r>
        <w:rPr>
          <w:rFonts w:hint="eastAsia"/>
          <w:sz w:val="30"/>
          <w:szCs w:val="30"/>
        </w:rPr>
        <w:t>5903539.13</w:t>
      </w:r>
      <w:r>
        <w:rPr>
          <w:rFonts w:hint="eastAsia"/>
          <w:sz w:val="30"/>
          <w:szCs w:val="30"/>
        </w:rPr>
        <w:t>元不属于同业竞争的所得，不应计入责任范围。其他业务和政府补贴的净利润两项收益，既与同</w:t>
      </w:r>
      <w:r>
        <w:rPr>
          <w:rFonts w:hint="eastAsia"/>
          <w:sz w:val="30"/>
          <w:szCs w:val="30"/>
        </w:rPr>
        <w:t>业竞争相关业务有关，又不完全属于该类业务的收益，该院认为应将该两项收益之和的</w:t>
      </w:r>
      <w:r>
        <w:rPr>
          <w:rFonts w:hint="eastAsia"/>
          <w:sz w:val="30"/>
          <w:szCs w:val="30"/>
        </w:rPr>
        <w:t>60%</w:t>
      </w:r>
      <w:r>
        <w:rPr>
          <w:rFonts w:hint="eastAsia"/>
          <w:sz w:val="30"/>
          <w:szCs w:val="30"/>
        </w:rPr>
        <w:t>认定为属于同业竞争关系的相关业务所获得的收益，连同两公司软件产品及相关服务的收益一同偿付给南华擎天公司是合理的。故四被告应向南华擎天公司偿付的经营所得为</w:t>
      </w:r>
      <w:r>
        <w:rPr>
          <w:rFonts w:hint="eastAsia"/>
          <w:sz w:val="30"/>
          <w:szCs w:val="30"/>
        </w:rPr>
        <w:t>13327502</w:t>
      </w:r>
      <w:r>
        <w:rPr>
          <w:rFonts w:hint="eastAsia"/>
          <w:sz w:val="30"/>
          <w:szCs w:val="30"/>
        </w:rPr>
        <w:t>元＋（</w:t>
      </w:r>
      <w:r>
        <w:rPr>
          <w:rFonts w:hint="eastAsia"/>
          <w:sz w:val="30"/>
          <w:szCs w:val="30"/>
        </w:rPr>
        <w:t>7970881.49</w:t>
      </w:r>
      <w:r>
        <w:rPr>
          <w:rFonts w:hint="eastAsia"/>
          <w:sz w:val="30"/>
          <w:szCs w:val="30"/>
        </w:rPr>
        <w:t>元＋</w:t>
      </w:r>
      <w:r>
        <w:rPr>
          <w:rFonts w:hint="eastAsia"/>
          <w:sz w:val="30"/>
          <w:szCs w:val="30"/>
        </w:rPr>
        <w:t>7372243.66</w:t>
      </w:r>
      <w:r>
        <w:rPr>
          <w:rFonts w:hint="eastAsia"/>
          <w:sz w:val="30"/>
          <w:szCs w:val="30"/>
        </w:rPr>
        <w:t>元）×</w:t>
      </w:r>
      <w:r>
        <w:rPr>
          <w:rFonts w:hint="eastAsia"/>
          <w:sz w:val="30"/>
          <w:szCs w:val="30"/>
        </w:rPr>
        <w:t>60%</w:t>
      </w:r>
      <w:r>
        <w:rPr>
          <w:rFonts w:hint="eastAsia"/>
          <w:sz w:val="30"/>
          <w:szCs w:val="30"/>
        </w:rPr>
        <w:t>＝</w:t>
      </w:r>
      <w:r>
        <w:rPr>
          <w:rFonts w:hint="eastAsia"/>
          <w:sz w:val="30"/>
          <w:szCs w:val="30"/>
        </w:rPr>
        <w:t>22533377.09</w:t>
      </w:r>
      <w:r>
        <w:rPr>
          <w:rFonts w:hint="eastAsia"/>
          <w:sz w:val="30"/>
          <w:szCs w:val="30"/>
        </w:rPr>
        <w:t>元。</w:t>
      </w:r>
    </w:p>
    <w:p w:rsidR="00000000" w:rsidRDefault="0091057E">
      <w:pPr>
        <w:spacing w:line="500" w:lineRule="atLeast"/>
        <w:ind w:firstLine="600"/>
        <w:divId w:val="1058555927"/>
        <w:rPr>
          <w:rFonts w:hint="eastAsia"/>
          <w:sz w:val="30"/>
          <w:szCs w:val="30"/>
        </w:rPr>
      </w:pPr>
      <w:r>
        <w:rPr>
          <w:rFonts w:hint="eastAsia"/>
          <w:sz w:val="30"/>
          <w:szCs w:val="30"/>
        </w:rPr>
        <w:t>针对南华擎天公司就擎天科技公司、擎天软件公司经营所得所提出的相关鉴定和调查取证申请，该院认为，南华擎天公司所主张的两公司经营所得距今已达十年左右的时间，其所提出的调查和鉴</w:t>
      </w:r>
      <w:r>
        <w:rPr>
          <w:rFonts w:hint="eastAsia"/>
          <w:sz w:val="30"/>
          <w:szCs w:val="30"/>
        </w:rPr>
        <w:t>定申请不具备相应的可操作性，同时根据当时的相关审计结论已经能够就两公司的经营所得进行界定，故本案无需调查、鉴定，故对南华擎天公司的相关申请不予准许。</w:t>
      </w:r>
    </w:p>
    <w:p w:rsidR="00000000" w:rsidRDefault="0091057E">
      <w:pPr>
        <w:spacing w:line="500" w:lineRule="atLeast"/>
        <w:ind w:firstLine="600"/>
        <w:divId w:val="1123302449"/>
        <w:rPr>
          <w:rFonts w:hint="eastAsia"/>
          <w:sz w:val="30"/>
          <w:szCs w:val="30"/>
        </w:rPr>
      </w:pPr>
      <w:r>
        <w:rPr>
          <w:rFonts w:hint="eastAsia"/>
          <w:sz w:val="30"/>
          <w:szCs w:val="30"/>
        </w:rPr>
        <w:t>南华擎天公司主张四被告向其偿付擎天科技公司、擎天软件公司</w:t>
      </w:r>
      <w:r>
        <w:rPr>
          <w:rFonts w:hint="eastAsia"/>
          <w:sz w:val="30"/>
          <w:szCs w:val="30"/>
        </w:rPr>
        <w:t>2005</w:t>
      </w:r>
      <w:r>
        <w:rPr>
          <w:rFonts w:hint="eastAsia"/>
          <w:sz w:val="30"/>
          <w:szCs w:val="30"/>
        </w:rPr>
        <w:t>年</w:t>
      </w:r>
      <w:r>
        <w:rPr>
          <w:rFonts w:hint="eastAsia"/>
          <w:sz w:val="30"/>
          <w:szCs w:val="30"/>
        </w:rPr>
        <w:t>9</w:t>
      </w:r>
      <w:r>
        <w:rPr>
          <w:rFonts w:hint="eastAsia"/>
          <w:sz w:val="30"/>
          <w:szCs w:val="30"/>
        </w:rPr>
        <w:t>月至</w:t>
      </w:r>
      <w:r>
        <w:rPr>
          <w:rFonts w:hint="eastAsia"/>
          <w:sz w:val="30"/>
          <w:szCs w:val="30"/>
        </w:rPr>
        <w:t>12</w:t>
      </w:r>
      <w:r>
        <w:rPr>
          <w:rFonts w:hint="eastAsia"/>
          <w:sz w:val="30"/>
          <w:szCs w:val="30"/>
        </w:rPr>
        <w:t>月的软件服务费收入</w:t>
      </w:r>
      <w:r>
        <w:rPr>
          <w:rFonts w:hint="eastAsia"/>
          <w:sz w:val="30"/>
          <w:szCs w:val="30"/>
        </w:rPr>
        <w:t>1680</w:t>
      </w:r>
      <w:r>
        <w:rPr>
          <w:rFonts w:hint="eastAsia"/>
          <w:sz w:val="30"/>
          <w:szCs w:val="30"/>
        </w:rPr>
        <w:t>万元。首先，南华擎天公司该项主张系依据英国公司招股说明书及网上打印的订购单估算而来，亦未扣除相应的服务成本，故南华擎天公司该项主张的证据并不充分。其次，南华擎天公司已于</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日被仲裁裁决解散，其所主张的上述软件服务费不再属于辛颖梅等人违反竞业禁止义</w:t>
      </w:r>
      <w:r>
        <w:rPr>
          <w:rFonts w:hint="eastAsia"/>
          <w:sz w:val="30"/>
          <w:szCs w:val="30"/>
        </w:rPr>
        <w:t>务及与擎天科技公司、擎天软件公司共同侵权的所得，故对其该项主张不予支持。</w:t>
      </w:r>
    </w:p>
    <w:p w:rsidR="00000000" w:rsidRDefault="0091057E">
      <w:pPr>
        <w:spacing w:line="500" w:lineRule="atLeast"/>
        <w:ind w:firstLine="600"/>
        <w:divId w:val="715854287"/>
        <w:rPr>
          <w:rFonts w:hint="eastAsia"/>
          <w:sz w:val="30"/>
          <w:szCs w:val="30"/>
        </w:rPr>
      </w:pPr>
      <w:r>
        <w:rPr>
          <w:rFonts w:hint="eastAsia"/>
          <w:sz w:val="30"/>
          <w:szCs w:val="30"/>
        </w:rPr>
        <w:t>（二）股权溢价收入</w:t>
      </w:r>
    </w:p>
    <w:p w:rsidR="00000000" w:rsidRDefault="0091057E">
      <w:pPr>
        <w:spacing w:line="500" w:lineRule="atLeast"/>
        <w:ind w:firstLine="600"/>
        <w:divId w:val="830873675"/>
        <w:rPr>
          <w:rFonts w:hint="eastAsia"/>
          <w:sz w:val="30"/>
          <w:szCs w:val="30"/>
        </w:rPr>
      </w:pPr>
      <w:r>
        <w:rPr>
          <w:rFonts w:hint="eastAsia"/>
          <w:sz w:val="30"/>
          <w:szCs w:val="30"/>
        </w:rPr>
        <w:t>四被告认为，擎天科技公司股权价值的增加来源于擎天科技公司的经营行为和经营所得，南华擎天公司不能同时对公司经营所得和股权溢价提出主张。对此，该院认为，影响股权价值的因素很多，既包括公司现有的经营所得，也包括公司商誉及未来的经营预期等。南华擎天公司关于公司经营所得和股权溢价的诉请并不构成重复主张，对上述抗辩意见不予采纳。案涉股权转让虽系内部转让，但股权溢价能反映其市场价值的增加，可以作为计算本案四被告实施侵权行为所获利</w:t>
      </w:r>
      <w:r>
        <w:rPr>
          <w:rFonts w:hint="eastAsia"/>
          <w:sz w:val="30"/>
          <w:szCs w:val="30"/>
        </w:rPr>
        <w:t>益的参考因素。</w:t>
      </w:r>
    </w:p>
    <w:p w:rsidR="00000000" w:rsidRDefault="0091057E">
      <w:pPr>
        <w:spacing w:line="500" w:lineRule="atLeast"/>
        <w:ind w:firstLine="600"/>
        <w:divId w:val="1537238286"/>
        <w:rPr>
          <w:rFonts w:hint="eastAsia"/>
          <w:sz w:val="30"/>
          <w:szCs w:val="30"/>
        </w:rPr>
      </w:pPr>
      <w:r>
        <w:rPr>
          <w:rFonts w:hint="eastAsia"/>
          <w:sz w:val="30"/>
          <w:szCs w:val="30"/>
        </w:rPr>
        <w:t>首先，关于股权溢价收入的具体计算及责任承担。根据江苏石城会计师事务所苏石会验字</w:t>
      </w:r>
      <w:r>
        <w:rPr>
          <w:rFonts w:hint="eastAsia"/>
          <w:sz w:val="30"/>
          <w:szCs w:val="30"/>
        </w:rPr>
        <w:t>[2005]29</w:t>
      </w:r>
      <w:r>
        <w:rPr>
          <w:rFonts w:hint="eastAsia"/>
          <w:sz w:val="30"/>
          <w:szCs w:val="30"/>
        </w:rPr>
        <w:t>号验资报告，擎天科技公司变更前的注册资本为人民币</w:t>
      </w:r>
      <w:r>
        <w:rPr>
          <w:rFonts w:hint="eastAsia"/>
          <w:sz w:val="30"/>
          <w:szCs w:val="30"/>
        </w:rPr>
        <w:t>1000</w:t>
      </w:r>
      <w:r>
        <w:rPr>
          <w:rFonts w:hint="eastAsia"/>
          <w:sz w:val="30"/>
          <w:szCs w:val="30"/>
        </w:rPr>
        <w:t>万元，分别由辛颖梅、汪晓刚、张虹出资</w:t>
      </w:r>
      <w:r>
        <w:rPr>
          <w:rFonts w:hint="eastAsia"/>
          <w:sz w:val="30"/>
          <w:szCs w:val="30"/>
        </w:rPr>
        <w:t>760</w:t>
      </w:r>
      <w:r>
        <w:rPr>
          <w:rFonts w:hint="eastAsia"/>
          <w:sz w:val="30"/>
          <w:szCs w:val="30"/>
        </w:rPr>
        <w:t>万元、</w:t>
      </w:r>
      <w:r>
        <w:rPr>
          <w:rFonts w:hint="eastAsia"/>
          <w:sz w:val="30"/>
          <w:szCs w:val="30"/>
        </w:rPr>
        <w:t>120</w:t>
      </w:r>
      <w:r>
        <w:rPr>
          <w:rFonts w:hint="eastAsia"/>
          <w:sz w:val="30"/>
          <w:szCs w:val="30"/>
        </w:rPr>
        <w:t>万元、</w:t>
      </w:r>
      <w:r>
        <w:rPr>
          <w:rFonts w:hint="eastAsia"/>
          <w:sz w:val="30"/>
          <w:szCs w:val="30"/>
        </w:rPr>
        <w:t>50</w:t>
      </w:r>
      <w:r>
        <w:rPr>
          <w:rFonts w:hint="eastAsia"/>
          <w:sz w:val="30"/>
          <w:szCs w:val="30"/>
        </w:rPr>
        <w:t>万元；辛颖梅、汪晓刚、张虹将股权转让给新加坡公司，股权作价分别为</w:t>
      </w:r>
      <w:r>
        <w:rPr>
          <w:rFonts w:hint="eastAsia"/>
          <w:sz w:val="30"/>
          <w:szCs w:val="30"/>
        </w:rPr>
        <w:t>12435263.26</w:t>
      </w:r>
      <w:r>
        <w:rPr>
          <w:rFonts w:hint="eastAsia"/>
          <w:sz w:val="30"/>
          <w:szCs w:val="30"/>
        </w:rPr>
        <w:t>元、</w:t>
      </w:r>
      <w:r>
        <w:rPr>
          <w:rFonts w:hint="eastAsia"/>
          <w:sz w:val="30"/>
          <w:szCs w:val="30"/>
        </w:rPr>
        <w:t>1961379.84</w:t>
      </w:r>
      <w:r>
        <w:rPr>
          <w:rFonts w:hint="eastAsia"/>
          <w:sz w:val="30"/>
          <w:szCs w:val="30"/>
        </w:rPr>
        <w:t>元、</w:t>
      </w:r>
      <w:r>
        <w:rPr>
          <w:rFonts w:hint="eastAsia"/>
          <w:sz w:val="30"/>
          <w:szCs w:val="30"/>
        </w:rPr>
        <w:t>817241.64</w:t>
      </w:r>
      <w:r>
        <w:rPr>
          <w:rFonts w:hint="eastAsia"/>
          <w:sz w:val="30"/>
          <w:szCs w:val="30"/>
        </w:rPr>
        <w:t>元。故辛颖梅、汪晓刚、张虹在转让擎天科技公司股权所获的溢价分别为</w:t>
      </w:r>
      <w:r>
        <w:rPr>
          <w:rFonts w:hint="eastAsia"/>
          <w:sz w:val="30"/>
          <w:szCs w:val="30"/>
        </w:rPr>
        <w:t>4835263.26</w:t>
      </w:r>
      <w:r>
        <w:rPr>
          <w:rFonts w:hint="eastAsia"/>
          <w:sz w:val="30"/>
          <w:szCs w:val="30"/>
        </w:rPr>
        <w:t>元、</w:t>
      </w:r>
      <w:r>
        <w:rPr>
          <w:rFonts w:hint="eastAsia"/>
          <w:sz w:val="30"/>
          <w:szCs w:val="30"/>
        </w:rPr>
        <w:t>761379.84</w:t>
      </w:r>
      <w:r>
        <w:rPr>
          <w:rFonts w:hint="eastAsia"/>
          <w:sz w:val="30"/>
          <w:szCs w:val="30"/>
        </w:rPr>
        <w:t>元、</w:t>
      </w:r>
      <w:r>
        <w:rPr>
          <w:rFonts w:hint="eastAsia"/>
          <w:sz w:val="30"/>
          <w:szCs w:val="30"/>
        </w:rPr>
        <w:t>317241.64</w:t>
      </w:r>
      <w:r>
        <w:rPr>
          <w:rFonts w:hint="eastAsia"/>
          <w:sz w:val="30"/>
          <w:szCs w:val="30"/>
        </w:rPr>
        <w:t>元。根据江苏石城会计师</w:t>
      </w:r>
      <w:r>
        <w:rPr>
          <w:rFonts w:hint="eastAsia"/>
          <w:sz w:val="30"/>
          <w:szCs w:val="30"/>
        </w:rPr>
        <w:t>事务所苏石会验字</w:t>
      </w:r>
      <w:r>
        <w:rPr>
          <w:rFonts w:hint="eastAsia"/>
          <w:sz w:val="30"/>
          <w:szCs w:val="30"/>
        </w:rPr>
        <w:t>[2005]21</w:t>
      </w:r>
      <w:r>
        <w:rPr>
          <w:rFonts w:hint="eastAsia"/>
          <w:sz w:val="30"/>
          <w:szCs w:val="30"/>
        </w:rPr>
        <w:t>号验资报告，擎天软件公司变更前的注册资本为人民币</w:t>
      </w:r>
      <w:r>
        <w:rPr>
          <w:rFonts w:hint="eastAsia"/>
          <w:sz w:val="30"/>
          <w:szCs w:val="30"/>
        </w:rPr>
        <w:t>200</w:t>
      </w:r>
      <w:r>
        <w:rPr>
          <w:rFonts w:hint="eastAsia"/>
          <w:sz w:val="30"/>
          <w:szCs w:val="30"/>
        </w:rPr>
        <w:t>万元，擎天咨询公司出资人民币</w:t>
      </w:r>
      <w:r>
        <w:rPr>
          <w:rFonts w:hint="eastAsia"/>
          <w:sz w:val="30"/>
          <w:szCs w:val="30"/>
        </w:rPr>
        <w:t>180</w:t>
      </w:r>
      <w:r>
        <w:rPr>
          <w:rFonts w:hint="eastAsia"/>
          <w:sz w:val="30"/>
          <w:szCs w:val="30"/>
        </w:rPr>
        <w:t>万元；擎天咨询公司将股权转让给新加坡公司的作价为</w:t>
      </w:r>
      <w:r>
        <w:rPr>
          <w:rFonts w:hint="eastAsia"/>
          <w:sz w:val="30"/>
          <w:szCs w:val="30"/>
        </w:rPr>
        <w:t>2662038.39</w:t>
      </w:r>
      <w:r>
        <w:rPr>
          <w:rFonts w:hint="eastAsia"/>
          <w:sz w:val="30"/>
          <w:szCs w:val="30"/>
        </w:rPr>
        <w:t>元，股权溢价为</w:t>
      </w:r>
      <w:r>
        <w:rPr>
          <w:rFonts w:hint="eastAsia"/>
          <w:sz w:val="30"/>
          <w:szCs w:val="30"/>
        </w:rPr>
        <w:t>862038.39</w:t>
      </w:r>
      <w:r>
        <w:rPr>
          <w:rFonts w:hint="eastAsia"/>
          <w:sz w:val="30"/>
          <w:szCs w:val="30"/>
        </w:rPr>
        <w:t>元。因辛颖梅、汪晓刚、张虹在擎天咨询公司的持股比例分别为</w:t>
      </w:r>
      <w:r>
        <w:rPr>
          <w:rFonts w:hint="eastAsia"/>
          <w:sz w:val="30"/>
          <w:szCs w:val="30"/>
        </w:rPr>
        <w:t>76%</w:t>
      </w:r>
      <w:r>
        <w:rPr>
          <w:rFonts w:hint="eastAsia"/>
          <w:sz w:val="30"/>
          <w:szCs w:val="30"/>
        </w:rPr>
        <w:t>、</w:t>
      </w:r>
      <w:r>
        <w:rPr>
          <w:rFonts w:hint="eastAsia"/>
          <w:sz w:val="30"/>
          <w:szCs w:val="30"/>
        </w:rPr>
        <w:t>12%</w:t>
      </w:r>
      <w:r>
        <w:rPr>
          <w:rFonts w:hint="eastAsia"/>
          <w:sz w:val="30"/>
          <w:szCs w:val="30"/>
        </w:rPr>
        <w:t>、</w:t>
      </w:r>
      <w:r>
        <w:rPr>
          <w:rFonts w:hint="eastAsia"/>
          <w:sz w:val="30"/>
          <w:szCs w:val="30"/>
        </w:rPr>
        <w:t>5%</w:t>
      </w:r>
      <w:r>
        <w:rPr>
          <w:rFonts w:hint="eastAsia"/>
          <w:sz w:val="30"/>
          <w:szCs w:val="30"/>
        </w:rPr>
        <w:t>，故与该三人相对应的股权溢价分别为</w:t>
      </w:r>
      <w:r>
        <w:rPr>
          <w:rFonts w:hint="eastAsia"/>
          <w:sz w:val="30"/>
          <w:szCs w:val="30"/>
        </w:rPr>
        <w:t>655149.18</w:t>
      </w:r>
      <w:r>
        <w:rPr>
          <w:rFonts w:hint="eastAsia"/>
          <w:sz w:val="30"/>
          <w:szCs w:val="30"/>
        </w:rPr>
        <w:t>元、</w:t>
      </w:r>
      <w:r>
        <w:rPr>
          <w:rFonts w:hint="eastAsia"/>
          <w:sz w:val="30"/>
          <w:szCs w:val="30"/>
        </w:rPr>
        <w:t>103444.61</w:t>
      </w:r>
      <w:r>
        <w:rPr>
          <w:rFonts w:hint="eastAsia"/>
          <w:sz w:val="30"/>
          <w:szCs w:val="30"/>
        </w:rPr>
        <w:t>元、</w:t>
      </w:r>
      <w:r>
        <w:rPr>
          <w:rFonts w:hint="eastAsia"/>
          <w:sz w:val="30"/>
          <w:szCs w:val="30"/>
        </w:rPr>
        <w:t>43101.92</w:t>
      </w:r>
      <w:r>
        <w:rPr>
          <w:rFonts w:hint="eastAsia"/>
          <w:sz w:val="30"/>
          <w:szCs w:val="30"/>
        </w:rPr>
        <w:t>元。上述两项合计，辛颖梅、汪晓刚、张虹在上述股权转让过程中所获取的股权溢价分别为</w:t>
      </w:r>
      <w:r>
        <w:rPr>
          <w:rFonts w:hint="eastAsia"/>
          <w:sz w:val="30"/>
          <w:szCs w:val="30"/>
        </w:rPr>
        <w:t>5490412.44</w:t>
      </w:r>
      <w:r>
        <w:rPr>
          <w:rFonts w:hint="eastAsia"/>
          <w:sz w:val="30"/>
          <w:szCs w:val="30"/>
        </w:rPr>
        <w:t>元、</w:t>
      </w:r>
      <w:r>
        <w:rPr>
          <w:rFonts w:hint="eastAsia"/>
          <w:sz w:val="30"/>
          <w:szCs w:val="30"/>
        </w:rPr>
        <w:t>864824.45</w:t>
      </w:r>
      <w:r>
        <w:rPr>
          <w:rFonts w:hint="eastAsia"/>
          <w:sz w:val="30"/>
          <w:szCs w:val="30"/>
        </w:rPr>
        <w:t>元、</w:t>
      </w:r>
      <w:r>
        <w:rPr>
          <w:rFonts w:hint="eastAsia"/>
          <w:sz w:val="30"/>
          <w:szCs w:val="30"/>
        </w:rPr>
        <w:t>360343.56</w:t>
      </w:r>
      <w:r>
        <w:rPr>
          <w:rFonts w:hint="eastAsia"/>
          <w:sz w:val="30"/>
          <w:szCs w:val="30"/>
        </w:rPr>
        <w:t>元。因导致股权溢价的因素还涉及公司非同业竞争的利润及预期，在计算时应当予以扣除，故酌定该三人应向南华擎天公司偿付股权溢价部分的</w:t>
      </w:r>
      <w:r>
        <w:rPr>
          <w:rFonts w:hint="eastAsia"/>
          <w:sz w:val="30"/>
          <w:szCs w:val="30"/>
        </w:rPr>
        <w:t>80%</w:t>
      </w:r>
      <w:r>
        <w:rPr>
          <w:rFonts w:hint="eastAsia"/>
          <w:sz w:val="30"/>
          <w:szCs w:val="30"/>
        </w:rPr>
        <w:t>，分别为</w:t>
      </w:r>
      <w:r>
        <w:rPr>
          <w:rFonts w:hint="eastAsia"/>
          <w:sz w:val="30"/>
          <w:szCs w:val="30"/>
        </w:rPr>
        <w:t>4392329.95</w:t>
      </w:r>
      <w:r>
        <w:rPr>
          <w:rFonts w:hint="eastAsia"/>
          <w:sz w:val="30"/>
          <w:szCs w:val="30"/>
        </w:rPr>
        <w:t>元、</w:t>
      </w:r>
      <w:r>
        <w:rPr>
          <w:rFonts w:hint="eastAsia"/>
          <w:sz w:val="30"/>
          <w:szCs w:val="30"/>
        </w:rPr>
        <w:t>691859.56</w:t>
      </w:r>
      <w:r>
        <w:rPr>
          <w:rFonts w:hint="eastAsia"/>
          <w:sz w:val="30"/>
          <w:szCs w:val="30"/>
        </w:rPr>
        <w:t>元、</w:t>
      </w:r>
      <w:r>
        <w:rPr>
          <w:rFonts w:hint="eastAsia"/>
          <w:sz w:val="30"/>
          <w:szCs w:val="30"/>
        </w:rPr>
        <w:t>288274.85</w:t>
      </w:r>
      <w:r>
        <w:rPr>
          <w:rFonts w:hint="eastAsia"/>
          <w:sz w:val="30"/>
          <w:szCs w:val="30"/>
        </w:rPr>
        <w:t>元。</w:t>
      </w:r>
    </w:p>
    <w:p w:rsidR="00000000" w:rsidRDefault="0091057E">
      <w:pPr>
        <w:spacing w:line="500" w:lineRule="atLeast"/>
        <w:ind w:firstLine="600"/>
        <w:divId w:val="1937781625"/>
        <w:rPr>
          <w:rFonts w:hint="eastAsia"/>
          <w:sz w:val="30"/>
          <w:szCs w:val="30"/>
        </w:rPr>
      </w:pPr>
      <w:r>
        <w:rPr>
          <w:rFonts w:hint="eastAsia"/>
          <w:sz w:val="30"/>
          <w:szCs w:val="30"/>
        </w:rPr>
        <w:t>基于上述两公司股权的转让时间分别为</w:t>
      </w:r>
      <w:r>
        <w:rPr>
          <w:rFonts w:hint="eastAsia"/>
          <w:sz w:val="30"/>
          <w:szCs w:val="30"/>
        </w:rPr>
        <w:t>2004</w:t>
      </w:r>
      <w:r>
        <w:rPr>
          <w:rFonts w:hint="eastAsia"/>
          <w:sz w:val="30"/>
          <w:szCs w:val="30"/>
        </w:rPr>
        <w:t>年</w:t>
      </w:r>
      <w:r>
        <w:rPr>
          <w:rFonts w:hint="eastAsia"/>
          <w:sz w:val="30"/>
          <w:szCs w:val="30"/>
        </w:rPr>
        <w:t>12</w:t>
      </w:r>
      <w:r>
        <w:rPr>
          <w:rFonts w:hint="eastAsia"/>
          <w:sz w:val="30"/>
          <w:szCs w:val="30"/>
        </w:rPr>
        <w:t>月、</w:t>
      </w:r>
      <w:r>
        <w:rPr>
          <w:rFonts w:hint="eastAsia"/>
          <w:sz w:val="30"/>
          <w:szCs w:val="30"/>
        </w:rPr>
        <w:t>2005</w:t>
      </w:r>
      <w:r>
        <w:rPr>
          <w:rFonts w:hint="eastAsia"/>
          <w:sz w:val="30"/>
          <w:szCs w:val="30"/>
        </w:rPr>
        <w:t>年</w:t>
      </w:r>
      <w:r>
        <w:rPr>
          <w:rFonts w:hint="eastAsia"/>
          <w:sz w:val="30"/>
          <w:szCs w:val="30"/>
        </w:rPr>
        <w:t>1</w:t>
      </w:r>
      <w:r>
        <w:rPr>
          <w:rFonts w:hint="eastAsia"/>
          <w:sz w:val="30"/>
          <w:szCs w:val="30"/>
        </w:rPr>
        <w:t>月，本案四被告对南华擎天公司的侵权行为处于持续状态，且转让前后的股东均为辛颖梅、汪晓刚、张虹或该三人实际控制的公司，故辛颖梅、汪晓刚、张虹就各自股权溢价部分向南华擎天公司承担偿付责任时，本案其他被告应当对此承担连带清</w:t>
      </w:r>
      <w:r>
        <w:rPr>
          <w:rFonts w:hint="eastAsia"/>
          <w:sz w:val="30"/>
          <w:szCs w:val="30"/>
        </w:rPr>
        <w:t>偿责任。</w:t>
      </w:r>
    </w:p>
    <w:p w:rsidR="00000000" w:rsidRDefault="0091057E">
      <w:pPr>
        <w:spacing w:line="500" w:lineRule="atLeast"/>
        <w:ind w:firstLine="600"/>
        <w:divId w:val="1258051987"/>
        <w:rPr>
          <w:rFonts w:hint="eastAsia"/>
          <w:sz w:val="30"/>
          <w:szCs w:val="30"/>
        </w:rPr>
      </w:pPr>
      <w:r>
        <w:rPr>
          <w:rFonts w:hint="eastAsia"/>
          <w:sz w:val="30"/>
          <w:szCs w:val="30"/>
        </w:rPr>
        <w:t>其次，南华擎天公司主张四被告应向其偿付辛颖梅等人在境外出售股权所获的收入</w:t>
      </w:r>
      <w:r>
        <w:rPr>
          <w:rFonts w:hint="eastAsia"/>
          <w:sz w:val="30"/>
          <w:szCs w:val="30"/>
        </w:rPr>
        <w:t>114</w:t>
      </w:r>
      <w:r>
        <w:rPr>
          <w:rFonts w:hint="eastAsia"/>
          <w:sz w:val="30"/>
          <w:szCs w:val="30"/>
        </w:rPr>
        <w:t>万英镑，但其所提供的证据未能反映出售股票的主体、股权的成本及溢价部分。且辛颖梅等人控制的新加坡公司出售上述股权行为发生于南华擎天公司被仲裁裁决解散之后，即便存在股权溢价收入亦不足以证明其性质为辛颖梅等人违反竞业禁止业务所得，故对其该项主张不予支持。</w:t>
      </w:r>
    </w:p>
    <w:p w:rsidR="00000000" w:rsidRDefault="0091057E">
      <w:pPr>
        <w:spacing w:line="500" w:lineRule="atLeast"/>
        <w:ind w:firstLine="600"/>
        <w:divId w:val="2075810503"/>
        <w:rPr>
          <w:rFonts w:hint="eastAsia"/>
          <w:sz w:val="30"/>
          <w:szCs w:val="30"/>
        </w:rPr>
      </w:pPr>
      <w:r>
        <w:rPr>
          <w:rFonts w:hint="eastAsia"/>
          <w:sz w:val="30"/>
          <w:szCs w:val="30"/>
        </w:rPr>
        <w:t>针对南华擎天公司就股权溢价所提出的鉴定申请，该院认为，因南华擎天公司所主张的上述股权溢价收入已有相关证据予以证明，故不同意南华擎天公司该项鉴定申请。</w:t>
      </w:r>
    </w:p>
    <w:p w:rsidR="00000000" w:rsidRDefault="0091057E">
      <w:pPr>
        <w:spacing w:line="500" w:lineRule="atLeast"/>
        <w:ind w:firstLine="600"/>
        <w:divId w:val="630330553"/>
        <w:rPr>
          <w:rFonts w:hint="eastAsia"/>
          <w:sz w:val="30"/>
          <w:szCs w:val="30"/>
        </w:rPr>
      </w:pPr>
      <w:r>
        <w:rPr>
          <w:rFonts w:hint="eastAsia"/>
          <w:sz w:val="30"/>
          <w:szCs w:val="30"/>
        </w:rPr>
        <w:t>六、南华擎天公司的诉请并</w:t>
      </w:r>
      <w:r>
        <w:rPr>
          <w:rFonts w:hint="eastAsia"/>
          <w:sz w:val="30"/>
          <w:szCs w:val="30"/>
        </w:rPr>
        <w:t>未超过诉讼时效</w:t>
      </w:r>
    </w:p>
    <w:p w:rsidR="00000000" w:rsidRDefault="0091057E">
      <w:pPr>
        <w:spacing w:line="500" w:lineRule="atLeast"/>
        <w:ind w:firstLine="600"/>
        <w:divId w:val="466972042"/>
        <w:rPr>
          <w:rFonts w:hint="eastAsia"/>
          <w:sz w:val="30"/>
          <w:szCs w:val="30"/>
        </w:rPr>
      </w:pPr>
      <w:r>
        <w:rPr>
          <w:rFonts w:hint="eastAsia"/>
          <w:sz w:val="30"/>
          <w:szCs w:val="30"/>
        </w:rPr>
        <w:t>2004</w:t>
      </w:r>
      <w:r>
        <w:rPr>
          <w:rFonts w:hint="eastAsia"/>
          <w:sz w:val="30"/>
          <w:szCs w:val="30"/>
        </w:rPr>
        <w:t>年至</w:t>
      </w:r>
      <w:r>
        <w:rPr>
          <w:rFonts w:hint="eastAsia"/>
          <w:sz w:val="30"/>
          <w:szCs w:val="30"/>
        </w:rPr>
        <w:t>2005</w:t>
      </w:r>
      <w:r>
        <w:rPr>
          <w:rFonts w:hint="eastAsia"/>
          <w:sz w:val="30"/>
          <w:szCs w:val="30"/>
        </w:rPr>
        <w:t>年南华擎天公司多次诉讼和仲裁，</w:t>
      </w:r>
      <w:r>
        <w:rPr>
          <w:rFonts w:hint="eastAsia"/>
          <w:sz w:val="30"/>
          <w:szCs w:val="30"/>
        </w:rPr>
        <w:t>2006</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日，晋皓公司以擎天科技公司为被申请人提出仲裁申请，（</w:t>
      </w:r>
      <w:r>
        <w:rPr>
          <w:rFonts w:hint="eastAsia"/>
          <w:sz w:val="30"/>
          <w:szCs w:val="30"/>
        </w:rPr>
        <w:t>2008</w:t>
      </w:r>
      <w:r>
        <w:rPr>
          <w:rFonts w:hint="eastAsia"/>
          <w:sz w:val="30"/>
          <w:szCs w:val="30"/>
        </w:rPr>
        <w:t>）中国贸仲京裁字第</w:t>
      </w:r>
      <w:r>
        <w:rPr>
          <w:rFonts w:hint="eastAsia"/>
          <w:sz w:val="30"/>
          <w:szCs w:val="30"/>
        </w:rPr>
        <w:t>379</w:t>
      </w:r>
      <w:r>
        <w:rPr>
          <w:rFonts w:hint="eastAsia"/>
          <w:sz w:val="30"/>
          <w:szCs w:val="30"/>
        </w:rPr>
        <w:t>号裁决作出后，原审法院于</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日作出不予执行仲裁裁决的通知。</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日，南华擎天公司以辛颖梅、汪晓刚、张虹、刘飚、擎天科技公司为被告提起侵害计算机软件著作权纠纷</w:t>
      </w:r>
      <w:r>
        <w:rPr>
          <w:rFonts w:hint="eastAsia"/>
          <w:sz w:val="30"/>
          <w:szCs w:val="30"/>
        </w:rPr>
        <w:t>[(2012)</w:t>
      </w:r>
      <w:r>
        <w:rPr>
          <w:rFonts w:hint="eastAsia"/>
          <w:sz w:val="30"/>
          <w:szCs w:val="30"/>
        </w:rPr>
        <w:t>宁知民初字第</w:t>
      </w:r>
      <w:r>
        <w:rPr>
          <w:rFonts w:hint="eastAsia"/>
          <w:sz w:val="30"/>
          <w:szCs w:val="30"/>
        </w:rPr>
        <w:t>00004</w:t>
      </w:r>
      <w:r>
        <w:rPr>
          <w:rFonts w:hint="eastAsia"/>
          <w:sz w:val="30"/>
          <w:szCs w:val="30"/>
        </w:rPr>
        <w:t>号</w:t>
      </w:r>
      <w:r>
        <w:rPr>
          <w:rFonts w:hint="eastAsia"/>
          <w:sz w:val="30"/>
          <w:szCs w:val="30"/>
        </w:rPr>
        <w:t>]</w:t>
      </w:r>
      <w:r>
        <w:rPr>
          <w:rFonts w:hint="eastAsia"/>
          <w:sz w:val="30"/>
          <w:szCs w:val="30"/>
        </w:rPr>
        <w:t>，该案南华擎天公司于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日撤诉。</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日，南华擎天公司以辛颖梅、汪晓刚、张虹、刘飚、擎天科</w:t>
      </w:r>
      <w:r>
        <w:rPr>
          <w:rFonts w:hint="eastAsia"/>
          <w:sz w:val="30"/>
          <w:szCs w:val="30"/>
        </w:rPr>
        <w:t>技公司为被告提起本案纠纷。上述诉讼、仲裁均导致南华擎天公司诉讼时效期间的中断，故南华擎天公司在本案的诉请并未超过诉讼时效期间。</w:t>
      </w:r>
    </w:p>
    <w:p w:rsidR="00000000" w:rsidRDefault="0091057E">
      <w:pPr>
        <w:spacing w:line="500" w:lineRule="atLeast"/>
        <w:ind w:firstLine="600"/>
        <w:divId w:val="1964076310"/>
        <w:rPr>
          <w:rFonts w:hint="eastAsia"/>
          <w:sz w:val="30"/>
          <w:szCs w:val="30"/>
        </w:rPr>
      </w:pPr>
      <w:r>
        <w:rPr>
          <w:rFonts w:hint="eastAsia"/>
          <w:sz w:val="30"/>
          <w:szCs w:val="30"/>
        </w:rPr>
        <w:t>据此，依照《中华人民共和国公司法》（</w:t>
      </w:r>
      <w:r>
        <w:rPr>
          <w:rFonts w:hint="eastAsia"/>
          <w:sz w:val="30"/>
          <w:szCs w:val="30"/>
        </w:rPr>
        <w:t>1999</w:t>
      </w:r>
      <w:r>
        <w:rPr>
          <w:rFonts w:hint="eastAsia"/>
          <w:sz w:val="30"/>
          <w:szCs w:val="30"/>
        </w:rPr>
        <w:t>年修正）第六十一条，《中华人民共和国民法通则》第一百三十条、第一百三十四条第一款第（七）项，《中华人民共和国民事诉讼法》第一百四十二条之规定，原审法院判决：一、辛颖梅、汪晓刚、张虹、擎天科技公司于判决生效之日起</w:t>
      </w:r>
      <w:r>
        <w:rPr>
          <w:rFonts w:hint="eastAsia"/>
          <w:sz w:val="30"/>
          <w:szCs w:val="30"/>
        </w:rPr>
        <w:t>10</w:t>
      </w:r>
      <w:r>
        <w:rPr>
          <w:rFonts w:hint="eastAsia"/>
          <w:sz w:val="30"/>
          <w:szCs w:val="30"/>
        </w:rPr>
        <w:t>日内向南华擎天公司偿付</w:t>
      </w:r>
      <w:r>
        <w:rPr>
          <w:rFonts w:hint="eastAsia"/>
          <w:sz w:val="30"/>
          <w:szCs w:val="30"/>
        </w:rPr>
        <w:t>22533377.09</w:t>
      </w:r>
      <w:r>
        <w:rPr>
          <w:rFonts w:hint="eastAsia"/>
          <w:sz w:val="30"/>
          <w:szCs w:val="30"/>
        </w:rPr>
        <w:t>元。二、辛颖梅于判决生效之日起</w:t>
      </w:r>
      <w:r>
        <w:rPr>
          <w:rFonts w:hint="eastAsia"/>
          <w:sz w:val="30"/>
          <w:szCs w:val="30"/>
        </w:rPr>
        <w:t>10</w:t>
      </w:r>
      <w:r>
        <w:rPr>
          <w:rFonts w:hint="eastAsia"/>
          <w:sz w:val="30"/>
          <w:szCs w:val="30"/>
        </w:rPr>
        <w:t>日内向南华擎天公司偿付</w:t>
      </w:r>
      <w:r>
        <w:rPr>
          <w:rFonts w:hint="eastAsia"/>
          <w:sz w:val="30"/>
          <w:szCs w:val="30"/>
        </w:rPr>
        <w:t>4392329.95</w:t>
      </w:r>
      <w:r>
        <w:rPr>
          <w:rFonts w:hint="eastAsia"/>
          <w:sz w:val="30"/>
          <w:szCs w:val="30"/>
        </w:rPr>
        <w:t>元，汪</w:t>
      </w:r>
      <w:r>
        <w:rPr>
          <w:rFonts w:hint="eastAsia"/>
          <w:sz w:val="30"/>
          <w:szCs w:val="30"/>
        </w:rPr>
        <w:t>晓刚、张虹、擎天科技公司对此承担连带清偿责任。三、汪晓刚于判决生效之日起</w:t>
      </w:r>
      <w:r>
        <w:rPr>
          <w:rFonts w:hint="eastAsia"/>
          <w:sz w:val="30"/>
          <w:szCs w:val="30"/>
        </w:rPr>
        <w:t>10</w:t>
      </w:r>
      <w:r>
        <w:rPr>
          <w:rFonts w:hint="eastAsia"/>
          <w:sz w:val="30"/>
          <w:szCs w:val="30"/>
        </w:rPr>
        <w:t>日内向南华擎天公司偿付</w:t>
      </w:r>
      <w:r>
        <w:rPr>
          <w:rFonts w:hint="eastAsia"/>
          <w:sz w:val="30"/>
          <w:szCs w:val="30"/>
        </w:rPr>
        <w:t>691859.56</w:t>
      </w:r>
      <w:r>
        <w:rPr>
          <w:rFonts w:hint="eastAsia"/>
          <w:sz w:val="30"/>
          <w:szCs w:val="30"/>
        </w:rPr>
        <w:t>元，辛颖梅、张虹、擎天科技公司对此承担连带清偿责任。四、张虹于判决生效之日起</w:t>
      </w:r>
      <w:r>
        <w:rPr>
          <w:rFonts w:hint="eastAsia"/>
          <w:sz w:val="30"/>
          <w:szCs w:val="30"/>
        </w:rPr>
        <w:t>10</w:t>
      </w:r>
      <w:r>
        <w:rPr>
          <w:rFonts w:hint="eastAsia"/>
          <w:sz w:val="30"/>
          <w:szCs w:val="30"/>
        </w:rPr>
        <w:t>日内向南华擎天公司偿付</w:t>
      </w:r>
      <w:r>
        <w:rPr>
          <w:rFonts w:hint="eastAsia"/>
          <w:sz w:val="30"/>
          <w:szCs w:val="30"/>
        </w:rPr>
        <w:t>288274.85</w:t>
      </w:r>
      <w:r>
        <w:rPr>
          <w:rFonts w:hint="eastAsia"/>
          <w:sz w:val="30"/>
          <w:szCs w:val="30"/>
        </w:rPr>
        <w:t>元，辛颖梅、汪晓刚、擎天科技公司对此承担连带清偿责任。五、驳回南华擎天公司的其他诉讼请求。如被告未按判决指定的期间履行给付金钱义务，应当依照《中华人民共和国民事诉讼法》第二百五十三条之规定，加倍支付迟延履行期间的债务利息。案件受理费</w:t>
      </w:r>
      <w:r>
        <w:rPr>
          <w:rFonts w:hint="eastAsia"/>
          <w:sz w:val="30"/>
          <w:szCs w:val="30"/>
        </w:rPr>
        <w:t>472257</w:t>
      </w:r>
      <w:r>
        <w:rPr>
          <w:rFonts w:hint="eastAsia"/>
          <w:sz w:val="30"/>
          <w:szCs w:val="30"/>
        </w:rPr>
        <w:t>元，由南华擎天公司负担</w:t>
      </w:r>
      <w:r>
        <w:rPr>
          <w:rFonts w:hint="eastAsia"/>
          <w:sz w:val="30"/>
          <w:szCs w:val="30"/>
        </w:rPr>
        <w:t>32113</w:t>
      </w:r>
      <w:r>
        <w:rPr>
          <w:rFonts w:hint="eastAsia"/>
          <w:sz w:val="30"/>
          <w:szCs w:val="30"/>
        </w:rPr>
        <w:t>5</w:t>
      </w:r>
      <w:r>
        <w:rPr>
          <w:rFonts w:hint="eastAsia"/>
          <w:sz w:val="30"/>
          <w:szCs w:val="30"/>
        </w:rPr>
        <w:t>元，由辛颖梅、汪晓刚、张虹、擎天科技公司负担</w:t>
      </w:r>
      <w:r>
        <w:rPr>
          <w:rFonts w:hint="eastAsia"/>
          <w:sz w:val="30"/>
          <w:szCs w:val="30"/>
        </w:rPr>
        <w:t>151122</w:t>
      </w:r>
      <w:r>
        <w:rPr>
          <w:rFonts w:hint="eastAsia"/>
          <w:sz w:val="30"/>
          <w:szCs w:val="30"/>
        </w:rPr>
        <w:t>元。</w:t>
      </w:r>
    </w:p>
    <w:p w:rsidR="00000000" w:rsidRDefault="0091057E">
      <w:pPr>
        <w:spacing w:line="500" w:lineRule="atLeast"/>
        <w:ind w:firstLine="600"/>
        <w:divId w:val="35350418"/>
        <w:rPr>
          <w:rFonts w:hint="eastAsia"/>
          <w:sz w:val="30"/>
          <w:szCs w:val="30"/>
        </w:rPr>
      </w:pPr>
      <w:r>
        <w:rPr>
          <w:rFonts w:hint="eastAsia"/>
          <w:sz w:val="30"/>
          <w:szCs w:val="30"/>
        </w:rPr>
        <w:t>南华擎天公司不服原审判决，向本院提起上诉称：一、原审判决的程序严重违法，本案应当中止审理，待江苏省高级人民法院（</w:t>
      </w:r>
      <w:r>
        <w:rPr>
          <w:rFonts w:hint="eastAsia"/>
          <w:sz w:val="30"/>
          <w:szCs w:val="30"/>
        </w:rPr>
        <w:t>2014</w:t>
      </w:r>
      <w:r>
        <w:rPr>
          <w:rFonts w:hint="eastAsia"/>
          <w:sz w:val="30"/>
          <w:szCs w:val="30"/>
        </w:rPr>
        <w:t>）苏知民初字第</w:t>
      </w:r>
      <w:r>
        <w:rPr>
          <w:rFonts w:hint="eastAsia"/>
          <w:sz w:val="30"/>
          <w:szCs w:val="30"/>
        </w:rPr>
        <w:t>1</w:t>
      </w:r>
      <w:r>
        <w:rPr>
          <w:rFonts w:hint="eastAsia"/>
          <w:sz w:val="30"/>
          <w:szCs w:val="30"/>
        </w:rPr>
        <w:t>号计算机软件著作权权属及侵权案审结后再行审理。本案的赔偿数额因目前无法单独剔除擎天科技公司在</w:t>
      </w:r>
      <w:r>
        <w:rPr>
          <w:rFonts w:hint="eastAsia"/>
          <w:sz w:val="30"/>
          <w:szCs w:val="30"/>
        </w:rPr>
        <w:t>2005</w:t>
      </w:r>
      <w:r>
        <w:rPr>
          <w:rFonts w:hint="eastAsia"/>
          <w:sz w:val="30"/>
          <w:szCs w:val="30"/>
        </w:rPr>
        <w:t>年</w:t>
      </w:r>
      <w:r>
        <w:rPr>
          <w:rFonts w:hint="eastAsia"/>
          <w:sz w:val="30"/>
          <w:szCs w:val="30"/>
        </w:rPr>
        <w:t>12</w:t>
      </w:r>
      <w:r>
        <w:rPr>
          <w:rFonts w:hint="eastAsia"/>
          <w:sz w:val="30"/>
          <w:szCs w:val="30"/>
        </w:rPr>
        <w:t>月底之前销售侵权软件的收入，而和知识产权案件的赔偿数额发生交叉。知识产权案件能否认定擎天科技公司构成侵权，现在无法准确预知，如果擎天科技公司未被认定为侵权，则该部分涉案软件的销售收入不能作为知识产权案件的赔</w:t>
      </w:r>
      <w:r>
        <w:rPr>
          <w:rFonts w:hint="eastAsia"/>
          <w:sz w:val="30"/>
          <w:szCs w:val="30"/>
        </w:rPr>
        <w:t>偿数额。原审法院径直作出判决可能导致我公司的合法权益无法得到充分保护。二、原审判决认定事实不清，证据采信严重不当，且没有支持我方提出的调查取证、鉴定审计等申请，导致没有查清本案的关键事实，认定赔偿数额发生重大错误。</w:t>
      </w:r>
      <w:r>
        <w:rPr>
          <w:rFonts w:hint="eastAsia"/>
          <w:sz w:val="30"/>
          <w:szCs w:val="30"/>
        </w:rPr>
        <w:t>1</w:t>
      </w:r>
      <w:r>
        <w:rPr>
          <w:rFonts w:hint="eastAsia"/>
          <w:sz w:val="30"/>
          <w:szCs w:val="30"/>
        </w:rPr>
        <w:t>、原审判决刻意回避案件主要事实。我公司由晋皓公司和擎天科技公司合作成立，晋皓公司只负责投资，擎天科技公司及辛颖梅等全面负责合营公司的经营管理活动。但是原审法院仅表述辛颖梅、汪晓刚、张虹是擎天科技公司、擎天软件公司等的实际控制人，回避他们也是我公司实际控制人的事实，而三人对我公司的实际控制也是其实</w:t>
      </w:r>
      <w:r>
        <w:rPr>
          <w:rFonts w:hint="eastAsia"/>
          <w:sz w:val="30"/>
          <w:szCs w:val="30"/>
        </w:rPr>
        <w:t>施所有非法行为并获利的基础。</w:t>
      </w:r>
      <w:r>
        <w:rPr>
          <w:rFonts w:hint="eastAsia"/>
          <w:sz w:val="30"/>
          <w:szCs w:val="30"/>
        </w:rPr>
        <w:t>2</w:t>
      </w:r>
      <w:r>
        <w:rPr>
          <w:rFonts w:hint="eastAsia"/>
          <w:sz w:val="30"/>
          <w:szCs w:val="30"/>
        </w:rPr>
        <w:t>、原审判决未采信《招股说明书》，而是采信境内审计报告作为确定赔偿数额的依据，严重不当。《招股说明书》应作为确定赔偿数额的合法依据。该说明书是供社会公众了解发起人和将要设立公司的情况，说明公司股份发行的有关事宜，指导公众购买公司股份的规范性文件。该说明书是我公司通过公开渠道获得的，已经合法的公证认证程序和有资质的翻译机构翻译，完全符合我国法律关于证据的形式要求。与《招股说明书》相比，境内审计报告的内容真实性无法确认，明显缺乏公信力。</w:t>
      </w:r>
      <w:r>
        <w:rPr>
          <w:rFonts w:hint="eastAsia"/>
          <w:sz w:val="30"/>
          <w:szCs w:val="30"/>
        </w:rPr>
        <w:t>3</w:t>
      </w:r>
      <w:r>
        <w:rPr>
          <w:rFonts w:hint="eastAsia"/>
          <w:sz w:val="30"/>
          <w:szCs w:val="30"/>
        </w:rPr>
        <w:t>、我公司申请调取擎天科技公司和擎天软件公司的财</w:t>
      </w:r>
      <w:r>
        <w:rPr>
          <w:rFonts w:hint="eastAsia"/>
          <w:sz w:val="30"/>
          <w:szCs w:val="30"/>
        </w:rPr>
        <w:t>务账册、银行账户资料等证据，并针对这些证据进行审计、鉴定，以查明辛颖梅、汪晓刚、张虹竞争业务收入和股权溢价收入情况，但原审法院未予准许。三、根据查明的事实，辛颖梅、汪晓刚、张虹所得的非法收益应全部归属我公司，原审法院按照某一比例分割计算竞争业务收益和股权溢价收益没有事实和法律依据。辛颖梅、汪晓刚、张虹等因违反竞业禁止义务获得的收入，既包括擎天科技公司、擎天软件公司的竞争业务收益，也包括辛颖梅等人的股权转让收益。而这些收益全部都是基于共同侵权行为而获得的，也是损害我公司权益的直接后果，应当全部偿付给我公司。综</w:t>
      </w:r>
      <w:r>
        <w:rPr>
          <w:rFonts w:hint="eastAsia"/>
          <w:sz w:val="30"/>
          <w:szCs w:val="30"/>
        </w:rPr>
        <w:t>上，请求：</w:t>
      </w:r>
      <w:r>
        <w:rPr>
          <w:rFonts w:hint="eastAsia"/>
          <w:sz w:val="30"/>
          <w:szCs w:val="30"/>
        </w:rPr>
        <w:t>1</w:t>
      </w:r>
      <w:r>
        <w:rPr>
          <w:rFonts w:hint="eastAsia"/>
          <w:sz w:val="30"/>
          <w:szCs w:val="30"/>
        </w:rPr>
        <w:t>、依法改判辛颖梅、汪晓刚、张虹、擎天科技公司将违反竞业禁止义务所得收益共计</w:t>
      </w:r>
      <w:r>
        <w:rPr>
          <w:rFonts w:hint="eastAsia"/>
          <w:sz w:val="30"/>
          <w:szCs w:val="30"/>
        </w:rPr>
        <w:t>86091327.85</w:t>
      </w:r>
      <w:r>
        <w:rPr>
          <w:rFonts w:hint="eastAsia"/>
          <w:sz w:val="30"/>
          <w:szCs w:val="30"/>
        </w:rPr>
        <w:t>元偿付给我公司；</w:t>
      </w:r>
      <w:r>
        <w:rPr>
          <w:rFonts w:hint="eastAsia"/>
          <w:sz w:val="30"/>
          <w:szCs w:val="30"/>
        </w:rPr>
        <w:t>2</w:t>
      </w:r>
      <w:r>
        <w:rPr>
          <w:rFonts w:hint="eastAsia"/>
          <w:sz w:val="30"/>
          <w:szCs w:val="30"/>
        </w:rPr>
        <w:t>、被上诉人承担全部诉讼费用。</w:t>
      </w:r>
    </w:p>
    <w:p w:rsidR="00000000" w:rsidRDefault="0091057E">
      <w:pPr>
        <w:spacing w:line="500" w:lineRule="atLeast"/>
        <w:ind w:firstLine="600"/>
        <w:divId w:val="1720350937"/>
        <w:rPr>
          <w:rFonts w:hint="eastAsia"/>
          <w:sz w:val="30"/>
          <w:szCs w:val="30"/>
        </w:rPr>
      </w:pPr>
      <w:r>
        <w:rPr>
          <w:rFonts w:hint="eastAsia"/>
          <w:sz w:val="30"/>
          <w:szCs w:val="30"/>
        </w:rPr>
        <w:t>针对南华擎天公司的上诉，辛颖梅、汪晓刚、张虹、擎天科技公司共同答辩称：一、关于程序问题，我方认为本案不应当中止审理。南华擎天公司的一审观点是不在本案中主张，等待知识产权案件处理后在本案中剔除。我方认为南华擎天公司应明确哪些软件收入是在侵权软件之外的销售收入，应由南华擎天公司举证证明。二、南华擎天公司的实际控制人是晋皓公司，不存在南华擎天公司被我方控制的事实。实际情况是汪晓刚、张虹是在以港方股东的老板吴鸿生的控制下开展部分经营上的执行活动，而辛颖梅自始至终只是挂名董事，从未参与南华擎天公司的经营管理。三、关于</w:t>
      </w:r>
      <w:r>
        <w:rPr>
          <w:rFonts w:hint="eastAsia"/>
          <w:sz w:val="30"/>
          <w:szCs w:val="30"/>
        </w:rPr>
        <w:t>《招股说明书》，我方仔细比对过其与境内审计报告，发现情况是利润有些年份境内报告多，有些年份《招股说明书》多，总体而言差异不大。《招股说明书》采用的会计准则与国内有差异，且数据没有利润所来源的业务分类，故不应作为计算损失的依据。四、南华擎天公司提出的所谓调查取证和审计申请是不当的。证据调查应向第三方收集而非向被告收集，且南华擎天公司要求调取擎天科技公司所有的银行往来账户不具有可行性。五、关于损失计算问题，我方不应承担偿付责任。即便假设我方应偿付，这个范围也仅限于查明的违反竞业禁止义务获得的收入，对于范围以外的</w:t>
      </w:r>
      <w:r>
        <w:rPr>
          <w:rFonts w:hint="eastAsia"/>
          <w:sz w:val="30"/>
          <w:szCs w:val="30"/>
        </w:rPr>
        <w:t>收入不仅不应按比例计算，而是应该全部剔除。故请求驳回对方的上诉请求。</w:t>
      </w:r>
    </w:p>
    <w:p w:rsidR="00000000" w:rsidRDefault="0091057E">
      <w:pPr>
        <w:spacing w:line="500" w:lineRule="atLeast"/>
        <w:ind w:firstLine="600"/>
        <w:divId w:val="1374185159"/>
        <w:rPr>
          <w:rFonts w:hint="eastAsia"/>
          <w:sz w:val="30"/>
          <w:szCs w:val="30"/>
        </w:rPr>
      </w:pPr>
      <w:r>
        <w:rPr>
          <w:rFonts w:hint="eastAsia"/>
          <w:sz w:val="30"/>
          <w:szCs w:val="30"/>
        </w:rPr>
        <w:t>辛颖梅、汪晓刚、张虹、擎天科技公司不服原审判决，向本院提起上诉称：一、原审判决超出了南华擎天公司的诉请范围，存在严重错误。南华擎天公司在一审时多次明确表示侵权软件收入仅在知识产权案件中主张，该公司放弃在本案中主张侵权软件收入即放弃该部分诉讼请求，侵权软件不应再属于本案审理范围。南华擎天公司由于自身原因无法对其在两起案件中的诉请金额予以明确区分，应当对其相关诉请应予驳回。二、原审法院对《合作合同》的相关事实认定存在严重错误。晋皓版《合作合同</w:t>
      </w:r>
      <w:r>
        <w:rPr>
          <w:rFonts w:hint="eastAsia"/>
          <w:sz w:val="30"/>
          <w:szCs w:val="30"/>
        </w:rPr>
        <w:t>》未经审批机关批准、备案，没有法律效力；审批备案版《合作合同》经过审批机关批准、备案，具有法律效力。对此，原审法院未作出正确的认定。原审判决遗漏江苏省高级人民法院（</w:t>
      </w:r>
      <w:r>
        <w:rPr>
          <w:rFonts w:hint="eastAsia"/>
          <w:sz w:val="30"/>
          <w:szCs w:val="30"/>
        </w:rPr>
        <w:t>2007</w:t>
      </w:r>
      <w:r>
        <w:rPr>
          <w:rFonts w:hint="eastAsia"/>
          <w:sz w:val="30"/>
          <w:szCs w:val="30"/>
        </w:rPr>
        <w:t>）苏行终字第</w:t>
      </w:r>
      <w:r>
        <w:rPr>
          <w:rFonts w:hint="eastAsia"/>
          <w:sz w:val="30"/>
          <w:szCs w:val="30"/>
        </w:rPr>
        <w:t>0061</w:t>
      </w:r>
      <w:r>
        <w:rPr>
          <w:rFonts w:hint="eastAsia"/>
          <w:sz w:val="30"/>
          <w:szCs w:val="30"/>
        </w:rPr>
        <w:t>号行政裁定书内容。三、原审判决错误认定辛颖梅、汪晓刚、张虹作为董事负有法定竞业禁止义务。</w:t>
      </w:r>
      <w:r>
        <w:rPr>
          <w:rFonts w:hint="eastAsia"/>
          <w:sz w:val="30"/>
          <w:szCs w:val="30"/>
        </w:rPr>
        <w:t>1</w:t>
      </w:r>
      <w:r>
        <w:rPr>
          <w:rFonts w:hint="eastAsia"/>
          <w:sz w:val="30"/>
          <w:szCs w:val="30"/>
        </w:rPr>
        <w:t>、南华擎天公司章程并未规定擎天科技公司对其负有不竞争义务。</w:t>
      </w:r>
      <w:r>
        <w:rPr>
          <w:rFonts w:hint="eastAsia"/>
          <w:sz w:val="30"/>
          <w:szCs w:val="30"/>
        </w:rPr>
        <w:t>2</w:t>
      </w:r>
      <w:r>
        <w:rPr>
          <w:rFonts w:hint="eastAsia"/>
          <w:sz w:val="30"/>
          <w:szCs w:val="30"/>
        </w:rPr>
        <w:t>、南华擎天公司系中外合作企业，当时有效的《中外合作经营企业法》并未规定董事应对中外合作企业负有竞业禁止义务。中外合作企业的董事系由各方股东分别自行委派、代表各方股东各自意</w:t>
      </w:r>
      <w:r>
        <w:rPr>
          <w:rFonts w:hint="eastAsia"/>
          <w:sz w:val="30"/>
          <w:szCs w:val="30"/>
        </w:rPr>
        <w:t>志和利益的股东代表，应对各自的委派方负责，不应承担公司法下的竞业禁止义务。</w:t>
      </w:r>
      <w:r>
        <w:rPr>
          <w:rFonts w:hint="eastAsia"/>
          <w:sz w:val="30"/>
          <w:szCs w:val="30"/>
        </w:rPr>
        <w:t>3</w:t>
      </w:r>
      <w:r>
        <w:rPr>
          <w:rFonts w:hint="eastAsia"/>
          <w:sz w:val="30"/>
          <w:szCs w:val="30"/>
        </w:rPr>
        <w:t>、原审判决认定汪晓刚、张虹的法定竞业禁止义务终止时间错误。张虹与南华擎天公司之间的劳动关系至迟在</w:t>
      </w:r>
      <w:r>
        <w:rPr>
          <w:rFonts w:hint="eastAsia"/>
          <w:sz w:val="30"/>
          <w:szCs w:val="30"/>
        </w:rPr>
        <w:t>2003</w:t>
      </w:r>
      <w:r>
        <w:rPr>
          <w:rFonts w:hint="eastAsia"/>
          <w:sz w:val="30"/>
          <w:szCs w:val="30"/>
        </w:rPr>
        <w:t>年</w:t>
      </w:r>
      <w:r>
        <w:rPr>
          <w:rFonts w:hint="eastAsia"/>
          <w:sz w:val="30"/>
          <w:szCs w:val="30"/>
        </w:rPr>
        <w:t>1</w:t>
      </w:r>
      <w:r>
        <w:rPr>
          <w:rFonts w:hint="eastAsia"/>
          <w:sz w:val="30"/>
          <w:szCs w:val="30"/>
        </w:rPr>
        <w:t>月终止；汪晓刚与南华擎天公司的劳动合同在</w:t>
      </w:r>
      <w:r>
        <w:rPr>
          <w:rFonts w:hint="eastAsia"/>
          <w:sz w:val="30"/>
          <w:szCs w:val="30"/>
        </w:rPr>
        <w:t>2003</w:t>
      </w:r>
      <w:r>
        <w:rPr>
          <w:rFonts w:hint="eastAsia"/>
          <w:sz w:val="30"/>
          <w:szCs w:val="30"/>
        </w:rPr>
        <w:t>年</w:t>
      </w:r>
      <w:r>
        <w:rPr>
          <w:rFonts w:hint="eastAsia"/>
          <w:sz w:val="30"/>
          <w:szCs w:val="30"/>
        </w:rPr>
        <w:t>3</w:t>
      </w:r>
      <w:r>
        <w:rPr>
          <w:rFonts w:hint="eastAsia"/>
          <w:sz w:val="30"/>
          <w:szCs w:val="30"/>
        </w:rPr>
        <w:t>月</w:t>
      </w:r>
      <w:r>
        <w:rPr>
          <w:rFonts w:hint="eastAsia"/>
          <w:sz w:val="30"/>
          <w:szCs w:val="30"/>
        </w:rPr>
        <w:t>9</w:t>
      </w:r>
      <w:r>
        <w:rPr>
          <w:rFonts w:hint="eastAsia"/>
          <w:sz w:val="30"/>
          <w:szCs w:val="30"/>
        </w:rPr>
        <w:t>日到期后也未续约。二人从南华擎天公司离职后，竞业禁止义务不复存在。此外，南华擎天公司自</w:t>
      </w:r>
      <w:r>
        <w:rPr>
          <w:rFonts w:hint="eastAsia"/>
          <w:sz w:val="30"/>
          <w:szCs w:val="30"/>
        </w:rPr>
        <w:t>2003</w:t>
      </w:r>
      <w:r>
        <w:rPr>
          <w:rFonts w:hint="eastAsia"/>
          <w:sz w:val="30"/>
          <w:szCs w:val="30"/>
        </w:rPr>
        <w:t>年</w:t>
      </w:r>
      <w:r>
        <w:rPr>
          <w:rFonts w:hint="eastAsia"/>
          <w:sz w:val="30"/>
          <w:szCs w:val="30"/>
        </w:rPr>
        <w:t>3</w:t>
      </w:r>
      <w:r>
        <w:rPr>
          <w:rFonts w:hint="eastAsia"/>
          <w:sz w:val="30"/>
          <w:szCs w:val="30"/>
        </w:rPr>
        <w:t>月起因持续亏损、无力继续经营而逐步歇业，至</w:t>
      </w:r>
      <w:r>
        <w:rPr>
          <w:rFonts w:hint="eastAsia"/>
          <w:sz w:val="30"/>
          <w:szCs w:val="30"/>
        </w:rPr>
        <w:t>2004</w:t>
      </w:r>
      <w:r>
        <w:rPr>
          <w:rFonts w:hint="eastAsia"/>
          <w:sz w:val="30"/>
          <w:szCs w:val="30"/>
        </w:rPr>
        <w:t>年</w:t>
      </w:r>
      <w:r>
        <w:rPr>
          <w:rFonts w:hint="eastAsia"/>
          <w:sz w:val="30"/>
          <w:szCs w:val="30"/>
        </w:rPr>
        <w:t>8</w:t>
      </w:r>
      <w:r>
        <w:rPr>
          <w:rFonts w:hint="eastAsia"/>
          <w:sz w:val="30"/>
          <w:szCs w:val="30"/>
        </w:rPr>
        <w:t>月彻底歇业，自公司歇业起，汪晓刚、张虹不再负有竞业禁止义务。四、原审判决错误认定辛颖梅、汪晓刚、张虹违反法定竞业禁止义务</w:t>
      </w:r>
      <w:r>
        <w:rPr>
          <w:rFonts w:hint="eastAsia"/>
          <w:sz w:val="30"/>
          <w:szCs w:val="30"/>
        </w:rPr>
        <w:t>。</w:t>
      </w:r>
      <w:r>
        <w:rPr>
          <w:rFonts w:hint="eastAsia"/>
          <w:sz w:val="30"/>
          <w:szCs w:val="30"/>
        </w:rPr>
        <w:t>1</w:t>
      </w:r>
      <w:r>
        <w:rPr>
          <w:rFonts w:hint="eastAsia"/>
          <w:sz w:val="30"/>
          <w:szCs w:val="30"/>
        </w:rPr>
        <w:t>、公司法规定的竞业禁止义务是从事与所任职公司发生实际竞争的业务，南华擎天公司不仅从未从事过而且也从未计划从事任何软件产品开发与销售，其主要从事的系统集成业务。南华擎天公司一审提交的审计工作底稿的真实性无法确认，即使属实，也只能说明南华擎天公司外购计算机软件，并不能证明南华擎天公司从事软件产品的开发与销售。</w:t>
      </w:r>
      <w:r>
        <w:rPr>
          <w:rFonts w:hint="eastAsia"/>
          <w:sz w:val="30"/>
          <w:szCs w:val="30"/>
        </w:rPr>
        <w:t>2</w:t>
      </w:r>
      <w:r>
        <w:rPr>
          <w:rFonts w:hint="eastAsia"/>
          <w:sz w:val="30"/>
          <w:szCs w:val="30"/>
        </w:rPr>
        <w:t>、（</w:t>
      </w:r>
      <w:r>
        <w:rPr>
          <w:rFonts w:hint="eastAsia"/>
          <w:sz w:val="30"/>
          <w:szCs w:val="30"/>
        </w:rPr>
        <w:t>2005</w:t>
      </w:r>
      <w:r>
        <w:rPr>
          <w:rFonts w:hint="eastAsia"/>
          <w:sz w:val="30"/>
          <w:szCs w:val="30"/>
        </w:rPr>
        <w:t>）中国贸仲京裁字第</w:t>
      </w:r>
      <w:r>
        <w:rPr>
          <w:rFonts w:hint="eastAsia"/>
          <w:sz w:val="30"/>
          <w:szCs w:val="30"/>
        </w:rPr>
        <w:t>28</w:t>
      </w:r>
      <w:r>
        <w:rPr>
          <w:rFonts w:hint="eastAsia"/>
          <w:sz w:val="30"/>
          <w:szCs w:val="30"/>
        </w:rPr>
        <w:t>号仲裁裁决审理的是擎天科技公司在合作合同项下约定的不竞争义务，不涉及辛颖梅、汪晓刚、张虹的法定竞业禁止义务。</w:t>
      </w:r>
      <w:r>
        <w:rPr>
          <w:rFonts w:hint="eastAsia"/>
          <w:sz w:val="30"/>
          <w:szCs w:val="30"/>
        </w:rPr>
        <w:t>3</w:t>
      </w:r>
      <w:r>
        <w:rPr>
          <w:rFonts w:hint="eastAsia"/>
          <w:sz w:val="30"/>
          <w:szCs w:val="30"/>
        </w:rPr>
        <w:t>、辛颖梅从未在南华擎天公司担任管理职务，对该公司不负有竞</w:t>
      </w:r>
      <w:r>
        <w:rPr>
          <w:rFonts w:hint="eastAsia"/>
          <w:sz w:val="30"/>
          <w:szCs w:val="30"/>
        </w:rPr>
        <w:t>业禁止义务。汪晓刚和张虹在南华擎天公司担任总经理和副总经理期间，继续保留其在擎天科技公司的股东、董事身份，但并未实际参与擎天科技公司的经营管理，而是一直为南华擎天公司服务。且辛颖梅、汪晓刚、张虹在擎天科技公司任职在前，在南华擎天公司任职在后，晋皓公司明知该点却未提异议或要求辛颖梅、汪晓刚、张虹转让其在擎天科技公司的股权或者辞去董事身份。五、原审判决错误适用民法通则，错误判定辛颖梅、汪晓刚、张虹与擎天科技公司、擎天软件公司共同侵权并承担连带责任。</w:t>
      </w:r>
      <w:r>
        <w:rPr>
          <w:rFonts w:hint="eastAsia"/>
          <w:sz w:val="30"/>
          <w:szCs w:val="30"/>
        </w:rPr>
        <w:t>1</w:t>
      </w:r>
      <w:r>
        <w:rPr>
          <w:rFonts w:hint="eastAsia"/>
          <w:sz w:val="30"/>
          <w:szCs w:val="30"/>
        </w:rPr>
        <w:t>、擎天科技公司、擎天软件公司对南华擎天公司不负有法定的竞业禁止</w:t>
      </w:r>
      <w:r>
        <w:rPr>
          <w:rFonts w:hint="eastAsia"/>
          <w:sz w:val="30"/>
          <w:szCs w:val="30"/>
        </w:rPr>
        <w:t>义务，其经营行为不具备违法性，不可能构成对南华擎天公司的侵权行为，更不可能与三人构成共同侵权。</w:t>
      </w:r>
      <w:r>
        <w:rPr>
          <w:rFonts w:hint="eastAsia"/>
          <w:sz w:val="30"/>
          <w:szCs w:val="30"/>
        </w:rPr>
        <w:t>2</w:t>
      </w:r>
      <w:r>
        <w:rPr>
          <w:rFonts w:hint="eastAsia"/>
          <w:sz w:val="30"/>
          <w:szCs w:val="30"/>
        </w:rPr>
        <w:t>、南华擎天公司在本案中同时主张公司法下的归入权和民法通则下的共同侵权，对应不同请求权和不同案由，不应在一个诉讼是同时主张。</w:t>
      </w:r>
      <w:r>
        <w:rPr>
          <w:rFonts w:hint="eastAsia"/>
          <w:sz w:val="30"/>
          <w:szCs w:val="30"/>
        </w:rPr>
        <w:t>3</w:t>
      </w:r>
      <w:r>
        <w:rPr>
          <w:rFonts w:hint="eastAsia"/>
          <w:sz w:val="30"/>
          <w:szCs w:val="30"/>
        </w:rPr>
        <w:t>、原审法院判定擎天科技公司和擎天软件公司承担连带责任，但回避了我方是否对南华擎天公司造成实际损失的问题，归入权不存在连带的可能性。六、原审判决我方向南华擎天公司偿付所得收益错误。</w:t>
      </w:r>
      <w:r>
        <w:rPr>
          <w:rFonts w:hint="eastAsia"/>
          <w:sz w:val="30"/>
          <w:szCs w:val="30"/>
        </w:rPr>
        <w:t>1</w:t>
      </w:r>
      <w:r>
        <w:rPr>
          <w:rFonts w:hint="eastAsia"/>
          <w:sz w:val="30"/>
          <w:szCs w:val="30"/>
        </w:rPr>
        <w:t>、擎天科技公司和擎天软件公司自</w:t>
      </w:r>
      <w:r>
        <w:rPr>
          <w:rFonts w:hint="eastAsia"/>
          <w:sz w:val="30"/>
          <w:szCs w:val="30"/>
        </w:rPr>
        <w:t>2000</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2005</w:t>
      </w:r>
      <w:r>
        <w:rPr>
          <w:rFonts w:hint="eastAsia"/>
          <w:sz w:val="30"/>
          <w:szCs w:val="30"/>
        </w:rPr>
        <w:t>年</w:t>
      </w:r>
      <w:r>
        <w:rPr>
          <w:rFonts w:hint="eastAsia"/>
          <w:sz w:val="30"/>
          <w:szCs w:val="30"/>
        </w:rPr>
        <w:t>4</w:t>
      </w:r>
      <w:r>
        <w:rPr>
          <w:rFonts w:hint="eastAsia"/>
          <w:sz w:val="30"/>
          <w:szCs w:val="30"/>
        </w:rPr>
        <w:t>月的软件产品及相关服务的利润超出南华擎天公司诉请。“其</w:t>
      </w:r>
      <w:r>
        <w:rPr>
          <w:rFonts w:hint="eastAsia"/>
          <w:sz w:val="30"/>
          <w:szCs w:val="30"/>
        </w:rPr>
        <w:t>他业务收入”和“政府补贴”同业竞争没有任何关系。至</w:t>
      </w:r>
      <w:r>
        <w:rPr>
          <w:rFonts w:hint="eastAsia"/>
          <w:sz w:val="30"/>
          <w:szCs w:val="30"/>
        </w:rPr>
        <w:t>2000</w:t>
      </w:r>
      <w:r>
        <w:rPr>
          <w:rFonts w:hint="eastAsia"/>
          <w:sz w:val="30"/>
          <w:szCs w:val="30"/>
        </w:rPr>
        <w:t>年</w:t>
      </w:r>
      <w:r>
        <w:rPr>
          <w:rFonts w:hint="eastAsia"/>
          <w:sz w:val="30"/>
          <w:szCs w:val="30"/>
        </w:rPr>
        <w:t>3</w:t>
      </w:r>
      <w:r>
        <w:rPr>
          <w:rFonts w:hint="eastAsia"/>
          <w:sz w:val="30"/>
          <w:szCs w:val="30"/>
        </w:rPr>
        <w:t>月擎天科技公司已经产生未分配利润</w:t>
      </w:r>
      <w:r>
        <w:rPr>
          <w:rFonts w:hint="eastAsia"/>
          <w:sz w:val="30"/>
          <w:szCs w:val="30"/>
        </w:rPr>
        <w:t>100</w:t>
      </w:r>
      <w:r>
        <w:rPr>
          <w:rFonts w:hint="eastAsia"/>
          <w:sz w:val="30"/>
          <w:szCs w:val="30"/>
        </w:rPr>
        <w:t>万元，应予扣除。原审判决没有考虑辛颖梅、汪晓刚和张虹在擎天科技公司和擎天软件公司的持股比例和实际所得收益，损害其他股东利益。原审判决未将系统集成及硬件销售的利润</w:t>
      </w:r>
      <w:r>
        <w:rPr>
          <w:rFonts w:hint="eastAsia"/>
          <w:sz w:val="30"/>
          <w:szCs w:val="30"/>
        </w:rPr>
        <w:t>-3132615.97</w:t>
      </w:r>
      <w:r>
        <w:rPr>
          <w:rFonts w:hint="eastAsia"/>
          <w:sz w:val="30"/>
          <w:szCs w:val="30"/>
        </w:rPr>
        <w:t>元计入，明显错误。</w:t>
      </w:r>
      <w:r>
        <w:rPr>
          <w:rFonts w:hint="eastAsia"/>
          <w:sz w:val="30"/>
          <w:szCs w:val="30"/>
        </w:rPr>
        <w:t>2</w:t>
      </w:r>
      <w:r>
        <w:rPr>
          <w:rFonts w:hint="eastAsia"/>
          <w:sz w:val="30"/>
          <w:szCs w:val="30"/>
        </w:rPr>
        <w:t>、原审判决将擎天科技公司、擎天软件公司自</w:t>
      </w:r>
      <w:r>
        <w:rPr>
          <w:rFonts w:hint="eastAsia"/>
          <w:sz w:val="30"/>
          <w:szCs w:val="30"/>
        </w:rPr>
        <w:t>2000</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2005</w:t>
      </w:r>
      <w:r>
        <w:rPr>
          <w:rFonts w:hint="eastAsia"/>
          <w:sz w:val="30"/>
          <w:szCs w:val="30"/>
        </w:rPr>
        <w:t>年</w:t>
      </w:r>
      <w:r>
        <w:rPr>
          <w:rFonts w:hint="eastAsia"/>
          <w:sz w:val="30"/>
          <w:szCs w:val="30"/>
        </w:rPr>
        <w:t>4</w:t>
      </w:r>
      <w:r>
        <w:rPr>
          <w:rFonts w:hint="eastAsia"/>
          <w:sz w:val="30"/>
          <w:szCs w:val="30"/>
        </w:rPr>
        <w:t>月经营所得偿付给南华擎天公司的同时，判定将辛颖梅、汪晓刚、张虹在擎天科技公司和擎天软件公司股权转让过程中获取的股权溢价偿付给南华擎天公司，明显</w:t>
      </w:r>
      <w:r>
        <w:rPr>
          <w:rFonts w:hint="eastAsia"/>
          <w:sz w:val="30"/>
          <w:szCs w:val="30"/>
        </w:rPr>
        <w:t>属于重复计算。公司股权价值的增加也即公司股东转让股权的溢价收入，与公司经营利润是一个内容，股权溢价至多只能酌定</w:t>
      </w:r>
      <w:r>
        <w:rPr>
          <w:rFonts w:hint="eastAsia"/>
          <w:sz w:val="30"/>
          <w:szCs w:val="30"/>
        </w:rPr>
        <w:t>30%</w:t>
      </w:r>
      <w:r>
        <w:rPr>
          <w:rFonts w:hint="eastAsia"/>
          <w:sz w:val="30"/>
          <w:szCs w:val="30"/>
        </w:rPr>
        <w:t>。七、南华擎天公司提起本案诉讼超过诉讼时效。南华擎天公司至迟在晋皓公司于</w:t>
      </w:r>
      <w:r>
        <w:rPr>
          <w:rFonts w:hint="eastAsia"/>
          <w:sz w:val="30"/>
          <w:szCs w:val="30"/>
        </w:rPr>
        <w:t>2006</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日提起第三次仲裁时就已经知道其在本案中所主张的所有经营所得和溢价收入，但南华擎天公司直至</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日才提起本案诉讼，已经超过诉讼时效。故请求：</w:t>
      </w:r>
      <w:r>
        <w:rPr>
          <w:rFonts w:hint="eastAsia"/>
          <w:sz w:val="30"/>
          <w:szCs w:val="30"/>
        </w:rPr>
        <w:t>1</w:t>
      </w:r>
      <w:r>
        <w:rPr>
          <w:rFonts w:hint="eastAsia"/>
          <w:sz w:val="30"/>
          <w:szCs w:val="30"/>
        </w:rPr>
        <w:t>、撤销一审判决，依法改判驳回南华擎天公司的全部诉讼请求；</w:t>
      </w:r>
      <w:r>
        <w:rPr>
          <w:rFonts w:hint="eastAsia"/>
          <w:sz w:val="30"/>
          <w:szCs w:val="30"/>
        </w:rPr>
        <w:t>2</w:t>
      </w:r>
      <w:r>
        <w:rPr>
          <w:rFonts w:hint="eastAsia"/>
          <w:sz w:val="30"/>
          <w:szCs w:val="30"/>
        </w:rPr>
        <w:t>、本案一、二审全部诉讼费用由南华擎天公司负担。</w:t>
      </w:r>
    </w:p>
    <w:p w:rsidR="00000000" w:rsidRDefault="0091057E">
      <w:pPr>
        <w:spacing w:line="500" w:lineRule="atLeast"/>
        <w:ind w:firstLine="600"/>
        <w:divId w:val="1968003990"/>
        <w:rPr>
          <w:rFonts w:hint="eastAsia"/>
          <w:sz w:val="30"/>
          <w:szCs w:val="30"/>
        </w:rPr>
      </w:pPr>
      <w:r>
        <w:rPr>
          <w:rFonts w:hint="eastAsia"/>
          <w:sz w:val="30"/>
          <w:szCs w:val="30"/>
        </w:rPr>
        <w:t>针对辛颖梅、汪晓刚、张虹、擎天科技公司的上诉，南</w:t>
      </w:r>
      <w:r>
        <w:rPr>
          <w:rFonts w:hint="eastAsia"/>
          <w:sz w:val="30"/>
          <w:szCs w:val="30"/>
        </w:rPr>
        <w:t>华擎天公司答辩称：一、本案实际和知识产权案件是不重合的，只是在赔偿金额上有交叉。我方并未放弃在本案中主张该部分软件的权利，面对两案在赔偿金额上有交叉的情况，我方提出中止审理是妥善解决的客观方法。二、本案中双方提交的两个版本的合作合同，在我方的经营范围和对方的竞业禁止义务方面是一致的，对于本案审理并无实际影响。三、辛颖梅、汪晓刚、张虹作为董事和管理人员负有竞业禁止义务。关于任职情况，我方提交了证据证明。中外合作经营企业法没有明确规定董事负有竞业禁止义务，但在公司法中已经有明确规定，故辛颖梅、汪晓刚、张虹应当负</w:t>
      </w:r>
      <w:r>
        <w:rPr>
          <w:rFonts w:hint="eastAsia"/>
          <w:sz w:val="30"/>
          <w:szCs w:val="30"/>
        </w:rPr>
        <w:t>有竞业禁止义务。从中外合作企业董事权责范围来看，其兼具股东委派代表和公司事务管理者的双重身份，显然也是公司法意义上的董事。辛颖梅、汪晓刚、张虹对南华擎天公司具有绝对的控制权，实际参与了公司的经营管理，显然应当负有竞业禁止义务。通过南华擎天公司章程和合作协议进一步强化和印证了几个自然人被告对南华擎天公司负有竞业禁止义务，这与公司法规定完全一致，该规定是双方股东合作的基础。四、辛颖梅、汪晓刚、张虹设立竞争公司的行为违反了竞业禁止义务。三人同为擎天科技公司的董事和股东，且辛颖梅还担任擎天科技公司的董事长，三人合计</w:t>
      </w:r>
      <w:r>
        <w:rPr>
          <w:rFonts w:hint="eastAsia"/>
          <w:sz w:val="30"/>
          <w:szCs w:val="30"/>
        </w:rPr>
        <w:t>持有擎天科技公司</w:t>
      </w:r>
      <w:r>
        <w:rPr>
          <w:rFonts w:hint="eastAsia"/>
          <w:sz w:val="30"/>
          <w:szCs w:val="30"/>
        </w:rPr>
        <w:t>93%</w:t>
      </w:r>
      <w:r>
        <w:rPr>
          <w:rFonts w:hint="eastAsia"/>
          <w:sz w:val="30"/>
          <w:szCs w:val="30"/>
        </w:rPr>
        <w:t>的股份，拥有对擎天科技公司的绝对控制权。三人在我公司任职期间，操作擎天科技公司从事与我方相竞争的业务，且还操作擎天科技公司成立与我公司经营范围重合的擎天软件公司。公司法并未规定判断竞业禁止应当以公司实际经营业务为依据，我方认为应当以营业执照上刊载的经营范围作为依据。即便看我方的实际经营业务，也包括了软件销售、系统集成等业务，实际上和擎天软件公司的经营业务是相同的。五、擎天科技公司和自然人被告构成对我方的共同侵权。三人对擎天科技公司具有绝对控制权，其意志对擎天科技公司有绝对作用。实际上三</w:t>
      </w:r>
      <w:r>
        <w:rPr>
          <w:rFonts w:hint="eastAsia"/>
          <w:sz w:val="30"/>
          <w:szCs w:val="30"/>
        </w:rPr>
        <w:t>人违反竞业禁止义务也是通过擎天科技公司来实现的，擎天科技公司和三人在侵犯我方利益过程中是共同体，密不可分，构成共同侵权，应承担连带责任。六、竞争业务的收入和股权溢价不重合，对方实际获得两次收益，两个利益都是实际存在且对方已经实际获得的。七、我方的起诉没有超过诉讼时效。对方违背竞业禁止义务的行为及后果是持续的，不存在超过诉讼时效的问题。我方从</w:t>
      </w:r>
      <w:r>
        <w:rPr>
          <w:rFonts w:hint="eastAsia"/>
          <w:sz w:val="30"/>
          <w:szCs w:val="30"/>
        </w:rPr>
        <w:t>2005</w:t>
      </w:r>
      <w:r>
        <w:rPr>
          <w:rFonts w:hint="eastAsia"/>
          <w:sz w:val="30"/>
          <w:szCs w:val="30"/>
        </w:rPr>
        <w:t>年起先后提起十余次诉讼，积极主张权利。</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日原审法院认定</w:t>
      </w:r>
      <w:r>
        <w:rPr>
          <w:rFonts w:hint="eastAsia"/>
          <w:sz w:val="30"/>
          <w:szCs w:val="30"/>
        </w:rPr>
        <w:t>379</w:t>
      </w:r>
      <w:r>
        <w:rPr>
          <w:rFonts w:hint="eastAsia"/>
          <w:sz w:val="30"/>
          <w:szCs w:val="30"/>
        </w:rPr>
        <w:t>号裁决不予执行后，我方曾于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日提起（</w:t>
      </w:r>
      <w:r>
        <w:rPr>
          <w:rFonts w:hint="eastAsia"/>
          <w:sz w:val="30"/>
          <w:szCs w:val="30"/>
        </w:rPr>
        <w:t>2012</w:t>
      </w:r>
      <w:r>
        <w:rPr>
          <w:rFonts w:hint="eastAsia"/>
          <w:sz w:val="30"/>
          <w:szCs w:val="30"/>
        </w:rPr>
        <w:t>）宁知民初字第</w:t>
      </w:r>
      <w:r>
        <w:rPr>
          <w:rFonts w:hint="eastAsia"/>
          <w:sz w:val="30"/>
          <w:szCs w:val="30"/>
        </w:rPr>
        <w:t>4</w:t>
      </w:r>
      <w:r>
        <w:rPr>
          <w:rFonts w:hint="eastAsia"/>
          <w:sz w:val="30"/>
          <w:szCs w:val="30"/>
        </w:rPr>
        <w:t>号案件，</w:t>
      </w:r>
      <w:r>
        <w:rPr>
          <w:rFonts w:hint="eastAsia"/>
          <w:sz w:val="30"/>
          <w:szCs w:val="30"/>
        </w:rPr>
        <w:t>该案包括损害公司利益的诉请和软件著作权的诉请，后我方撤诉后才分为本案和知识产权案件。综上，请求驳回对方的上诉请求。</w:t>
      </w:r>
    </w:p>
    <w:p w:rsidR="00000000" w:rsidRDefault="0091057E">
      <w:pPr>
        <w:spacing w:line="500" w:lineRule="atLeast"/>
        <w:ind w:firstLine="600"/>
        <w:divId w:val="897982652"/>
        <w:rPr>
          <w:rFonts w:hint="eastAsia"/>
          <w:sz w:val="30"/>
          <w:szCs w:val="30"/>
        </w:rPr>
      </w:pPr>
      <w:r>
        <w:rPr>
          <w:rFonts w:hint="eastAsia"/>
          <w:sz w:val="30"/>
          <w:szCs w:val="30"/>
        </w:rPr>
        <w:t>本院经审理查明，原审法院查明的事实属实，本院予以确认。</w:t>
      </w:r>
    </w:p>
    <w:p w:rsidR="00000000" w:rsidRDefault="0091057E">
      <w:pPr>
        <w:spacing w:line="500" w:lineRule="atLeast"/>
        <w:ind w:firstLine="600"/>
        <w:divId w:val="1284312933"/>
        <w:rPr>
          <w:rFonts w:hint="eastAsia"/>
          <w:sz w:val="30"/>
          <w:szCs w:val="30"/>
        </w:rPr>
      </w:pPr>
      <w:r>
        <w:rPr>
          <w:rFonts w:hint="eastAsia"/>
          <w:sz w:val="30"/>
          <w:szCs w:val="30"/>
        </w:rPr>
        <w:t>二审中，辛颖梅、汪晓刚、张虹、擎天科技公司提交以下证据：</w:t>
      </w:r>
      <w:r>
        <w:rPr>
          <w:rFonts w:hint="eastAsia"/>
          <w:sz w:val="30"/>
          <w:szCs w:val="30"/>
        </w:rPr>
        <w:t>1</w:t>
      </w:r>
      <w:r>
        <w:rPr>
          <w:rFonts w:hint="eastAsia"/>
          <w:sz w:val="30"/>
          <w:szCs w:val="30"/>
        </w:rPr>
        <w:t>、江苏省高级人民法院（</w:t>
      </w:r>
      <w:r>
        <w:rPr>
          <w:rFonts w:hint="eastAsia"/>
          <w:sz w:val="30"/>
          <w:szCs w:val="30"/>
        </w:rPr>
        <w:t>2015</w:t>
      </w:r>
      <w:r>
        <w:rPr>
          <w:rFonts w:hint="eastAsia"/>
          <w:sz w:val="30"/>
          <w:szCs w:val="30"/>
        </w:rPr>
        <w:t>）苏知民初字第</w:t>
      </w:r>
      <w:r>
        <w:rPr>
          <w:rFonts w:hint="eastAsia"/>
          <w:sz w:val="30"/>
          <w:szCs w:val="30"/>
        </w:rPr>
        <w:t>1</w:t>
      </w:r>
      <w:r>
        <w:rPr>
          <w:rFonts w:hint="eastAsia"/>
          <w:sz w:val="30"/>
          <w:szCs w:val="30"/>
        </w:rPr>
        <w:t>号案件</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日谈话笔录打印件，证明南华擎天公司一审时已经放弃在本案中主张知识产权案中系争软件产品相关的销售所得。</w:t>
      </w:r>
      <w:r>
        <w:rPr>
          <w:rFonts w:hint="eastAsia"/>
          <w:sz w:val="30"/>
          <w:szCs w:val="30"/>
        </w:rPr>
        <w:t>2</w:t>
      </w:r>
      <w:r>
        <w:rPr>
          <w:rFonts w:hint="eastAsia"/>
          <w:sz w:val="30"/>
          <w:szCs w:val="30"/>
        </w:rPr>
        <w:t>、中国国际经济贸易仲裁委员会（</w:t>
      </w:r>
      <w:r>
        <w:rPr>
          <w:rFonts w:hint="eastAsia"/>
          <w:sz w:val="30"/>
          <w:szCs w:val="30"/>
        </w:rPr>
        <w:t>2015</w:t>
      </w:r>
      <w:r>
        <w:rPr>
          <w:rFonts w:hint="eastAsia"/>
          <w:sz w:val="30"/>
          <w:szCs w:val="30"/>
        </w:rPr>
        <w:t>）中国贸仲京裁字第</w:t>
      </w:r>
      <w:r>
        <w:rPr>
          <w:rFonts w:hint="eastAsia"/>
          <w:sz w:val="30"/>
          <w:szCs w:val="30"/>
        </w:rPr>
        <w:t>1303</w:t>
      </w:r>
      <w:r>
        <w:rPr>
          <w:rFonts w:hint="eastAsia"/>
          <w:sz w:val="30"/>
          <w:szCs w:val="30"/>
        </w:rPr>
        <w:t>号裁决书，证明仲裁机构认定无法确认晋皓公司版合</w:t>
      </w:r>
      <w:r>
        <w:rPr>
          <w:rFonts w:hint="eastAsia"/>
          <w:sz w:val="30"/>
          <w:szCs w:val="30"/>
        </w:rPr>
        <w:t>作合同是最终的、正式的合同文本，应对审批备案版合作合同予以认可，是否生效应以经过主管部门批准为依据。</w:t>
      </w:r>
      <w:r>
        <w:rPr>
          <w:rFonts w:hint="eastAsia"/>
          <w:sz w:val="30"/>
          <w:szCs w:val="30"/>
        </w:rPr>
        <w:t>3</w:t>
      </w:r>
      <w:r>
        <w:rPr>
          <w:rFonts w:hint="eastAsia"/>
          <w:sz w:val="30"/>
          <w:szCs w:val="30"/>
        </w:rPr>
        <w:t>、南华擎天公司社保缴费记录，证明张虹与南华擎天公司之间的劳动关系至迟在</w:t>
      </w:r>
      <w:r>
        <w:rPr>
          <w:rFonts w:hint="eastAsia"/>
          <w:sz w:val="30"/>
          <w:szCs w:val="30"/>
        </w:rPr>
        <w:t>2003</w:t>
      </w:r>
      <w:r>
        <w:rPr>
          <w:rFonts w:hint="eastAsia"/>
          <w:sz w:val="30"/>
          <w:szCs w:val="30"/>
        </w:rPr>
        <w:t>年</w:t>
      </w:r>
      <w:r>
        <w:rPr>
          <w:rFonts w:hint="eastAsia"/>
          <w:sz w:val="30"/>
          <w:szCs w:val="30"/>
        </w:rPr>
        <w:t>1</w:t>
      </w:r>
      <w:r>
        <w:rPr>
          <w:rFonts w:hint="eastAsia"/>
          <w:sz w:val="30"/>
          <w:szCs w:val="30"/>
        </w:rPr>
        <w:t>月即已终止，张虹在南华擎天公司处任职最晚到</w:t>
      </w:r>
      <w:r>
        <w:rPr>
          <w:rFonts w:hint="eastAsia"/>
          <w:sz w:val="30"/>
          <w:szCs w:val="30"/>
        </w:rPr>
        <w:t>2003</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、擎天科技公司</w:t>
      </w:r>
      <w:r>
        <w:rPr>
          <w:rFonts w:hint="eastAsia"/>
          <w:sz w:val="30"/>
          <w:szCs w:val="30"/>
        </w:rPr>
        <w:t>1999</w:t>
      </w:r>
      <w:r>
        <w:rPr>
          <w:rFonts w:hint="eastAsia"/>
          <w:sz w:val="30"/>
          <w:szCs w:val="30"/>
        </w:rPr>
        <w:t>年度损益表、资产负债表，证明擎天科技公司截至</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日的未分配利润为</w:t>
      </w:r>
      <w:r>
        <w:rPr>
          <w:rFonts w:hint="eastAsia"/>
          <w:sz w:val="30"/>
          <w:szCs w:val="30"/>
        </w:rPr>
        <w:t>1008303.60</w:t>
      </w:r>
      <w:r>
        <w:rPr>
          <w:rFonts w:hint="eastAsia"/>
          <w:sz w:val="30"/>
          <w:szCs w:val="30"/>
        </w:rPr>
        <w:t>元。上述未分配利润发生在南华擎天公司成立之前，与南华擎天公司无关，不应归南华擎天公司所有。</w:t>
      </w:r>
      <w:r>
        <w:rPr>
          <w:rFonts w:hint="eastAsia"/>
          <w:sz w:val="30"/>
          <w:szCs w:val="30"/>
        </w:rPr>
        <w:t>5</w:t>
      </w:r>
      <w:r>
        <w:rPr>
          <w:rFonts w:hint="eastAsia"/>
          <w:sz w:val="30"/>
          <w:szCs w:val="30"/>
        </w:rPr>
        <w:t>、南京南华宝庆珠宝首饰有限公司、南京宝庆首饰总公司工商</w:t>
      </w:r>
      <w:r>
        <w:rPr>
          <w:rFonts w:hint="eastAsia"/>
          <w:sz w:val="30"/>
          <w:szCs w:val="30"/>
        </w:rPr>
        <w:t>档案节选，证明南华集团全资子公司香港联劲投资有限公司与南京宝庆首饰总公司共同投资设立南京南华宝庆珠宝首饰有限公司，根据南华宝庆章程的规定，南华宝庆董事会是该公司的最高权力机构。南京宝庆与南华宝庆的经营范围均包括首饰销售，南京宝庆委派至南华宝庆的董事仍然担任南京宝庆的总经理及法定代表人，可见早期的中外合作经营企业的董事不负有法定竞业禁止义务。</w:t>
      </w:r>
    </w:p>
    <w:p w:rsidR="00000000" w:rsidRDefault="0091057E">
      <w:pPr>
        <w:spacing w:line="500" w:lineRule="atLeast"/>
        <w:ind w:firstLine="600"/>
        <w:divId w:val="792485163"/>
        <w:rPr>
          <w:rFonts w:hint="eastAsia"/>
          <w:sz w:val="30"/>
          <w:szCs w:val="30"/>
        </w:rPr>
      </w:pPr>
      <w:r>
        <w:rPr>
          <w:rFonts w:hint="eastAsia"/>
          <w:sz w:val="30"/>
          <w:szCs w:val="30"/>
        </w:rPr>
        <w:t>南华擎天公司质证认为，对证据</w:t>
      </w:r>
      <w:r>
        <w:rPr>
          <w:rFonts w:hint="eastAsia"/>
          <w:sz w:val="30"/>
          <w:szCs w:val="30"/>
        </w:rPr>
        <w:t>1</w:t>
      </w:r>
      <w:r>
        <w:rPr>
          <w:rFonts w:hint="eastAsia"/>
          <w:sz w:val="30"/>
          <w:szCs w:val="30"/>
        </w:rPr>
        <w:t>的真实性无异议，该笔录没有明确说放弃哪一部分诉讼请求，我方从未放弃软件销售部分的权利。对证据</w:t>
      </w:r>
      <w:r>
        <w:rPr>
          <w:rFonts w:hint="eastAsia"/>
          <w:sz w:val="30"/>
          <w:szCs w:val="30"/>
        </w:rPr>
        <w:t>2</w:t>
      </w:r>
      <w:r>
        <w:rPr>
          <w:rFonts w:hint="eastAsia"/>
          <w:sz w:val="30"/>
          <w:szCs w:val="30"/>
        </w:rPr>
        <w:t>的真实性无异议，但对结果不予认可。合同版本对</w:t>
      </w:r>
      <w:r>
        <w:rPr>
          <w:rFonts w:hint="eastAsia"/>
          <w:sz w:val="30"/>
          <w:szCs w:val="30"/>
        </w:rPr>
        <w:t>于本案的实体处理并无影响，对方的版本系伪造的。对证据</w:t>
      </w:r>
      <w:r>
        <w:rPr>
          <w:rFonts w:hint="eastAsia"/>
          <w:sz w:val="30"/>
          <w:szCs w:val="30"/>
        </w:rPr>
        <w:t>3</w:t>
      </w:r>
      <w:r>
        <w:rPr>
          <w:rFonts w:hint="eastAsia"/>
          <w:sz w:val="30"/>
          <w:szCs w:val="30"/>
        </w:rPr>
        <w:t>的真实性无异议，仅仅提交劳动合同不能反映张虹的任职情况，我方提供的证据可以证明张虹在南华擎天公司任职情况。认可证据</w:t>
      </w:r>
      <w:r>
        <w:rPr>
          <w:rFonts w:hint="eastAsia"/>
          <w:sz w:val="30"/>
          <w:szCs w:val="30"/>
        </w:rPr>
        <w:t>4</w:t>
      </w:r>
      <w:r>
        <w:rPr>
          <w:rFonts w:hint="eastAsia"/>
          <w:sz w:val="30"/>
          <w:szCs w:val="30"/>
        </w:rPr>
        <w:t>形式上的真实性，但对记载的数据不认可。利润和股权溢价没有必然的联系，要求扣除没有法律和事实依据。对证据</w:t>
      </w:r>
      <w:r>
        <w:rPr>
          <w:rFonts w:hint="eastAsia"/>
          <w:sz w:val="30"/>
          <w:szCs w:val="30"/>
        </w:rPr>
        <w:t>5</w:t>
      </w:r>
      <w:r>
        <w:rPr>
          <w:rFonts w:hint="eastAsia"/>
          <w:sz w:val="30"/>
          <w:szCs w:val="30"/>
        </w:rPr>
        <w:t>的真实性无异议，但该证据与本案无关联性，辛颖梅、汪晓刚、张虹担任职务是根据法律赋予其义务。</w:t>
      </w:r>
    </w:p>
    <w:p w:rsidR="00000000" w:rsidRDefault="0091057E">
      <w:pPr>
        <w:spacing w:line="500" w:lineRule="atLeast"/>
        <w:ind w:firstLine="600"/>
        <w:divId w:val="1358851195"/>
        <w:rPr>
          <w:rFonts w:hint="eastAsia"/>
          <w:sz w:val="30"/>
          <w:szCs w:val="30"/>
        </w:rPr>
      </w:pPr>
      <w:r>
        <w:rPr>
          <w:rFonts w:hint="eastAsia"/>
          <w:sz w:val="30"/>
          <w:szCs w:val="30"/>
        </w:rPr>
        <w:t>对于上述证据，本院认为，南华擎天公司对上述证据的真实性均无异议，本院亦予以确认。证据</w:t>
      </w:r>
      <w:r>
        <w:rPr>
          <w:rFonts w:hint="eastAsia"/>
          <w:sz w:val="30"/>
          <w:szCs w:val="30"/>
        </w:rPr>
        <w:t>1</w:t>
      </w:r>
      <w:r>
        <w:rPr>
          <w:rFonts w:hint="eastAsia"/>
          <w:sz w:val="30"/>
          <w:szCs w:val="30"/>
        </w:rPr>
        <w:t>为法院对关联案件的释明，南华擎天公司仅表示对释明“清楚了”，</w:t>
      </w:r>
      <w:r>
        <w:rPr>
          <w:rFonts w:hint="eastAsia"/>
          <w:sz w:val="30"/>
          <w:szCs w:val="30"/>
        </w:rPr>
        <w:t>并未明确表示在本案中放弃两案交叉部分的诉请。对于证据</w:t>
      </w:r>
      <w:r>
        <w:rPr>
          <w:rFonts w:hint="eastAsia"/>
          <w:sz w:val="30"/>
          <w:szCs w:val="30"/>
        </w:rPr>
        <w:t>2</w:t>
      </w:r>
      <w:r>
        <w:rPr>
          <w:rFonts w:hint="eastAsia"/>
          <w:sz w:val="30"/>
          <w:szCs w:val="30"/>
        </w:rPr>
        <w:t>，因合同版本对于本案竞业禁止的确定没有影响，故该证据与本案没有关联性。证据</w:t>
      </w:r>
      <w:r>
        <w:rPr>
          <w:rFonts w:hint="eastAsia"/>
          <w:sz w:val="30"/>
          <w:szCs w:val="30"/>
        </w:rPr>
        <w:t>5</w:t>
      </w:r>
      <w:r>
        <w:rPr>
          <w:rFonts w:hint="eastAsia"/>
          <w:sz w:val="30"/>
          <w:szCs w:val="30"/>
        </w:rPr>
        <w:t>不能全面反映合作公司及董事的任职及履职情况，且与本案没有关联性，不能作为证据使用。其他证据的证明力在说理部分予以阐明。</w:t>
      </w:r>
    </w:p>
    <w:p w:rsidR="00000000" w:rsidRDefault="0091057E">
      <w:pPr>
        <w:spacing w:line="500" w:lineRule="atLeast"/>
        <w:ind w:firstLine="600"/>
        <w:divId w:val="1262374253"/>
        <w:rPr>
          <w:rFonts w:hint="eastAsia"/>
          <w:sz w:val="30"/>
          <w:szCs w:val="30"/>
        </w:rPr>
      </w:pPr>
      <w:r>
        <w:rPr>
          <w:rFonts w:hint="eastAsia"/>
          <w:sz w:val="30"/>
          <w:szCs w:val="30"/>
        </w:rPr>
        <w:t>本案二审的争议焦点为：</w:t>
      </w:r>
      <w:r>
        <w:rPr>
          <w:rFonts w:hint="eastAsia"/>
          <w:sz w:val="30"/>
          <w:szCs w:val="30"/>
        </w:rPr>
        <w:t>1</w:t>
      </w:r>
      <w:r>
        <w:rPr>
          <w:rFonts w:hint="eastAsia"/>
          <w:sz w:val="30"/>
          <w:szCs w:val="30"/>
        </w:rPr>
        <w:t>、本案是否应当中止审理；</w:t>
      </w:r>
      <w:r>
        <w:rPr>
          <w:rFonts w:hint="eastAsia"/>
          <w:sz w:val="30"/>
          <w:szCs w:val="30"/>
        </w:rPr>
        <w:t>2</w:t>
      </w:r>
      <w:r>
        <w:rPr>
          <w:rFonts w:hint="eastAsia"/>
          <w:sz w:val="30"/>
          <w:szCs w:val="30"/>
        </w:rPr>
        <w:t>、辛颖梅、汪晓刚、张虹的竞业禁止义务如何认定；</w:t>
      </w:r>
      <w:r>
        <w:rPr>
          <w:rFonts w:hint="eastAsia"/>
          <w:sz w:val="30"/>
          <w:szCs w:val="30"/>
        </w:rPr>
        <w:t>3</w:t>
      </w:r>
      <w:r>
        <w:rPr>
          <w:rFonts w:hint="eastAsia"/>
          <w:sz w:val="30"/>
          <w:szCs w:val="30"/>
        </w:rPr>
        <w:t>、原审法院认定擎天科技公司与三自然人构成共同侵权判决承担连带责任是否具有事实和法律依据；</w:t>
      </w:r>
      <w:r>
        <w:rPr>
          <w:rFonts w:hint="eastAsia"/>
          <w:sz w:val="30"/>
          <w:szCs w:val="30"/>
        </w:rPr>
        <w:t>4</w:t>
      </w:r>
      <w:r>
        <w:rPr>
          <w:rFonts w:hint="eastAsia"/>
          <w:sz w:val="30"/>
          <w:szCs w:val="30"/>
        </w:rPr>
        <w:t>、赔偿数额如何认定；</w:t>
      </w:r>
      <w:r>
        <w:rPr>
          <w:rFonts w:hint="eastAsia"/>
          <w:sz w:val="30"/>
          <w:szCs w:val="30"/>
        </w:rPr>
        <w:t>5</w:t>
      </w:r>
      <w:r>
        <w:rPr>
          <w:rFonts w:hint="eastAsia"/>
          <w:sz w:val="30"/>
          <w:szCs w:val="30"/>
        </w:rPr>
        <w:t>、南华擎天公司起诉本案是否超过诉讼时效。</w:t>
      </w:r>
    </w:p>
    <w:p w:rsidR="00000000" w:rsidRDefault="0091057E">
      <w:pPr>
        <w:spacing w:line="500" w:lineRule="atLeast"/>
        <w:ind w:firstLine="600"/>
        <w:divId w:val="1689914615"/>
        <w:rPr>
          <w:rFonts w:hint="eastAsia"/>
          <w:sz w:val="30"/>
          <w:szCs w:val="30"/>
        </w:rPr>
      </w:pPr>
      <w:r>
        <w:rPr>
          <w:rFonts w:hint="eastAsia"/>
          <w:sz w:val="30"/>
          <w:szCs w:val="30"/>
        </w:rPr>
        <w:t>本院认为：</w:t>
      </w:r>
    </w:p>
    <w:p w:rsidR="00000000" w:rsidRDefault="0091057E">
      <w:pPr>
        <w:spacing w:line="500" w:lineRule="atLeast"/>
        <w:ind w:firstLine="600"/>
        <w:divId w:val="1697585231"/>
        <w:rPr>
          <w:rFonts w:hint="eastAsia"/>
          <w:sz w:val="30"/>
          <w:szCs w:val="30"/>
        </w:rPr>
      </w:pPr>
      <w:r>
        <w:rPr>
          <w:rFonts w:hint="eastAsia"/>
          <w:sz w:val="30"/>
          <w:szCs w:val="30"/>
        </w:rPr>
        <w:t>一、本案不应中止审理。</w:t>
      </w:r>
    </w:p>
    <w:p w:rsidR="00000000" w:rsidRDefault="0091057E">
      <w:pPr>
        <w:spacing w:line="500" w:lineRule="atLeast"/>
        <w:ind w:firstLine="600"/>
        <w:divId w:val="271403321"/>
        <w:rPr>
          <w:rFonts w:hint="eastAsia"/>
          <w:sz w:val="30"/>
          <w:szCs w:val="30"/>
        </w:rPr>
      </w:pPr>
      <w:r>
        <w:rPr>
          <w:rFonts w:hint="eastAsia"/>
          <w:sz w:val="30"/>
          <w:szCs w:val="30"/>
        </w:rPr>
        <w:t>根据民事诉讼法第一百五十条第一款的规定，本案必须以另一案的审理结果为依据，而另一案尚未审结的，中止诉讼。南华擎天公司在本案中诉请的擎天科技公司和擎天软件公司的经营所得与知识产权案中侵权软件赔偿之间存在交叉关系，南华擎天公司作为权利主张一方，表示无法对两案诉请明确区分，其先在知识产权案中主张，如果侵权赔偿的诉请不能获得支持就在本案中主张，即南华擎天公司并未在本案中放弃该交叉部分的诉请。两案的诉请存在重复，而本案受理在先，且不存在等待知识产权案件处理结果的事由，故本案不属于法定中止的情</w:t>
      </w:r>
      <w:r>
        <w:rPr>
          <w:rFonts w:hint="eastAsia"/>
          <w:sz w:val="30"/>
          <w:szCs w:val="30"/>
        </w:rPr>
        <w:t>形，本院对南华擎天公司中止审理的申请不予准许。</w:t>
      </w:r>
    </w:p>
    <w:p w:rsidR="00000000" w:rsidRDefault="0091057E">
      <w:pPr>
        <w:spacing w:line="500" w:lineRule="atLeast"/>
        <w:ind w:firstLine="600"/>
        <w:divId w:val="490414921"/>
        <w:rPr>
          <w:rFonts w:hint="eastAsia"/>
          <w:sz w:val="30"/>
          <w:szCs w:val="30"/>
        </w:rPr>
      </w:pPr>
      <w:r>
        <w:rPr>
          <w:rFonts w:hint="eastAsia"/>
          <w:sz w:val="30"/>
          <w:szCs w:val="30"/>
        </w:rPr>
        <w:t>二、辛颖梅、汪晓刚、张虹违反了竞业禁止义务。</w:t>
      </w:r>
    </w:p>
    <w:p w:rsidR="00000000" w:rsidRDefault="0091057E">
      <w:pPr>
        <w:spacing w:line="500" w:lineRule="atLeast"/>
        <w:ind w:firstLine="600"/>
        <w:divId w:val="1161232432"/>
        <w:rPr>
          <w:rFonts w:hint="eastAsia"/>
          <w:sz w:val="30"/>
          <w:szCs w:val="30"/>
        </w:rPr>
      </w:pPr>
      <w:r>
        <w:rPr>
          <w:rFonts w:hint="eastAsia"/>
          <w:sz w:val="30"/>
          <w:szCs w:val="30"/>
        </w:rPr>
        <w:t>1</w:t>
      </w:r>
      <w:r>
        <w:rPr>
          <w:rFonts w:hint="eastAsia"/>
          <w:sz w:val="30"/>
          <w:szCs w:val="30"/>
        </w:rPr>
        <w:t>、中外合作经营企业的董事负有竞业禁止义务。公司法（</w:t>
      </w:r>
      <w:r>
        <w:rPr>
          <w:rFonts w:hint="eastAsia"/>
          <w:sz w:val="30"/>
          <w:szCs w:val="30"/>
        </w:rPr>
        <w:t>1999</w:t>
      </w:r>
      <w:r>
        <w:rPr>
          <w:rFonts w:hint="eastAsia"/>
          <w:sz w:val="30"/>
          <w:szCs w:val="30"/>
        </w:rPr>
        <w:t>年修正）第六十一条第一款规定：董事、经理不得自营或者为他人经营与其所任职公司同类的营业或者从事损害本公司利益的活动。从事上述营业或者活动的，所得收入应当归公司所有。公司归入权是指公司对因利益相关者违反法律规定或者公司章程规定实施的某些交易而取得的溢出利益，享有主张收归公司所有的法定权利。我国公司法中规定的公司归入权源于其董事、高管等对公司的忠实义务，因他们</w:t>
      </w:r>
      <w:r>
        <w:rPr>
          <w:rFonts w:hint="eastAsia"/>
          <w:sz w:val="30"/>
          <w:szCs w:val="30"/>
        </w:rPr>
        <w:t>在管理公司过程中能够知悉商业机会、使用公司资源，公司法要求他们不得以牺牲公司利益为代价追求自己或第三人的私利。虽然中外合作经营企业法对竞业禁止义务没有作出明确规定，但中外合作经营企业负有管理职责的人也受公司法调整，应负有竞业禁止义务。辛颖梅、汪晓刚、张虹等称中外合作经营企业的董事由合作双方委派，代表股东利益，故不负有竞业禁止义务。但从合作合同和南华擎天公司章程来看，董事均负有部分管理公司事务的职责，其受合作方委派，对公司仍然负有忠实义务，不得从事竞争业务，损害公司利益。</w:t>
      </w:r>
    </w:p>
    <w:p w:rsidR="00000000" w:rsidRDefault="0091057E">
      <w:pPr>
        <w:spacing w:line="500" w:lineRule="atLeast"/>
        <w:ind w:firstLine="600"/>
        <w:divId w:val="1278215794"/>
        <w:rPr>
          <w:rFonts w:hint="eastAsia"/>
          <w:sz w:val="30"/>
          <w:szCs w:val="30"/>
        </w:rPr>
      </w:pPr>
      <w:r>
        <w:rPr>
          <w:rFonts w:hint="eastAsia"/>
          <w:sz w:val="30"/>
          <w:szCs w:val="30"/>
        </w:rPr>
        <w:t>2</w:t>
      </w:r>
      <w:r>
        <w:rPr>
          <w:rFonts w:hint="eastAsia"/>
          <w:sz w:val="30"/>
          <w:szCs w:val="30"/>
        </w:rPr>
        <w:t>、竞业禁止的业务范围应以营业执照载</w:t>
      </w:r>
      <w:r>
        <w:rPr>
          <w:rFonts w:hint="eastAsia"/>
          <w:sz w:val="30"/>
          <w:szCs w:val="30"/>
        </w:rPr>
        <w:t>明为准。辛颖梅、汪晓刚、张虹等主张竞业禁止的范围应限于实际经营范围，南华擎天公司的经营范围仅为系统集成产品的开发、生产和销售等，本案诉争的软件业不应纳入竞业禁止的范围。本院认为，首先，应从诚信角度来理解公司法规定的董事的忠实义务。公司营业执照上的经营范围是公司可能开展的业务范围，如果仅将竞业禁止范围限缩于实际经营范围，负有竞业禁止义务的主体就有机会利用公司资源为私利开展业务，剥夺公司开展其他业务的机会，使得公司不能开展经营范围内的其他业务，这与公司法设立董事、高管等人的忠实义务的制度目的是相违背的，故竞业禁</w:t>
      </w:r>
      <w:r>
        <w:rPr>
          <w:rFonts w:hint="eastAsia"/>
          <w:sz w:val="30"/>
          <w:szCs w:val="30"/>
        </w:rPr>
        <w:t>止的业务范围应以营业执照载明的内容为准。南华擎天公司的营业执照上经营范围载明“开发、生产计算机硬、软件、系统集成产品及售后相关综合服务；销售自产产品”，辛颖梅、汪晓刚、张虹等人在此范围内从事的业务均为竞争业务，南华擎天公司有权要求将其相关收益归入公司。其次，已经生效的中国国际经济贸易仲裁委员会（</w:t>
      </w:r>
      <w:r>
        <w:rPr>
          <w:rFonts w:hint="eastAsia"/>
          <w:sz w:val="30"/>
          <w:szCs w:val="30"/>
        </w:rPr>
        <w:t>2005</w:t>
      </w:r>
      <w:r>
        <w:rPr>
          <w:rFonts w:hint="eastAsia"/>
          <w:sz w:val="30"/>
          <w:szCs w:val="30"/>
        </w:rPr>
        <w:t>）中国贸仲京裁字第</w:t>
      </w:r>
      <w:r>
        <w:rPr>
          <w:rFonts w:hint="eastAsia"/>
          <w:sz w:val="30"/>
          <w:szCs w:val="30"/>
        </w:rPr>
        <w:t>28</w:t>
      </w:r>
      <w:r>
        <w:rPr>
          <w:rFonts w:hint="eastAsia"/>
          <w:sz w:val="30"/>
          <w:szCs w:val="30"/>
        </w:rPr>
        <w:t>号裁决书认定竞业禁止的范围应为南华擎天公司登记的经营范围，虽然该仲裁在合作双方晋皓公司与擎天科技公司之间进行，但对于竞业禁止范围的理解应当是一致的。最后，虽然擎天科技公司成立在先，其经营</w:t>
      </w:r>
      <w:r>
        <w:rPr>
          <w:rFonts w:hint="eastAsia"/>
          <w:sz w:val="30"/>
          <w:szCs w:val="30"/>
        </w:rPr>
        <w:t>范围与南华擎天公司部分重合，但辛颖梅、汪晓刚和张虹在南华擎天公司任副董事长和董事后，应当通过将擎天科技公司业务转型、股权转让等方式履行竞业禁止义务，而非以擎天科技公司设立在先为由继续从事竞争业务，甚至还操纵设立擎天软件公司从事竞争业务，故三自然人违反了对南华擎天公司的竞业禁止义务。</w:t>
      </w:r>
    </w:p>
    <w:p w:rsidR="00000000" w:rsidRDefault="0091057E">
      <w:pPr>
        <w:spacing w:line="500" w:lineRule="atLeast"/>
        <w:ind w:firstLine="600"/>
        <w:divId w:val="1450780158"/>
        <w:rPr>
          <w:rFonts w:hint="eastAsia"/>
          <w:sz w:val="30"/>
          <w:szCs w:val="30"/>
        </w:rPr>
      </w:pPr>
      <w:r>
        <w:rPr>
          <w:rFonts w:hint="eastAsia"/>
          <w:sz w:val="30"/>
          <w:szCs w:val="30"/>
        </w:rPr>
        <w:t>3</w:t>
      </w:r>
      <w:r>
        <w:rPr>
          <w:rFonts w:hint="eastAsia"/>
          <w:sz w:val="30"/>
          <w:szCs w:val="30"/>
        </w:rPr>
        <w:t>、原审判决确定的竞业禁止的终止时间并无不当。汪晓刚、张虹主张二人任总经理和副总经理的时间较短，故计算公司归入权的收益应当相应调整。但如前所述，汪晓刚和张虹作为南华擎天公司的董事，对公司仍负有竞业禁止义务，故对汪晓刚和张虹任南华</w:t>
      </w:r>
      <w:r>
        <w:rPr>
          <w:rFonts w:hint="eastAsia"/>
          <w:sz w:val="30"/>
          <w:szCs w:val="30"/>
        </w:rPr>
        <w:t>擎天公司高管的时间无需再作认定。中国国际经济贸易仲裁委员会于</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日作出（</w:t>
      </w:r>
      <w:r>
        <w:rPr>
          <w:rFonts w:hint="eastAsia"/>
          <w:sz w:val="30"/>
          <w:szCs w:val="30"/>
        </w:rPr>
        <w:t>2005</w:t>
      </w:r>
      <w:r>
        <w:rPr>
          <w:rFonts w:hint="eastAsia"/>
          <w:sz w:val="30"/>
          <w:szCs w:val="30"/>
        </w:rPr>
        <w:t>）中国贸仲京裁字第</w:t>
      </w:r>
      <w:r>
        <w:rPr>
          <w:rFonts w:hint="eastAsia"/>
          <w:sz w:val="30"/>
          <w:szCs w:val="30"/>
        </w:rPr>
        <w:t>171</w:t>
      </w:r>
      <w:r>
        <w:rPr>
          <w:rFonts w:hint="eastAsia"/>
          <w:sz w:val="30"/>
          <w:szCs w:val="30"/>
        </w:rPr>
        <w:t>号裁决书，裁决终止合作合同并解散南华擎天公司，此后南华擎天公司不再持续经营，合作合同和章程约定的董事义务也相应终止，故原审法院以此时点作为竞业禁止的终止时间并无不当。</w:t>
      </w:r>
    </w:p>
    <w:p w:rsidR="00000000" w:rsidRDefault="0091057E">
      <w:pPr>
        <w:spacing w:line="500" w:lineRule="atLeast"/>
        <w:ind w:firstLine="600"/>
        <w:divId w:val="115100070"/>
        <w:rPr>
          <w:rFonts w:hint="eastAsia"/>
          <w:sz w:val="30"/>
          <w:szCs w:val="30"/>
        </w:rPr>
      </w:pPr>
      <w:r>
        <w:rPr>
          <w:rFonts w:hint="eastAsia"/>
          <w:sz w:val="30"/>
          <w:szCs w:val="30"/>
        </w:rPr>
        <w:t>三、擎天科技公司和擎天软件公司作为辛颖梅、汪晓刚和张虹从事竞争业务的平台公司，应对三人收益的返还承担连带责任。公司归入权实际上是公司对于董事、高管等违反忠实义务而要求其赔偿损失的权利，这种损失拟定为他们获得的利益，而无需由公司</w:t>
      </w:r>
      <w:r>
        <w:rPr>
          <w:rFonts w:hint="eastAsia"/>
          <w:sz w:val="30"/>
          <w:szCs w:val="30"/>
        </w:rPr>
        <w:t>来举证损失。虽然公司法中的竞业禁止义务约束的是董事和高管，但是董事、高管实际从事竞争业务时往往需要借助公司来实现，本案中三自然人通过擎天科技公司和擎天软件公司从事竞争业务，而上述两公司又由三自然人通过控股方式实际控制，故两公司应成为共同赔偿的主体。擎天软件公司被擎天科技公司吸收合并，其责任由擎天科技公司承继。</w:t>
      </w:r>
    </w:p>
    <w:p w:rsidR="00000000" w:rsidRDefault="0091057E">
      <w:pPr>
        <w:spacing w:line="500" w:lineRule="atLeast"/>
        <w:ind w:firstLine="600"/>
        <w:divId w:val="1955087680"/>
        <w:rPr>
          <w:rFonts w:hint="eastAsia"/>
          <w:sz w:val="30"/>
          <w:szCs w:val="30"/>
        </w:rPr>
      </w:pPr>
      <w:r>
        <w:rPr>
          <w:rFonts w:hint="eastAsia"/>
          <w:sz w:val="30"/>
          <w:szCs w:val="30"/>
        </w:rPr>
        <w:t>四、关于竞争业务收益的计算。</w:t>
      </w:r>
    </w:p>
    <w:p w:rsidR="00000000" w:rsidRDefault="0091057E">
      <w:pPr>
        <w:spacing w:line="500" w:lineRule="atLeast"/>
        <w:ind w:firstLine="600"/>
        <w:divId w:val="1399590296"/>
        <w:rPr>
          <w:rFonts w:hint="eastAsia"/>
          <w:sz w:val="30"/>
          <w:szCs w:val="30"/>
        </w:rPr>
      </w:pPr>
      <w:r>
        <w:rPr>
          <w:rFonts w:hint="eastAsia"/>
          <w:sz w:val="30"/>
          <w:szCs w:val="30"/>
        </w:rPr>
        <w:t>1</w:t>
      </w:r>
      <w:r>
        <w:rPr>
          <w:rFonts w:hint="eastAsia"/>
          <w:sz w:val="30"/>
          <w:szCs w:val="30"/>
        </w:rPr>
        <w:t>、数据提取的来源。南华擎天公司主张应当依据英国公司招股说明书载明的财务数据计算，但因该数据中净利润没有依据业务类型进行分类，不符合本案对竞争业务收益数据的提取要求，而且</w:t>
      </w:r>
      <w:r>
        <w:rPr>
          <w:rFonts w:hint="eastAsia"/>
          <w:sz w:val="30"/>
          <w:szCs w:val="30"/>
        </w:rPr>
        <w:t>该数据系依据英国会计准则计算得出，与中国国内审计财务数据有差异，故原审法院从国内审计报表提取数据，并无不当。擎天科技公司、擎天软件公司相关审计报告所附利润分类表均为审计当时作出，并无证据证明上述报表存在数据不真实的情况，故南华擎天公司申请对擎天科技公司和擎天软件公司的相关财务账册进行审计的要求已无必要。</w:t>
      </w:r>
    </w:p>
    <w:p w:rsidR="00000000" w:rsidRDefault="0091057E">
      <w:pPr>
        <w:spacing w:line="500" w:lineRule="atLeast"/>
        <w:ind w:firstLine="600"/>
        <w:divId w:val="236483010"/>
        <w:rPr>
          <w:rFonts w:hint="eastAsia"/>
          <w:sz w:val="30"/>
          <w:szCs w:val="30"/>
        </w:rPr>
      </w:pPr>
      <w:r>
        <w:rPr>
          <w:rFonts w:hint="eastAsia"/>
          <w:sz w:val="30"/>
          <w:szCs w:val="30"/>
        </w:rPr>
        <w:t>2</w:t>
      </w:r>
      <w:r>
        <w:rPr>
          <w:rFonts w:hint="eastAsia"/>
          <w:sz w:val="30"/>
          <w:szCs w:val="30"/>
        </w:rPr>
        <w:t>、经营所得与股权溢价并不存在重复计算。南华擎天公司主张由于擎天科技公司和擎天软件公司的利润并未进行分配，故原审判决既支持经营所得又支持股权溢价，系重复计算。本院认为，影响股权价格的因素众多，公司未分配利润</w:t>
      </w:r>
      <w:r>
        <w:rPr>
          <w:rFonts w:hint="eastAsia"/>
          <w:sz w:val="30"/>
          <w:szCs w:val="30"/>
        </w:rPr>
        <w:t>对股权转让价格确实有部分影响，但本案中受让擎天科技公司和擎天软件公司的新加坡公司实际亦为三自然人控制，未分配利润存在于擎天科技公司，三自然人仍具有控制权。另外，原审法院已经在股权溢价部分考虑到非竞争业务对股权溢价的影响，故两项收益不存在重复。</w:t>
      </w:r>
    </w:p>
    <w:p w:rsidR="00000000" w:rsidRDefault="0091057E">
      <w:pPr>
        <w:spacing w:line="500" w:lineRule="atLeast"/>
        <w:ind w:firstLine="600"/>
        <w:divId w:val="1526285416"/>
        <w:rPr>
          <w:rFonts w:hint="eastAsia"/>
          <w:sz w:val="30"/>
          <w:szCs w:val="30"/>
        </w:rPr>
      </w:pPr>
      <w:r>
        <w:rPr>
          <w:rFonts w:hint="eastAsia"/>
          <w:sz w:val="30"/>
          <w:szCs w:val="30"/>
        </w:rPr>
        <w:t>3</w:t>
      </w:r>
      <w:r>
        <w:rPr>
          <w:rFonts w:hint="eastAsia"/>
          <w:sz w:val="30"/>
          <w:szCs w:val="30"/>
        </w:rPr>
        <w:t>、关于南华擎天公司设立之前擎天科技公司存在未分配利润，是否要在本案中扣除的问题。由于擎天科技公司提供了</w:t>
      </w:r>
      <w:r>
        <w:rPr>
          <w:rFonts w:hint="eastAsia"/>
          <w:sz w:val="30"/>
          <w:szCs w:val="30"/>
        </w:rPr>
        <w:t>2000</w:t>
      </w:r>
      <w:r>
        <w:rPr>
          <w:rFonts w:hint="eastAsia"/>
          <w:sz w:val="30"/>
          <w:szCs w:val="30"/>
        </w:rPr>
        <w:t>年至</w:t>
      </w:r>
      <w:r>
        <w:rPr>
          <w:rFonts w:hint="eastAsia"/>
          <w:sz w:val="30"/>
          <w:szCs w:val="30"/>
        </w:rPr>
        <w:t>2005</w:t>
      </w:r>
      <w:r>
        <w:rPr>
          <w:rFonts w:hint="eastAsia"/>
          <w:sz w:val="30"/>
          <w:szCs w:val="30"/>
        </w:rPr>
        <w:t>年</w:t>
      </w:r>
      <w:r>
        <w:rPr>
          <w:rFonts w:hint="eastAsia"/>
          <w:sz w:val="30"/>
          <w:szCs w:val="30"/>
        </w:rPr>
        <w:t>4</w:t>
      </w:r>
      <w:r>
        <w:rPr>
          <w:rFonts w:hint="eastAsia"/>
          <w:sz w:val="30"/>
          <w:szCs w:val="30"/>
        </w:rPr>
        <w:t>月每年的利润分类表，故即使擎天科技公司截至</w:t>
      </w:r>
      <w:r>
        <w:rPr>
          <w:rFonts w:hint="eastAsia"/>
          <w:sz w:val="30"/>
          <w:szCs w:val="30"/>
        </w:rPr>
        <w:t>1999</w:t>
      </w:r>
      <w:r>
        <w:rPr>
          <w:rFonts w:hint="eastAsia"/>
          <w:sz w:val="30"/>
          <w:szCs w:val="30"/>
        </w:rPr>
        <w:t>年底存在</w:t>
      </w:r>
      <w:r>
        <w:rPr>
          <w:rFonts w:hint="eastAsia"/>
          <w:sz w:val="30"/>
          <w:szCs w:val="30"/>
        </w:rPr>
        <w:t>100</w:t>
      </w:r>
      <w:r>
        <w:rPr>
          <w:rFonts w:hint="eastAsia"/>
          <w:sz w:val="30"/>
          <w:szCs w:val="30"/>
        </w:rPr>
        <w:t>余万元的未分配利润，与逐年计算经营所得没有关联性。至于</w:t>
      </w:r>
      <w:r>
        <w:rPr>
          <w:rFonts w:hint="eastAsia"/>
          <w:sz w:val="30"/>
          <w:szCs w:val="30"/>
        </w:rPr>
        <w:t>1999</w:t>
      </w:r>
      <w:r>
        <w:rPr>
          <w:rFonts w:hint="eastAsia"/>
          <w:sz w:val="30"/>
          <w:szCs w:val="30"/>
        </w:rPr>
        <w:t>年度的未分配利</w:t>
      </w:r>
      <w:r>
        <w:rPr>
          <w:rFonts w:hint="eastAsia"/>
          <w:sz w:val="30"/>
          <w:szCs w:val="30"/>
        </w:rPr>
        <w:t>润对三自然人股权转让溢价的影响，如前所述股权转让后擎天科技公司和擎天软件公司仍为三自然人实际控制，故即使存在</w:t>
      </w:r>
      <w:r>
        <w:rPr>
          <w:rFonts w:hint="eastAsia"/>
          <w:sz w:val="30"/>
          <w:szCs w:val="30"/>
        </w:rPr>
        <w:t>1999</w:t>
      </w:r>
      <w:r>
        <w:rPr>
          <w:rFonts w:hint="eastAsia"/>
          <w:sz w:val="30"/>
          <w:szCs w:val="30"/>
        </w:rPr>
        <w:t>年度的未分配利润，也应存在于擎天科技公司，与股权溢价之间没有必然联系。</w:t>
      </w:r>
    </w:p>
    <w:p w:rsidR="00000000" w:rsidRDefault="0091057E">
      <w:pPr>
        <w:spacing w:line="500" w:lineRule="atLeast"/>
        <w:ind w:firstLine="600"/>
        <w:divId w:val="1528176602"/>
        <w:rPr>
          <w:rFonts w:hint="eastAsia"/>
          <w:sz w:val="30"/>
          <w:szCs w:val="30"/>
        </w:rPr>
      </w:pPr>
      <w:r>
        <w:rPr>
          <w:rFonts w:hint="eastAsia"/>
          <w:sz w:val="30"/>
          <w:szCs w:val="30"/>
        </w:rPr>
        <w:t>4</w:t>
      </w:r>
      <w:r>
        <w:rPr>
          <w:rFonts w:hint="eastAsia"/>
          <w:sz w:val="30"/>
          <w:szCs w:val="30"/>
        </w:rPr>
        <w:t>、其他业务和政府补贴部分计入经营所得合理。辛颖梅、汪晓刚、张虹等认为其他业务和政府补贴与竞争业务没有关系，不应计入经营所得。本院认为，从擎天科技公司和擎天软件公司的经营范围来看，软件产品及相关服务是两公司的主要业务类型，其他业务和政府补贴应与该类业务有关联，故原审判决酌定将其他业务和政府补贴的</w:t>
      </w:r>
      <w:r>
        <w:rPr>
          <w:rFonts w:hint="eastAsia"/>
          <w:sz w:val="30"/>
          <w:szCs w:val="30"/>
        </w:rPr>
        <w:t>60%</w:t>
      </w:r>
      <w:r>
        <w:rPr>
          <w:rFonts w:hint="eastAsia"/>
          <w:sz w:val="30"/>
          <w:szCs w:val="30"/>
        </w:rPr>
        <w:t>计入经营所得，是合理的</w:t>
      </w:r>
      <w:r>
        <w:rPr>
          <w:rFonts w:hint="eastAsia"/>
          <w:sz w:val="30"/>
          <w:szCs w:val="30"/>
        </w:rPr>
        <w:t>。</w:t>
      </w:r>
    </w:p>
    <w:p w:rsidR="00000000" w:rsidRDefault="0091057E">
      <w:pPr>
        <w:spacing w:line="500" w:lineRule="atLeast"/>
        <w:ind w:firstLine="600"/>
        <w:divId w:val="293633236"/>
        <w:rPr>
          <w:rFonts w:hint="eastAsia"/>
          <w:sz w:val="30"/>
          <w:szCs w:val="30"/>
        </w:rPr>
      </w:pPr>
      <w:r>
        <w:rPr>
          <w:rFonts w:hint="eastAsia"/>
          <w:sz w:val="30"/>
          <w:szCs w:val="30"/>
        </w:rPr>
        <w:t>5</w:t>
      </w:r>
      <w:r>
        <w:rPr>
          <w:rFonts w:hint="eastAsia"/>
          <w:sz w:val="30"/>
          <w:szCs w:val="30"/>
        </w:rPr>
        <w:t>、亏损的系统集成及硬件销售不应计入经营所得。公司归入权意在将负有竞业禁止义务的主体在竞业范围内的全部收益归入公司所有，但是如果公司的董事、高管因从事竞争业务而亏损，应由其自己承担后果，不应一并计入经营所得，抵销其他业务部分的收益。</w:t>
      </w:r>
    </w:p>
    <w:p w:rsidR="00000000" w:rsidRDefault="0091057E">
      <w:pPr>
        <w:spacing w:line="500" w:lineRule="atLeast"/>
        <w:ind w:firstLine="600"/>
        <w:divId w:val="1927111157"/>
        <w:rPr>
          <w:rFonts w:hint="eastAsia"/>
          <w:sz w:val="30"/>
          <w:szCs w:val="30"/>
        </w:rPr>
      </w:pPr>
      <w:r>
        <w:rPr>
          <w:rFonts w:hint="eastAsia"/>
          <w:sz w:val="30"/>
          <w:szCs w:val="30"/>
        </w:rPr>
        <w:t>五、南华擎天公司在本案中的起诉并未超过诉讼时效。</w:t>
      </w:r>
    </w:p>
    <w:p w:rsidR="00000000" w:rsidRDefault="0091057E">
      <w:pPr>
        <w:spacing w:line="500" w:lineRule="atLeast"/>
        <w:ind w:firstLine="600"/>
        <w:divId w:val="374350786"/>
        <w:rPr>
          <w:rFonts w:hint="eastAsia"/>
          <w:sz w:val="30"/>
          <w:szCs w:val="30"/>
        </w:rPr>
      </w:pPr>
      <w:r>
        <w:rPr>
          <w:rFonts w:hint="eastAsia"/>
          <w:sz w:val="30"/>
          <w:szCs w:val="30"/>
        </w:rPr>
        <w:t>南华擎天公司的合作双方晋皓公司与擎天科技公司因合作期间发生矛盾，晋皓公司和南华擎天公司多次通过仲裁或者诉讼的方式向辛颖梅、汪晓刚、张虹及擎天科技公司等主张权利。众多纠纷都是围绕竞业禁止和著作权争议展开，且两者之间存在交叉。</w:t>
      </w:r>
      <w:r>
        <w:rPr>
          <w:rFonts w:hint="eastAsia"/>
          <w:sz w:val="30"/>
          <w:szCs w:val="30"/>
        </w:rPr>
        <w:t>2</w:t>
      </w:r>
      <w:r>
        <w:rPr>
          <w:rFonts w:hint="eastAsia"/>
          <w:sz w:val="30"/>
          <w:szCs w:val="30"/>
        </w:rPr>
        <w:t>006</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日，晋皓公司以擎天科技公司违反竞业禁止约定为由提请仲裁，中国国际经济贸易仲裁委员会作出（</w:t>
      </w:r>
      <w:r>
        <w:rPr>
          <w:rFonts w:hint="eastAsia"/>
          <w:sz w:val="30"/>
          <w:szCs w:val="30"/>
        </w:rPr>
        <w:t>2008</w:t>
      </w:r>
      <w:r>
        <w:rPr>
          <w:rFonts w:hint="eastAsia"/>
          <w:sz w:val="30"/>
          <w:szCs w:val="30"/>
        </w:rPr>
        <w:t>）中国贸仲京裁字第</w:t>
      </w:r>
      <w:r>
        <w:rPr>
          <w:rFonts w:hint="eastAsia"/>
          <w:sz w:val="30"/>
          <w:szCs w:val="30"/>
        </w:rPr>
        <w:t>379</w:t>
      </w:r>
      <w:r>
        <w:rPr>
          <w:rFonts w:hint="eastAsia"/>
          <w:sz w:val="30"/>
          <w:szCs w:val="30"/>
        </w:rPr>
        <w:t>号裁决书，原审法院于</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日作出不予执行仲裁裁决的通知。</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日，南华擎天公司以辛颖梅、汪晓刚、张虹等为被告提起著作权纠纷，后撤诉。南华擎天公司通过诉讼或仲裁的方式中断诉讼时效，其于</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日起诉本案，未过诉讼时效。</w:t>
      </w:r>
    </w:p>
    <w:p w:rsidR="00000000" w:rsidRDefault="0091057E">
      <w:pPr>
        <w:spacing w:line="500" w:lineRule="atLeast"/>
        <w:ind w:firstLine="600"/>
        <w:divId w:val="1750689291"/>
        <w:rPr>
          <w:rFonts w:hint="eastAsia"/>
          <w:sz w:val="30"/>
          <w:szCs w:val="30"/>
        </w:rPr>
      </w:pPr>
      <w:r>
        <w:rPr>
          <w:rFonts w:hint="eastAsia"/>
          <w:sz w:val="30"/>
          <w:szCs w:val="30"/>
        </w:rPr>
        <w:t>综上，上诉人南华擎天公司、辛颖梅、汪晓刚、张虹和擎天科技公司的上诉请求均不能成立，本院不予支持。原审判决认定事实清楚，适</w:t>
      </w:r>
      <w:r>
        <w:rPr>
          <w:rFonts w:hint="eastAsia"/>
          <w:sz w:val="30"/>
          <w:szCs w:val="30"/>
        </w:rPr>
        <w:t>用法律正确，依法应予维持。依照《中华人民共和国民事诉讼法》第一百七十条第一款第（一）项之规定，判决如下：</w:t>
      </w:r>
    </w:p>
    <w:p w:rsidR="00000000" w:rsidRDefault="0091057E">
      <w:pPr>
        <w:spacing w:line="500" w:lineRule="atLeast"/>
        <w:ind w:firstLine="600"/>
        <w:divId w:val="1538618503"/>
        <w:rPr>
          <w:rFonts w:hint="eastAsia"/>
          <w:sz w:val="30"/>
          <w:szCs w:val="30"/>
        </w:rPr>
      </w:pPr>
      <w:r>
        <w:rPr>
          <w:rFonts w:hint="eastAsia"/>
          <w:sz w:val="30"/>
          <w:szCs w:val="30"/>
        </w:rPr>
        <w:t>驳回上诉，维持原判决。</w:t>
      </w:r>
    </w:p>
    <w:p w:rsidR="00000000" w:rsidRDefault="0091057E">
      <w:pPr>
        <w:spacing w:line="500" w:lineRule="atLeast"/>
        <w:ind w:firstLine="600"/>
        <w:divId w:val="55319040"/>
        <w:rPr>
          <w:rFonts w:hint="eastAsia"/>
          <w:sz w:val="30"/>
          <w:szCs w:val="30"/>
        </w:rPr>
      </w:pPr>
      <w:r>
        <w:rPr>
          <w:rFonts w:hint="eastAsia"/>
          <w:sz w:val="30"/>
          <w:szCs w:val="30"/>
        </w:rPr>
        <w:t>二审案件受理费</w:t>
      </w:r>
      <w:r>
        <w:rPr>
          <w:rFonts w:hint="eastAsia"/>
          <w:sz w:val="30"/>
          <w:szCs w:val="30"/>
        </w:rPr>
        <w:t>472257</w:t>
      </w:r>
      <w:r>
        <w:rPr>
          <w:rFonts w:hint="eastAsia"/>
          <w:sz w:val="30"/>
          <w:szCs w:val="30"/>
        </w:rPr>
        <w:t>元，由南华擎天公司负担</w:t>
      </w:r>
      <w:r>
        <w:rPr>
          <w:rFonts w:hint="eastAsia"/>
          <w:sz w:val="30"/>
          <w:szCs w:val="30"/>
        </w:rPr>
        <w:t>319199</w:t>
      </w:r>
      <w:r>
        <w:rPr>
          <w:rFonts w:hint="eastAsia"/>
          <w:sz w:val="30"/>
          <w:szCs w:val="30"/>
        </w:rPr>
        <w:t>元，由辛颖梅、汪晓刚、张虹、擎天科技公司负担</w:t>
      </w:r>
      <w:r>
        <w:rPr>
          <w:rFonts w:hint="eastAsia"/>
          <w:sz w:val="30"/>
          <w:szCs w:val="30"/>
        </w:rPr>
        <w:t>153058</w:t>
      </w:r>
      <w:r>
        <w:rPr>
          <w:rFonts w:hint="eastAsia"/>
          <w:sz w:val="30"/>
          <w:szCs w:val="30"/>
        </w:rPr>
        <w:t>元。上诉人多预交的二审案件受理费，由本院退回。</w:t>
      </w:r>
    </w:p>
    <w:p w:rsidR="00000000" w:rsidRDefault="0091057E">
      <w:pPr>
        <w:spacing w:line="500" w:lineRule="atLeast"/>
        <w:ind w:firstLine="600"/>
        <w:divId w:val="1866359720"/>
        <w:rPr>
          <w:rFonts w:hint="eastAsia"/>
          <w:sz w:val="30"/>
          <w:szCs w:val="30"/>
        </w:rPr>
      </w:pPr>
      <w:r>
        <w:rPr>
          <w:rFonts w:hint="eastAsia"/>
          <w:sz w:val="30"/>
          <w:szCs w:val="30"/>
        </w:rPr>
        <w:t>本判决为终审判决。</w:t>
      </w:r>
    </w:p>
    <w:p w:rsidR="00000000" w:rsidRDefault="0091057E">
      <w:pPr>
        <w:spacing w:line="500" w:lineRule="atLeast"/>
        <w:jc w:val="right"/>
        <w:divId w:val="1193230344"/>
        <w:rPr>
          <w:rFonts w:hint="eastAsia"/>
          <w:sz w:val="30"/>
          <w:szCs w:val="30"/>
        </w:rPr>
      </w:pPr>
      <w:r>
        <w:rPr>
          <w:rFonts w:hint="eastAsia"/>
          <w:sz w:val="30"/>
          <w:szCs w:val="30"/>
        </w:rPr>
        <w:t>审　判　长　　朱亚男</w:t>
      </w:r>
    </w:p>
    <w:p w:rsidR="00000000" w:rsidRDefault="0091057E">
      <w:pPr>
        <w:spacing w:line="500" w:lineRule="atLeast"/>
        <w:jc w:val="right"/>
        <w:divId w:val="325942383"/>
        <w:rPr>
          <w:rFonts w:hint="eastAsia"/>
          <w:sz w:val="30"/>
          <w:szCs w:val="30"/>
        </w:rPr>
      </w:pPr>
      <w:r>
        <w:rPr>
          <w:rFonts w:hint="eastAsia"/>
          <w:sz w:val="30"/>
          <w:szCs w:val="30"/>
        </w:rPr>
        <w:t>代理审判员　　邹　宇</w:t>
      </w:r>
    </w:p>
    <w:p w:rsidR="00000000" w:rsidRDefault="0091057E">
      <w:pPr>
        <w:spacing w:line="500" w:lineRule="atLeast"/>
        <w:jc w:val="right"/>
        <w:divId w:val="1433352972"/>
        <w:rPr>
          <w:rFonts w:hint="eastAsia"/>
          <w:sz w:val="30"/>
          <w:szCs w:val="30"/>
        </w:rPr>
      </w:pPr>
      <w:r>
        <w:rPr>
          <w:rFonts w:hint="eastAsia"/>
          <w:sz w:val="30"/>
          <w:szCs w:val="30"/>
        </w:rPr>
        <w:t>代理审判员　　孔　萍</w:t>
      </w:r>
    </w:p>
    <w:p w:rsidR="00000000" w:rsidRDefault="0091057E">
      <w:pPr>
        <w:spacing w:line="500" w:lineRule="atLeast"/>
        <w:jc w:val="right"/>
        <w:divId w:val="1240946745"/>
        <w:rPr>
          <w:rFonts w:hint="eastAsia"/>
          <w:sz w:val="30"/>
          <w:szCs w:val="30"/>
        </w:rPr>
      </w:pPr>
      <w:r>
        <w:rPr>
          <w:rFonts w:hint="eastAsia"/>
          <w:sz w:val="30"/>
          <w:szCs w:val="30"/>
        </w:rPr>
        <w:t>二〇一六年六月二十七日</w:t>
      </w:r>
    </w:p>
    <w:p w:rsidR="00000000" w:rsidRDefault="0091057E">
      <w:pPr>
        <w:spacing w:line="500" w:lineRule="atLeast"/>
        <w:jc w:val="right"/>
        <w:divId w:val="434599478"/>
        <w:rPr>
          <w:rFonts w:hint="eastAsia"/>
          <w:sz w:val="30"/>
          <w:szCs w:val="30"/>
        </w:rPr>
      </w:pPr>
      <w:r>
        <w:rPr>
          <w:rFonts w:hint="eastAsia"/>
          <w:sz w:val="30"/>
          <w:szCs w:val="30"/>
        </w:rPr>
        <w:t>书　记　员　　刘雪莹</w:t>
      </w:r>
    </w:p>
    <w:p w:rsidR="00000000" w:rsidRDefault="0091057E">
      <w:pPr>
        <w:spacing w:line="500" w:lineRule="atLeast"/>
        <w:ind w:firstLine="600"/>
        <w:divId w:val="752432251"/>
        <w:rPr>
          <w:rFonts w:hint="eastAsia"/>
          <w:sz w:val="30"/>
          <w:szCs w:val="30"/>
        </w:rPr>
      </w:pPr>
      <w:r>
        <w:rPr>
          <w:rFonts w:hint="eastAsia"/>
          <w:sz w:val="30"/>
          <w:szCs w:val="30"/>
        </w:rPr>
        <w:t>附录法律条文</w:t>
      </w:r>
    </w:p>
    <w:p w:rsidR="00000000" w:rsidRDefault="0091057E">
      <w:pPr>
        <w:spacing w:line="500" w:lineRule="atLeast"/>
        <w:ind w:firstLine="600"/>
        <w:divId w:val="2035035444"/>
        <w:rPr>
          <w:rFonts w:hint="eastAsia"/>
          <w:sz w:val="30"/>
          <w:szCs w:val="30"/>
        </w:rPr>
      </w:pPr>
      <w:r>
        <w:rPr>
          <w:rFonts w:hint="eastAsia"/>
          <w:sz w:val="30"/>
          <w:szCs w:val="30"/>
        </w:rPr>
        <w:t>《中华人民共和国民事诉讼法》</w:t>
      </w:r>
    </w:p>
    <w:p w:rsidR="00000000" w:rsidRDefault="0091057E">
      <w:pPr>
        <w:spacing w:line="500" w:lineRule="atLeast"/>
        <w:ind w:firstLine="600"/>
        <w:divId w:val="864714678"/>
        <w:rPr>
          <w:rFonts w:hint="eastAsia"/>
          <w:sz w:val="30"/>
          <w:szCs w:val="30"/>
        </w:rPr>
      </w:pPr>
      <w:r>
        <w:rPr>
          <w:rFonts w:hint="eastAsia"/>
          <w:sz w:val="30"/>
          <w:szCs w:val="30"/>
        </w:rPr>
        <w:t>第一百七十条第二审人民法院对上诉案件，经过审理，按照下列情形，分别处理：</w:t>
      </w:r>
    </w:p>
    <w:p w:rsidR="00000000" w:rsidRDefault="0091057E">
      <w:pPr>
        <w:spacing w:line="500" w:lineRule="atLeast"/>
        <w:ind w:firstLine="600"/>
        <w:divId w:val="652220125"/>
        <w:rPr>
          <w:rFonts w:hint="eastAsia"/>
          <w:sz w:val="30"/>
          <w:szCs w:val="30"/>
        </w:rPr>
      </w:pPr>
      <w:r>
        <w:rPr>
          <w:rFonts w:hint="eastAsia"/>
          <w:sz w:val="30"/>
          <w:szCs w:val="30"/>
        </w:rPr>
        <w:t>（一）原判决、裁定认定事实清楚，适用法律正确的，以判决、裁定方式驳回上诉，维持原判决、裁定；</w:t>
      </w:r>
    </w:p>
    <w:p w:rsidR="00000000" w:rsidRDefault="0091057E">
      <w:pPr>
        <w:spacing w:line="500" w:lineRule="atLeast"/>
        <w:ind w:firstLine="600"/>
        <w:divId w:val="841703640"/>
        <w:rPr>
          <w:rFonts w:hint="eastAsia"/>
          <w:sz w:val="30"/>
          <w:szCs w:val="30"/>
        </w:rPr>
      </w:pPr>
      <w:r>
        <w:rPr>
          <w:rFonts w:hint="eastAsia"/>
          <w:sz w:val="30"/>
          <w:szCs w:val="30"/>
        </w:rPr>
        <w:t>（二）原判决、裁定认定事实错误或者适用法律错误的，以判决、裁定方式依法改判、撤销或者变更；</w:t>
      </w:r>
    </w:p>
    <w:p w:rsidR="00000000" w:rsidRDefault="0091057E">
      <w:pPr>
        <w:spacing w:line="500" w:lineRule="atLeast"/>
        <w:ind w:firstLine="600"/>
        <w:divId w:val="1715694280"/>
        <w:rPr>
          <w:rFonts w:hint="eastAsia"/>
          <w:sz w:val="30"/>
          <w:szCs w:val="30"/>
        </w:rPr>
      </w:pPr>
      <w:r>
        <w:rPr>
          <w:rFonts w:hint="eastAsia"/>
          <w:sz w:val="30"/>
          <w:szCs w:val="30"/>
        </w:rPr>
        <w:t>（三）原判决认定基本事实不清的，裁定撤销原判决，发回原审人民法院重审，或者查清事实后改判；</w:t>
      </w:r>
    </w:p>
    <w:p w:rsidR="00000000" w:rsidRDefault="0091057E">
      <w:pPr>
        <w:spacing w:line="500" w:lineRule="atLeast"/>
        <w:ind w:firstLine="600"/>
        <w:divId w:val="878393832"/>
        <w:rPr>
          <w:rFonts w:hint="eastAsia"/>
          <w:sz w:val="30"/>
          <w:szCs w:val="30"/>
        </w:rPr>
      </w:pPr>
      <w:r>
        <w:rPr>
          <w:rFonts w:hint="eastAsia"/>
          <w:sz w:val="30"/>
          <w:szCs w:val="30"/>
        </w:rPr>
        <w:t>（四）原判决遗漏当事人或者违法缺席判决等严重违反法定程序的，裁定撤销原判决，发回原审人民法院重审。</w:t>
      </w:r>
    </w:p>
    <w:p w:rsidR="00000000" w:rsidRDefault="0091057E">
      <w:pPr>
        <w:spacing w:line="500" w:lineRule="atLeast"/>
        <w:ind w:firstLine="600"/>
        <w:divId w:val="346636104"/>
        <w:rPr>
          <w:rFonts w:hint="eastAsia"/>
          <w:sz w:val="30"/>
          <w:szCs w:val="30"/>
        </w:rPr>
      </w:pPr>
      <w:r>
        <w:rPr>
          <w:rFonts w:hint="eastAsia"/>
          <w:sz w:val="30"/>
          <w:szCs w:val="30"/>
        </w:rPr>
        <w:t>原审人民法院对发回重审的案件作出判决后，当事人提起上诉的，第</w:t>
      </w:r>
      <w:r>
        <w:rPr>
          <w:rFonts w:hint="eastAsia"/>
          <w:sz w:val="30"/>
          <w:szCs w:val="30"/>
        </w:rPr>
        <w:t>二审人民法院不得再次发回重审。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57E" w:rsidRDefault="0091057E" w:rsidP="0091057E">
      <w:r>
        <w:separator/>
      </w:r>
    </w:p>
  </w:endnote>
  <w:endnote w:type="continuationSeparator" w:id="0">
    <w:p w:rsidR="0091057E" w:rsidRDefault="0091057E" w:rsidP="00910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57E" w:rsidRDefault="0091057E" w:rsidP="0091057E">
      <w:r>
        <w:separator/>
      </w:r>
    </w:p>
  </w:footnote>
  <w:footnote w:type="continuationSeparator" w:id="0">
    <w:p w:rsidR="0091057E" w:rsidRDefault="0091057E" w:rsidP="009105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1057E"/>
    <w:rsid w:val="00910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105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057E"/>
    <w:rPr>
      <w:rFonts w:ascii="宋体" w:eastAsia="宋体" w:hAnsi="宋体" w:cs="宋体"/>
      <w:sz w:val="18"/>
      <w:szCs w:val="18"/>
    </w:rPr>
  </w:style>
  <w:style w:type="paragraph" w:styleId="a5">
    <w:name w:val="footer"/>
    <w:basedOn w:val="a"/>
    <w:link w:val="a6"/>
    <w:uiPriority w:val="99"/>
    <w:unhideWhenUsed/>
    <w:rsid w:val="0091057E"/>
    <w:pPr>
      <w:tabs>
        <w:tab w:val="center" w:pos="4153"/>
        <w:tab w:val="right" w:pos="8306"/>
      </w:tabs>
      <w:snapToGrid w:val="0"/>
    </w:pPr>
    <w:rPr>
      <w:sz w:val="18"/>
      <w:szCs w:val="18"/>
    </w:rPr>
  </w:style>
  <w:style w:type="character" w:customStyle="1" w:styleId="a6">
    <w:name w:val="页脚 字符"/>
    <w:basedOn w:val="a0"/>
    <w:link w:val="a5"/>
    <w:uiPriority w:val="99"/>
    <w:rsid w:val="0091057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0418">
      <w:marLeft w:val="0"/>
      <w:marRight w:val="0"/>
      <w:marTop w:val="10"/>
      <w:marBottom w:val="10"/>
      <w:divBdr>
        <w:top w:val="none" w:sz="0" w:space="0" w:color="auto"/>
        <w:left w:val="none" w:sz="0" w:space="0" w:color="auto"/>
        <w:bottom w:val="none" w:sz="0" w:space="0" w:color="auto"/>
        <w:right w:val="none" w:sz="0" w:space="0" w:color="auto"/>
      </w:divBdr>
    </w:div>
    <w:div w:id="55319040">
      <w:marLeft w:val="0"/>
      <w:marRight w:val="0"/>
      <w:marTop w:val="10"/>
      <w:marBottom w:val="10"/>
      <w:divBdr>
        <w:top w:val="none" w:sz="0" w:space="0" w:color="auto"/>
        <w:left w:val="none" w:sz="0" w:space="0" w:color="auto"/>
        <w:bottom w:val="none" w:sz="0" w:space="0" w:color="auto"/>
        <w:right w:val="none" w:sz="0" w:space="0" w:color="auto"/>
      </w:divBdr>
    </w:div>
    <w:div w:id="69430775">
      <w:marLeft w:val="0"/>
      <w:marRight w:val="0"/>
      <w:marTop w:val="10"/>
      <w:marBottom w:val="10"/>
      <w:divBdr>
        <w:top w:val="none" w:sz="0" w:space="0" w:color="auto"/>
        <w:left w:val="none" w:sz="0" w:space="0" w:color="auto"/>
        <w:bottom w:val="none" w:sz="0" w:space="0" w:color="auto"/>
        <w:right w:val="none" w:sz="0" w:space="0" w:color="auto"/>
      </w:divBdr>
    </w:div>
    <w:div w:id="95100962">
      <w:marLeft w:val="0"/>
      <w:marRight w:val="0"/>
      <w:marTop w:val="10"/>
      <w:marBottom w:val="10"/>
      <w:divBdr>
        <w:top w:val="none" w:sz="0" w:space="0" w:color="auto"/>
        <w:left w:val="none" w:sz="0" w:space="0" w:color="auto"/>
        <w:bottom w:val="none" w:sz="0" w:space="0" w:color="auto"/>
        <w:right w:val="none" w:sz="0" w:space="0" w:color="auto"/>
      </w:divBdr>
    </w:div>
    <w:div w:id="107091023">
      <w:marLeft w:val="0"/>
      <w:marRight w:val="0"/>
      <w:marTop w:val="10"/>
      <w:marBottom w:val="10"/>
      <w:divBdr>
        <w:top w:val="none" w:sz="0" w:space="0" w:color="auto"/>
        <w:left w:val="none" w:sz="0" w:space="0" w:color="auto"/>
        <w:bottom w:val="none" w:sz="0" w:space="0" w:color="auto"/>
        <w:right w:val="none" w:sz="0" w:space="0" w:color="auto"/>
      </w:divBdr>
    </w:div>
    <w:div w:id="115100070">
      <w:marLeft w:val="0"/>
      <w:marRight w:val="0"/>
      <w:marTop w:val="10"/>
      <w:marBottom w:val="10"/>
      <w:divBdr>
        <w:top w:val="none" w:sz="0" w:space="0" w:color="auto"/>
        <w:left w:val="none" w:sz="0" w:space="0" w:color="auto"/>
        <w:bottom w:val="none" w:sz="0" w:space="0" w:color="auto"/>
        <w:right w:val="none" w:sz="0" w:space="0" w:color="auto"/>
      </w:divBdr>
    </w:div>
    <w:div w:id="116919435">
      <w:marLeft w:val="0"/>
      <w:marRight w:val="0"/>
      <w:marTop w:val="10"/>
      <w:marBottom w:val="10"/>
      <w:divBdr>
        <w:top w:val="none" w:sz="0" w:space="0" w:color="auto"/>
        <w:left w:val="none" w:sz="0" w:space="0" w:color="auto"/>
        <w:bottom w:val="none" w:sz="0" w:space="0" w:color="auto"/>
        <w:right w:val="none" w:sz="0" w:space="0" w:color="auto"/>
      </w:divBdr>
    </w:div>
    <w:div w:id="128523466">
      <w:marLeft w:val="0"/>
      <w:marRight w:val="0"/>
      <w:marTop w:val="10"/>
      <w:marBottom w:val="10"/>
      <w:divBdr>
        <w:top w:val="none" w:sz="0" w:space="0" w:color="auto"/>
        <w:left w:val="none" w:sz="0" w:space="0" w:color="auto"/>
        <w:bottom w:val="none" w:sz="0" w:space="0" w:color="auto"/>
        <w:right w:val="none" w:sz="0" w:space="0" w:color="auto"/>
      </w:divBdr>
    </w:div>
    <w:div w:id="143549898">
      <w:marLeft w:val="0"/>
      <w:marRight w:val="0"/>
      <w:marTop w:val="10"/>
      <w:marBottom w:val="10"/>
      <w:divBdr>
        <w:top w:val="none" w:sz="0" w:space="0" w:color="auto"/>
        <w:left w:val="none" w:sz="0" w:space="0" w:color="auto"/>
        <w:bottom w:val="none" w:sz="0" w:space="0" w:color="auto"/>
        <w:right w:val="none" w:sz="0" w:space="0" w:color="auto"/>
      </w:divBdr>
    </w:div>
    <w:div w:id="164907462">
      <w:marLeft w:val="0"/>
      <w:marRight w:val="0"/>
      <w:marTop w:val="10"/>
      <w:marBottom w:val="10"/>
      <w:divBdr>
        <w:top w:val="none" w:sz="0" w:space="0" w:color="auto"/>
        <w:left w:val="none" w:sz="0" w:space="0" w:color="auto"/>
        <w:bottom w:val="none" w:sz="0" w:space="0" w:color="auto"/>
        <w:right w:val="none" w:sz="0" w:space="0" w:color="auto"/>
      </w:divBdr>
    </w:div>
    <w:div w:id="205610636">
      <w:marLeft w:val="0"/>
      <w:marRight w:val="0"/>
      <w:marTop w:val="10"/>
      <w:marBottom w:val="10"/>
      <w:divBdr>
        <w:top w:val="none" w:sz="0" w:space="0" w:color="auto"/>
        <w:left w:val="none" w:sz="0" w:space="0" w:color="auto"/>
        <w:bottom w:val="none" w:sz="0" w:space="0" w:color="auto"/>
        <w:right w:val="none" w:sz="0" w:space="0" w:color="auto"/>
      </w:divBdr>
    </w:div>
    <w:div w:id="208348205">
      <w:marLeft w:val="0"/>
      <w:marRight w:val="0"/>
      <w:marTop w:val="10"/>
      <w:marBottom w:val="10"/>
      <w:divBdr>
        <w:top w:val="none" w:sz="0" w:space="0" w:color="auto"/>
        <w:left w:val="none" w:sz="0" w:space="0" w:color="auto"/>
        <w:bottom w:val="none" w:sz="0" w:space="0" w:color="auto"/>
        <w:right w:val="none" w:sz="0" w:space="0" w:color="auto"/>
      </w:divBdr>
    </w:div>
    <w:div w:id="236483010">
      <w:marLeft w:val="0"/>
      <w:marRight w:val="0"/>
      <w:marTop w:val="10"/>
      <w:marBottom w:val="10"/>
      <w:divBdr>
        <w:top w:val="none" w:sz="0" w:space="0" w:color="auto"/>
        <w:left w:val="none" w:sz="0" w:space="0" w:color="auto"/>
        <w:bottom w:val="none" w:sz="0" w:space="0" w:color="auto"/>
        <w:right w:val="none" w:sz="0" w:space="0" w:color="auto"/>
      </w:divBdr>
    </w:div>
    <w:div w:id="265161922">
      <w:marLeft w:val="0"/>
      <w:marRight w:val="0"/>
      <w:marTop w:val="10"/>
      <w:marBottom w:val="10"/>
      <w:divBdr>
        <w:top w:val="none" w:sz="0" w:space="0" w:color="auto"/>
        <w:left w:val="none" w:sz="0" w:space="0" w:color="auto"/>
        <w:bottom w:val="none" w:sz="0" w:space="0" w:color="auto"/>
        <w:right w:val="none" w:sz="0" w:space="0" w:color="auto"/>
      </w:divBdr>
    </w:div>
    <w:div w:id="271403321">
      <w:marLeft w:val="0"/>
      <w:marRight w:val="0"/>
      <w:marTop w:val="10"/>
      <w:marBottom w:val="10"/>
      <w:divBdr>
        <w:top w:val="none" w:sz="0" w:space="0" w:color="auto"/>
        <w:left w:val="none" w:sz="0" w:space="0" w:color="auto"/>
        <w:bottom w:val="none" w:sz="0" w:space="0" w:color="auto"/>
        <w:right w:val="none" w:sz="0" w:space="0" w:color="auto"/>
      </w:divBdr>
    </w:div>
    <w:div w:id="293633236">
      <w:marLeft w:val="0"/>
      <w:marRight w:val="0"/>
      <w:marTop w:val="10"/>
      <w:marBottom w:val="10"/>
      <w:divBdr>
        <w:top w:val="none" w:sz="0" w:space="0" w:color="auto"/>
        <w:left w:val="none" w:sz="0" w:space="0" w:color="auto"/>
        <w:bottom w:val="none" w:sz="0" w:space="0" w:color="auto"/>
        <w:right w:val="none" w:sz="0" w:space="0" w:color="auto"/>
      </w:divBdr>
    </w:div>
    <w:div w:id="299923312">
      <w:marLeft w:val="0"/>
      <w:marRight w:val="0"/>
      <w:marTop w:val="10"/>
      <w:marBottom w:val="10"/>
      <w:divBdr>
        <w:top w:val="none" w:sz="0" w:space="0" w:color="auto"/>
        <w:left w:val="none" w:sz="0" w:space="0" w:color="auto"/>
        <w:bottom w:val="none" w:sz="0" w:space="0" w:color="auto"/>
        <w:right w:val="none" w:sz="0" w:space="0" w:color="auto"/>
      </w:divBdr>
    </w:div>
    <w:div w:id="312300432">
      <w:marLeft w:val="0"/>
      <w:marRight w:val="0"/>
      <w:marTop w:val="10"/>
      <w:marBottom w:val="10"/>
      <w:divBdr>
        <w:top w:val="none" w:sz="0" w:space="0" w:color="auto"/>
        <w:left w:val="none" w:sz="0" w:space="0" w:color="auto"/>
        <w:bottom w:val="none" w:sz="0" w:space="0" w:color="auto"/>
        <w:right w:val="none" w:sz="0" w:space="0" w:color="auto"/>
      </w:divBdr>
    </w:div>
    <w:div w:id="321928995">
      <w:marLeft w:val="0"/>
      <w:marRight w:val="0"/>
      <w:marTop w:val="10"/>
      <w:marBottom w:val="10"/>
      <w:divBdr>
        <w:top w:val="none" w:sz="0" w:space="0" w:color="auto"/>
        <w:left w:val="none" w:sz="0" w:space="0" w:color="auto"/>
        <w:bottom w:val="none" w:sz="0" w:space="0" w:color="auto"/>
        <w:right w:val="none" w:sz="0" w:space="0" w:color="auto"/>
      </w:divBdr>
    </w:div>
    <w:div w:id="325942383">
      <w:marLeft w:val="0"/>
      <w:marRight w:val="720"/>
      <w:marTop w:val="10"/>
      <w:marBottom w:val="10"/>
      <w:divBdr>
        <w:top w:val="none" w:sz="0" w:space="0" w:color="auto"/>
        <w:left w:val="none" w:sz="0" w:space="0" w:color="auto"/>
        <w:bottom w:val="none" w:sz="0" w:space="0" w:color="auto"/>
        <w:right w:val="none" w:sz="0" w:space="0" w:color="auto"/>
      </w:divBdr>
    </w:div>
    <w:div w:id="344017562">
      <w:marLeft w:val="0"/>
      <w:marRight w:val="0"/>
      <w:marTop w:val="10"/>
      <w:marBottom w:val="10"/>
      <w:divBdr>
        <w:top w:val="none" w:sz="0" w:space="0" w:color="auto"/>
        <w:left w:val="none" w:sz="0" w:space="0" w:color="auto"/>
        <w:bottom w:val="none" w:sz="0" w:space="0" w:color="auto"/>
        <w:right w:val="none" w:sz="0" w:space="0" w:color="auto"/>
      </w:divBdr>
    </w:div>
    <w:div w:id="346636104">
      <w:marLeft w:val="0"/>
      <w:marRight w:val="0"/>
      <w:marTop w:val="10"/>
      <w:marBottom w:val="10"/>
      <w:divBdr>
        <w:top w:val="none" w:sz="0" w:space="0" w:color="auto"/>
        <w:left w:val="none" w:sz="0" w:space="0" w:color="auto"/>
        <w:bottom w:val="none" w:sz="0" w:space="0" w:color="auto"/>
        <w:right w:val="none" w:sz="0" w:space="0" w:color="auto"/>
      </w:divBdr>
    </w:div>
    <w:div w:id="374350786">
      <w:marLeft w:val="0"/>
      <w:marRight w:val="0"/>
      <w:marTop w:val="10"/>
      <w:marBottom w:val="10"/>
      <w:divBdr>
        <w:top w:val="none" w:sz="0" w:space="0" w:color="auto"/>
        <w:left w:val="none" w:sz="0" w:space="0" w:color="auto"/>
        <w:bottom w:val="none" w:sz="0" w:space="0" w:color="auto"/>
        <w:right w:val="none" w:sz="0" w:space="0" w:color="auto"/>
      </w:divBdr>
    </w:div>
    <w:div w:id="381371883">
      <w:marLeft w:val="0"/>
      <w:marRight w:val="0"/>
      <w:marTop w:val="10"/>
      <w:marBottom w:val="10"/>
      <w:divBdr>
        <w:top w:val="none" w:sz="0" w:space="0" w:color="auto"/>
        <w:left w:val="none" w:sz="0" w:space="0" w:color="auto"/>
        <w:bottom w:val="none" w:sz="0" w:space="0" w:color="auto"/>
        <w:right w:val="none" w:sz="0" w:space="0" w:color="auto"/>
      </w:divBdr>
    </w:div>
    <w:div w:id="392627916">
      <w:marLeft w:val="0"/>
      <w:marRight w:val="0"/>
      <w:marTop w:val="10"/>
      <w:marBottom w:val="10"/>
      <w:divBdr>
        <w:top w:val="none" w:sz="0" w:space="0" w:color="auto"/>
        <w:left w:val="none" w:sz="0" w:space="0" w:color="auto"/>
        <w:bottom w:val="none" w:sz="0" w:space="0" w:color="auto"/>
        <w:right w:val="none" w:sz="0" w:space="0" w:color="auto"/>
      </w:divBdr>
    </w:div>
    <w:div w:id="434599478">
      <w:marLeft w:val="0"/>
      <w:marRight w:val="720"/>
      <w:marTop w:val="10"/>
      <w:marBottom w:val="10"/>
      <w:divBdr>
        <w:top w:val="none" w:sz="0" w:space="0" w:color="auto"/>
        <w:left w:val="none" w:sz="0" w:space="0" w:color="auto"/>
        <w:bottom w:val="none" w:sz="0" w:space="0" w:color="auto"/>
        <w:right w:val="none" w:sz="0" w:space="0" w:color="auto"/>
      </w:divBdr>
    </w:div>
    <w:div w:id="466972042">
      <w:marLeft w:val="0"/>
      <w:marRight w:val="0"/>
      <w:marTop w:val="10"/>
      <w:marBottom w:val="10"/>
      <w:divBdr>
        <w:top w:val="none" w:sz="0" w:space="0" w:color="auto"/>
        <w:left w:val="none" w:sz="0" w:space="0" w:color="auto"/>
        <w:bottom w:val="none" w:sz="0" w:space="0" w:color="auto"/>
        <w:right w:val="none" w:sz="0" w:space="0" w:color="auto"/>
      </w:divBdr>
    </w:div>
    <w:div w:id="478963013">
      <w:marLeft w:val="0"/>
      <w:marRight w:val="0"/>
      <w:marTop w:val="10"/>
      <w:marBottom w:val="10"/>
      <w:divBdr>
        <w:top w:val="none" w:sz="0" w:space="0" w:color="auto"/>
        <w:left w:val="none" w:sz="0" w:space="0" w:color="auto"/>
        <w:bottom w:val="none" w:sz="0" w:space="0" w:color="auto"/>
        <w:right w:val="none" w:sz="0" w:space="0" w:color="auto"/>
      </w:divBdr>
    </w:div>
    <w:div w:id="490414921">
      <w:marLeft w:val="0"/>
      <w:marRight w:val="0"/>
      <w:marTop w:val="10"/>
      <w:marBottom w:val="10"/>
      <w:divBdr>
        <w:top w:val="none" w:sz="0" w:space="0" w:color="auto"/>
        <w:left w:val="none" w:sz="0" w:space="0" w:color="auto"/>
        <w:bottom w:val="none" w:sz="0" w:space="0" w:color="auto"/>
        <w:right w:val="none" w:sz="0" w:space="0" w:color="auto"/>
      </w:divBdr>
    </w:div>
    <w:div w:id="567115138">
      <w:marLeft w:val="0"/>
      <w:marRight w:val="0"/>
      <w:marTop w:val="10"/>
      <w:marBottom w:val="10"/>
      <w:divBdr>
        <w:top w:val="none" w:sz="0" w:space="0" w:color="auto"/>
        <w:left w:val="none" w:sz="0" w:space="0" w:color="auto"/>
        <w:bottom w:val="none" w:sz="0" w:space="0" w:color="auto"/>
        <w:right w:val="none" w:sz="0" w:space="0" w:color="auto"/>
      </w:divBdr>
    </w:div>
    <w:div w:id="575435949">
      <w:marLeft w:val="0"/>
      <w:marRight w:val="0"/>
      <w:marTop w:val="10"/>
      <w:marBottom w:val="10"/>
      <w:divBdr>
        <w:top w:val="none" w:sz="0" w:space="0" w:color="auto"/>
        <w:left w:val="none" w:sz="0" w:space="0" w:color="auto"/>
        <w:bottom w:val="none" w:sz="0" w:space="0" w:color="auto"/>
        <w:right w:val="none" w:sz="0" w:space="0" w:color="auto"/>
      </w:divBdr>
    </w:div>
    <w:div w:id="617612668">
      <w:marLeft w:val="0"/>
      <w:marRight w:val="0"/>
      <w:marTop w:val="10"/>
      <w:marBottom w:val="10"/>
      <w:divBdr>
        <w:top w:val="none" w:sz="0" w:space="0" w:color="auto"/>
        <w:left w:val="none" w:sz="0" w:space="0" w:color="auto"/>
        <w:bottom w:val="none" w:sz="0" w:space="0" w:color="auto"/>
        <w:right w:val="none" w:sz="0" w:space="0" w:color="auto"/>
      </w:divBdr>
    </w:div>
    <w:div w:id="630330553">
      <w:marLeft w:val="0"/>
      <w:marRight w:val="0"/>
      <w:marTop w:val="10"/>
      <w:marBottom w:val="10"/>
      <w:divBdr>
        <w:top w:val="none" w:sz="0" w:space="0" w:color="auto"/>
        <w:left w:val="none" w:sz="0" w:space="0" w:color="auto"/>
        <w:bottom w:val="none" w:sz="0" w:space="0" w:color="auto"/>
        <w:right w:val="none" w:sz="0" w:space="0" w:color="auto"/>
      </w:divBdr>
    </w:div>
    <w:div w:id="631981562">
      <w:marLeft w:val="0"/>
      <w:marRight w:val="0"/>
      <w:marTop w:val="10"/>
      <w:marBottom w:val="10"/>
      <w:divBdr>
        <w:top w:val="none" w:sz="0" w:space="0" w:color="auto"/>
        <w:left w:val="none" w:sz="0" w:space="0" w:color="auto"/>
        <w:bottom w:val="none" w:sz="0" w:space="0" w:color="auto"/>
        <w:right w:val="none" w:sz="0" w:space="0" w:color="auto"/>
      </w:divBdr>
    </w:div>
    <w:div w:id="652220125">
      <w:marLeft w:val="0"/>
      <w:marRight w:val="0"/>
      <w:marTop w:val="10"/>
      <w:marBottom w:val="10"/>
      <w:divBdr>
        <w:top w:val="none" w:sz="0" w:space="0" w:color="auto"/>
        <w:left w:val="none" w:sz="0" w:space="0" w:color="auto"/>
        <w:bottom w:val="none" w:sz="0" w:space="0" w:color="auto"/>
        <w:right w:val="none" w:sz="0" w:space="0" w:color="auto"/>
      </w:divBdr>
    </w:div>
    <w:div w:id="675495314">
      <w:marLeft w:val="0"/>
      <w:marRight w:val="0"/>
      <w:marTop w:val="10"/>
      <w:marBottom w:val="10"/>
      <w:divBdr>
        <w:top w:val="none" w:sz="0" w:space="0" w:color="auto"/>
        <w:left w:val="none" w:sz="0" w:space="0" w:color="auto"/>
        <w:bottom w:val="none" w:sz="0" w:space="0" w:color="auto"/>
        <w:right w:val="none" w:sz="0" w:space="0" w:color="auto"/>
      </w:divBdr>
    </w:div>
    <w:div w:id="702096531">
      <w:marLeft w:val="0"/>
      <w:marRight w:val="0"/>
      <w:marTop w:val="10"/>
      <w:marBottom w:val="10"/>
      <w:divBdr>
        <w:top w:val="none" w:sz="0" w:space="0" w:color="auto"/>
        <w:left w:val="none" w:sz="0" w:space="0" w:color="auto"/>
        <w:bottom w:val="none" w:sz="0" w:space="0" w:color="auto"/>
        <w:right w:val="none" w:sz="0" w:space="0" w:color="auto"/>
      </w:divBdr>
    </w:div>
    <w:div w:id="715854287">
      <w:marLeft w:val="0"/>
      <w:marRight w:val="0"/>
      <w:marTop w:val="10"/>
      <w:marBottom w:val="10"/>
      <w:divBdr>
        <w:top w:val="none" w:sz="0" w:space="0" w:color="auto"/>
        <w:left w:val="none" w:sz="0" w:space="0" w:color="auto"/>
        <w:bottom w:val="none" w:sz="0" w:space="0" w:color="auto"/>
        <w:right w:val="none" w:sz="0" w:space="0" w:color="auto"/>
      </w:divBdr>
    </w:div>
    <w:div w:id="717357117">
      <w:marLeft w:val="0"/>
      <w:marRight w:val="0"/>
      <w:marTop w:val="10"/>
      <w:marBottom w:val="10"/>
      <w:divBdr>
        <w:top w:val="none" w:sz="0" w:space="0" w:color="auto"/>
        <w:left w:val="none" w:sz="0" w:space="0" w:color="auto"/>
        <w:bottom w:val="none" w:sz="0" w:space="0" w:color="auto"/>
        <w:right w:val="none" w:sz="0" w:space="0" w:color="auto"/>
      </w:divBdr>
    </w:div>
    <w:div w:id="733745513">
      <w:marLeft w:val="0"/>
      <w:marRight w:val="0"/>
      <w:marTop w:val="10"/>
      <w:marBottom w:val="10"/>
      <w:divBdr>
        <w:top w:val="none" w:sz="0" w:space="0" w:color="auto"/>
        <w:left w:val="none" w:sz="0" w:space="0" w:color="auto"/>
        <w:bottom w:val="none" w:sz="0" w:space="0" w:color="auto"/>
        <w:right w:val="none" w:sz="0" w:space="0" w:color="auto"/>
      </w:divBdr>
    </w:div>
    <w:div w:id="736827180">
      <w:marLeft w:val="0"/>
      <w:marRight w:val="0"/>
      <w:marTop w:val="10"/>
      <w:marBottom w:val="10"/>
      <w:divBdr>
        <w:top w:val="none" w:sz="0" w:space="0" w:color="auto"/>
        <w:left w:val="none" w:sz="0" w:space="0" w:color="auto"/>
        <w:bottom w:val="none" w:sz="0" w:space="0" w:color="auto"/>
        <w:right w:val="none" w:sz="0" w:space="0" w:color="auto"/>
      </w:divBdr>
    </w:div>
    <w:div w:id="752432251">
      <w:marLeft w:val="0"/>
      <w:marRight w:val="0"/>
      <w:marTop w:val="10"/>
      <w:marBottom w:val="10"/>
      <w:divBdr>
        <w:top w:val="none" w:sz="0" w:space="0" w:color="auto"/>
        <w:left w:val="none" w:sz="0" w:space="0" w:color="auto"/>
        <w:bottom w:val="none" w:sz="0" w:space="0" w:color="auto"/>
        <w:right w:val="none" w:sz="0" w:space="0" w:color="auto"/>
      </w:divBdr>
    </w:div>
    <w:div w:id="761296679">
      <w:marLeft w:val="0"/>
      <w:marRight w:val="0"/>
      <w:marTop w:val="10"/>
      <w:marBottom w:val="10"/>
      <w:divBdr>
        <w:top w:val="none" w:sz="0" w:space="0" w:color="auto"/>
        <w:left w:val="none" w:sz="0" w:space="0" w:color="auto"/>
        <w:bottom w:val="none" w:sz="0" w:space="0" w:color="auto"/>
        <w:right w:val="none" w:sz="0" w:space="0" w:color="auto"/>
      </w:divBdr>
    </w:div>
    <w:div w:id="774836238">
      <w:marLeft w:val="0"/>
      <w:marRight w:val="0"/>
      <w:marTop w:val="10"/>
      <w:marBottom w:val="10"/>
      <w:divBdr>
        <w:top w:val="none" w:sz="0" w:space="0" w:color="auto"/>
        <w:left w:val="none" w:sz="0" w:space="0" w:color="auto"/>
        <w:bottom w:val="none" w:sz="0" w:space="0" w:color="auto"/>
        <w:right w:val="none" w:sz="0" w:space="0" w:color="auto"/>
      </w:divBdr>
    </w:div>
    <w:div w:id="792485163">
      <w:marLeft w:val="0"/>
      <w:marRight w:val="0"/>
      <w:marTop w:val="10"/>
      <w:marBottom w:val="10"/>
      <w:divBdr>
        <w:top w:val="none" w:sz="0" w:space="0" w:color="auto"/>
        <w:left w:val="none" w:sz="0" w:space="0" w:color="auto"/>
        <w:bottom w:val="none" w:sz="0" w:space="0" w:color="auto"/>
        <w:right w:val="none" w:sz="0" w:space="0" w:color="auto"/>
      </w:divBdr>
    </w:div>
    <w:div w:id="795220152">
      <w:marLeft w:val="0"/>
      <w:marRight w:val="0"/>
      <w:marTop w:val="10"/>
      <w:marBottom w:val="10"/>
      <w:divBdr>
        <w:top w:val="none" w:sz="0" w:space="0" w:color="auto"/>
        <w:left w:val="none" w:sz="0" w:space="0" w:color="auto"/>
        <w:bottom w:val="none" w:sz="0" w:space="0" w:color="auto"/>
        <w:right w:val="none" w:sz="0" w:space="0" w:color="auto"/>
      </w:divBdr>
    </w:div>
    <w:div w:id="830873675">
      <w:marLeft w:val="0"/>
      <w:marRight w:val="0"/>
      <w:marTop w:val="10"/>
      <w:marBottom w:val="10"/>
      <w:divBdr>
        <w:top w:val="none" w:sz="0" w:space="0" w:color="auto"/>
        <w:left w:val="none" w:sz="0" w:space="0" w:color="auto"/>
        <w:bottom w:val="none" w:sz="0" w:space="0" w:color="auto"/>
        <w:right w:val="none" w:sz="0" w:space="0" w:color="auto"/>
      </w:divBdr>
    </w:div>
    <w:div w:id="841703640">
      <w:marLeft w:val="0"/>
      <w:marRight w:val="0"/>
      <w:marTop w:val="10"/>
      <w:marBottom w:val="10"/>
      <w:divBdr>
        <w:top w:val="none" w:sz="0" w:space="0" w:color="auto"/>
        <w:left w:val="none" w:sz="0" w:space="0" w:color="auto"/>
        <w:bottom w:val="none" w:sz="0" w:space="0" w:color="auto"/>
        <w:right w:val="none" w:sz="0" w:space="0" w:color="auto"/>
      </w:divBdr>
    </w:div>
    <w:div w:id="844129036">
      <w:marLeft w:val="0"/>
      <w:marRight w:val="0"/>
      <w:marTop w:val="10"/>
      <w:marBottom w:val="10"/>
      <w:divBdr>
        <w:top w:val="none" w:sz="0" w:space="0" w:color="auto"/>
        <w:left w:val="none" w:sz="0" w:space="0" w:color="auto"/>
        <w:bottom w:val="none" w:sz="0" w:space="0" w:color="auto"/>
        <w:right w:val="none" w:sz="0" w:space="0" w:color="auto"/>
      </w:divBdr>
    </w:div>
    <w:div w:id="864714678">
      <w:marLeft w:val="0"/>
      <w:marRight w:val="0"/>
      <w:marTop w:val="10"/>
      <w:marBottom w:val="10"/>
      <w:divBdr>
        <w:top w:val="none" w:sz="0" w:space="0" w:color="auto"/>
        <w:left w:val="none" w:sz="0" w:space="0" w:color="auto"/>
        <w:bottom w:val="none" w:sz="0" w:space="0" w:color="auto"/>
        <w:right w:val="none" w:sz="0" w:space="0" w:color="auto"/>
      </w:divBdr>
    </w:div>
    <w:div w:id="876358635">
      <w:marLeft w:val="0"/>
      <w:marRight w:val="0"/>
      <w:marTop w:val="10"/>
      <w:marBottom w:val="10"/>
      <w:divBdr>
        <w:top w:val="none" w:sz="0" w:space="0" w:color="auto"/>
        <w:left w:val="none" w:sz="0" w:space="0" w:color="auto"/>
        <w:bottom w:val="none" w:sz="0" w:space="0" w:color="auto"/>
        <w:right w:val="none" w:sz="0" w:space="0" w:color="auto"/>
      </w:divBdr>
    </w:div>
    <w:div w:id="878393832">
      <w:marLeft w:val="0"/>
      <w:marRight w:val="0"/>
      <w:marTop w:val="10"/>
      <w:marBottom w:val="10"/>
      <w:divBdr>
        <w:top w:val="none" w:sz="0" w:space="0" w:color="auto"/>
        <w:left w:val="none" w:sz="0" w:space="0" w:color="auto"/>
        <w:bottom w:val="none" w:sz="0" w:space="0" w:color="auto"/>
        <w:right w:val="none" w:sz="0" w:space="0" w:color="auto"/>
      </w:divBdr>
    </w:div>
    <w:div w:id="897982652">
      <w:marLeft w:val="0"/>
      <w:marRight w:val="0"/>
      <w:marTop w:val="10"/>
      <w:marBottom w:val="10"/>
      <w:divBdr>
        <w:top w:val="none" w:sz="0" w:space="0" w:color="auto"/>
        <w:left w:val="none" w:sz="0" w:space="0" w:color="auto"/>
        <w:bottom w:val="none" w:sz="0" w:space="0" w:color="auto"/>
        <w:right w:val="none" w:sz="0" w:space="0" w:color="auto"/>
      </w:divBdr>
    </w:div>
    <w:div w:id="903219326">
      <w:marLeft w:val="0"/>
      <w:marRight w:val="0"/>
      <w:marTop w:val="10"/>
      <w:marBottom w:val="10"/>
      <w:divBdr>
        <w:top w:val="none" w:sz="0" w:space="0" w:color="auto"/>
        <w:left w:val="none" w:sz="0" w:space="0" w:color="auto"/>
        <w:bottom w:val="none" w:sz="0" w:space="0" w:color="auto"/>
        <w:right w:val="none" w:sz="0" w:space="0" w:color="auto"/>
      </w:divBdr>
    </w:div>
    <w:div w:id="911162379">
      <w:marLeft w:val="0"/>
      <w:marRight w:val="0"/>
      <w:marTop w:val="10"/>
      <w:marBottom w:val="10"/>
      <w:divBdr>
        <w:top w:val="none" w:sz="0" w:space="0" w:color="auto"/>
        <w:left w:val="none" w:sz="0" w:space="0" w:color="auto"/>
        <w:bottom w:val="none" w:sz="0" w:space="0" w:color="auto"/>
        <w:right w:val="none" w:sz="0" w:space="0" w:color="auto"/>
      </w:divBdr>
    </w:div>
    <w:div w:id="925042865">
      <w:marLeft w:val="0"/>
      <w:marRight w:val="0"/>
      <w:marTop w:val="10"/>
      <w:marBottom w:val="10"/>
      <w:divBdr>
        <w:top w:val="none" w:sz="0" w:space="0" w:color="auto"/>
        <w:left w:val="none" w:sz="0" w:space="0" w:color="auto"/>
        <w:bottom w:val="none" w:sz="0" w:space="0" w:color="auto"/>
        <w:right w:val="none" w:sz="0" w:space="0" w:color="auto"/>
      </w:divBdr>
    </w:div>
    <w:div w:id="932975726">
      <w:marLeft w:val="0"/>
      <w:marRight w:val="0"/>
      <w:marTop w:val="10"/>
      <w:marBottom w:val="10"/>
      <w:divBdr>
        <w:top w:val="none" w:sz="0" w:space="0" w:color="auto"/>
        <w:left w:val="none" w:sz="0" w:space="0" w:color="auto"/>
        <w:bottom w:val="none" w:sz="0" w:space="0" w:color="auto"/>
        <w:right w:val="none" w:sz="0" w:space="0" w:color="auto"/>
      </w:divBdr>
    </w:div>
    <w:div w:id="945576520">
      <w:marLeft w:val="0"/>
      <w:marRight w:val="0"/>
      <w:marTop w:val="10"/>
      <w:marBottom w:val="10"/>
      <w:divBdr>
        <w:top w:val="none" w:sz="0" w:space="0" w:color="auto"/>
        <w:left w:val="none" w:sz="0" w:space="0" w:color="auto"/>
        <w:bottom w:val="none" w:sz="0" w:space="0" w:color="auto"/>
        <w:right w:val="none" w:sz="0" w:space="0" w:color="auto"/>
      </w:divBdr>
    </w:div>
    <w:div w:id="973560057">
      <w:marLeft w:val="0"/>
      <w:marRight w:val="0"/>
      <w:marTop w:val="10"/>
      <w:marBottom w:val="10"/>
      <w:divBdr>
        <w:top w:val="none" w:sz="0" w:space="0" w:color="auto"/>
        <w:left w:val="none" w:sz="0" w:space="0" w:color="auto"/>
        <w:bottom w:val="none" w:sz="0" w:space="0" w:color="auto"/>
        <w:right w:val="none" w:sz="0" w:space="0" w:color="auto"/>
      </w:divBdr>
    </w:div>
    <w:div w:id="1057162503">
      <w:marLeft w:val="0"/>
      <w:marRight w:val="0"/>
      <w:marTop w:val="10"/>
      <w:marBottom w:val="10"/>
      <w:divBdr>
        <w:top w:val="none" w:sz="0" w:space="0" w:color="auto"/>
        <w:left w:val="none" w:sz="0" w:space="0" w:color="auto"/>
        <w:bottom w:val="none" w:sz="0" w:space="0" w:color="auto"/>
        <w:right w:val="none" w:sz="0" w:space="0" w:color="auto"/>
      </w:divBdr>
    </w:div>
    <w:div w:id="1058555927">
      <w:marLeft w:val="0"/>
      <w:marRight w:val="0"/>
      <w:marTop w:val="10"/>
      <w:marBottom w:val="10"/>
      <w:divBdr>
        <w:top w:val="none" w:sz="0" w:space="0" w:color="auto"/>
        <w:left w:val="none" w:sz="0" w:space="0" w:color="auto"/>
        <w:bottom w:val="none" w:sz="0" w:space="0" w:color="auto"/>
        <w:right w:val="none" w:sz="0" w:space="0" w:color="auto"/>
      </w:divBdr>
    </w:div>
    <w:div w:id="1076321028">
      <w:marLeft w:val="0"/>
      <w:marRight w:val="0"/>
      <w:marTop w:val="10"/>
      <w:marBottom w:val="10"/>
      <w:divBdr>
        <w:top w:val="none" w:sz="0" w:space="0" w:color="auto"/>
        <w:left w:val="none" w:sz="0" w:space="0" w:color="auto"/>
        <w:bottom w:val="none" w:sz="0" w:space="0" w:color="auto"/>
        <w:right w:val="none" w:sz="0" w:space="0" w:color="auto"/>
      </w:divBdr>
    </w:div>
    <w:div w:id="1123302449">
      <w:marLeft w:val="0"/>
      <w:marRight w:val="0"/>
      <w:marTop w:val="10"/>
      <w:marBottom w:val="10"/>
      <w:divBdr>
        <w:top w:val="none" w:sz="0" w:space="0" w:color="auto"/>
        <w:left w:val="none" w:sz="0" w:space="0" w:color="auto"/>
        <w:bottom w:val="none" w:sz="0" w:space="0" w:color="auto"/>
        <w:right w:val="none" w:sz="0" w:space="0" w:color="auto"/>
      </w:divBdr>
    </w:div>
    <w:div w:id="1154024873">
      <w:marLeft w:val="0"/>
      <w:marRight w:val="0"/>
      <w:marTop w:val="10"/>
      <w:marBottom w:val="10"/>
      <w:divBdr>
        <w:top w:val="none" w:sz="0" w:space="0" w:color="auto"/>
        <w:left w:val="none" w:sz="0" w:space="0" w:color="auto"/>
        <w:bottom w:val="none" w:sz="0" w:space="0" w:color="auto"/>
        <w:right w:val="none" w:sz="0" w:space="0" w:color="auto"/>
      </w:divBdr>
    </w:div>
    <w:div w:id="1161232432">
      <w:marLeft w:val="0"/>
      <w:marRight w:val="0"/>
      <w:marTop w:val="10"/>
      <w:marBottom w:val="10"/>
      <w:divBdr>
        <w:top w:val="none" w:sz="0" w:space="0" w:color="auto"/>
        <w:left w:val="none" w:sz="0" w:space="0" w:color="auto"/>
        <w:bottom w:val="none" w:sz="0" w:space="0" w:color="auto"/>
        <w:right w:val="none" w:sz="0" w:space="0" w:color="auto"/>
      </w:divBdr>
    </w:div>
    <w:div w:id="1193230344">
      <w:marLeft w:val="0"/>
      <w:marRight w:val="720"/>
      <w:marTop w:val="10"/>
      <w:marBottom w:val="10"/>
      <w:divBdr>
        <w:top w:val="none" w:sz="0" w:space="0" w:color="auto"/>
        <w:left w:val="none" w:sz="0" w:space="0" w:color="auto"/>
        <w:bottom w:val="none" w:sz="0" w:space="0" w:color="auto"/>
        <w:right w:val="none" w:sz="0" w:space="0" w:color="auto"/>
      </w:divBdr>
    </w:div>
    <w:div w:id="1205484946">
      <w:marLeft w:val="0"/>
      <w:marRight w:val="0"/>
      <w:marTop w:val="10"/>
      <w:marBottom w:val="10"/>
      <w:divBdr>
        <w:top w:val="none" w:sz="0" w:space="0" w:color="auto"/>
        <w:left w:val="none" w:sz="0" w:space="0" w:color="auto"/>
        <w:bottom w:val="none" w:sz="0" w:space="0" w:color="auto"/>
        <w:right w:val="none" w:sz="0" w:space="0" w:color="auto"/>
      </w:divBdr>
    </w:div>
    <w:div w:id="1233276184">
      <w:marLeft w:val="0"/>
      <w:marRight w:val="0"/>
      <w:marTop w:val="10"/>
      <w:marBottom w:val="10"/>
      <w:divBdr>
        <w:top w:val="none" w:sz="0" w:space="0" w:color="auto"/>
        <w:left w:val="none" w:sz="0" w:space="0" w:color="auto"/>
        <w:bottom w:val="none" w:sz="0" w:space="0" w:color="auto"/>
        <w:right w:val="none" w:sz="0" w:space="0" w:color="auto"/>
      </w:divBdr>
    </w:div>
    <w:div w:id="1240946745">
      <w:marLeft w:val="0"/>
      <w:marRight w:val="720"/>
      <w:marTop w:val="10"/>
      <w:marBottom w:val="10"/>
      <w:divBdr>
        <w:top w:val="none" w:sz="0" w:space="0" w:color="auto"/>
        <w:left w:val="none" w:sz="0" w:space="0" w:color="auto"/>
        <w:bottom w:val="none" w:sz="0" w:space="0" w:color="auto"/>
        <w:right w:val="none" w:sz="0" w:space="0" w:color="auto"/>
      </w:divBdr>
    </w:div>
    <w:div w:id="1258051987">
      <w:marLeft w:val="0"/>
      <w:marRight w:val="0"/>
      <w:marTop w:val="10"/>
      <w:marBottom w:val="10"/>
      <w:divBdr>
        <w:top w:val="none" w:sz="0" w:space="0" w:color="auto"/>
        <w:left w:val="none" w:sz="0" w:space="0" w:color="auto"/>
        <w:bottom w:val="none" w:sz="0" w:space="0" w:color="auto"/>
        <w:right w:val="none" w:sz="0" w:space="0" w:color="auto"/>
      </w:divBdr>
    </w:div>
    <w:div w:id="1262374253">
      <w:marLeft w:val="0"/>
      <w:marRight w:val="0"/>
      <w:marTop w:val="10"/>
      <w:marBottom w:val="10"/>
      <w:divBdr>
        <w:top w:val="none" w:sz="0" w:space="0" w:color="auto"/>
        <w:left w:val="none" w:sz="0" w:space="0" w:color="auto"/>
        <w:bottom w:val="none" w:sz="0" w:space="0" w:color="auto"/>
        <w:right w:val="none" w:sz="0" w:space="0" w:color="auto"/>
      </w:divBdr>
    </w:div>
    <w:div w:id="1278215794">
      <w:marLeft w:val="0"/>
      <w:marRight w:val="0"/>
      <w:marTop w:val="10"/>
      <w:marBottom w:val="10"/>
      <w:divBdr>
        <w:top w:val="none" w:sz="0" w:space="0" w:color="auto"/>
        <w:left w:val="none" w:sz="0" w:space="0" w:color="auto"/>
        <w:bottom w:val="none" w:sz="0" w:space="0" w:color="auto"/>
        <w:right w:val="none" w:sz="0" w:space="0" w:color="auto"/>
      </w:divBdr>
    </w:div>
    <w:div w:id="1282952914">
      <w:marLeft w:val="0"/>
      <w:marRight w:val="0"/>
      <w:marTop w:val="10"/>
      <w:marBottom w:val="10"/>
      <w:divBdr>
        <w:top w:val="none" w:sz="0" w:space="0" w:color="auto"/>
        <w:left w:val="none" w:sz="0" w:space="0" w:color="auto"/>
        <w:bottom w:val="none" w:sz="0" w:space="0" w:color="auto"/>
        <w:right w:val="none" w:sz="0" w:space="0" w:color="auto"/>
      </w:divBdr>
    </w:div>
    <w:div w:id="1284312933">
      <w:marLeft w:val="0"/>
      <w:marRight w:val="0"/>
      <w:marTop w:val="10"/>
      <w:marBottom w:val="10"/>
      <w:divBdr>
        <w:top w:val="none" w:sz="0" w:space="0" w:color="auto"/>
        <w:left w:val="none" w:sz="0" w:space="0" w:color="auto"/>
        <w:bottom w:val="none" w:sz="0" w:space="0" w:color="auto"/>
        <w:right w:val="none" w:sz="0" w:space="0" w:color="auto"/>
      </w:divBdr>
    </w:div>
    <w:div w:id="1342470424">
      <w:marLeft w:val="0"/>
      <w:marRight w:val="0"/>
      <w:marTop w:val="10"/>
      <w:marBottom w:val="10"/>
      <w:divBdr>
        <w:top w:val="none" w:sz="0" w:space="0" w:color="auto"/>
        <w:left w:val="none" w:sz="0" w:space="0" w:color="auto"/>
        <w:bottom w:val="none" w:sz="0" w:space="0" w:color="auto"/>
        <w:right w:val="none" w:sz="0" w:space="0" w:color="auto"/>
      </w:divBdr>
    </w:div>
    <w:div w:id="1356342956">
      <w:marLeft w:val="0"/>
      <w:marRight w:val="0"/>
      <w:marTop w:val="10"/>
      <w:marBottom w:val="10"/>
      <w:divBdr>
        <w:top w:val="none" w:sz="0" w:space="0" w:color="auto"/>
        <w:left w:val="none" w:sz="0" w:space="0" w:color="auto"/>
        <w:bottom w:val="none" w:sz="0" w:space="0" w:color="auto"/>
        <w:right w:val="none" w:sz="0" w:space="0" w:color="auto"/>
      </w:divBdr>
    </w:div>
    <w:div w:id="1358851195">
      <w:marLeft w:val="0"/>
      <w:marRight w:val="0"/>
      <w:marTop w:val="10"/>
      <w:marBottom w:val="10"/>
      <w:divBdr>
        <w:top w:val="none" w:sz="0" w:space="0" w:color="auto"/>
        <w:left w:val="none" w:sz="0" w:space="0" w:color="auto"/>
        <w:bottom w:val="none" w:sz="0" w:space="0" w:color="auto"/>
        <w:right w:val="none" w:sz="0" w:space="0" w:color="auto"/>
      </w:divBdr>
    </w:div>
    <w:div w:id="1374185159">
      <w:marLeft w:val="0"/>
      <w:marRight w:val="0"/>
      <w:marTop w:val="10"/>
      <w:marBottom w:val="10"/>
      <w:divBdr>
        <w:top w:val="none" w:sz="0" w:space="0" w:color="auto"/>
        <w:left w:val="none" w:sz="0" w:space="0" w:color="auto"/>
        <w:bottom w:val="none" w:sz="0" w:space="0" w:color="auto"/>
        <w:right w:val="none" w:sz="0" w:space="0" w:color="auto"/>
      </w:divBdr>
    </w:div>
    <w:div w:id="1375080690">
      <w:marLeft w:val="0"/>
      <w:marRight w:val="0"/>
      <w:marTop w:val="10"/>
      <w:marBottom w:val="10"/>
      <w:divBdr>
        <w:top w:val="none" w:sz="0" w:space="0" w:color="auto"/>
        <w:left w:val="none" w:sz="0" w:space="0" w:color="auto"/>
        <w:bottom w:val="none" w:sz="0" w:space="0" w:color="auto"/>
        <w:right w:val="none" w:sz="0" w:space="0" w:color="auto"/>
      </w:divBdr>
    </w:div>
    <w:div w:id="1399590296">
      <w:marLeft w:val="0"/>
      <w:marRight w:val="0"/>
      <w:marTop w:val="10"/>
      <w:marBottom w:val="10"/>
      <w:divBdr>
        <w:top w:val="none" w:sz="0" w:space="0" w:color="auto"/>
        <w:left w:val="none" w:sz="0" w:space="0" w:color="auto"/>
        <w:bottom w:val="none" w:sz="0" w:space="0" w:color="auto"/>
        <w:right w:val="none" w:sz="0" w:space="0" w:color="auto"/>
      </w:divBdr>
    </w:div>
    <w:div w:id="1433352972">
      <w:marLeft w:val="0"/>
      <w:marRight w:val="720"/>
      <w:marTop w:val="10"/>
      <w:marBottom w:val="10"/>
      <w:divBdr>
        <w:top w:val="none" w:sz="0" w:space="0" w:color="auto"/>
        <w:left w:val="none" w:sz="0" w:space="0" w:color="auto"/>
        <w:bottom w:val="none" w:sz="0" w:space="0" w:color="auto"/>
        <w:right w:val="none" w:sz="0" w:space="0" w:color="auto"/>
      </w:divBdr>
    </w:div>
    <w:div w:id="1449743347">
      <w:marLeft w:val="0"/>
      <w:marRight w:val="0"/>
      <w:marTop w:val="10"/>
      <w:marBottom w:val="10"/>
      <w:divBdr>
        <w:top w:val="none" w:sz="0" w:space="0" w:color="auto"/>
        <w:left w:val="none" w:sz="0" w:space="0" w:color="auto"/>
        <w:bottom w:val="none" w:sz="0" w:space="0" w:color="auto"/>
        <w:right w:val="none" w:sz="0" w:space="0" w:color="auto"/>
      </w:divBdr>
    </w:div>
    <w:div w:id="1450780158">
      <w:marLeft w:val="0"/>
      <w:marRight w:val="0"/>
      <w:marTop w:val="10"/>
      <w:marBottom w:val="10"/>
      <w:divBdr>
        <w:top w:val="none" w:sz="0" w:space="0" w:color="auto"/>
        <w:left w:val="none" w:sz="0" w:space="0" w:color="auto"/>
        <w:bottom w:val="none" w:sz="0" w:space="0" w:color="auto"/>
        <w:right w:val="none" w:sz="0" w:space="0" w:color="auto"/>
      </w:divBdr>
    </w:div>
    <w:div w:id="1469937259">
      <w:marLeft w:val="0"/>
      <w:marRight w:val="0"/>
      <w:marTop w:val="10"/>
      <w:marBottom w:val="10"/>
      <w:divBdr>
        <w:top w:val="none" w:sz="0" w:space="0" w:color="auto"/>
        <w:left w:val="none" w:sz="0" w:space="0" w:color="auto"/>
        <w:bottom w:val="none" w:sz="0" w:space="0" w:color="auto"/>
        <w:right w:val="none" w:sz="0" w:space="0" w:color="auto"/>
      </w:divBdr>
    </w:div>
    <w:div w:id="1474640076">
      <w:marLeft w:val="0"/>
      <w:marRight w:val="0"/>
      <w:marTop w:val="10"/>
      <w:marBottom w:val="10"/>
      <w:divBdr>
        <w:top w:val="none" w:sz="0" w:space="0" w:color="auto"/>
        <w:left w:val="none" w:sz="0" w:space="0" w:color="auto"/>
        <w:bottom w:val="none" w:sz="0" w:space="0" w:color="auto"/>
        <w:right w:val="none" w:sz="0" w:space="0" w:color="auto"/>
      </w:divBdr>
    </w:div>
    <w:div w:id="1507818666">
      <w:marLeft w:val="0"/>
      <w:marRight w:val="0"/>
      <w:marTop w:val="10"/>
      <w:marBottom w:val="10"/>
      <w:divBdr>
        <w:top w:val="none" w:sz="0" w:space="0" w:color="auto"/>
        <w:left w:val="none" w:sz="0" w:space="0" w:color="auto"/>
        <w:bottom w:val="none" w:sz="0" w:space="0" w:color="auto"/>
        <w:right w:val="none" w:sz="0" w:space="0" w:color="auto"/>
      </w:divBdr>
    </w:div>
    <w:div w:id="1515074267">
      <w:marLeft w:val="0"/>
      <w:marRight w:val="0"/>
      <w:marTop w:val="10"/>
      <w:marBottom w:val="10"/>
      <w:divBdr>
        <w:top w:val="none" w:sz="0" w:space="0" w:color="auto"/>
        <w:left w:val="none" w:sz="0" w:space="0" w:color="auto"/>
        <w:bottom w:val="none" w:sz="0" w:space="0" w:color="auto"/>
        <w:right w:val="none" w:sz="0" w:space="0" w:color="auto"/>
      </w:divBdr>
    </w:div>
    <w:div w:id="1519274777">
      <w:marLeft w:val="0"/>
      <w:marRight w:val="0"/>
      <w:marTop w:val="10"/>
      <w:marBottom w:val="10"/>
      <w:divBdr>
        <w:top w:val="none" w:sz="0" w:space="0" w:color="auto"/>
        <w:left w:val="none" w:sz="0" w:space="0" w:color="auto"/>
        <w:bottom w:val="none" w:sz="0" w:space="0" w:color="auto"/>
        <w:right w:val="none" w:sz="0" w:space="0" w:color="auto"/>
      </w:divBdr>
    </w:div>
    <w:div w:id="1526285416">
      <w:marLeft w:val="0"/>
      <w:marRight w:val="0"/>
      <w:marTop w:val="10"/>
      <w:marBottom w:val="10"/>
      <w:divBdr>
        <w:top w:val="none" w:sz="0" w:space="0" w:color="auto"/>
        <w:left w:val="none" w:sz="0" w:space="0" w:color="auto"/>
        <w:bottom w:val="none" w:sz="0" w:space="0" w:color="auto"/>
        <w:right w:val="none" w:sz="0" w:space="0" w:color="auto"/>
      </w:divBdr>
    </w:div>
    <w:div w:id="1528176602">
      <w:marLeft w:val="0"/>
      <w:marRight w:val="0"/>
      <w:marTop w:val="10"/>
      <w:marBottom w:val="10"/>
      <w:divBdr>
        <w:top w:val="none" w:sz="0" w:space="0" w:color="auto"/>
        <w:left w:val="none" w:sz="0" w:space="0" w:color="auto"/>
        <w:bottom w:val="none" w:sz="0" w:space="0" w:color="auto"/>
        <w:right w:val="none" w:sz="0" w:space="0" w:color="auto"/>
      </w:divBdr>
    </w:div>
    <w:div w:id="1537238286">
      <w:marLeft w:val="0"/>
      <w:marRight w:val="0"/>
      <w:marTop w:val="10"/>
      <w:marBottom w:val="10"/>
      <w:divBdr>
        <w:top w:val="none" w:sz="0" w:space="0" w:color="auto"/>
        <w:left w:val="none" w:sz="0" w:space="0" w:color="auto"/>
        <w:bottom w:val="none" w:sz="0" w:space="0" w:color="auto"/>
        <w:right w:val="none" w:sz="0" w:space="0" w:color="auto"/>
      </w:divBdr>
    </w:div>
    <w:div w:id="1538618503">
      <w:marLeft w:val="0"/>
      <w:marRight w:val="0"/>
      <w:marTop w:val="10"/>
      <w:marBottom w:val="10"/>
      <w:divBdr>
        <w:top w:val="none" w:sz="0" w:space="0" w:color="auto"/>
        <w:left w:val="none" w:sz="0" w:space="0" w:color="auto"/>
        <w:bottom w:val="none" w:sz="0" w:space="0" w:color="auto"/>
        <w:right w:val="none" w:sz="0" w:space="0" w:color="auto"/>
      </w:divBdr>
    </w:div>
    <w:div w:id="1542742452">
      <w:marLeft w:val="0"/>
      <w:marRight w:val="0"/>
      <w:marTop w:val="10"/>
      <w:marBottom w:val="10"/>
      <w:divBdr>
        <w:top w:val="none" w:sz="0" w:space="0" w:color="auto"/>
        <w:left w:val="none" w:sz="0" w:space="0" w:color="auto"/>
        <w:bottom w:val="none" w:sz="0" w:space="0" w:color="auto"/>
        <w:right w:val="none" w:sz="0" w:space="0" w:color="auto"/>
      </w:divBdr>
    </w:div>
    <w:div w:id="1569726612">
      <w:marLeft w:val="0"/>
      <w:marRight w:val="0"/>
      <w:marTop w:val="10"/>
      <w:marBottom w:val="10"/>
      <w:divBdr>
        <w:top w:val="none" w:sz="0" w:space="0" w:color="auto"/>
        <w:left w:val="none" w:sz="0" w:space="0" w:color="auto"/>
        <w:bottom w:val="none" w:sz="0" w:space="0" w:color="auto"/>
        <w:right w:val="none" w:sz="0" w:space="0" w:color="auto"/>
      </w:divBdr>
    </w:div>
    <w:div w:id="1609656420">
      <w:marLeft w:val="0"/>
      <w:marRight w:val="0"/>
      <w:marTop w:val="10"/>
      <w:marBottom w:val="10"/>
      <w:divBdr>
        <w:top w:val="none" w:sz="0" w:space="0" w:color="auto"/>
        <w:left w:val="none" w:sz="0" w:space="0" w:color="auto"/>
        <w:bottom w:val="none" w:sz="0" w:space="0" w:color="auto"/>
        <w:right w:val="none" w:sz="0" w:space="0" w:color="auto"/>
      </w:divBdr>
    </w:div>
    <w:div w:id="1612278778">
      <w:marLeft w:val="0"/>
      <w:marRight w:val="0"/>
      <w:marTop w:val="10"/>
      <w:marBottom w:val="10"/>
      <w:divBdr>
        <w:top w:val="none" w:sz="0" w:space="0" w:color="auto"/>
        <w:left w:val="none" w:sz="0" w:space="0" w:color="auto"/>
        <w:bottom w:val="none" w:sz="0" w:space="0" w:color="auto"/>
        <w:right w:val="none" w:sz="0" w:space="0" w:color="auto"/>
      </w:divBdr>
    </w:div>
    <w:div w:id="1626302880">
      <w:marLeft w:val="0"/>
      <w:marRight w:val="0"/>
      <w:marTop w:val="10"/>
      <w:marBottom w:val="10"/>
      <w:divBdr>
        <w:top w:val="none" w:sz="0" w:space="0" w:color="auto"/>
        <w:left w:val="none" w:sz="0" w:space="0" w:color="auto"/>
        <w:bottom w:val="none" w:sz="0" w:space="0" w:color="auto"/>
        <w:right w:val="none" w:sz="0" w:space="0" w:color="auto"/>
      </w:divBdr>
    </w:div>
    <w:div w:id="1657758914">
      <w:marLeft w:val="0"/>
      <w:marRight w:val="0"/>
      <w:marTop w:val="10"/>
      <w:marBottom w:val="10"/>
      <w:divBdr>
        <w:top w:val="none" w:sz="0" w:space="0" w:color="auto"/>
        <w:left w:val="none" w:sz="0" w:space="0" w:color="auto"/>
        <w:bottom w:val="none" w:sz="0" w:space="0" w:color="auto"/>
        <w:right w:val="none" w:sz="0" w:space="0" w:color="auto"/>
      </w:divBdr>
    </w:div>
    <w:div w:id="1689914615">
      <w:marLeft w:val="0"/>
      <w:marRight w:val="0"/>
      <w:marTop w:val="10"/>
      <w:marBottom w:val="10"/>
      <w:divBdr>
        <w:top w:val="none" w:sz="0" w:space="0" w:color="auto"/>
        <w:left w:val="none" w:sz="0" w:space="0" w:color="auto"/>
        <w:bottom w:val="none" w:sz="0" w:space="0" w:color="auto"/>
        <w:right w:val="none" w:sz="0" w:space="0" w:color="auto"/>
      </w:divBdr>
    </w:div>
    <w:div w:id="1697585231">
      <w:marLeft w:val="0"/>
      <w:marRight w:val="0"/>
      <w:marTop w:val="10"/>
      <w:marBottom w:val="10"/>
      <w:divBdr>
        <w:top w:val="none" w:sz="0" w:space="0" w:color="auto"/>
        <w:left w:val="none" w:sz="0" w:space="0" w:color="auto"/>
        <w:bottom w:val="none" w:sz="0" w:space="0" w:color="auto"/>
        <w:right w:val="none" w:sz="0" w:space="0" w:color="auto"/>
      </w:divBdr>
    </w:div>
    <w:div w:id="1710370521">
      <w:marLeft w:val="0"/>
      <w:marRight w:val="0"/>
      <w:marTop w:val="10"/>
      <w:marBottom w:val="10"/>
      <w:divBdr>
        <w:top w:val="none" w:sz="0" w:space="0" w:color="auto"/>
        <w:left w:val="none" w:sz="0" w:space="0" w:color="auto"/>
        <w:bottom w:val="none" w:sz="0" w:space="0" w:color="auto"/>
        <w:right w:val="none" w:sz="0" w:space="0" w:color="auto"/>
      </w:divBdr>
    </w:div>
    <w:div w:id="1715694280">
      <w:marLeft w:val="0"/>
      <w:marRight w:val="0"/>
      <w:marTop w:val="10"/>
      <w:marBottom w:val="10"/>
      <w:divBdr>
        <w:top w:val="none" w:sz="0" w:space="0" w:color="auto"/>
        <w:left w:val="none" w:sz="0" w:space="0" w:color="auto"/>
        <w:bottom w:val="none" w:sz="0" w:space="0" w:color="auto"/>
        <w:right w:val="none" w:sz="0" w:space="0" w:color="auto"/>
      </w:divBdr>
    </w:div>
    <w:div w:id="1720350937">
      <w:marLeft w:val="0"/>
      <w:marRight w:val="0"/>
      <w:marTop w:val="10"/>
      <w:marBottom w:val="10"/>
      <w:divBdr>
        <w:top w:val="none" w:sz="0" w:space="0" w:color="auto"/>
        <w:left w:val="none" w:sz="0" w:space="0" w:color="auto"/>
        <w:bottom w:val="none" w:sz="0" w:space="0" w:color="auto"/>
        <w:right w:val="none" w:sz="0" w:space="0" w:color="auto"/>
      </w:divBdr>
    </w:div>
    <w:div w:id="1730225681">
      <w:marLeft w:val="0"/>
      <w:marRight w:val="0"/>
      <w:marTop w:val="10"/>
      <w:marBottom w:val="10"/>
      <w:divBdr>
        <w:top w:val="none" w:sz="0" w:space="0" w:color="auto"/>
        <w:left w:val="none" w:sz="0" w:space="0" w:color="auto"/>
        <w:bottom w:val="none" w:sz="0" w:space="0" w:color="auto"/>
        <w:right w:val="none" w:sz="0" w:space="0" w:color="auto"/>
      </w:divBdr>
    </w:div>
    <w:div w:id="1733312945">
      <w:marLeft w:val="0"/>
      <w:marRight w:val="0"/>
      <w:marTop w:val="10"/>
      <w:marBottom w:val="10"/>
      <w:divBdr>
        <w:top w:val="none" w:sz="0" w:space="0" w:color="auto"/>
        <w:left w:val="none" w:sz="0" w:space="0" w:color="auto"/>
        <w:bottom w:val="none" w:sz="0" w:space="0" w:color="auto"/>
        <w:right w:val="none" w:sz="0" w:space="0" w:color="auto"/>
      </w:divBdr>
    </w:div>
    <w:div w:id="1750689291">
      <w:marLeft w:val="0"/>
      <w:marRight w:val="0"/>
      <w:marTop w:val="10"/>
      <w:marBottom w:val="10"/>
      <w:divBdr>
        <w:top w:val="none" w:sz="0" w:space="0" w:color="auto"/>
        <w:left w:val="none" w:sz="0" w:space="0" w:color="auto"/>
        <w:bottom w:val="none" w:sz="0" w:space="0" w:color="auto"/>
        <w:right w:val="none" w:sz="0" w:space="0" w:color="auto"/>
      </w:divBdr>
    </w:div>
    <w:div w:id="1771394284">
      <w:marLeft w:val="0"/>
      <w:marRight w:val="0"/>
      <w:marTop w:val="10"/>
      <w:marBottom w:val="10"/>
      <w:divBdr>
        <w:top w:val="none" w:sz="0" w:space="0" w:color="auto"/>
        <w:left w:val="none" w:sz="0" w:space="0" w:color="auto"/>
        <w:bottom w:val="none" w:sz="0" w:space="0" w:color="auto"/>
        <w:right w:val="none" w:sz="0" w:space="0" w:color="auto"/>
      </w:divBdr>
    </w:div>
    <w:div w:id="1782337642">
      <w:marLeft w:val="0"/>
      <w:marRight w:val="0"/>
      <w:marTop w:val="10"/>
      <w:marBottom w:val="10"/>
      <w:divBdr>
        <w:top w:val="none" w:sz="0" w:space="0" w:color="auto"/>
        <w:left w:val="none" w:sz="0" w:space="0" w:color="auto"/>
        <w:bottom w:val="none" w:sz="0" w:space="0" w:color="auto"/>
        <w:right w:val="none" w:sz="0" w:space="0" w:color="auto"/>
      </w:divBdr>
    </w:div>
    <w:div w:id="1793590703">
      <w:marLeft w:val="0"/>
      <w:marRight w:val="0"/>
      <w:marTop w:val="10"/>
      <w:marBottom w:val="10"/>
      <w:divBdr>
        <w:top w:val="none" w:sz="0" w:space="0" w:color="auto"/>
        <w:left w:val="none" w:sz="0" w:space="0" w:color="auto"/>
        <w:bottom w:val="none" w:sz="0" w:space="0" w:color="auto"/>
        <w:right w:val="none" w:sz="0" w:space="0" w:color="auto"/>
      </w:divBdr>
    </w:div>
    <w:div w:id="1826161329">
      <w:marLeft w:val="0"/>
      <w:marRight w:val="0"/>
      <w:marTop w:val="10"/>
      <w:marBottom w:val="10"/>
      <w:divBdr>
        <w:top w:val="none" w:sz="0" w:space="0" w:color="auto"/>
        <w:left w:val="none" w:sz="0" w:space="0" w:color="auto"/>
        <w:bottom w:val="none" w:sz="0" w:space="0" w:color="auto"/>
        <w:right w:val="none" w:sz="0" w:space="0" w:color="auto"/>
      </w:divBdr>
    </w:div>
    <w:div w:id="1866359720">
      <w:marLeft w:val="0"/>
      <w:marRight w:val="0"/>
      <w:marTop w:val="10"/>
      <w:marBottom w:val="10"/>
      <w:divBdr>
        <w:top w:val="none" w:sz="0" w:space="0" w:color="auto"/>
        <w:left w:val="none" w:sz="0" w:space="0" w:color="auto"/>
        <w:bottom w:val="none" w:sz="0" w:space="0" w:color="auto"/>
        <w:right w:val="none" w:sz="0" w:space="0" w:color="auto"/>
      </w:divBdr>
    </w:div>
    <w:div w:id="1906064555">
      <w:marLeft w:val="0"/>
      <w:marRight w:val="0"/>
      <w:marTop w:val="10"/>
      <w:marBottom w:val="10"/>
      <w:divBdr>
        <w:top w:val="none" w:sz="0" w:space="0" w:color="auto"/>
        <w:left w:val="none" w:sz="0" w:space="0" w:color="auto"/>
        <w:bottom w:val="none" w:sz="0" w:space="0" w:color="auto"/>
        <w:right w:val="none" w:sz="0" w:space="0" w:color="auto"/>
      </w:divBdr>
    </w:div>
    <w:div w:id="1927111157">
      <w:marLeft w:val="0"/>
      <w:marRight w:val="0"/>
      <w:marTop w:val="10"/>
      <w:marBottom w:val="10"/>
      <w:divBdr>
        <w:top w:val="none" w:sz="0" w:space="0" w:color="auto"/>
        <w:left w:val="none" w:sz="0" w:space="0" w:color="auto"/>
        <w:bottom w:val="none" w:sz="0" w:space="0" w:color="auto"/>
        <w:right w:val="none" w:sz="0" w:space="0" w:color="auto"/>
      </w:divBdr>
    </w:div>
    <w:div w:id="1937781625">
      <w:marLeft w:val="0"/>
      <w:marRight w:val="0"/>
      <w:marTop w:val="10"/>
      <w:marBottom w:val="10"/>
      <w:divBdr>
        <w:top w:val="none" w:sz="0" w:space="0" w:color="auto"/>
        <w:left w:val="none" w:sz="0" w:space="0" w:color="auto"/>
        <w:bottom w:val="none" w:sz="0" w:space="0" w:color="auto"/>
        <w:right w:val="none" w:sz="0" w:space="0" w:color="auto"/>
      </w:divBdr>
    </w:div>
    <w:div w:id="1942029356">
      <w:marLeft w:val="0"/>
      <w:marRight w:val="0"/>
      <w:marTop w:val="10"/>
      <w:marBottom w:val="10"/>
      <w:divBdr>
        <w:top w:val="none" w:sz="0" w:space="0" w:color="auto"/>
        <w:left w:val="none" w:sz="0" w:space="0" w:color="auto"/>
        <w:bottom w:val="none" w:sz="0" w:space="0" w:color="auto"/>
        <w:right w:val="none" w:sz="0" w:space="0" w:color="auto"/>
      </w:divBdr>
    </w:div>
    <w:div w:id="1952663701">
      <w:marLeft w:val="0"/>
      <w:marRight w:val="0"/>
      <w:marTop w:val="10"/>
      <w:marBottom w:val="10"/>
      <w:divBdr>
        <w:top w:val="none" w:sz="0" w:space="0" w:color="auto"/>
        <w:left w:val="none" w:sz="0" w:space="0" w:color="auto"/>
        <w:bottom w:val="none" w:sz="0" w:space="0" w:color="auto"/>
        <w:right w:val="none" w:sz="0" w:space="0" w:color="auto"/>
      </w:divBdr>
    </w:div>
    <w:div w:id="1954167954">
      <w:marLeft w:val="0"/>
      <w:marRight w:val="0"/>
      <w:marTop w:val="10"/>
      <w:marBottom w:val="10"/>
      <w:divBdr>
        <w:top w:val="none" w:sz="0" w:space="0" w:color="auto"/>
        <w:left w:val="none" w:sz="0" w:space="0" w:color="auto"/>
        <w:bottom w:val="none" w:sz="0" w:space="0" w:color="auto"/>
        <w:right w:val="none" w:sz="0" w:space="0" w:color="auto"/>
      </w:divBdr>
    </w:div>
    <w:div w:id="1955087680">
      <w:marLeft w:val="0"/>
      <w:marRight w:val="0"/>
      <w:marTop w:val="10"/>
      <w:marBottom w:val="10"/>
      <w:divBdr>
        <w:top w:val="none" w:sz="0" w:space="0" w:color="auto"/>
        <w:left w:val="none" w:sz="0" w:space="0" w:color="auto"/>
        <w:bottom w:val="none" w:sz="0" w:space="0" w:color="auto"/>
        <w:right w:val="none" w:sz="0" w:space="0" w:color="auto"/>
      </w:divBdr>
    </w:div>
    <w:div w:id="1964076310">
      <w:marLeft w:val="0"/>
      <w:marRight w:val="0"/>
      <w:marTop w:val="10"/>
      <w:marBottom w:val="10"/>
      <w:divBdr>
        <w:top w:val="none" w:sz="0" w:space="0" w:color="auto"/>
        <w:left w:val="none" w:sz="0" w:space="0" w:color="auto"/>
        <w:bottom w:val="none" w:sz="0" w:space="0" w:color="auto"/>
        <w:right w:val="none" w:sz="0" w:space="0" w:color="auto"/>
      </w:divBdr>
    </w:div>
    <w:div w:id="1968003990">
      <w:marLeft w:val="0"/>
      <w:marRight w:val="0"/>
      <w:marTop w:val="10"/>
      <w:marBottom w:val="10"/>
      <w:divBdr>
        <w:top w:val="none" w:sz="0" w:space="0" w:color="auto"/>
        <w:left w:val="none" w:sz="0" w:space="0" w:color="auto"/>
        <w:bottom w:val="none" w:sz="0" w:space="0" w:color="auto"/>
        <w:right w:val="none" w:sz="0" w:space="0" w:color="auto"/>
      </w:divBdr>
    </w:div>
    <w:div w:id="2035035444">
      <w:marLeft w:val="0"/>
      <w:marRight w:val="0"/>
      <w:marTop w:val="10"/>
      <w:marBottom w:val="10"/>
      <w:divBdr>
        <w:top w:val="none" w:sz="0" w:space="0" w:color="auto"/>
        <w:left w:val="none" w:sz="0" w:space="0" w:color="auto"/>
        <w:bottom w:val="none" w:sz="0" w:space="0" w:color="auto"/>
        <w:right w:val="none" w:sz="0" w:space="0" w:color="auto"/>
      </w:divBdr>
    </w:div>
    <w:div w:id="2061132506">
      <w:marLeft w:val="0"/>
      <w:marRight w:val="0"/>
      <w:marTop w:val="10"/>
      <w:marBottom w:val="10"/>
      <w:divBdr>
        <w:top w:val="none" w:sz="0" w:space="0" w:color="auto"/>
        <w:left w:val="none" w:sz="0" w:space="0" w:color="auto"/>
        <w:bottom w:val="none" w:sz="0" w:space="0" w:color="auto"/>
        <w:right w:val="none" w:sz="0" w:space="0" w:color="auto"/>
      </w:divBdr>
    </w:div>
    <w:div w:id="207581050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4070</Words>
  <Characters>23205</Characters>
  <Application>Microsoft Office Word</Application>
  <DocSecurity>0</DocSecurity>
  <Lines>193</Lines>
  <Paragraphs>54</Paragraphs>
  <ScaleCrop>false</ScaleCrop>
  <Company/>
  <LinksUpToDate>false</LinksUpToDate>
  <CharactersWithSpaces>27221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