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0E3" w:rsidRDefault="00B453DD">
      <w:pPr>
        <w:spacing w:line="500" w:lineRule="atLeast"/>
        <w:jc w:val="center"/>
        <w:divId w:val="444734593"/>
        <w:rPr>
          <w:rFonts w:ascii="黑体" w:eastAsia="黑体" w:hAnsi="黑体"/>
          <w:sz w:val="36"/>
          <w:szCs w:val="36"/>
        </w:rPr>
      </w:pPr>
      <w:r>
        <w:rPr>
          <w:rFonts w:ascii="黑体" w:eastAsia="黑体" w:hAnsi="黑体" w:hint="eastAsia"/>
          <w:sz w:val="36"/>
          <w:szCs w:val="36"/>
        </w:rPr>
        <w:t>浙江省</w:t>
      </w:r>
      <w:bookmarkStart w:id="0" w:name="_GoBack"/>
      <w:bookmarkEnd w:id="0"/>
      <w:r w:rsidR="0059265E">
        <w:rPr>
          <w:rFonts w:ascii="黑体" w:eastAsia="黑体" w:hAnsi="黑体" w:hint="eastAsia"/>
          <w:sz w:val="36"/>
          <w:szCs w:val="36"/>
        </w:rPr>
        <w:t>嘉兴市秀洲区人民法院</w:t>
      </w:r>
    </w:p>
    <w:p w:rsidR="009710E3" w:rsidRDefault="0059265E">
      <w:pPr>
        <w:spacing w:line="500" w:lineRule="atLeast"/>
        <w:jc w:val="center"/>
        <w:divId w:val="570039729"/>
        <w:rPr>
          <w:rFonts w:ascii="黑体" w:eastAsia="黑体" w:hAnsi="黑体"/>
          <w:sz w:val="36"/>
          <w:szCs w:val="36"/>
        </w:rPr>
      </w:pPr>
      <w:r>
        <w:rPr>
          <w:rFonts w:ascii="黑体" w:eastAsia="黑体" w:hAnsi="黑体" w:hint="eastAsia"/>
          <w:sz w:val="36"/>
          <w:szCs w:val="36"/>
        </w:rPr>
        <w:t>民 事 判 决 书</w:t>
      </w:r>
    </w:p>
    <w:p w:rsidR="009710E3" w:rsidRDefault="0059265E">
      <w:pPr>
        <w:spacing w:line="500" w:lineRule="atLeast"/>
        <w:jc w:val="right"/>
        <w:divId w:val="759644240"/>
        <w:rPr>
          <w:sz w:val="30"/>
          <w:szCs w:val="30"/>
        </w:rPr>
      </w:pPr>
      <w:r>
        <w:rPr>
          <w:rFonts w:hint="eastAsia"/>
          <w:sz w:val="30"/>
          <w:szCs w:val="30"/>
        </w:rPr>
        <w:t>（2020）浙0411民初1253号</w:t>
      </w:r>
    </w:p>
    <w:p w:rsidR="009710E3" w:rsidRDefault="0059265E">
      <w:pPr>
        <w:spacing w:line="500" w:lineRule="atLeast"/>
        <w:ind w:firstLine="600"/>
        <w:divId w:val="1250886750"/>
        <w:rPr>
          <w:sz w:val="30"/>
          <w:szCs w:val="30"/>
        </w:rPr>
      </w:pPr>
      <w:r>
        <w:rPr>
          <w:rFonts w:hint="eastAsia"/>
          <w:sz w:val="30"/>
          <w:szCs w:val="30"/>
        </w:rPr>
        <w:t>原告：嘉兴有住装饰工程有限公司。住所地：嘉兴市东升西路401号。统一社会信用代码：91330401MA28AEFJ1Q。</w:t>
      </w:r>
    </w:p>
    <w:p w:rsidR="009710E3" w:rsidRDefault="0059265E">
      <w:pPr>
        <w:spacing w:line="500" w:lineRule="atLeast"/>
        <w:ind w:firstLine="600"/>
        <w:divId w:val="12995655"/>
        <w:rPr>
          <w:sz w:val="30"/>
          <w:szCs w:val="30"/>
        </w:rPr>
      </w:pPr>
      <w:r>
        <w:rPr>
          <w:rFonts w:hint="eastAsia"/>
          <w:sz w:val="30"/>
          <w:szCs w:val="30"/>
        </w:rPr>
        <w:t>法定代表人：杨铁男，董事长。</w:t>
      </w:r>
    </w:p>
    <w:p w:rsidR="009710E3" w:rsidRDefault="0059265E">
      <w:pPr>
        <w:spacing w:line="500" w:lineRule="atLeast"/>
        <w:ind w:firstLine="600"/>
        <w:divId w:val="1785230474"/>
        <w:rPr>
          <w:sz w:val="30"/>
          <w:szCs w:val="30"/>
        </w:rPr>
      </w:pPr>
      <w:r>
        <w:rPr>
          <w:rFonts w:hint="eastAsia"/>
          <w:sz w:val="30"/>
          <w:szCs w:val="30"/>
        </w:rPr>
        <w:t>委托诉讼代理人（特别授权代理）：孙肇斌、马婧文，山东正尚律师事务所律师。</w:t>
      </w:r>
    </w:p>
    <w:p w:rsidR="009710E3" w:rsidRDefault="0059265E">
      <w:pPr>
        <w:spacing w:line="500" w:lineRule="atLeast"/>
        <w:ind w:firstLine="600"/>
        <w:divId w:val="1967615028"/>
        <w:rPr>
          <w:sz w:val="30"/>
          <w:szCs w:val="30"/>
        </w:rPr>
      </w:pPr>
      <w:r>
        <w:rPr>
          <w:rFonts w:hint="eastAsia"/>
          <w:sz w:val="30"/>
          <w:szCs w:val="30"/>
        </w:rPr>
        <w:t>被告：朱幼滨，女，1970年11月3日出生，汉族，住嘉兴市秀洲区。</w:t>
      </w:r>
    </w:p>
    <w:p w:rsidR="009710E3" w:rsidRDefault="0059265E">
      <w:pPr>
        <w:spacing w:line="500" w:lineRule="atLeast"/>
        <w:ind w:firstLine="600"/>
        <w:divId w:val="797918747"/>
        <w:rPr>
          <w:sz w:val="30"/>
          <w:szCs w:val="30"/>
        </w:rPr>
      </w:pPr>
      <w:r>
        <w:rPr>
          <w:rFonts w:hint="eastAsia"/>
          <w:sz w:val="30"/>
          <w:szCs w:val="30"/>
        </w:rPr>
        <w:t>委托诉讼代理人（特别授权代理）：沈健，嘉兴市秀洲区长虹法律服务所法律工作者。</w:t>
      </w:r>
    </w:p>
    <w:p w:rsidR="009710E3" w:rsidRDefault="0059265E">
      <w:pPr>
        <w:spacing w:line="500" w:lineRule="atLeast"/>
        <w:ind w:firstLine="600"/>
        <w:divId w:val="285045507"/>
        <w:rPr>
          <w:sz w:val="30"/>
          <w:szCs w:val="30"/>
        </w:rPr>
      </w:pPr>
      <w:r>
        <w:rPr>
          <w:rFonts w:hint="eastAsia"/>
          <w:sz w:val="30"/>
          <w:szCs w:val="30"/>
        </w:rPr>
        <w:t>原告嘉兴有住装饰工程有限公司（以下简称嘉兴有住公司）与被告朱幼滨损害公司利益责任纠纷一案，本院于2020年4月14日受理后，依法适用简易程序，公开开庭进行了审理，原告委托诉讼代理人孙肇斌、被告委托诉讼代理人沈健到庭参加诉讼。本案现已审理终结。</w:t>
      </w:r>
    </w:p>
    <w:p w:rsidR="009710E3" w:rsidRDefault="0059265E">
      <w:pPr>
        <w:spacing w:line="500" w:lineRule="atLeast"/>
        <w:ind w:firstLine="600"/>
        <w:divId w:val="1973556608"/>
        <w:rPr>
          <w:sz w:val="30"/>
          <w:szCs w:val="30"/>
        </w:rPr>
      </w:pPr>
      <w:r>
        <w:rPr>
          <w:rFonts w:hint="eastAsia"/>
          <w:sz w:val="30"/>
          <w:szCs w:val="30"/>
        </w:rPr>
        <w:t>原告嘉兴有住公司提出诉讼请求：判决被告赔偿原告经济损失10万元（暂定申请调查取证后变更诉请求金额）。审理中，原告明确其诉讼请求的金额包括：1.被告在涉案工程中取得的利润；2.被告自2016年3月至2017年8月间在致信公司的收入。</w:t>
      </w:r>
    </w:p>
    <w:p w:rsidR="009710E3" w:rsidRDefault="0059265E">
      <w:pPr>
        <w:spacing w:line="500" w:lineRule="atLeast"/>
        <w:ind w:firstLine="600"/>
        <w:divId w:val="1390181894"/>
        <w:rPr>
          <w:sz w:val="30"/>
          <w:szCs w:val="30"/>
        </w:rPr>
      </w:pPr>
      <w:r>
        <w:rPr>
          <w:rFonts w:hint="eastAsia"/>
          <w:sz w:val="30"/>
          <w:szCs w:val="30"/>
        </w:rPr>
        <w:t>事实和理由：2016年3月1日，原、被告签订《劳动合同》，被告担任原告总经理职务并负责原告的经营和管理工作。被告在任职原告高管期间同时系嘉兴市致信装饰工程有限公司（以下简称致信公司）的法定代表人、经理、执行董事及唯一出资人股东，也就是致信公司的最终受益人。2016年7月</w:t>
      </w:r>
      <w:r>
        <w:rPr>
          <w:rFonts w:hint="eastAsia"/>
          <w:sz w:val="30"/>
          <w:szCs w:val="30"/>
        </w:rPr>
        <w:lastRenderedPageBreak/>
        <w:t>30日，被告利用职务之便签订《装饰装修施工合同》，约定由致信公司为原告的办公场所进行装修，合同金额为90余万元。原告认为被告违反了我国公司法规定的公司高管应尽忠诚信用的原则，为保障原告合法权益，特向法院提起诉讼。</w:t>
      </w:r>
    </w:p>
    <w:p w:rsidR="009710E3" w:rsidRDefault="0059265E">
      <w:pPr>
        <w:spacing w:line="500" w:lineRule="atLeast"/>
        <w:ind w:firstLine="600"/>
        <w:divId w:val="1701710459"/>
        <w:rPr>
          <w:sz w:val="30"/>
          <w:szCs w:val="30"/>
        </w:rPr>
      </w:pPr>
      <w:r>
        <w:rPr>
          <w:rFonts w:hint="eastAsia"/>
          <w:sz w:val="30"/>
          <w:szCs w:val="30"/>
        </w:rPr>
        <w:t>被告朱幼滨答辩称：一、被告没有利用职务之便签订涉案《装饰装修合同》。被告在签订合同上并没有决定权，本案涉案合同的签订是经过公司高层同意并上报清算价格并有公司财务审核通过签订的，且装修价格并不存在明显高于市场价格，原告并未产生实际经济损失。二、被告虽然担任原告总经理一职，但实质上被告在履行过程中诸如签订合同或者其他决定时均需要通过公司高层、公司财务负责人等层层审批。故被告实质上并非原告公司高级管理人员，请求驳回原告的诉讼请求。</w:t>
      </w:r>
    </w:p>
    <w:p w:rsidR="009710E3" w:rsidRDefault="0059265E">
      <w:pPr>
        <w:spacing w:line="500" w:lineRule="atLeast"/>
        <w:ind w:firstLine="600"/>
        <w:divId w:val="220790963"/>
        <w:rPr>
          <w:sz w:val="30"/>
          <w:szCs w:val="30"/>
        </w:rPr>
      </w:pPr>
      <w:r>
        <w:rPr>
          <w:rFonts w:hint="eastAsia"/>
          <w:sz w:val="30"/>
          <w:szCs w:val="30"/>
        </w:rPr>
        <w:t>原告提供了如下证据：</w:t>
      </w:r>
    </w:p>
    <w:p w:rsidR="009710E3" w:rsidRDefault="0059265E">
      <w:pPr>
        <w:spacing w:line="500" w:lineRule="atLeast"/>
        <w:ind w:firstLine="600"/>
        <w:divId w:val="1849557534"/>
        <w:rPr>
          <w:sz w:val="30"/>
          <w:szCs w:val="30"/>
        </w:rPr>
      </w:pPr>
      <w:r>
        <w:rPr>
          <w:rFonts w:hint="eastAsia"/>
          <w:sz w:val="30"/>
          <w:szCs w:val="30"/>
        </w:rPr>
        <w:t>1嘉兴有住公司登记基本情况。</w:t>
      </w:r>
    </w:p>
    <w:p w:rsidR="009710E3" w:rsidRDefault="0059265E">
      <w:pPr>
        <w:spacing w:line="500" w:lineRule="atLeast"/>
        <w:ind w:firstLine="600"/>
        <w:divId w:val="1094327575"/>
        <w:rPr>
          <w:sz w:val="30"/>
          <w:szCs w:val="30"/>
        </w:rPr>
      </w:pPr>
      <w:r>
        <w:rPr>
          <w:rFonts w:hint="eastAsia"/>
          <w:sz w:val="30"/>
          <w:szCs w:val="30"/>
        </w:rPr>
        <w:t>被告质证意见：无异议。</w:t>
      </w:r>
    </w:p>
    <w:p w:rsidR="009710E3" w:rsidRDefault="0059265E">
      <w:pPr>
        <w:spacing w:line="500" w:lineRule="atLeast"/>
        <w:ind w:firstLine="600"/>
        <w:divId w:val="35081023"/>
        <w:rPr>
          <w:sz w:val="30"/>
          <w:szCs w:val="30"/>
        </w:rPr>
      </w:pPr>
      <w:r>
        <w:rPr>
          <w:rFonts w:hint="eastAsia"/>
          <w:sz w:val="30"/>
          <w:szCs w:val="30"/>
        </w:rPr>
        <w:t>2致信公司的公司登记基本情况。</w:t>
      </w:r>
    </w:p>
    <w:p w:rsidR="009710E3" w:rsidRDefault="0059265E">
      <w:pPr>
        <w:spacing w:line="500" w:lineRule="atLeast"/>
        <w:ind w:firstLine="600"/>
        <w:divId w:val="1396666306"/>
        <w:rPr>
          <w:sz w:val="30"/>
          <w:szCs w:val="30"/>
        </w:rPr>
      </w:pPr>
      <w:r>
        <w:rPr>
          <w:rFonts w:hint="eastAsia"/>
          <w:sz w:val="30"/>
          <w:szCs w:val="30"/>
        </w:rPr>
        <w:t>被告质证意见：真实性无异议，致信公司在原告登记前就成立。</w:t>
      </w:r>
    </w:p>
    <w:p w:rsidR="009710E3" w:rsidRDefault="0059265E">
      <w:pPr>
        <w:spacing w:line="500" w:lineRule="atLeast"/>
        <w:ind w:firstLine="600"/>
        <w:divId w:val="265814447"/>
        <w:rPr>
          <w:sz w:val="30"/>
          <w:szCs w:val="30"/>
        </w:rPr>
      </w:pPr>
      <w:r>
        <w:rPr>
          <w:rFonts w:hint="eastAsia"/>
          <w:sz w:val="30"/>
          <w:szCs w:val="30"/>
        </w:rPr>
        <w:t>3原、被告签订的《劳动合同》及劳动仲裁和解协议书。</w:t>
      </w:r>
    </w:p>
    <w:p w:rsidR="009710E3" w:rsidRDefault="0059265E">
      <w:pPr>
        <w:spacing w:line="500" w:lineRule="atLeast"/>
        <w:ind w:firstLine="600"/>
        <w:divId w:val="532233391"/>
        <w:rPr>
          <w:sz w:val="30"/>
          <w:szCs w:val="30"/>
        </w:rPr>
      </w:pPr>
      <w:r>
        <w:rPr>
          <w:rFonts w:hint="eastAsia"/>
          <w:sz w:val="30"/>
          <w:szCs w:val="30"/>
        </w:rPr>
        <w:t>被告质证意见：真实性无异议。</w:t>
      </w:r>
    </w:p>
    <w:p w:rsidR="009710E3" w:rsidRDefault="0059265E">
      <w:pPr>
        <w:spacing w:line="500" w:lineRule="atLeast"/>
        <w:ind w:firstLine="600"/>
        <w:divId w:val="412556365"/>
        <w:rPr>
          <w:sz w:val="30"/>
          <w:szCs w:val="30"/>
        </w:rPr>
      </w:pPr>
      <w:r>
        <w:rPr>
          <w:rFonts w:hint="eastAsia"/>
          <w:sz w:val="30"/>
          <w:szCs w:val="30"/>
        </w:rPr>
        <w:t>4宁波市鄞州区人民法院（2018）浙0212民初5181号民事判决书一份，证明原告聘任被告为总经理，原告的运营权、管理权、财务权均由被告实际控制和负责。</w:t>
      </w:r>
    </w:p>
    <w:p w:rsidR="009710E3" w:rsidRDefault="0059265E">
      <w:pPr>
        <w:spacing w:line="500" w:lineRule="atLeast"/>
        <w:ind w:firstLine="600"/>
        <w:divId w:val="1467315568"/>
        <w:rPr>
          <w:sz w:val="30"/>
          <w:szCs w:val="30"/>
        </w:rPr>
      </w:pPr>
      <w:r>
        <w:rPr>
          <w:rFonts w:hint="eastAsia"/>
          <w:sz w:val="30"/>
          <w:szCs w:val="30"/>
        </w:rPr>
        <w:t>被告质证意见：对证据的真实性、合法性无异议，但不认同原告的证明目的，谢朝科才是原告公司的实际控制人、决策人。</w:t>
      </w:r>
    </w:p>
    <w:p w:rsidR="009710E3" w:rsidRDefault="0059265E">
      <w:pPr>
        <w:spacing w:line="500" w:lineRule="atLeast"/>
        <w:ind w:firstLine="600"/>
        <w:divId w:val="1805465725"/>
        <w:rPr>
          <w:sz w:val="30"/>
          <w:szCs w:val="30"/>
        </w:rPr>
      </w:pPr>
      <w:r>
        <w:rPr>
          <w:rFonts w:hint="eastAsia"/>
          <w:sz w:val="30"/>
          <w:szCs w:val="30"/>
        </w:rPr>
        <w:lastRenderedPageBreak/>
        <w:t>52017年2月15日原告的股东会决议、中国银行结算业务申请书、国内支付业务付款回单，证明2017年2月15日原告召开股东会并通过决议，大股东青岛有住公司收回管理权，原告的经营团队、工资发放等须经青岛有住公司审批，但被告实际控制的经营团队拒不履行股东会决议，2017年青岛有住公司无奈申请原告的法定代表人到银行柜台办理汇款事宜。</w:t>
      </w:r>
    </w:p>
    <w:p w:rsidR="009710E3" w:rsidRDefault="0059265E">
      <w:pPr>
        <w:spacing w:line="500" w:lineRule="atLeast"/>
        <w:ind w:firstLine="600"/>
        <w:divId w:val="695041498"/>
        <w:rPr>
          <w:sz w:val="30"/>
          <w:szCs w:val="30"/>
        </w:rPr>
      </w:pPr>
      <w:r>
        <w:rPr>
          <w:rFonts w:hint="eastAsia"/>
          <w:sz w:val="30"/>
          <w:szCs w:val="30"/>
        </w:rPr>
        <w:t>被告质证意见：与本案没有关联性。</w:t>
      </w:r>
    </w:p>
    <w:p w:rsidR="009710E3" w:rsidRDefault="0059265E">
      <w:pPr>
        <w:spacing w:line="500" w:lineRule="atLeast"/>
        <w:ind w:firstLine="600"/>
        <w:divId w:val="864751000"/>
        <w:rPr>
          <w:sz w:val="30"/>
          <w:szCs w:val="30"/>
        </w:rPr>
      </w:pPr>
      <w:r>
        <w:rPr>
          <w:rFonts w:hint="eastAsia"/>
          <w:sz w:val="30"/>
          <w:szCs w:val="30"/>
        </w:rPr>
        <w:t>6原告与致信公司于2016年7月30日签订的《装饰装修施工合同》一份。</w:t>
      </w:r>
    </w:p>
    <w:p w:rsidR="009710E3" w:rsidRDefault="0059265E">
      <w:pPr>
        <w:spacing w:line="500" w:lineRule="atLeast"/>
        <w:ind w:firstLine="600"/>
        <w:divId w:val="2110346646"/>
        <w:rPr>
          <w:sz w:val="30"/>
          <w:szCs w:val="30"/>
        </w:rPr>
      </w:pPr>
      <w:r>
        <w:rPr>
          <w:rFonts w:hint="eastAsia"/>
          <w:sz w:val="30"/>
          <w:szCs w:val="30"/>
        </w:rPr>
        <w:t>被告质证意见：合同是真实的，是经过青岛有住公司总部认可的，也就是说是谢朝科和总部的人让致信公司出面做这个工程的。</w:t>
      </w:r>
    </w:p>
    <w:p w:rsidR="009710E3" w:rsidRDefault="0059265E">
      <w:pPr>
        <w:spacing w:line="500" w:lineRule="atLeast"/>
        <w:ind w:firstLine="600"/>
        <w:divId w:val="180974662"/>
        <w:rPr>
          <w:sz w:val="30"/>
          <w:szCs w:val="30"/>
        </w:rPr>
      </w:pPr>
      <w:r>
        <w:rPr>
          <w:rFonts w:hint="eastAsia"/>
          <w:sz w:val="30"/>
          <w:szCs w:val="30"/>
        </w:rPr>
        <w:t>72016年浙江省社会平均工资表。</w:t>
      </w:r>
    </w:p>
    <w:p w:rsidR="009710E3" w:rsidRDefault="0059265E">
      <w:pPr>
        <w:spacing w:line="500" w:lineRule="atLeast"/>
        <w:ind w:firstLine="600"/>
        <w:divId w:val="1282496040"/>
        <w:rPr>
          <w:sz w:val="30"/>
          <w:szCs w:val="30"/>
        </w:rPr>
      </w:pPr>
      <w:r>
        <w:rPr>
          <w:rFonts w:hint="eastAsia"/>
          <w:sz w:val="30"/>
          <w:szCs w:val="30"/>
        </w:rPr>
        <w:t>被告质证意见：不清楚。</w:t>
      </w:r>
    </w:p>
    <w:p w:rsidR="009710E3" w:rsidRDefault="0059265E">
      <w:pPr>
        <w:spacing w:line="500" w:lineRule="atLeast"/>
        <w:ind w:firstLine="600"/>
        <w:divId w:val="1330521680"/>
        <w:rPr>
          <w:sz w:val="30"/>
          <w:szCs w:val="30"/>
        </w:rPr>
      </w:pPr>
      <w:r>
        <w:rPr>
          <w:rFonts w:hint="eastAsia"/>
          <w:sz w:val="30"/>
          <w:szCs w:val="30"/>
        </w:rPr>
        <w:t>8嘉兴有住公司财务凭证，证明上述证据6中的工程，原告支付致信公司工程款约90万元左右。</w:t>
      </w:r>
    </w:p>
    <w:p w:rsidR="009710E3" w:rsidRDefault="0059265E">
      <w:pPr>
        <w:spacing w:line="500" w:lineRule="atLeast"/>
        <w:ind w:firstLine="600"/>
        <w:divId w:val="1761828027"/>
        <w:rPr>
          <w:sz w:val="30"/>
          <w:szCs w:val="30"/>
        </w:rPr>
      </w:pPr>
      <w:r>
        <w:rPr>
          <w:rFonts w:hint="eastAsia"/>
          <w:sz w:val="30"/>
          <w:szCs w:val="30"/>
        </w:rPr>
        <w:t>被告质证意见：真实性无法辨别，实际支付的金额为891941.83元。</w:t>
      </w:r>
    </w:p>
    <w:p w:rsidR="009710E3" w:rsidRDefault="0059265E">
      <w:pPr>
        <w:spacing w:line="500" w:lineRule="atLeast"/>
        <w:ind w:firstLine="600"/>
        <w:divId w:val="654259111"/>
        <w:rPr>
          <w:sz w:val="30"/>
          <w:szCs w:val="30"/>
        </w:rPr>
      </w:pPr>
      <w:r>
        <w:rPr>
          <w:rFonts w:hint="eastAsia"/>
          <w:sz w:val="30"/>
          <w:szCs w:val="30"/>
        </w:rPr>
        <w:t>9嘉兴有住公司章程。</w:t>
      </w:r>
    </w:p>
    <w:p w:rsidR="009710E3" w:rsidRDefault="0059265E">
      <w:pPr>
        <w:spacing w:line="500" w:lineRule="atLeast"/>
        <w:ind w:firstLine="600"/>
        <w:divId w:val="481585742"/>
        <w:rPr>
          <w:sz w:val="30"/>
          <w:szCs w:val="30"/>
        </w:rPr>
      </w:pPr>
      <w:r>
        <w:rPr>
          <w:rFonts w:hint="eastAsia"/>
          <w:sz w:val="30"/>
          <w:szCs w:val="30"/>
        </w:rPr>
        <w:t>被告质证意见：真实性无异议。</w:t>
      </w:r>
    </w:p>
    <w:p w:rsidR="009710E3" w:rsidRDefault="0059265E">
      <w:pPr>
        <w:spacing w:line="500" w:lineRule="atLeast"/>
        <w:ind w:firstLine="600"/>
        <w:divId w:val="1308589625"/>
        <w:rPr>
          <w:sz w:val="30"/>
          <w:szCs w:val="30"/>
        </w:rPr>
      </w:pPr>
      <w:r>
        <w:rPr>
          <w:rFonts w:hint="eastAsia"/>
          <w:sz w:val="30"/>
          <w:szCs w:val="30"/>
        </w:rPr>
        <w:t>10青岛有住公司与谢朝科签订的《合作协议》一份。</w:t>
      </w:r>
    </w:p>
    <w:p w:rsidR="009710E3" w:rsidRDefault="0059265E">
      <w:pPr>
        <w:spacing w:line="500" w:lineRule="atLeast"/>
        <w:ind w:firstLine="600"/>
        <w:divId w:val="248513072"/>
        <w:rPr>
          <w:sz w:val="30"/>
          <w:szCs w:val="30"/>
        </w:rPr>
      </w:pPr>
      <w:r>
        <w:rPr>
          <w:rFonts w:hint="eastAsia"/>
          <w:sz w:val="30"/>
          <w:szCs w:val="30"/>
        </w:rPr>
        <w:t>被告质证意见：按道理应该是真的。</w:t>
      </w:r>
    </w:p>
    <w:p w:rsidR="009710E3" w:rsidRDefault="0059265E">
      <w:pPr>
        <w:spacing w:line="500" w:lineRule="atLeast"/>
        <w:ind w:firstLine="600"/>
        <w:divId w:val="1912620470"/>
        <w:rPr>
          <w:sz w:val="30"/>
          <w:szCs w:val="30"/>
        </w:rPr>
      </w:pPr>
      <w:r>
        <w:rPr>
          <w:rFonts w:hint="eastAsia"/>
          <w:sz w:val="30"/>
          <w:szCs w:val="30"/>
        </w:rPr>
        <w:t>被告提供了如下证据：</w:t>
      </w:r>
    </w:p>
    <w:p w:rsidR="009710E3" w:rsidRDefault="0059265E">
      <w:pPr>
        <w:spacing w:line="500" w:lineRule="atLeast"/>
        <w:ind w:firstLine="600"/>
        <w:divId w:val="1705711342"/>
        <w:rPr>
          <w:sz w:val="30"/>
          <w:szCs w:val="30"/>
        </w:rPr>
      </w:pPr>
      <w:r>
        <w:rPr>
          <w:rFonts w:hint="eastAsia"/>
          <w:sz w:val="30"/>
          <w:szCs w:val="30"/>
        </w:rPr>
        <w:t>1同原告提供的证据4，证明谢朝科是原告的实际控制人，是谢朝科聘用被告为管理者；原告与致信公司签订的《装饰装修施工合同》是公司行为，而非被告利用职务之便。</w:t>
      </w:r>
    </w:p>
    <w:p w:rsidR="009710E3" w:rsidRDefault="0059265E">
      <w:pPr>
        <w:spacing w:line="500" w:lineRule="atLeast"/>
        <w:ind w:firstLine="600"/>
        <w:divId w:val="729888789"/>
        <w:rPr>
          <w:sz w:val="30"/>
          <w:szCs w:val="30"/>
        </w:rPr>
      </w:pPr>
      <w:r>
        <w:rPr>
          <w:rFonts w:hint="eastAsia"/>
          <w:sz w:val="30"/>
          <w:szCs w:val="30"/>
        </w:rPr>
        <w:lastRenderedPageBreak/>
        <w:t>原告质证意见：真实性无异议，但对原告的证明目的有异议。</w:t>
      </w:r>
    </w:p>
    <w:p w:rsidR="009710E3" w:rsidRDefault="0059265E">
      <w:pPr>
        <w:spacing w:line="500" w:lineRule="atLeast"/>
        <w:ind w:firstLine="600"/>
        <w:divId w:val="399862644"/>
        <w:rPr>
          <w:sz w:val="30"/>
          <w:szCs w:val="30"/>
        </w:rPr>
      </w:pPr>
      <w:r>
        <w:rPr>
          <w:rFonts w:hint="eastAsia"/>
          <w:sz w:val="30"/>
          <w:szCs w:val="30"/>
        </w:rPr>
        <w:t>2“苏州有住”发给被告的邮件打印件。</w:t>
      </w:r>
    </w:p>
    <w:p w:rsidR="009710E3" w:rsidRDefault="0059265E">
      <w:pPr>
        <w:spacing w:line="500" w:lineRule="atLeast"/>
        <w:ind w:firstLine="600"/>
        <w:divId w:val="1998992091"/>
        <w:rPr>
          <w:sz w:val="30"/>
          <w:szCs w:val="30"/>
        </w:rPr>
      </w:pPr>
      <w:r>
        <w:rPr>
          <w:rFonts w:hint="eastAsia"/>
          <w:sz w:val="30"/>
          <w:szCs w:val="30"/>
        </w:rPr>
        <w:t>原告质证意见：对证据三性均有异议。</w:t>
      </w:r>
    </w:p>
    <w:p w:rsidR="009710E3" w:rsidRDefault="0059265E">
      <w:pPr>
        <w:spacing w:line="500" w:lineRule="atLeast"/>
        <w:ind w:firstLine="600"/>
        <w:divId w:val="594823290"/>
        <w:rPr>
          <w:sz w:val="30"/>
          <w:szCs w:val="30"/>
        </w:rPr>
      </w:pPr>
      <w:r>
        <w:rPr>
          <w:rFonts w:hint="eastAsia"/>
          <w:sz w:val="30"/>
          <w:szCs w:val="30"/>
        </w:rPr>
        <w:t>3《关于嘉兴有住办公室装修决算的函》一份。</w:t>
      </w:r>
    </w:p>
    <w:p w:rsidR="009710E3" w:rsidRDefault="0059265E">
      <w:pPr>
        <w:spacing w:line="500" w:lineRule="atLeast"/>
        <w:ind w:firstLine="600"/>
        <w:divId w:val="433785578"/>
        <w:rPr>
          <w:sz w:val="30"/>
          <w:szCs w:val="30"/>
        </w:rPr>
      </w:pPr>
      <w:r>
        <w:rPr>
          <w:rFonts w:hint="eastAsia"/>
          <w:sz w:val="30"/>
          <w:szCs w:val="30"/>
        </w:rPr>
        <w:t>原告质证意见：对真实性无法确认；关于合法性，该函件为2017年1月6日由原告发给致信公司的函件，此时原告的公章正处于被告本人控制中，青岛有住公司并不知晓被告同时控制原告和致信公司的事实。</w:t>
      </w:r>
    </w:p>
    <w:p w:rsidR="009710E3" w:rsidRDefault="0059265E">
      <w:pPr>
        <w:spacing w:line="500" w:lineRule="atLeast"/>
        <w:ind w:firstLine="600"/>
        <w:divId w:val="1118836892"/>
        <w:rPr>
          <w:sz w:val="30"/>
          <w:szCs w:val="30"/>
        </w:rPr>
      </w:pPr>
      <w:r>
        <w:rPr>
          <w:rFonts w:hint="eastAsia"/>
          <w:sz w:val="30"/>
          <w:szCs w:val="30"/>
        </w:rPr>
        <w:t>原告申请法院调取致信公司2016年3月至2017年8月被告在致信公司的工资及经营所得情况，以及调取致信公司2016年3月至2017年8月与被告资金往来情况。经审查，上述证据与本案的处理并无关联，且上述证据均在被告处或相当于在被告处，理应由原告进行举证，不宜由法院调取。</w:t>
      </w:r>
    </w:p>
    <w:p w:rsidR="009710E3" w:rsidRDefault="0059265E">
      <w:pPr>
        <w:spacing w:line="500" w:lineRule="atLeast"/>
        <w:ind w:firstLine="600"/>
        <w:divId w:val="631327258"/>
        <w:rPr>
          <w:sz w:val="30"/>
          <w:szCs w:val="30"/>
        </w:rPr>
      </w:pPr>
      <w:r>
        <w:rPr>
          <w:rFonts w:hint="eastAsia"/>
          <w:sz w:val="30"/>
          <w:szCs w:val="30"/>
        </w:rPr>
        <w:t>本院对原告提供的证据1、2、3、4、6、9、10及被告提供的证据1、3予以确认；原告提供的证据5、7与本案无关联，被告提供的证据2的真实性无法确认；对于原告提供的证据8，审理中双方确认了本案所涉工程款的结算金额为891941.83元，故对该证据不予审核。</w:t>
      </w:r>
    </w:p>
    <w:p w:rsidR="009710E3" w:rsidRDefault="0059265E">
      <w:pPr>
        <w:spacing w:line="500" w:lineRule="atLeast"/>
        <w:ind w:firstLine="600"/>
        <w:divId w:val="1442609130"/>
        <w:rPr>
          <w:sz w:val="30"/>
          <w:szCs w:val="30"/>
        </w:rPr>
      </w:pPr>
      <w:r>
        <w:rPr>
          <w:rFonts w:hint="eastAsia"/>
          <w:sz w:val="30"/>
          <w:szCs w:val="30"/>
        </w:rPr>
        <w:t>经审理查明：致信公司于2012年1月12日登记设立，系被告一人独资的有限责任公司，法定代表人为被告，登记的经营范围为：建筑装饰工程设计、施工。</w:t>
      </w:r>
    </w:p>
    <w:p w:rsidR="009710E3" w:rsidRDefault="0059265E">
      <w:pPr>
        <w:spacing w:line="500" w:lineRule="atLeast"/>
        <w:ind w:firstLine="600"/>
        <w:divId w:val="1852640337"/>
        <w:rPr>
          <w:sz w:val="30"/>
          <w:szCs w:val="30"/>
        </w:rPr>
      </w:pPr>
      <w:r>
        <w:rPr>
          <w:rFonts w:hint="eastAsia"/>
          <w:sz w:val="30"/>
          <w:szCs w:val="30"/>
        </w:rPr>
        <w:t>2016年5月16日，青岛有住公司（甲方）与谢朝科（乙方）就成立嘉兴有住公司即原告的相关事宜签订《股东协议》一份，协议约定了公司经营范围、管理机构、股东出资等设立公司的内容，也约定了股东权利义务、职责分工、利润分配、退股方式、管理团队激励、违约责任等公司具体运营过程中的</w:t>
      </w:r>
      <w:r>
        <w:rPr>
          <w:rFonts w:hint="eastAsia"/>
          <w:sz w:val="30"/>
          <w:szCs w:val="30"/>
        </w:rPr>
        <w:lastRenderedPageBreak/>
        <w:t>内容。协议第三条约定：青岛有住公司出资220万元，占股55%，谢朝科出资180万元，占股45%；协议第五条职责和分工约定：1.公司（指原告——承办人注）符合甲方条件的，甲方将对公司进行授权，包括但不限于商标使用权、公司名称、形象使用权、店面使用权、经营权等；…3.甲方负责每年对公司的经营、销售能力等必备能力的审核，保证经营权限符合法律法规且满足甲方对利润额的目标考核，若无法达到目标，甲方有权启动退出机制，与取消对公司的授权；4.乙方在运营过程中，有义务保护甲方的品牌形象、口碑。…5.甲方有义务对公司的业务工作进行指导，…6.乙方负责公司的日常运营和管理，在不违背公司股东会及董事会决议的情况下，乙方可根据经营实际需要调整公司的经营活动，但乙方在运营、管理公司的过程中必须接受甲方的监督和指导…；7.甲方为公司开设的中心体验店提供设计方案，并提供展台样板间设计、施工支持。中心店面的装修、展示内容必须完全按照甲方要求布置，店内只能销售、展示甲方授权的产品，不得销售、展示甲方授权之外的其他任何商品；…9.乙方负责销售管理、店面管理，甲方负责工程施工管理、采购管理、仓储管理、配送管理、今后服务支持；10.（有关甲方有权解除协议的相关情形——承办人注），其中第（1）项为：年度核算乙方（含其管理团队）无法达到最低业务目标要求。协议第十三条第4项约定：本协议与公司章程约定不一致的，以本协议约定为准。2016年6月2日，原告公司登记设立，注册资本400万元，股东为青岛有住公司及谢朝科，两股东的出资额分别为220万元和180万元，持股比例分别为55%和45%，杨铁男为公司执行董事和经理，是公司的法定代表人，谢朝科为监事；经营范围为：建筑装饰装潢设计及施工，建筑用材料和装饰装修材料、家居饰品、家用</w:t>
      </w:r>
      <w:r>
        <w:rPr>
          <w:rFonts w:hint="eastAsia"/>
          <w:sz w:val="30"/>
          <w:szCs w:val="30"/>
        </w:rPr>
        <w:lastRenderedPageBreak/>
        <w:t>电器、日用百货的批发和零售，站台制作，生产、销售，网络信息技术咨询，建筑工程信息咨询、装饰装潢设计咨询、计算机软件硬件技术开发、技术咨询、技术服务，系统集成，网络工程，设计、制作、代理、发布国内广告业务等。</w:t>
      </w:r>
    </w:p>
    <w:p w:rsidR="009710E3" w:rsidRDefault="0059265E">
      <w:pPr>
        <w:spacing w:line="500" w:lineRule="atLeast"/>
        <w:ind w:firstLine="600"/>
        <w:divId w:val="2071223195"/>
        <w:rPr>
          <w:sz w:val="30"/>
          <w:szCs w:val="30"/>
        </w:rPr>
      </w:pPr>
      <w:r>
        <w:rPr>
          <w:rFonts w:hint="eastAsia"/>
          <w:sz w:val="30"/>
          <w:szCs w:val="30"/>
        </w:rPr>
        <w:t>原告设立后，青岛有住公司及谢朝科依照《股东协议》约定对公司进行内部治理。原告与被告签订《劳动合同》，约定被告在原告总经理岗位工作，试用期满后的月工资为22000元，合同期限自2016年3月1日起至2019年2月28日止，等。2016年7月30日，原告与致信公司签订《装饰装修施工合同》，约定原告将嘉兴市东升路丽池庄园商铺（即原告的办公场所——承办人注）的室内装修工程以包工包料的方式发包给致信公司施工，工程总价款为901177.47元。上述合同中原告落款处加盖的是原告的合同章。落款时间为2017年1月6日、原告向致信公司发送书面的《关于嘉兴有住办公室装修决算的函》记载：“由于贵司法人在我司任职的特殊性，根据现场总部工程部负责人在监理过程中出具的联系单及总部成本部核算人员现场勘察情况，最终总部成本部核算工程决算价为含税价891941.83元。如有异议，请在一周内与总部成本部联系。”后原告支付给致信公司工程款891941.83元。</w:t>
      </w:r>
    </w:p>
    <w:p w:rsidR="009710E3" w:rsidRDefault="0059265E">
      <w:pPr>
        <w:spacing w:line="500" w:lineRule="atLeast"/>
        <w:ind w:firstLine="600"/>
        <w:divId w:val="1577201673"/>
        <w:rPr>
          <w:sz w:val="30"/>
          <w:szCs w:val="30"/>
        </w:rPr>
      </w:pPr>
      <w:r>
        <w:rPr>
          <w:rFonts w:hint="eastAsia"/>
          <w:sz w:val="30"/>
          <w:szCs w:val="30"/>
        </w:rPr>
        <w:t>宁波市鄞州区人民法院（以下简称鄞州法院）于2018年5月8日立案受理青岛有住公司与谢朝科合同纠纷案，案号为（2018）浙0212民初5181号。青岛有住公司以谢朝科违反《股东协议》第五条第10款第（1）项约定（即年度核算无法达到最低业务目标要求）为由，请求法院判决：解除双方签订的《股东协议》及补充协议，支付违约金，赔偿损失等。谢朝科进行抗辩，并以青岛有住公司私自抽调、转移资金，年度核算无法完成系因青岛有住公司违约造成为由，提出反诉，请求</w:t>
      </w:r>
      <w:r>
        <w:rPr>
          <w:rFonts w:hint="eastAsia"/>
          <w:sz w:val="30"/>
          <w:szCs w:val="30"/>
        </w:rPr>
        <w:lastRenderedPageBreak/>
        <w:t>判决：青岛有住公司支付违约金，并赔偿律师费支出损失。经审理，鄞州法院认为：《股东协议》及补充协议系双方真实意思表示，内容未违反法律强制性效力性规定，合法有效，协议内容不仅包含了发起人设立公司的内容，还包含了公司成立后如何运营、双方在公司运营中的权利义务等其他内容，性质为包含公司设立内容的合作协议，公司完成工商登记后，该协议继续有效，各方应依约履行。鄞州法院认定青岛有住公司享有合同解除权，青岛有住公司的行为不构成违约，于2019年6月28日判决：解除双方之间的《股东协议》，谢朝科支付青岛有住公司违约金、赔偿律师代理费，驳回谢朝科的反诉请求，等。该判决已发生法律效力。</w:t>
      </w:r>
    </w:p>
    <w:p w:rsidR="009710E3" w:rsidRDefault="0059265E">
      <w:pPr>
        <w:spacing w:line="500" w:lineRule="atLeast"/>
        <w:ind w:firstLine="600"/>
        <w:divId w:val="1387025388"/>
        <w:rPr>
          <w:sz w:val="30"/>
          <w:szCs w:val="30"/>
        </w:rPr>
      </w:pPr>
      <w:r>
        <w:rPr>
          <w:rFonts w:hint="eastAsia"/>
          <w:sz w:val="30"/>
          <w:szCs w:val="30"/>
        </w:rPr>
        <w:t>审理中，被告向本院陈述：是谢朝科找到我到原告处任职的，手续则是和原告办的；谢朝科招我进来时知道我开办了致信公司，他当时招人要求有装修从业经验、是装修老板；我在原告处的主要职责是招揽、承接客户，施工人员也由我介绍进来，施工业务、财务则都是青岛有住公司派来的人管理；原告的合同章在我处，与客户签合同是由我负责；关于支付款项的权限，原告给我的权限是5万以下，谢朝科给我的权限是1万以下，但不包括支付工程款，工程款由杨铁男审批支付；我在原告处工作期间，谢朝科已将致信公司纳入到谢朝科自己开办的“九令猴集团公司”统一管理，“九令猴集团公司”做互联网房屋销售、中介、装修，我是负责互联网装修这一块；本案的装修工程致信公司实际收到的款项是891941.83元，工程利润率不超过10%，税率是3.5%，该笔工程是由青岛有住公司成本部核算过的，利润率不高；在2016年3月至2017年8月期间致信公司没有经营过，当时致信公司的人员，包括设计人员、施工人员都由我介绍给青岛有住公司了，这段时间我每天</w:t>
      </w:r>
      <w:r>
        <w:rPr>
          <w:rFonts w:hint="eastAsia"/>
          <w:sz w:val="30"/>
          <w:szCs w:val="30"/>
        </w:rPr>
        <w:lastRenderedPageBreak/>
        <w:t>都在原告处上班，没有精力经营致信公司；本案的工程款支付给致信公司后，也由谢朝科支配了，用于支付人工工资、材料款、税收等。</w:t>
      </w:r>
    </w:p>
    <w:p w:rsidR="009710E3" w:rsidRDefault="0059265E">
      <w:pPr>
        <w:spacing w:line="500" w:lineRule="atLeast"/>
        <w:ind w:firstLine="600"/>
        <w:divId w:val="914629507"/>
        <w:rPr>
          <w:sz w:val="30"/>
          <w:szCs w:val="30"/>
        </w:rPr>
      </w:pPr>
      <w:r>
        <w:rPr>
          <w:rFonts w:hint="eastAsia"/>
          <w:sz w:val="30"/>
          <w:szCs w:val="30"/>
        </w:rPr>
        <w:t>本院认为：原告认为被告具有《中华人民共和国公司法》第一百四十八条第一款第（四）项和第（五）项规定的情形，依照上述条款第二项的规定行使归入权，要求被告将违反上述规定所得的收入归原告所有（详见其诉讼请求）。致信公司与原告在经营范围上确有相同之处，即建筑装饰的设计与施工。就双方争议的问题，本院分析评判如下：</w:t>
      </w:r>
    </w:p>
    <w:p w:rsidR="009710E3" w:rsidRDefault="0059265E">
      <w:pPr>
        <w:spacing w:line="500" w:lineRule="atLeast"/>
        <w:ind w:firstLine="600"/>
        <w:divId w:val="1935937662"/>
        <w:rPr>
          <w:sz w:val="30"/>
          <w:szCs w:val="30"/>
        </w:rPr>
      </w:pPr>
      <w:r>
        <w:rPr>
          <w:rFonts w:hint="eastAsia"/>
          <w:sz w:val="30"/>
          <w:szCs w:val="30"/>
        </w:rPr>
        <w:t>关于被告在原告处的身份。根据管理部门的登记信息，原告的执行董事和经理均为杨铁男。根据原告章程，经理由执行董事决定聘任或者解聘。虽然原告与被告签订的《劳动合同》中约定被告任原告“总经理”一职，但原告并未提供执行董事聘任被告为原告经理的证据，因此，被告并非原告公司章程意义上的经理。根据青岛有住公司与谢朝科签订的《股东协议》，谢朝科负责公司的日常运营和管理，因此谢朝科事实上具有原告经理的相当部分职权。从被告的实际职权看，被告自述其主要职责是对外招揽业务，有权对外签订合同并在一定限额内支付款项等，可以认定被告系原告的高级管理人员，其行为理应符合我国公司法对高级管理人员的规制。因此，被告答辩称其并非原告高级管理人员与事实不符，本院不予采信。</w:t>
      </w:r>
    </w:p>
    <w:p w:rsidR="009710E3" w:rsidRDefault="0059265E">
      <w:pPr>
        <w:spacing w:line="500" w:lineRule="atLeast"/>
        <w:ind w:firstLine="600"/>
        <w:divId w:val="1335113738"/>
        <w:rPr>
          <w:sz w:val="30"/>
          <w:szCs w:val="30"/>
        </w:rPr>
      </w:pPr>
      <w:r>
        <w:rPr>
          <w:rFonts w:hint="eastAsia"/>
          <w:sz w:val="30"/>
          <w:szCs w:val="30"/>
        </w:rPr>
        <w:t>关于被告的行为是否具有我国公司法第一百四十八条第一款第（四）项规定的情形。上述款项规定的行为是：违反公司章程的规定或者未经股东会、股东大会同意，与本公司订立合同或者进行交易。被告是致信公司的独资股东，致信公司与原告的交易可视为被告与原告的交易。被告未能提供证据证明致信公司与原告签订的《装饰装修施工合同》经原告的股东会同</w:t>
      </w:r>
      <w:r>
        <w:rPr>
          <w:rFonts w:hint="eastAsia"/>
          <w:sz w:val="30"/>
          <w:szCs w:val="30"/>
        </w:rPr>
        <w:lastRenderedPageBreak/>
        <w:t>意。被告辩解称是谢朝科允许其这样做的，并且原告的另一股东青岛有住公司也是知道的，即使如此，谢朝科允许上述交易并不意味着原告股东会允许上述交易，青岛有住公司知道上述交易也并不意味着其同意上述交易。因此，被告的行为符合该项规定的情形，被告的抗辩理由不能成立。</w:t>
      </w:r>
    </w:p>
    <w:p w:rsidR="009710E3" w:rsidRDefault="0059265E">
      <w:pPr>
        <w:spacing w:line="500" w:lineRule="atLeast"/>
        <w:ind w:firstLine="600"/>
        <w:divId w:val="1973364452"/>
        <w:rPr>
          <w:sz w:val="30"/>
          <w:szCs w:val="30"/>
        </w:rPr>
      </w:pPr>
      <w:r>
        <w:rPr>
          <w:rFonts w:hint="eastAsia"/>
          <w:sz w:val="30"/>
          <w:szCs w:val="30"/>
        </w:rPr>
        <w:t>关于被告的行为是否具有我国公司法第一百四十八条第一款第（五）项规定的情形。上述款项规定的行为是：未经股东会或者股东大会同意，利用职务便利为自己或者他人谋取属于公司的商业机会，自营或者为他人经营与所任公司同类的业务。首先，如前所述，被告并非原告公司章程意义上的经理，仅为原告的高级管理人员，其职权是有限的，即便在涉案原告自己的办公场所的装饰装修工程中，被告有签订合同的权利，但合同的履行、款项的支付均须通过原告的其他相关负责人同意方可完成，根据被告提供的证据3分析，原告的相关负责人也是知道致信公司与被告之间的关系，并同意由与致信公司的该次交易。因此，不宜认定在此交易过程中被告有谋取属于原告的商业机会的行为。其次，被告开办致信公司在先，原告成立在后。原告的股东之一青岛有住公司住所地在青岛市，原告的另一名股东谢朝科为宁波籍，双方在嘉兴市设立原告公司并开展装修施工等业务，被告所称原告招聘的“总经理”要求做过装修老板是可信的，而原告开办致信公司通过查询公开信息或询问即可知悉。因此，可以认定，原告在招聘被告时，原告知道或者应当知道被告已开办致信公司的情况，但双方之间的《劳动合同》中并未有禁止被告继续从事同类业务的约定。第三，原告仅举证被告通过致信公司做了涉案工程，而该工程是为原告的经营场所进行装修，也是被告在原告处履行职责的行为，被告在履职中的不当行为，如前所述，已另行定性并将作</w:t>
      </w:r>
      <w:r>
        <w:rPr>
          <w:rFonts w:hint="eastAsia"/>
          <w:sz w:val="30"/>
          <w:szCs w:val="30"/>
        </w:rPr>
        <w:lastRenderedPageBreak/>
        <w:t>出处理。原告主张致信公司另行开展了其他与原告同类的业务活动，应当另行提供证据，但原告未能提供。因此，本院认定被告不具有符合该款项规定的情形的行为。</w:t>
      </w:r>
    </w:p>
    <w:p w:rsidR="009710E3" w:rsidRDefault="0059265E">
      <w:pPr>
        <w:spacing w:line="500" w:lineRule="atLeast"/>
        <w:ind w:firstLine="600"/>
        <w:divId w:val="292562525"/>
        <w:rPr>
          <w:sz w:val="30"/>
          <w:szCs w:val="30"/>
        </w:rPr>
      </w:pPr>
      <w:r>
        <w:rPr>
          <w:rFonts w:hint="eastAsia"/>
          <w:sz w:val="30"/>
          <w:szCs w:val="30"/>
        </w:rPr>
        <w:t>综上，被告作为原告公司的高级管理人员，对原告负有忠实义务。被告具有我国公司法第一百四十八条第一款第（四）项的行为，原告有权要求被告因此所得的收入归于原告。依照被告的自认，涉案工程的利润率为10%，扣除税收3.5%后，净利润率为6.5%，即致信公司自该装饰工程中获得的净利润为57976.22元（891941.83*6.5%），原告对此并无异议，本院予以确认。上述利润依法应归于原告。原告的其余诉讼请求，缺乏事实依据，本院不予支持。依照《中华人民共和国公司法》第一百四十八条第一款第（四）项、第二款，《中华人民共和国民事诉讼法》第六十四条第一款、第一百四十二条，判决如下：</w:t>
      </w:r>
    </w:p>
    <w:p w:rsidR="009710E3" w:rsidRDefault="0059265E">
      <w:pPr>
        <w:spacing w:line="500" w:lineRule="atLeast"/>
        <w:ind w:firstLine="600"/>
        <w:divId w:val="1417702685"/>
        <w:rPr>
          <w:sz w:val="30"/>
          <w:szCs w:val="30"/>
        </w:rPr>
      </w:pPr>
      <w:r>
        <w:rPr>
          <w:rFonts w:hint="eastAsia"/>
          <w:sz w:val="30"/>
          <w:szCs w:val="30"/>
        </w:rPr>
        <w:t>一、被告朱幼滨于本判决生效后十日内支付原告嘉兴有住装饰工程有限公司57976.22元；</w:t>
      </w:r>
    </w:p>
    <w:p w:rsidR="009710E3" w:rsidRDefault="0059265E">
      <w:pPr>
        <w:spacing w:line="500" w:lineRule="atLeast"/>
        <w:ind w:firstLine="600"/>
        <w:divId w:val="402683598"/>
        <w:rPr>
          <w:sz w:val="30"/>
          <w:szCs w:val="30"/>
        </w:rPr>
      </w:pPr>
      <w:r>
        <w:rPr>
          <w:rFonts w:hint="eastAsia"/>
          <w:sz w:val="30"/>
          <w:szCs w:val="30"/>
        </w:rPr>
        <w:t>二、驳回原告嘉兴有住装饰工程有限公司的其他诉讼请求。</w:t>
      </w:r>
    </w:p>
    <w:p w:rsidR="009710E3" w:rsidRDefault="0059265E">
      <w:pPr>
        <w:spacing w:line="500" w:lineRule="atLeast"/>
        <w:ind w:firstLine="600"/>
        <w:divId w:val="1890334326"/>
        <w:rPr>
          <w:sz w:val="30"/>
          <w:szCs w:val="30"/>
        </w:rPr>
      </w:pPr>
      <w:r>
        <w:rPr>
          <w:rFonts w:hint="eastAsia"/>
          <w:sz w:val="30"/>
          <w:szCs w:val="30"/>
        </w:rPr>
        <w:t>如果未按本判决指定的期间履行给付金钱义务，应当依照《中华人民共和国民事诉讼法》第二百五十三条的规定，加倍给付迟延履行期间的债务利息。</w:t>
      </w:r>
    </w:p>
    <w:p w:rsidR="009710E3" w:rsidRDefault="0059265E">
      <w:pPr>
        <w:spacing w:line="500" w:lineRule="atLeast"/>
        <w:ind w:firstLine="600"/>
        <w:divId w:val="1509714314"/>
        <w:rPr>
          <w:sz w:val="30"/>
          <w:szCs w:val="30"/>
        </w:rPr>
      </w:pPr>
      <w:r>
        <w:rPr>
          <w:rFonts w:hint="eastAsia"/>
          <w:sz w:val="30"/>
          <w:szCs w:val="30"/>
        </w:rPr>
        <w:t>案件受理费1150元（已减半收取），由原告嘉兴有住装饰工程有限公司负担483元，被告朱幼滨负担667元，于本判决生效后七日内交纳。</w:t>
      </w:r>
    </w:p>
    <w:p w:rsidR="009710E3" w:rsidRDefault="0059265E">
      <w:pPr>
        <w:spacing w:line="500" w:lineRule="atLeast"/>
        <w:ind w:firstLine="600"/>
        <w:divId w:val="2048800267"/>
        <w:rPr>
          <w:sz w:val="30"/>
          <w:szCs w:val="30"/>
        </w:rPr>
      </w:pPr>
      <w:r>
        <w:rPr>
          <w:rFonts w:hint="eastAsia"/>
          <w:sz w:val="30"/>
          <w:szCs w:val="30"/>
        </w:rPr>
        <w:t>如不服本判决，可在判决书送达之日起十五日内，向本院递交上诉状，并按对方当事人的人数提出副本，上诉于浙江省嘉兴市中级人民法院。（后附页）</w:t>
      </w:r>
    </w:p>
    <w:p w:rsidR="009710E3" w:rsidRDefault="0059265E">
      <w:pPr>
        <w:spacing w:line="500" w:lineRule="atLeast"/>
        <w:jc w:val="right"/>
        <w:divId w:val="1345941084"/>
        <w:rPr>
          <w:sz w:val="30"/>
          <w:szCs w:val="30"/>
        </w:rPr>
      </w:pPr>
      <w:r>
        <w:rPr>
          <w:rFonts w:hint="eastAsia"/>
          <w:sz w:val="30"/>
          <w:szCs w:val="30"/>
        </w:rPr>
        <w:lastRenderedPageBreak/>
        <w:t>审判员　　吴海峰</w:t>
      </w:r>
    </w:p>
    <w:p w:rsidR="009710E3" w:rsidRDefault="0059265E">
      <w:pPr>
        <w:spacing w:line="500" w:lineRule="atLeast"/>
        <w:jc w:val="right"/>
        <w:divId w:val="1658457560"/>
        <w:rPr>
          <w:sz w:val="30"/>
          <w:szCs w:val="30"/>
        </w:rPr>
      </w:pPr>
      <w:r>
        <w:rPr>
          <w:rFonts w:hint="eastAsia"/>
          <w:sz w:val="30"/>
          <w:szCs w:val="30"/>
        </w:rPr>
        <w:t>二〇二〇年七月三日</w:t>
      </w:r>
    </w:p>
    <w:p w:rsidR="009710E3" w:rsidRDefault="0059265E">
      <w:pPr>
        <w:spacing w:line="500" w:lineRule="atLeast"/>
        <w:jc w:val="right"/>
        <w:divId w:val="880827583"/>
        <w:rPr>
          <w:sz w:val="30"/>
          <w:szCs w:val="30"/>
        </w:rPr>
      </w:pPr>
      <w:r>
        <w:rPr>
          <w:rFonts w:hint="eastAsia"/>
          <w:sz w:val="30"/>
          <w:szCs w:val="30"/>
        </w:rPr>
        <w:t>书记员　　沈月勤</w:t>
      </w:r>
    </w:p>
    <w:p w:rsidR="009710E3" w:rsidRDefault="0059265E">
      <w:pPr>
        <w:spacing w:line="500" w:lineRule="atLeast"/>
        <w:ind w:firstLine="600"/>
        <w:divId w:val="828207260"/>
        <w:rPr>
          <w:sz w:val="30"/>
          <w:szCs w:val="30"/>
        </w:rPr>
      </w:pPr>
      <w:r>
        <w:rPr>
          <w:rFonts w:hint="eastAsia"/>
          <w:sz w:val="30"/>
          <w:szCs w:val="30"/>
        </w:rPr>
        <w:t>1、如当事人不服本院判决提起上诉的，需交纳上诉案件受理费，上诉案件的案件受理费由上诉人向人民法院提交上诉状时预交。</w:t>
      </w:r>
    </w:p>
    <w:p w:rsidR="009710E3" w:rsidRDefault="0059265E">
      <w:pPr>
        <w:spacing w:line="500" w:lineRule="atLeast"/>
        <w:ind w:firstLine="600"/>
        <w:divId w:val="1064527963"/>
        <w:rPr>
          <w:sz w:val="30"/>
          <w:szCs w:val="30"/>
        </w:rPr>
      </w:pPr>
      <w:r>
        <w:rPr>
          <w:rFonts w:hint="eastAsia"/>
          <w:sz w:val="30"/>
          <w:szCs w:val="30"/>
        </w:rPr>
        <w:t>逾期不交纳诉讼费用又未提出司法救助申请，或申请司法救助未获批准，在人民法院指定的期限内未交纳诉讼费用的，按自动撤诉处理。</w:t>
      </w:r>
    </w:p>
    <w:p w:rsidR="009710E3" w:rsidRDefault="0059265E">
      <w:pPr>
        <w:spacing w:line="500" w:lineRule="atLeast"/>
        <w:ind w:firstLine="600"/>
        <w:divId w:val="500316109"/>
        <w:rPr>
          <w:sz w:val="30"/>
          <w:szCs w:val="30"/>
        </w:rPr>
      </w:pPr>
      <w:r>
        <w:rPr>
          <w:rFonts w:hint="eastAsia"/>
          <w:sz w:val="30"/>
          <w:szCs w:val="30"/>
        </w:rPr>
        <w:t>2、一方当事人拒绝履行发生法律效力的判决书、裁定书、调解书规定的义务，对方当事人可以向人民法院申请执行。当事人申请执行的期间为二年，申请执行时效的中止、中断，适用法律有关诉讼时效中止、中断的规定。上述期间从法律文书规定履行期间的最后一日起计算；法律文书规定分期履行的，从规定的每次履行期间的最后一日起计算；法律文书未规定履行期间的，从法律文书生效之日起计算。</w:t>
      </w:r>
    </w:p>
    <w:sectPr w:rsidR="009710E3">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431D" w:rsidRDefault="00AF431D" w:rsidP="0059265E">
      <w:r>
        <w:separator/>
      </w:r>
    </w:p>
  </w:endnote>
  <w:endnote w:type="continuationSeparator" w:id="0">
    <w:p w:rsidR="00AF431D" w:rsidRDefault="00AF431D" w:rsidP="00592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431D" w:rsidRDefault="00AF431D" w:rsidP="0059265E">
      <w:r>
        <w:separator/>
      </w:r>
    </w:p>
  </w:footnote>
  <w:footnote w:type="continuationSeparator" w:id="0">
    <w:p w:rsidR="00AF431D" w:rsidRDefault="00AF431D" w:rsidP="005926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65E"/>
    <w:rsid w:val="0059265E"/>
    <w:rsid w:val="009710E3"/>
    <w:rsid w:val="00AF431D"/>
    <w:rsid w:val="00B45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235CEC"/>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5926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9265E"/>
    <w:rPr>
      <w:rFonts w:ascii="宋体" w:eastAsia="宋体" w:hAnsi="宋体" w:cs="宋体"/>
      <w:sz w:val="18"/>
      <w:szCs w:val="18"/>
    </w:rPr>
  </w:style>
  <w:style w:type="paragraph" w:styleId="a5">
    <w:name w:val="footer"/>
    <w:basedOn w:val="a"/>
    <w:link w:val="a6"/>
    <w:uiPriority w:val="99"/>
    <w:unhideWhenUsed/>
    <w:rsid w:val="0059265E"/>
    <w:pPr>
      <w:tabs>
        <w:tab w:val="center" w:pos="4153"/>
        <w:tab w:val="right" w:pos="8306"/>
      </w:tabs>
      <w:snapToGrid w:val="0"/>
    </w:pPr>
    <w:rPr>
      <w:sz w:val="18"/>
      <w:szCs w:val="18"/>
    </w:rPr>
  </w:style>
  <w:style w:type="character" w:customStyle="1" w:styleId="a6">
    <w:name w:val="页脚 字符"/>
    <w:basedOn w:val="a0"/>
    <w:link w:val="a5"/>
    <w:uiPriority w:val="99"/>
    <w:rsid w:val="0059265E"/>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5655">
      <w:marLeft w:val="0"/>
      <w:marRight w:val="0"/>
      <w:marTop w:val="10"/>
      <w:marBottom w:val="10"/>
      <w:divBdr>
        <w:top w:val="none" w:sz="0" w:space="0" w:color="auto"/>
        <w:left w:val="none" w:sz="0" w:space="0" w:color="auto"/>
        <w:bottom w:val="none" w:sz="0" w:space="0" w:color="auto"/>
        <w:right w:val="none" w:sz="0" w:space="0" w:color="auto"/>
      </w:divBdr>
    </w:div>
    <w:div w:id="35081023">
      <w:marLeft w:val="0"/>
      <w:marRight w:val="0"/>
      <w:marTop w:val="10"/>
      <w:marBottom w:val="10"/>
      <w:divBdr>
        <w:top w:val="none" w:sz="0" w:space="0" w:color="auto"/>
        <w:left w:val="none" w:sz="0" w:space="0" w:color="auto"/>
        <w:bottom w:val="none" w:sz="0" w:space="0" w:color="auto"/>
        <w:right w:val="none" w:sz="0" w:space="0" w:color="auto"/>
      </w:divBdr>
    </w:div>
    <w:div w:id="180974662">
      <w:marLeft w:val="0"/>
      <w:marRight w:val="0"/>
      <w:marTop w:val="10"/>
      <w:marBottom w:val="10"/>
      <w:divBdr>
        <w:top w:val="none" w:sz="0" w:space="0" w:color="auto"/>
        <w:left w:val="none" w:sz="0" w:space="0" w:color="auto"/>
        <w:bottom w:val="none" w:sz="0" w:space="0" w:color="auto"/>
        <w:right w:val="none" w:sz="0" w:space="0" w:color="auto"/>
      </w:divBdr>
    </w:div>
    <w:div w:id="220790963">
      <w:marLeft w:val="0"/>
      <w:marRight w:val="0"/>
      <w:marTop w:val="10"/>
      <w:marBottom w:val="10"/>
      <w:divBdr>
        <w:top w:val="none" w:sz="0" w:space="0" w:color="auto"/>
        <w:left w:val="none" w:sz="0" w:space="0" w:color="auto"/>
        <w:bottom w:val="none" w:sz="0" w:space="0" w:color="auto"/>
        <w:right w:val="none" w:sz="0" w:space="0" w:color="auto"/>
      </w:divBdr>
    </w:div>
    <w:div w:id="248513072">
      <w:marLeft w:val="0"/>
      <w:marRight w:val="0"/>
      <w:marTop w:val="10"/>
      <w:marBottom w:val="10"/>
      <w:divBdr>
        <w:top w:val="none" w:sz="0" w:space="0" w:color="auto"/>
        <w:left w:val="none" w:sz="0" w:space="0" w:color="auto"/>
        <w:bottom w:val="none" w:sz="0" w:space="0" w:color="auto"/>
        <w:right w:val="none" w:sz="0" w:space="0" w:color="auto"/>
      </w:divBdr>
    </w:div>
    <w:div w:id="265814447">
      <w:marLeft w:val="0"/>
      <w:marRight w:val="0"/>
      <w:marTop w:val="10"/>
      <w:marBottom w:val="10"/>
      <w:divBdr>
        <w:top w:val="none" w:sz="0" w:space="0" w:color="auto"/>
        <w:left w:val="none" w:sz="0" w:space="0" w:color="auto"/>
        <w:bottom w:val="none" w:sz="0" w:space="0" w:color="auto"/>
        <w:right w:val="none" w:sz="0" w:space="0" w:color="auto"/>
      </w:divBdr>
    </w:div>
    <w:div w:id="285045507">
      <w:marLeft w:val="0"/>
      <w:marRight w:val="0"/>
      <w:marTop w:val="10"/>
      <w:marBottom w:val="10"/>
      <w:divBdr>
        <w:top w:val="none" w:sz="0" w:space="0" w:color="auto"/>
        <w:left w:val="none" w:sz="0" w:space="0" w:color="auto"/>
        <w:bottom w:val="none" w:sz="0" w:space="0" w:color="auto"/>
        <w:right w:val="none" w:sz="0" w:space="0" w:color="auto"/>
      </w:divBdr>
    </w:div>
    <w:div w:id="292562525">
      <w:marLeft w:val="0"/>
      <w:marRight w:val="0"/>
      <w:marTop w:val="10"/>
      <w:marBottom w:val="10"/>
      <w:divBdr>
        <w:top w:val="none" w:sz="0" w:space="0" w:color="auto"/>
        <w:left w:val="none" w:sz="0" w:space="0" w:color="auto"/>
        <w:bottom w:val="none" w:sz="0" w:space="0" w:color="auto"/>
        <w:right w:val="none" w:sz="0" w:space="0" w:color="auto"/>
      </w:divBdr>
    </w:div>
    <w:div w:id="399862644">
      <w:marLeft w:val="0"/>
      <w:marRight w:val="0"/>
      <w:marTop w:val="10"/>
      <w:marBottom w:val="10"/>
      <w:divBdr>
        <w:top w:val="none" w:sz="0" w:space="0" w:color="auto"/>
        <w:left w:val="none" w:sz="0" w:space="0" w:color="auto"/>
        <w:bottom w:val="none" w:sz="0" w:space="0" w:color="auto"/>
        <w:right w:val="none" w:sz="0" w:space="0" w:color="auto"/>
      </w:divBdr>
    </w:div>
    <w:div w:id="402683598">
      <w:marLeft w:val="0"/>
      <w:marRight w:val="0"/>
      <w:marTop w:val="10"/>
      <w:marBottom w:val="10"/>
      <w:divBdr>
        <w:top w:val="none" w:sz="0" w:space="0" w:color="auto"/>
        <w:left w:val="none" w:sz="0" w:space="0" w:color="auto"/>
        <w:bottom w:val="none" w:sz="0" w:space="0" w:color="auto"/>
        <w:right w:val="none" w:sz="0" w:space="0" w:color="auto"/>
      </w:divBdr>
    </w:div>
    <w:div w:id="412556365">
      <w:marLeft w:val="0"/>
      <w:marRight w:val="0"/>
      <w:marTop w:val="10"/>
      <w:marBottom w:val="10"/>
      <w:divBdr>
        <w:top w:val="none" w:sz="0" w:space="0" w:color="auto"/>
        <w:left w:val="none" w:sz="0" w:space="0" w:color="auto"/>
        <w:bottom w:val="none" w:sz="0" w:space="0" w:color="auto"/>
        <w:right w:val="none" w:sz="0" w:space="0" w:color="auto"/>
      </w:divBdr>
    </w:div>
    <w:div w:id="433785578">
      <w:marLeft w:val="0"/>
      <w:marRight w:val="0"/>
      <w:marTop w:val="10"/>
      <w:marBottom w:val="10"/>
      <w:divBdr>
        <w:top w:val="none" w:sz="0" w:space="0" w:color="auto"/>
        <w:left w:val="none" w:sz="0" w:space="0" w:color="auto"/>
        <w:bottom w:val="none" w:sz="0" w:space="0" w:color="auto"/>
        <w:right w:val="none" w:sz="0" w:space="0" w:color="auto"/>
      </w:divBdr>
    </w:div>
    <w:div w:id="444734593">
      <w:marLeft w:val="0"/>
      <w:marRight w:val="0"/>
      <w:marTop w:val="10"/>
      <w:marBottom w:val="10"/>
      <w:divBdr>
        <w:top w:val="none" w:sz="0" w:space="0" w:color="auto"/>
        <w:left w:val="none" w:sz="0" w:space="0" w:color="auto"/>
        <w:bottom w:val="none" w:sz="0" w:space="0" w:color="auto"/>
        <w:right w:val="none" w:sz="0" w:space="0" w:color="auto"/>
      </w:divBdr>
    </w:div>
    <w:div w:id="481585742">
      <w:marLeft w:val="0"/>
      <w:marRight w:val="0"/>
      <w:marTop w:val="10"/>
      <w:marBottom w:val="10"/>
      <w:divBdr>
        <w:top w:val="none" w:sz="0" w:space="0" w:color="auto"/>
        <w:left w:val="none" w:sz="0" w:space="0" w:color="auto"/>
        <w:bottom w:val="none" w:sz="0" w:space="0" w:color="auto"/>
        <w:right w:val="none" w:sz="0" w:space="0" w:color="auto"/>
      </w:divBdr>
    </w:div>
    <w:div w:id="500316109">
      <w:marLeft w:val="0"/>
      <w:marRight w:val="0"/>
      <w:marTop w:val="10"/>
      <w:marBottom w:val="10"/>
      <w:divBdr>
        <w:top w:val="none" w:sz="0" w:space="0" w:color="auto"/>
        <w:left w:val="none" w:sz="0" w:space="0" w:color="auto"/>
        <w:bottom w:val="none" w:sz="0" w:space="0" w:color="auto"/>
        <w:right w:val="none" w:sz="0" w:space="0" w:color="auto"/>
      </w:divBdr>
    </w:div>
    <w:div w:id="532233391">
      <w:marLeft w:val="0"/>
      <w:marRight w:val="0"/>
      <w:marTop w:val="10"/>
      <w:marBottom w:val="10"/>
      <w:divBdr>
        <w:top w:val="none" w:sz="0" w:space="0" w:color="auto"/>
        <w:left w:val="none" w:sz="0" w:space="0" w:color="auto"/>
        <w:bottom w:val="none" w:sz="0" w:space="0" w:color="auto"/>
        <w:right w:val="none" w:sz="0" w:space="0" w:color="auto"/>
      </w:divBdr>
    </w:div>
    <w:div w:id="570039729">
      <w:marLeft w:val="0"/>
      <w:marRight w:val="0"/>
      <w:marTop w:val="10"/>
      <w:marBottom w:val="10"/>
      <w:divBdr>
        <w:top w:val="none" w:sz="0" w:space="0" w:color="auto"/>
        <w:left w:val="none" w:sz="0" w:space="0" w:color="auto"/>
        <w:bottom w:val="none" w:sz="0" w:space="0" w:color="auto"/>
        <w:right w:val="none" w:sz="0" w:space="0" w:color="auto"/>
      </w:divBdr>
    </w:div>
    <w:div w:id="594823290">
      <w:marLeft w:val="0"/>
      <w:marRight w:val="0"/>
      <w:marTop w:val="10"/>
      <w:marBottom w:val="10"/>
      <w:divBdr>
        <w:top w:val="none" w:sz="0" w:space="0" w:color="auto"/>
        <w:left w:val="none" w:sz="0" w:space="0" w:color="auto"/>
        <w:bottom w:val="none" w:sz="0" w:space="0" w:color="auto"/>
        <w:right w:val="none" w:sz="0" w:space="0" w:color="auto"/>
      </w:divBdr>
    </w:div>
    <w:div w:id="631327258">
      <w:marLeft w:val="0"/>
      <w:marRight w:val="0"/>
      <w:marTop w:val="10"/>
      <w:marBottom w:val="10"/>
      <w:divBdr>
        <w:top w:val="none" w:sz="0" w:space="0" w:color="auto"/>
        <w:left w:val="none" w:sz="0" w:space="0" w:color="auto"/>
        <w:bottom w:val="none" w:sz="0" w:space="0" w:color="auto"/>
        <w:right w:val="none" w:sz="0" w:space="0" w:color="auto"/>
      </w:divBdr>
    </w:div>
    <w:div w:id="654259111">
      <w:marLeft w:val="0"/>
      <w:marRight w:val="0"/>
      <w:marTop w:val="10"/>
      <w:marBottom w:val="10"/>
      <w:divBdr>
        <w:top w:val="none" w:sz="0" w:space="0" w:color="auto"/>
        <w:left w:val="none" w:sz="0" w:space="0" w:color="auto"/>
        <w:bottom w:val="none" w:sz="0" w:space="0" w:color="auto"/>
        <w:right w:val="none" w:sz="0" w:space="0" w:color="auto"/>
      </w:divBdr>
    </w:div>
    <w:div w:id="695041498">
      <w:marLeft w:val="0"/>
      <w:marRight w:val="0"/>
      <w:marTop w:val="10"/>
      <w:marBottom w:val="10"/>
      <w:divBdr>
        <w:top w:val="none" w:sz="0" w:space="0" w:color="auto"/>
        <w:left w:val="none" w:sz="0" w:space="0" w:color="auto"/>
        <w:bottom w:val="none" w:sz="0" w:space="0" w:color="auto"/>
        <w:right w:val="none" w:sz="0" w:space="0" w:color="auto"/>
      </w:divBdr>
    </w:div>
    <w:div w:id="729888789">
      <w:marLeft w:val="0"/>
      <w:marRight w:val="0"/>
      <w:marTop w:val="10"/>
      <w:marBottom w:val="10"/>
      <w:divBdr>
        <w:top w:val="none" w:sz="0" w:space="0" w:color="auto"/>
        <w:left w:val="none" w:sz="0" w:space="0" w:color="auto"/>
        <w:bottom w:val="none" w:sz="0" w:space="0" w:color="auto"/>
        <w:right w:val="none" w:sz="0" w:space="0" w:color="auto"/>
      </w:divBdr>
    </w:div>
    <w:div w:id="759644240">
      <w:marLeft w:val="0"/>
      <w:marRight w:val="0"/>
      <w:marTop w:val="10"/>
      <w:marBottom w:val="10"/>
      <w:divBdr>
        <w:top w:val="none" w:sz="0" w:space="0" w:color="auto"/>
        <w:left w:val="none" w:sz="0" w:space="0" w:color="auto"/>
        <w:bottom w:val="none" w:sz="0" w:space="0" w:color="auto"/>
        <w:right w:val="none" w:sz="0" w:space="0" w:color="auto"/>
      </w:divBdr>
    </w:div>
    <w:div w:id="797918747">
      <w:marLeft w:val="0"/>
      <w:marRight w:val="0"/>
      <w:marTop w:val="10"/>
      <w:marBottom w:val="10"/>
      <w:divBdr>
        <w:top w:val="none" w:sz="0" w:space="0" w:color="auto"/>
        <w:left w:val="none" w:sz="0" w:space="0" w:color="auto"/>
        <w:bottom w:val="none" w:sz="0" w:space="0" w:color="auto"/>
        <w:right w:val="none" w:sz="0" w:space="0" w:color="auto"/>
      </w:divBdr>
    </w:div>
    <w:div w:id="828207260">
      <w:marLeft w:val="0"/>
      <w:marRight w:val="0"/>
      <w:marTop w:val="10"/>
      <w:marBottom w:val="10"/>
      <w:divBdr>
        <w:top w:val="none" w:sz="0" w:space="0" w:color="auto"/>
        <w:left w:val="none" w:sz="0" w:space="0" w:color="auto"/>
        <w:bottom w:val="none" w:sz="0" w:space="0" w:color="auto"/>
        <w:right w:val="none" w:sz="0" w:space="0" w:color="auto"/>
      </w:divBdr>
    </w:div>
    <w:div w:id="864751000">
      <w:marLeft w:val="0"/>
      <w:marRight w:val="0"/>
      <w:marTop w:val="10"/>
      <w:marBottom w:val="10"/>
      <w:divBdr>
        <w:top w:val="none" w:sz="0" w:space="0" w:color="auto"/>
        <w:left w:val="none" w:sz="0" w:space="0" w:color="auto"/>
        <w:bottom w:val="none" w:sz="0" w:space="0" w:color="auto"/>
        <w:right w:val="none" w:sz="0" w:space="0" w:color="auto"/>
      </w:divBdr>
    </w:div>
    <w:div w:id="880827583">
      <w:marLeft w:val="0"/>
      <w:marRight w:val="720"/>
      <w:marTop w:val="10"/>
      <w:marBottom w:val="10"/>
      <w:divBdr>
        <w:top w:val="none" w:sz="0" w:space="0" w:color="auto"/>
        <w:left w:val="none" w:sz="0" w:space="0" w:color="auto"/>
        <w:bottom w:val="none" w:sz="0" w:space="0" w:color="auto"/>
        <w:right w:val="none" w:sz="0" w:space="0" w:color="auto"/>
      </w:divBdr>
    </w:div>
    <w:div w:id="914629507">
      <w:marLeft w:val="0"/>
      <w:marRight w:val="0"/>
      <w:marTop w:val="10"/>
      <w:marBottom w:val="10"/>
      <w:divBdr>
        <w:top w:val="none" w:sz="0" w:space="0" w:color="auto"/>
        <w:left w:val="none" w:sz="0" w:space="0" w:color="auto"/>
        <w:bottom w:val="none" w:sz="0" w:space="0" w:color="auto"/>
        <w:right w:val="none" w:sz="0" w:space="0" w:color="auto"/>
      </w:divBdr>
    </w:div>
    <w:div w:id="1064527963">
      <w:marLeft w:val="0"/>
      <w:marRight w:val="0"/>
      <w:marTop w:val="10"/>
      <w:marBottom w:val="10"/>
      <w:divBdr>
        <w:top w:val="none" w:sz="0" w:space="0" w:color="auto"/>
        <w:left w:val="none" w:sz="0" w:space="0" w:color="auto"/>
        <w:bottom w:val="none" w:sz="0" w:space="0" w:color="auto"/>
        <w:right w:val="none" w:sz="0" w:space="0" w:color="auto"/>
      </w:divBdr>
    </w:div>
    <w:div w:id="1094327575">
      <w:marLeft w:val="0"/>
      <w:marRight w:val="0"/>
      <w:marTop w:val="10"/>
      <w:marBottom w:val="10"/>
      <w:divBdr>
        <w:top w:val="none" w:sz="0" w:space="0" w:color="auto"/>
        <w:left w:val="none" w:sz="0" w:space="0" w:color="auto"/>
        <w:bottom w:val="none" w:sz="0" w:space="0" w:color="auto"/>
        <w:right w:val="none" w:sz="0" w:space="0" w:color="auto"/>
      </w:divBdr>
    </w:div>
    <w:div w:id="1118836892">
      <w:marLeft w:val="0"/>
      <w:marRight w:val="0"/>
      <w:marTop w:val="10"/>
      <w:marBottom w:val="10"/>
      <w:divBdr>
        <w:top w:val="none" w:sz="0" w:space="0" w:color="auto"/>
        <w:left w:val="none" w:sz="0" w:space="0" w:color="auto"/>
        <w:bottom w:val="none" w:sz="0" w:space="0" w:color="auto"/>
        <w:right w:val="none" w:sz="0" w:space="0" w:color="auto"/>
      </w:divBdr>
    </w:div>
    <w:div w:id="1250886750">
      <w:marLeft w:val="0"/>
      <w:marRight w:val="0"/>
      <w:marTop w:val="10"/>
      <w:marBottom w:val="10"/>
      <w:divBdr>
        <w:top w:val="none" w:sz="0" w:space="0" w:color="auto"/>
        <w:left w:val="none" w:sz="0" w:space="0" w:color="auto"/>
        <w:bottom w:val="none" w:sz="0" w:space="0" w:color="auto"/>
        <w:right w:val="none" w:sz="0" w:space="0" w:color="auto"/>
      </w:divBdr>
    </w:div>
    <w:div w:id="1282496040">
      <w:marLeft w:val="0"/>
      <w:marRight w:val="0"/>
      <w:marTop w:val="10"/>
      <w:marBottom w:val="10"/>
      <w:divBdr>
        <w:top w:val="none" w:sz="0" w:space="0" w:color="auto"/>
        <w:left w:val="none" w:sz="0" w:space="0" w:color="auto"/>
        <w:bottom w:val="none" w:sz="0" w:space="0" w:color="auto"/>
        <w:right w:val="none" w:sz="0" w:space="0" w:color="auto"/>
      </w:divBdr>
    </w:div>
    <w:div w:id="1308589625">
      <w:marLeft w:val="0"/>
      <w:marRight w:val="0"/>
      <w:marTop w:val="10"/>
      <w:marBottom w:val="10"/>
      <w:divBdr>
        <w:top w:val="none" w:sz="0" w:space="0" w:color="auto"/>
        <w:left w:val="none" w:sz="0" w:space="0" w:color="auto"/>
        <w:bottom w:val="none" w:sz="0" w:space="0" w:color="auto"/>
        <w:right w:val="none" w:sz="0" w:space="0" w:color="auto"/>
      </w:divBdr>
    </w:div>
    <w:div w:id="1330521680">
      <w:marLeft w:val="0"/>
      <w:marRight w:val="0"/>
      <w:marTop w:val="10"/>
      <w:marBottom w:val="10"/>
      <w:divBdr>
        <w:top w:val="none" w:sz="0" w:space="0" w:color="auto"/>
        <w:left w:val="none" w:sz="0" w:space="0" w:color="auto"/>
        <w:bottom w:val="none" w:sz="0" w:space="0" w:color="auto"/>
        <w:right w:val="none" w:sz="0" w:space="0" w:color="auto"/>
      </w:divBdr>
    </w:div>
    <w:div w:id="1335113738">
      <w:marLeft w:val="0"/>
      <w:marRight w:val="0"/>
      <w:marTop w:val="10"/>
      <w:marBottom w:val="10"/>
      <w:divBdr>
        <w:top w:val="none" w:sz="0" w:space="0" w:color="auto"/>
        <w:left w:val="none" w:sz="0" w:space="0" w:color="auto"/>
        <w:bottom w:val="none" w:sz="0" w:space="0" w:color="auto"/>
        <w:right w:val="none" w:sz="0" w:space="0" w:color="auto"/>
      </w:divBdr>
    </w:div>
    <w:div w:id="1345941084">
      <w:marLeft w:val="0"/>
      <w:marRight w:val="720"/>
      <w:marTop w:val="10"/>
      <w:marBottom w:val="10"/>
      <w:divBdr>
        <w:top w:val="none" w:sz="0" w:space="0" w:color="auto"/>
        <w:left w:val="none" w:sz="0" w:space="0" w:color="auto"/>
        <w:bottom w:val="none" w:sz="0" w:space="0" w:color="auto"/>
        <w:right w:val="none" w:sz="0" w:space="0" w:color="auto"/>
      </w:divBdr>
    </w:div>
    <w:div w:id="1387025388">
      <w:marLeft w:val="0"/>
      <w:marRight w:val="0"/>
      <w:marTop w:val="10"/>
      <w:marBottom w:val="10"/>
      <w:divBdr>
        <w:top w:val="none" w:sz="0" w:space="0" w:color="auto"/>
        <w:left w:val="none" w:sz="0" w:space="0" w:color="auto"/>
        <w:bottom w:val="none" w:sz="0" w:space="0" w:color="auto"/>
        <w:right w:val="none" w:sz="0" w:space="0" w:color="auto"/>
      </w:divBdr>
    </w:div>
    <w:div w:id="1390181894">
      <w:marLeft w:val="0"/>
      <w:marRight w:val="0"/>
      <w:marTop w:val="10"/>
      <w:marBottom w:val="10"/>
      <w:divBdr>
        <w:top w:val="none" w:sz="0" w:space="0" w:color="auto"/>
        <w:left w:val="none" w:sz="0" w:space="0" w:color="auto"/>
        <w:bottom w:val="none" w:sz="0" w:space="0" w:color="auto"/>
        <w:right w:val="none" w:sz="0" w:space="0" w:color="auto"/>
      </w:divBdr>
    </w:div>
    <w:div w:id="1396666306">
      <w:marLeft w:val="0"/>
      <w:marRight w:val="0"/>
      <w:marTop w:val="10"/>
      <w:marBottom w:val="10"/>
      <w:divBdr>
        <w:top w:val="none" w:sz="0" w:space="0" w:color="auto"/>
        <w:left w:val="none" w:sz="0" w:space="0" w:color="auto"/>
        <w:bottom w:val="none" w:sz="0" w:space="0" w:color="auto"/>
        <w:right w:val="none" w:sz="0" w:space="0" w:color="auto"/>
      </w:divBdr>
    </w:div>
    <w:div w:id="1417702685">
      <w:marLeft w:val="0"/>
      <w:marRight w:val="0"/>
      <w:marTop w:val="10"/>
      <w:marBottom w:val="10"/>
      <w:divBdr>
        <w:top w:val="none" w:sz="0" w:space="0" w:color="auto"/>
        <w:left w:val="none" w:sz="0" w:space="0" w:color="auto"/>
        <w:bottom w:val="none" w:sz="0" w:space="0" w:color="auto"/>
        <w:right w:val="none" w:sz="0" w:space="0" w:color="auto"/>
      </w:divBdr>
    </w:div>
    <w:div w:id="1442609130">
      <w:marLeft w:val="0"/>
      <w:marRight w:val="0"/>
      <w:marTop w:val="10"/>
      <w:marBottom w:val="10"/>
      <w:divBdr>
        <w:top w:val="none" w:sz="0" w:space="0" w:color="auto"/>
        <w:left w:val="none" w:sz="0" w:space="0" w:color="auto"/>
        <w:bottom w:val="none" w:sz="0" w:space="0" w:color="auto"/>
        <w:right w:val="none" w:sz="0" w:space="0" w:color="auto"/>
      </w:divBdr>
    </w:div>
    <w:div w:id="1467315568">
      <w:marLeft w:val="0"/>
      <w:marRight w:val="0"/>
      <w:marTop w:val="10"/>
      <w:marBottom w:val="10"/>
      <w:divBdr>
        <w:top w:val="none" w:sz="0" w:space="0" w:color="auto"/>
        <w:left w:val="none" w:sz="0" w:space="0" w:color="auto"/>
        <w:bottom w:val="none" w:sz="0" w:space="0" w:color="auto"/>
        <w:right w:val="none" w:sz="0" w:space="0" w:color="auto"/>
      </w:divBdr>
    </w:div>
    <w:div w:id="1509714314">
      <w:marLeft w:val="0"/>
      <w:marRight w:val="0"/>
      <w:marTop w:val="10"/>
      <w:marBottom w:val="10"/>
      <w:divBdr>
        <w:top w:val="none" w:sz="0" w:space="0" w:color="auto"/>
        <w:left w:val="none" w:sz="0" w:space="0" w:color="auto"/>
        <w:bottom w:val="none" w:sz="0" w:space="0" w:color="auto"/>
        <w:right w:val="none" w:sz="0" w:space="0" w:color="auto"/>
      </w:divBdr>
    </w:div>
    <w:div w:id="1577201673">
      <w:marLeft w:val="0"/>
      <w:marRight w:val="0"/>
      <w:marTop w:val="10"/>
      <w:marBottom w:val="10"/>
      <w:divBdr>
        <w:top w:val="none" w:sz="0" w:space="0" w:color="auto"/>
        <w:left w:val="none" w:sz="0" w:space="0" w:color="auto"/>
        <w:bottom w:val="none" w:sz="0" w:space="0" w:color="auto"/>
        <w:right w:val="none" w:sz="0" w:space="0" w:color="auto"/>
      </w:divBdr>
    </w:div>
    <w:div w:id="1658457560">
      <w:marLeft w:val="0"/>
      <w:marRight w:val="720"/>
      <w:marTop w:val="10"/>
      <w:marBottom w:val="10"/>
      <w:divBdr>
        <w:top w:val="none" w:sz="0" w:space="0" w:color="auto"/>
        <w:left w:val="none" w:sz="0" w:space="0" w:color="auto"/>
        <w:bottom w:val="none" w:sz="0" w:space="0" w:color="auto"/>
        <w:right w:val="none" w:sz="0" w:space="0" w:color="auto"/>
      </w:divBdr>
    </w:div>
    <w:div w:id="1701710459">
      <w:marLeft w:val="0"/>
      <w:marRight w:val="0"/>
      <w:marTop w:val="10"/>
      <w:marBottom w:val="10"/>
      <w:divBdr>
        <w:top w:val="none" w:sz="0" w:space="0" w:color="auto"/>
        <w:left w:val="none" w:sz="0" w:space="0" w:color="auto"/>
        <w:bottom w:val="none" w:sz="0" w:space="0" w:color="auto"/>
        <w:right w:val="none" w:sz="0" w:space="0" w:color="auto"/>
      </w:divBdr>
    </w:div>
    <w:div w:id="1705711342">
      <w:marLeft w:val="0"/>
      <w:marRight w:val="0"/>
      <w:marTop w:val="10"/>
      <w:marBottom w:val="10"/>
      <w:divBdr>
        <w:top w:val="none" w:sz="0" w:space="0" w:color="auto"/>
        <w:left w:val="none" w:sz="0" w:space="0" w:color="auto"/>
        <w:bottom w:val="none" w:sz="0" w:space="0" w:color="auto"/>
        <w:right w:val="none" w:sz="0" w:space="0" w:color="auto"/>
      </w:divBdr>
    </w:div>
    <w:div w:id="1761828027">
      <w:marLeft w:val="0"/>
      <w:marRight w:val="0"/>
      <w:marTop w:val="10"/>
      <w:marBottom w:val="10"/>
      <w:divBdr>
        <w:top w:val="none" w:sz="0" w:space="0" w:color="auto"/>
        <w:left w:val="none" w:sz="0" w:space="0" w:color="auto"/>
        <w:bottom w:val="none" w:sz="0" w:space="0" w:color="auto"/>
        <w:right w:val="none" w:sz="0" w:space="0" w:color="auto"/>
      </w:divBdr>
    </w:div>
    <w:div w:id="1785230474">
      <w:marLeft w:val="0"/>
      <w:marRight w:val="0"/>
      <w:marTop w:val="10"/>
      <w:marBottom w:val="10"/>
      <w:divBdr>
        <w:top w:val="none" w:sz="0" w:space="0" w:color="auto"/>
        <w:left w:val="none" w:sz="0" w:space="0" w:color="auto"/>
        <w:bottom w:val="none" w:sz="0" w:space="0" w:color="auto"/>
        <w:right w:val="none" w:sz="0" w:space="0" w:color="auto"/>
      </w:divBdr>
    </w:div>
    <w:div w:id="1805465725">
      <w:marLeft w:val="0"/>
      <w:marRight w:val="0"/>
      <w:marTop w:val="10"/>
      <w:marBottom w:val="10"/>
      <w:divBdr>
        <w:top w:val="none" w:sz="0" w:space="0" w:color="auto"/>
        <w:left w:val="none" w:sz="0" w:space="0" w:color="auto"/>
        <w:bottom w:val="none" w:sz="0" w:space="0" w:color="auto"/>
        <w:right w:val="none" w:sz="0" w:space="0" w:color="auto"/>
      </w:divBdr>
    </w:div>
    <w:div w:id="1849557534">
      <w:marLeft w:val="0"/>
      <w:marRight w:val="0"/>
      <w:marTop w:val="10"/>
      <w:marBottom w:val="10"/>
      <w:divBdr>
        <w:top w:val="none" w:sz="0" w:space="0" w:color="auto"/>
        <w:left w:val="none" w:sz="0" w:space="0" w:color="auto"/>
        <w:bottom w:val="none" w:sz="0" w:space="0" w:color="auto"/>
        <w:right w:val="none" w:sz="0" w:space="0" w:color="auto"/>
      </w:divBdr>
    </w:div>
    <w:div w:id="1852640337">
      <w:marLeft w:val="0"/>
      <w:marRight w:val="0"/>
      <w:marTop w:val="10"/>
      <w:marBottom w:val="10"/>
      <w:divBdr>
        <w:top w:val="none" w:sz="0" w:space="0" w:color="auto"/>
        <w:left w:val="none" w:sz="0" w:space="0" w:color="auto"/>
        <w:bottom w:val="none" w:sz="0" w:space="0" w:color="auto"/>
        <w:right w:val="none" w:sz="0" w:space="0" w:color="auto"/>
      </w:divBdr>
    </w:div>
    <w:div w:id="1890334326">
      <w:marLeft w:val="0"/>
      <w:marRight w:val="0"/>
      <w:marTop w:val="10"/>
      <w:marBottom w:val="10"/>
      <w:divBdr>
        <w:top w:val="none" w:sz="0" w:space="0" w:color="auto"/>
        <w:left w:val="none" w:sz="0" w:space="0" w:color="auto"/>
        <w:bottom w:val="none" w:sz="0" w:space="0" w:color="auto"/>
        <w:right w:val="none" w:sz="0" w:space="0" w:color="auto"/>
      </w:divBdr>
    </w:div>
    <w:div w:id="1912620470">
      <w:marLeft w:val="0"/>
      <w:marRight w:val="0"/>
      <w:marTop w:val="10"/>
      <w:marBottom w:val="10"/>
      <w:divBdr>
        <w:top w:val="none" w:sz="0" w:space="0" w:color="auto"/>
        <w:left w:val="none" w:sz="0" w:space="0" w:color="auto"/>
        <w:bottom w:val="none" w:sz="0" w:space="0" w:color="auto"/>
        <w:right w:val="none" w:sz="0" w:space="0" w:color="auto"/>
      </w:divBdr>
    </w:div>
    <w:div w:id="1935937662">
      <w:marLeft w:val="0"/>
      <w:marRight w:val="0"/>
      <w:marTop w:val="10"/>
      <w:marBottom w:val="10"/>
      <w:divBdr>
        <w:top w:val="none" w:sz="0" w:space="0" w:color="auto"/>
        <w:left w:val="none" w:sz="0" w:space="0" w:color="auto"/>
        <w:bottom w:val="none" w:sz="0" w:space="0" w:color="auto"/>
        <w:right w:val="none" w:sz="0" w:space="0" w:color="auto"/>
      </w:divBdr>
    </w:div>
    <w:div w:id="1967615028">
      <w:marLeft w:val="0"/>
      <w:marRight w:val="0"/>
      <w:marTop w:val="10"/>
      <w:marBottom w:val="10"/>
      <w:divBdr>
        <w:top w:val="none" w:sz="0" w:space="0" w:color="auto"/>
        <w:left w:val="none" w:sz="0" w:space="0" w:color="auto"/>
        <w:bottom w:val="none" w:sz="0" w:space="0" w:color="auto"/>
        <w:right w:val="none" w:sz="0" w:space="0" w:color="auto"/>
      </w:divBdr>
    </w:div>
    <w:div w:id="1973364452">
      <w:marLeft w:val="0"/>
      <w:marRight w:val="0"/>
      <w:marTop w:val="10"/>
      <w:marBottom w:val="10"/>
      <w:divBdr>
        <w:top w:val="none" w:sz="0" w:space="0" w:color="auto"/>
        <w:left w:val="none" w:sz="0" w:space="0" w:color="auto"/>
        <w:bottom w:val="none" w:sz="0" w:space="0" w:color="auto"/>
        <w:right w:val="none" w:sz="0" w:space="0" w:color="auto"/>
      </w:divBdr>
    </w:div>
    <w:div w:id="1973556608">
      <w:marLeft w:val="0"/>
      <w:marRight w:val="0"/>
      <w:marTop w:val="10"/>
      <w:marBottom w:val="10"/>
      <w:divBdr>
        <w:top w:val="none" w:sz="0" w:space="0" w:color="auto"/>
        <w:left w:val="none" w:sz="0" w:space="0" w:color="auto"/>
        <w:bottom w:val="none" w:sz="0" w:space="0" w:color="auto"/>
        <w:right w:val="none" w:sz="0" w:space="0" w:color="auto"/>
      </w:divBdr>
    </w:div>
    <w:div w:id="1998992091">
      <w:marLeft w:val="0"/>
      <w:marRight w:val="0"/>
      <w:marTop w:val="10"/>
      <w:marBottom w:val="10"/>
      <w:divBdr>
        <w:top w:val="none" w:sz="0" w:space="0" w:color="auto"/>
        <w:left w:val="none" w:sz="0" w:space="0" w:color="auto"/>
        <w:bottom w:val="none" w:sz="0" w:space="0" w:color="auto"/>
        <w:right w:val="none" w:sz="0" w:space="0" w:color="auto"/>
      </w:divBdr>
    </w:div>
    <w:div w:id="2048800267">
      <w:marLeft w:val="0"/>
      <w:marRight w:val="0"/>
      <w:marTop w:val="10"/>
      <w:marBottom w:val="10"/>
      <w:divBdr>
        <w:top w:val="none" w:sz="0" w:space="0" w:color="auto"/>
        <w:left w:val="none" w:sz="0" w:space="0" w:color="auto"/>
        <w:bottom w:val="none" w:sz="0" w:space="0" w:color="auto"/>
        <w:right w:val="none" w:sz="0" w:space="0" w:color="auto"/>
      </w:divBdr>
    </w:div>
    <w:div w:id="2071223195">
      <w:marLeft w:val="0"/>
      <w:marRight w:val="0"/>
      <w:marTop w:val="10"/>
      <w:marBottom w:val="10"/>
      <w:divBdr>
        <w:top w:val="none" w:sz="0" w:space="0" w:color="auto"/>
        <w:left w:val="none" w:sz="0" w:space="0" w:color="auto"/>
        <w:bottom w:val="none" w:sz="0" w:space="0" w:color="auto"/>
        <w:right w:val="none" w:sz="0" w:space="0" w:color="auto"/>
      </w:divBdr>
    </w:div>
    <w:div w:id="211034664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1038</Words>
  <Characters>5920</Characters>
  <Application>Microsoft Office Word</Application>
  <DocSecurity>0</DocSecurity>
  <Lines>49</Lines>
  <Paragraphs>13</Paragraphs>
  <ScaleCrop>false</ScaleCrop>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2021-12-15T08:46:00Z</dcterms:created>
  <dcterms:modified xsi:type="dcterms:W3CDTF">2021-12-30T03:53:00Z</dcterms:modified>
</cp:coreProperties>
</file>