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3EE" w:rsidRDefault="009C60D2">
      <w:pPr>
        <w:spacing w:line="500" w:lineRule="atLeast"/>
        <w:jc w:val="center"/>
        <w:divId w:val="1049719672"/>
        <w:rPr>
          <w:rFonts w:ascii="黑体" w:eastAsia="黑体" w:hAnsi="黑体"/>
          <w:sz w:val="36"/>
          <w:szCs w:val="36"/>
        </w:rPr>
      </w:pPr>
      <w:r>
        <w:rPr>
          <w:rFonts w:ascii="黑体" w:eastAsia="黑体" w:hAnsi="黑体" w:hint="eastAsia"/>
          <w:sz w:val="36"/>
          <w:szCs w:val="36"/>
        </w:rPr>
        <w:t>浙江省</w:t>
      </w:r>
      <w:bookmarkStart w:id="0" w:name="_GoBack"/>
      <w:bookmarkEnd w:id="0"/>
      <w:r w:rsidR="00F911D2">
        <w:rPr>
          <w:rFonts w:ascii="黑体" w:eastAsia="黑体" w:hAnsi="黑体" w:hint="eastAsia"/>
          <w:sz w:val="36"/>
          <w:szCs w:val="36"/>
        </w:rPr>
        <w:t>温州市鹿城区人民法院</w:t>
      </w:r>
    </w:p>
    <w:p w:rsidR="003063EE" w:rsidRDefault="00F911D2">
      <w:pPr>
        <w:spacing w:line="500" w:lineRule="atLeast"/>
        <w:jc w:val="center"/>
        <w:divId w:val="1551573864"/>
        <w:rPr>
          <w:rFonts w:ascii="黑体" w:eastAsia="黑体" w:hAnsi="黑体"/>
          <w:sz w:val="36"/>
          <w:szCs w:val="36"/>
        </w:rPr>
      </w:pPr>
      <w:r>
        <w:rPr>
          <w:rFonts w:ascii="黑体" w:eastAsia="黑体" w:hAnsi="黑体" w:hint="eastAsia"/>
          <w:sz w:val="36"/>
          <w:szCs w:val="36"/>
        </w:rPr>
        <w:t>民 事 判 决 书</w:t>
      </w:r>
    </w:p>
    <w:p w:rsidR="003063EE" w:rsidRDefault="00F911D2">
      <w:pPr>
        <w:spacing w:line="500" w:lineRule="atLeast"/>
        <w:jc w:val="right"/>
        <w:divId w:val="1841659153"/>
        <w:rPr>
          <w:sz w:val="30"/>
          <w:szCs w:val="30"/>
        </w:rPr>
      </w:pPr>
      <w:r>
        <w:rPr>
          <w:rFonts w:hint="eastAsia"/>
          <w:sz w:val="30"/>
          <w:szCs w:val="30"/>
        </w:rPr>
        <w:t>（2019）浙0302民初261号</w:t>
      </w:r>
    </w:p>
    <w:p w:rsidR="003063EE" w:rsidRDefault="00F911D2">
      <w:pPr>
        <w:spacing w:line="500" w:lineRule="atLeast"/>
        <w:ind w:firstLine="600"/>
        <w:divId w:val="555625898"/>
        <w:rPr>
          <w:sz w:val="30"/>
          <w:szCs w:val="30"/>
        </w:rPr>
      </w:pPr>
      <w:r>
        <w:rPr>
          <w:rFonts w:hint="eastAsia"/>
          <w:sz w:val="30"/>
          <w:szCs w:val="30"/>
        </w:rPr>
        <w:t>原告：张俊红，女，1980年7月10日出生，汉族，住浙江省温州市鹿城区。</w:t>
      </w:r>
    </w:p>
    <w:p w:rsidR="003063EE" w:rsidRDefault="00F911D2">
      <w:pPr>
        <w:spacing w:line="500" w:lineRule="atLeast"/>
        <w:ind w:firstLine="600"/>
        <w:divId w:val="1448044945"/>
        <w:rPr>
          <w:sz w:val="30"/>
          <w:szCs w:val="30"/>
        </w:rPr>
      </w:pPr>
      <w:r>
        <w:rPr>
          <w:rFonts w:hint="eastAsia"/>
          <w:sz w:val="30"/>
          <w:szCs w:val="30"/>
        </w:rPr>
        <w:t>委托诉讼代理人：</w:t>
      </w:r>
      <w:proofErr w:type="gramStart"/>
      <w:r>
        <w:rPr>
          <w:rFonts w:hint="eastAsia"/>
          <w:sz w:val="30"/>
          <w:szCs w:val="30"/>
        </w:rPr>
        <w:t>马铭蔚</w:t>
      </w:r>
      <w:proofErr w:type="gramEnd"/>
      <w:r>
        <w:rPr>
          <w:rFonts w:hint="eastAsia"/>
          <w:sz w:val="30"/>
          <w:szCs w:val="30"/>
        </w:rPr>
        <w:t>，上海虹桥正瀚律师事务所律师。</w:t>
      </w:r>
    </w:p>
    <w:p w:rsidR="003063EE" w:rsidRDefault="00F911D2">
      <w:pPr>
        <w:spacing w:line="500" w:lineRule="atLeast"/>
        <w:ind w:firstLine="600"/>
        <w:divId w:val="377710332"/>
        <w:rPr>
          <w:sz w:val="30"/>
          <w:szCs w:val="30"/>
        </w:rPr>
      </w:pPr>
      <w:r>
        <w:rPr>
          <w:rFonts w:hint="eastAsia"/>
          <w:sz w:val="30"/>
          <w:szCs w:val="30"/>
        </w:rPr>
        <w:t>被告：陈晓新，男，1972年4月26日出生，汉族，住浙江省温州市鹿城区。</w:t>
      </w:r>
    </w:p>
    <w:p w:rsidR="003063EE" w:rsidRDefault="00F911D2">
      <w:pPr>
        <w:spacing w:line="500" w:lineRule="atLeast"/>
        <w:ind w:firstLine="600"/>
        <w:divId w:val="2136019523"/>
        <w:rPr>
          <w:sz w:val="30"/>
          <w:szCs w:val="30"/>
        </w:rPr>
      </w:pPr>
      <w:r>
        <w:rPr>
          <w:rFonts w:hint="eastAsia"/>
          <w:sz w:val="30"/>
          <w:szCs w:val="30"/>
        </w:rPr>
        <w:t>被告：王晓冬，男，1972年12月10日出生，汉族，住浙江省温州市鹿城区。</w:t>
      </w:r>
    </w:p>
    <w:p w:rsidR="003063EE" w:rsidRDefault="00F911D2">
      <w:pPr>
        <w:spacing w:line="500" w:lineRule="atLeast"/>
        <w:ind w:firstLine="600"/>
        <w:divId w:val="842285333"/>
        <w:rPr>
          <w:sz w:val="30"/>
          <w:szCs w:val="30"/>
        </w:rPr>
      </w:pPr>
      <w:r>
        <w:rPr>
          <w:rFonts w:hint="eastAsia"/>
          <w:sz w:val="30"/>
          <w:szCs w:val="30"/>
        </w:rPr>
        <w:t>上列二被告共同委托诉讼代理人：叶连友，浙江震瓯律师事务所律师。</w:t>
      </w:r>
    </w:p>
    <w:p w:rsidR="003063EE" w:rsidRDefault="00F911D2">
      <w:pPr>
        <w:spacing w:line="500" w:lineRule="atLeast"/>
        <w:ind w:firstLine="600"/>
        <w:divId w:val="1530029251"/>
        <w:rPr>
          <w:sz w:val="30"/>
          <w:szCs w:val="30"/>
        </w:rPr>
      </w:pPr>
      <w:r>
        <w:rPr>
          <w:rFonts w:hint="eastAsia"/>
          <w:sz w:val="30"/>
          <w:szCs w:val="30"/>
        </w:rPr>
        <w:t>上列二被告共同委托诉讼代理人：杨</w:t>
      </w:r>
      <w:proofErr w:type="gramStart"/>
      <w:r>
        <w:rPr>
          <w:rFonts w:hint="eastAsia"/>
          <w:sz w:val="30"/>
          <w:szCs w:val="30"/>
        </w:rPr>
        <w:t>介</w:t>
      </w:r>
      <w:proofErr w:type="gramEnd"/>
      <w:r>
        <w:rPr>
          <w:rFonts w:hint="eastAsia"/>
          <w:sz w:val="30"/>
          <w:szCs w:val="30"/>
        </w:rPr>
        <w:t>寿，浙江震瓯律师事务所律师。</w:t>
      </w:r>
    </w:p>
    <w:p w:rsidR="003063EE" w:rsidRDefault="00F911D2">
      <w:pPr>
        <w:spacing w:line="500" w:lineRule="atLeast"/>
        <w:ind w:firstLine="600"/>
        <w:divId w:val="1069350959"/>
        <w:rPr>
          <w:sz w:val="30"/>
          <w:szCs w:val="30"/>
        </w:rPr>
      </w:pPr>
      <w:r>
        <w:rPr>
          <w:rFonts w:hint="eastAsia"/>
          <w:sz w:val="30"/>
          <w:szCs w:val="30"/>
        </w:rPr>
        <w:t>第三人：江西易富科技有限公司，住所地：江西省赣州市宁都县工业园。</w:t>
      </w:r>
    </w:p>
    <w:p w:rsidR="003063EE" w:rsidRDefault="00F911D2">
      <w:pPr>
        <w:spacing w:line="500" w:lineRule="atLeast"/>
        <w:ind w:firstLine="600"/>
        <w:divId w:val="12614059"/>
        <w:rPr>
          <w:sz w:val="30"/>
          <w:szCs w:val="30"/>
        </w:rPr>
      </w:pPr>
      <w:r>
        <w:rPr>
          <w:rFonts w:hint="eastAsia"/>
          <w:sz w:val="30"/>
          <w:szCs w:val="30"/>
        </w:rPr>
        <w:t>法定代表人：易淳（已故），该公司执行董事。</w:t>
      </w:r>
    </w:p>
    <w:p w:rsidR="003063EE" w:rsidRDefault="00F911D2">
      <w:pPr>
        <w:spacing w:line="500" w:lineRule="atLeast"/>
        <w:ind w:firstLine="600"/>
        <w:divId w:val="1012336167"/>
        <w:rPr>
          <w:sz w:val="30"/>
          <w:szCs w:val="30"/>
        </w:rPr>
      </w:pPr>
      <w:r>
        <w:rPr>
          <w:rFonts w:hint="eastAsia"/>
          <w:sz w:val="30"/>
          <w:szCs w:val="30"/>
        </w:rPr>
        <w:t>第三人：江西盛励服装有限公司，住所地：江西省赣州市宁都县</w:t>
      </w:r>
      <w:proofErr w:type="gramStart"/>
      <w:r>
        <w:rPr>
          <w:rFonts w:hint="eastAsia"/>
          <w:sz w:val="30"/>
          <w:szCs w:val="30"/>
        </w:rPr>
        <w:t>工业区易富公司</w:t>
      </w:r>
      <w:proofErr w:type="gramEnd"/>
      <w:r>
        <w:rPr>
          <w:rFonts w:hint="eastAsia"/>
          <w:sz w:val="30"/>
          <w:szCs w:val="30"/>
        </w:rPr>
        <w:t>园内。</w:t>
      </w:r>
    </w:p>
    <w:p w:rsidR="003063EE" w:rsidRDefault="00F911D2">
      <w:pPr>
        <w:spacing w:line="500" w:lineRule="atLeast"/>
        <w:ind w:firstLine="600"/>
        <w:divId w:val="510023437"/>
        <w:rPr>
          <w:sz w:val="30"/>
          <w:szCs w:val="30"/>
        </w:rPr>
      </w:pPr>
      <w:r>
        <w:rPr>
          <w:rFonts w:hint="eastAsia"/>
          <w:sz w:val="30"/>
          <w:szCs w:val="30"/>
        </w:rPr>
        <w:t>法定代表人：易莉莉，该公司执行董事。</w:t>
      </w:r>
    </w:p>
    <w:p w:rsidR="003063EE" w:rsidRDefault="00F911D2">
      <w:pPr>
        <w:spacing w:line="500" w:lineRule="atLeast"/>
        <w:ind w:firstLine="600"/>
        <w:divId w:val="1053430646"/>
        <w:rPr>
          <w:sz w:val="30"/>
          <w:szCs w:val="30"/>
        </w:rPr>
      </w:pPr>
      <w:r>
        <w:rPr>
          <w:rFonts w:hint="eastAsia"/>
          <w:sz w:val="30"/>
          <w:szCs w:val="30"/>
        </w:rPr>
        <w:t>原告张俊红与被告陈晓新、王晓冬、第三人江西易富科技有限公司（以下</w:t>
      </w:r>
      <w:proofErr w:type="gramStart"/>
      <w:r>
        <w:rPr>
          <w:rFonts w:hint="eastAsia"/>
          <w:sz w:val="30"/>
          <w:szCs w:val="30"/>
        </w:rPr>
        <w:t>简称易富公司</w:t>
      </w:r>
      <w:proofErr w:type="gramEnd"/>
      <w:r>
        <w:rPr>
          <w:rFonts w:hint="eastAsia"/>
          <w:sz w:val="30"/>
          <w:szCs w:val="30"/>
        </w:rPr>
        <w:t>）、第三人江西盛励服装有限公司（以下简称盛励公司）损害公司利益责任纠纷一案，本院于2019年1月3日立案后，依法适用普通程序，公开开庭进行了审理。原告张俊红的委托诉讼代理人马铭蔚，被告陈晓新、王晓冬的共同委托诉讼代理人叶连友、杨介寿到庭参加诉讼，第</w:t>
      </w:r>
      <w:r>
        <w:rPr>
          <w:rFonts w:hint="eastAsia"/>
          <w:sz w:val="30"/>
          <w:szCs w:val="30"/>
        </w:rPr>
        <w:lastRenderedPageBreak/>
        <w:t>三</w:t>
      </w:r>
      <w:proofErr w:type="gramStart"/>
      <w:r>
        <w:rPr>
          <w:rFonts w:hint="eastAsia"/>
          <w:sz w:val="30"/>
          <w:szCs w:val="30"/>
        </w:rPr>
        <w:t>人易富公司</w:t>
      </w:r>
      <w:proofErr w:type="gramEnd"/>
      <w:r>
        <w:rPr>
          <w:rFonts w:hint="eastAsia"/>
          <w:sz w:val="30"/>
          <w:szCs w:val="30"/>
        </w:rPr>
        <w:t>、盛励公司经本院合法传唤无正当理由拒不到庭。本案现已审理终结。</w:t>
      </w:r>
    </w:p>
    <w:p w:rsidR="003063EE" w:rsidRDefault="00F911D2">
      <w:pPr>
        <w:spacing w:line="500" w:lineRule="atLeast"/>
        <w:ind w:firstLine="600"/>
        <w:divId w:val="822241038"/>
        <w:rPr>
          <w:sz w:val="30"/>
          <w:szCs w:val="30"/>
        </w:rPr>
      </w:pPr>
      <w:r>
        <w:rPr>
          <w:rFonts w:hint="eastAsia"/>
          <w:sz w:val="30"/>
          <w:szCs w:val="30"/>
        </w:rPr>
        <w:t>原告张俊红向本院提出诉讼请求：1.判令被告陈晓新、王晓冬停止从事与第三</w:t>
      </w:r>
      <w:proofErr w:type="gramStart"/>
      <w:r>
        <w:rPr>
          <w:rFonts w:hint="eastAsia"/>
          <w:sz w:val="30"/>
          <w:szCs w:val="30"/>
        </w:rPr>
        <w:t>人易富公司</w:t>
      </w:r>
      <w:proofErr w:type="gramEnd"/>
      <w:r>
        <w:rPr>
          <w:rFonts w:hint="eastAsia"/>
          <w:sz w:val="30"/>
          <w:szCs w:val="30"/>
        </w:rPr>
        <w:t>经营范围类似或相同的竞业行为，具体为被告陈晓新、王晓冬停止在第三人盛励公司继续持股并担任高级管理人员；2.判令被告陈晓新、王晓冬投资经营第三人盛励公司所得收入（其中工资收入按每月10000元，计算22个月为44万元，持股收入为16948800元）归第三</w:t>
      </w:r>
      <w:proofErr w:type="gramStart"/>
      <w:r>
        <w:rPr>
          <w:rFonts w:hint="eastAsia"/>
          <w:sz w:val="30"/>
          <w:szCs w:val="30"/>
        </w:rPr>
        <w:t>人易富公司</w:t>
      </w:r>
      <w:proofErr w:type="gramEnd"/>
      <w:r>
        <w:rPr>
          <w:rFonts w:hint="eastAsia"/>
          <w:sz w:val="30"/>
          <w:szCs w:val="30"/>
        </w:rPr>
        <w:t>所有；3.判令被告陈晓新、王晓冬赔偿第三</w:t>
      </w:r>
      <w:proofErr w:type="gramStart"/>
      <w:r>
        <w:rPr>
          <w:rFonts w:hint="eastAsia"/>
          <w:sz w:val="30"/>
          <w:szCs w:val="30"/>
        </w:rPr>
        <w:t>人易富公司</w:t>
      </w:r>
      <w:proofErr w:type="gramEnd"/>
      <w:r>
        <w:rPr>
          <w:rFonts w:hint="eastAsia"/>
          <w:sz w:val="30"/>
          <w:szCs w:val="30"/>
        </w:rPr>
        <w:t>损失500万元。事实和理由：第三</w:t>
      </w:r>
      <w:proofErr w:type="gramStart"/>
      <w:r>
        <w:rPr>
          <w:rFonts w:hint="eastAsia"/>
          <w:sz w:val="30"/>
          <w:szCs w:val="30"/>
        </w:rPr>
        <w:t>人易富公司</w:t>
      </w:r>
      <w:proofErr w:type="gramEnd"/>
      <w:r>
        <w:rPr>
          <w:rFonts w:hint="eastAsia"/>
          <w:sz w:val="30"/>
          <w:szCs w:val="30"/>
        </w:rPr>
        <w:t>最初系由陈晓新、易淳投资设立，陈晓新持股17%，易淳持股83%，登记经营范围为：服装、鞋、纺织品、服装辅料、皮件制造、销售；房地产投资、建筑材料销售、酒店管理服务，主要业务系为海</w:t>
      </w:r>
      <w:proofErr w:type="gramStart"/>
      <w:r>
        <w:rPr>
          <w:rFonts w:hint="eastAsia"/>
          <w:sz w:val="30"/>
          <w:szCs w:val="30"/>
        </w:rPr>
        <w:t>澜</w:t>
      </w:r>
      <w:proofErr w:type="gramEnd"/>
      <w:r>
        <w:rPr>
          <w:rFonts w:hint="eastAsia"/>
          <w:sz w:val="30"/>
          <w:szCs w:val="30"/>
        </w:rPr>
        <w:t>之家提供男士西装、夹克及大衣等加工服务。</w:t>
      </w:r>
    </w:p>
    <w:p w:rsidR="003063EE" w:rsidRDefault="00F911D2">
      <w:pPr>
        <w:spacing w:line="500" w:lineRule="atLeast"/>
        <w:ind w:firstLine="600"/>
        <w:divId w:val="862128122"/>
        <w:rPr>
          <w:sz w:val="30"/>
          <w:szCs w:val="30"/>
        </w:rPr>
      </w:pPr>
      <w:r>
        <w:rPr>
          <w:rFonts w:hint="eastAsia"/>
          <w:sz w:val="30"/>
          <w:szCs w:val="30"/>
        </w:rPr>
        <w:t>2011年6月24日，原告与易淳登记结婚。2017年8月3日易淳因病去世。鹿城法院于2018年3月2日</w:t>
      </w:r>
      <w:proofErr w:type="gramStart"/>
      <w:r>
        <w:rPr>
          <w:rFonts w:hint="eastAsia"/>
          <w:sz w:val="30"/>
          <w:szCs w:val="30"/>
        </w:rPr>
        <w:t>作出</w:t>
      </w:r>
      <w:proofErr w:type="gramEnd"/>
      <w:r>
        <w:rPr>
          <w:rFonts w:hint="eastAsia"/>
          <w:sz w:val="30"/>
          <w:szCs w:val="30"/>
        </w:rPr>
        <w:t>的（2017）浙0302民初10937号民事调解书，确认易淳持有的第三</w:t>
      </w:r>
      <w:proofErr w:type="gramStart"/>
      <w:r>
        <w:rPr>
          <w:rFonts w:hint="eastAsia"/>
          <w:sz w:val="30"/>
          <w:szCs w:val="30"/>
        </w:rPr>
        <w:t>人易富公</w:t>
      </w:r>
      <w:proofErr w:type="gramEnd"/>
      <w:r>
        <w:rPr>
          <w:rFonts w:hint="eastAsia"/>
          <w:sz w:val="30"/>
          <w:szCs w:val="30"/>
        </w:rPr>
        <w:t>司41%股权由原告继承，42%股权由易淳之女易莉莉继承。自此，原告成为第三</w:t>
      </w:r>
      <w:proofErr w:type="gramStart"/>
      <w:r>
        <w:rPr>
          <w:rFonts w:hint="eastAsia"/>
          <w:sz w:val="30"/>
          <w:szCs w:val="30"/>
        </w:rPr>
        <w:t>人易富公司</w:t>
      </w:r>
      <w:proofErr w:type="gramEnd"/>
      <w:r>
        <w:rPr>
          <w:rFonts w:hint="eastAsia"/>
          <w:sz w:val="30"/>
          <w:szCs w:val="30"/>
        </w:rPr>
        <w:t>的股东。</w:t>
      </w:r>
    </w:p>
    <w:p w:rsidR="003063EE" w:rsidRDefault="00F911D2">
      <w:pPr>
        <w:spacing w:line="500" w:lineRule="atLeast"/>
        <w:ind w:firstLine="600"/>
        <w:divId w:val="458650682"/>
        <w:rPr>
          <w:sz w:val="30"/>
          <w:szCs w:val="30"/>
        </w:rPr>
      </w:pPr>
      <w:r>
        <w:rPr>
          <w:rFonts w:hint="eastAsia"/>
          <w:sz w:val="30"/>
          <w:szCs w:val="30"/>
        </w:rPr>
        <w:t>被告陈晓新</w:t>
      </w:r>
      <w:proofErr w:type="gramStart"/>
      <w:r>
        <w:rPr>
          <w:rFonts w:hint="eastAsia"/>
          <w:sz w:val="30"/>
          <w:szCs w:val="30"/>
        </w:rPr>
        <w:t>系易富公司</w:t>
      </w:r>
      <w:proofErr w:type="gramEnd"/>
      <w:r>
        <w:rPr>
          <w:rFonts w:hint="eastAsia"/>
          <w:sz w:val="30"/>
          <w:szCs w:val="30"/>
        </w:rPr>
        <w:t>的财务负责人，被告王晓冬</w:t>
      </w:r>
      <w:proofErr w:type="gramStart"/>
      <w:r>
        <w:rPr>
          <w:rFonts w:hint="eastAsia"/>
          <w:sz w:val="30"/>
          <w:szCs w:val="30"/>
        </w:rPr>
        <w:t>系易富公</w:t>
      </w:r>
      <w:proofErr w:type="gramEnd"/>
      <w:r>
        <w:rPr>
          <w:rFonts w:hint="eastAsia"/>
          <w:sz w:val="30"/>
          <w:szCs w:val="30"/>
        </w:rPr>
        <w:t>司的生产负责人，主管生产车间及服装加工。二被告与陆义上实际</w:t>
      </w:r>
      <w:proofErr w:type="gramStart"/>
      <w:r>
        <w:rPr>
          <w:rFonts w:hint="eastAsia"/>
          <w:sz w:val="30"/>
          <w:szCs w:val="30"/>
        </w:rPr>
        <w:t>操控易富公司</w:t>
      </w:r>
      <w:proofErr w:type="gramEnd"/>
      <w:r>
        <w:rPr>
          <w:rFonts w:hint="eastAsia"/>
          <w:sz w:val="30"/>
          <w:szCs w:val="30"/>
        </w:rPr>
        <w:t>，为该公司高级管理人员。同时被告拒绝原告进入公司，行使股东权利。</w:t>
      </w:r>
    </w:p>
    <w:p w:rsidR="003063EE" w:rsidRDefault="00F911D2">
      <w:pPr>
        <w:spacing w:line="500" w:lineRule="atLeast"/>
        <w:ind w:firstLine="600"/>
        <w:divId w:val="89082126"/>
        <w:rPr>
          <w:sz w:val="30"/>
          <w:szCs w:val="30"/>
        </w:rPr>
      </w:pPr>
      <w:r>
        <w:rPr>
          <w:rFonts w:hint="eastAsia"/>
          <w:sz w:val="30"/>
          <w:szCs w:val="30"/>
        </w:rPr>
        <w:t>2018年2月1日，二被告与易莉莉共同设立盛励公司，陈晓新持股20%，王晓冬持股28%，陈晓新担任公司总经理，王晓冬担任公司监事。第三人盛励公司登记经营范围为：服装、</w:t>
      </w:r>
      <w:r>
        <w:rPr>
          <w:rFonts w:hint="eastAsia"/>
          <w:sz w:val="30"/>
          <w:szCs w:val="30"/>
        </w:rPr>
        <w:lastRenderedPageBreak/>
        <w:t>鞋、纺织品、服装辅料、皮件制造、销售；房地产开发；建筑材料销售，与第三</w:t>
      </w:r>
      <w:proofErr w:type="gramStart"/>
      <w:r>
        <w:rPr>
          <w:rFonts w:hint="eastAsia"/>
          <w:sz w:val="30"/>
          <w:szCs w:val="30"/>
        </w:rPr>
        <w:t>人易富公司</w:t>
      </w:r>
      <w:proofErr w:type="gramEnd"/>
      <w:r>
        <w:rPr>
          <w:rFonts w:hint="eastAsia"/>
          <w:sz w:val="30"/>
          <w:szCs w:val="30"/>
        </w:rPr>
        <w:t>经营范围高度一致。</w:t>
      </w:r>
    </w:p>
    <w:p w:rsidR="003063EE" w:rsidRDefault="00F911D2">
      <w:pPr>
        <w:spacing w:line="500" w:lineRule="atLeast"/>
        <w:ind w:firstLine="600"/>
        <w:divId w:val="737359253"/>
        <w:rPr>
          <w:sz w:val="30"/>
          <w:szCs w:val="30"/>
        </w:rPr>
      </w:pPr>
      <w:r>
        <w:rPr>
          <w:rFonts w:hint="eastAsia"/>
          <w:sz w:val="30"/>
          <w:szCs w:val="30"/>
        </w:rPr>
        <w:t>二被告违反竞业禁止投资经营第三人盛励公司，其所得收入应当归第三</w:t>
      </w:r>
      <w:proofErr w:type="gramStart"/>
      <w:r>
        <w:rPr>
          <w:rFonts w:hint="eastAsia"/>
          <w:sz w:val="30"/>
          <w:szCs w:val="30"/>
        </w:rPr>
        <w:t>人易富公司</w:t>
      </w:r>
      <w:proofErr w:type="gramEnd"/>
      <w:r>
        <w:rPr>
          <w:rFonts w:hint="eastAsia"/>
          <w:sz w:val="30"/>
          <w:szCs w:val="30"/>
        </w:rPr>
        <w:t>所有，且其利用其职务便利，将海澜之家与第三</w:t>
      </w:r>
      <w:proofErr w:type="gramStart"/>
      <w:r>
        <w:rPr>
          <w:rFonts w:hint="eastAsia"/>
          <w:sz w:val="30"/>
          <w:szCs w:val="30"/>
        </w:rPr>
        <w:t>人易富公</w:t>
      </w:r>
      <w:proofErr w:type="gramEnd"/>
      <w:r>
        <w:rPr>
          <w:rFonts w:hint="eastAsia"/>
          <w:sz w:val="30"/>
          <w:szCs w:val="30"/>
        </w:rPr>
        <w:t>司签订的订单转移至盛励公司，并利用第三</w:t>
      </w:r>
      <w:proofErr w:type="gramStart"/>
      <w:r>
        <w:rPr>
          <w:rFonts w:hint="eastAsia"/>
          <w:sz w:val="30"/>
          <w:szCs w:val="30"/>
        </w:rPr>
        <w:t>人易富公</w:t>
      </w:r>
      <w:proofErr w:type="gramEnd"/>
      <w:r>
        <w:rPr>
          <w:rFonts w:hint="eastAsia"/>
          <w:sz w:val="30"/>
          <w:szCs w:val="30"/>
        </w:rPr>
        <w:t>司的全套生产流水线为盛励公司完成订单，将所有订单利益归属于盛励公司，</w:t>
      </w:r>
      <w:proofErr w:type="gramStart"/>
      <w:r>
        <w:rPr>
          <w:rFonts w:hint="eastAsia"/>
          <w:sz w:val="30"/>
          <w:szCs w:val="30"/>
        </w:rPr>
        <w:t>易富公</w:t>
      </w:r>
      <w:proofErr w:type="gramEnd"/>
      <w:r>
        <w:rPr>
          <w:rFonts w:hint="eastAsia"/>
          <w:sz w:val="30"/>
          <w:szCs w:val="30"/>
        </w:rPr>
        <w:t>司承担全部生产、制造成本。</w:t>
      </w:r>
      <w:proofErr w:type="gramStart"/>
      <w:r>
        <w:rPr>
          <w:rFonts w:hint="eastAsia"/>
          <w:sz w:val="30"/>
          <w:szCs w:val="30"/>
        </w:rPr>
        <w:t>且之后二</w:t>
      </w:r>
      <w:proofErr w:type="gramEnd"/>
      <w:r>
        <w:rPr>
          <w:rFonts w:hint="eastAsia"/>
          <w:sz w:val="30"/>
          <w:szCs w:val="30"/>
        </w:rPr>
        <w:t>被告直接操控易立公司与海澜之家签订合同，严重剥夺了第三</w:t>
      </w:r>
      <w:proofErr w:type="gramStart"/>
      <w:r>
        <w:rPr>
          <w:rFonts w:hint="eastAsia"/>
          <w:sz w:val="30"/>
          <w:szCs w:val="30"/>
        </w:rPr>
        <w:t>人易富公</w:t>
      </w:r>
      <w:proofErr w:type="gramEnd"/>
      <w:r>
        <w:rPr>
          <w:rFonts w:hint="eastAsia"/>
          <w:sz w:val="30"/>
          <w:szCs w:val="30"/>
        </w:rPr>
        <w:t>司的商业机会，对第三</w:t>
      </w:r>
      <w:proofErr w:type="gramStart"/>
      <w:r>
        <w:rPr>
          <w:rFonts w:hint="eastAsia"/>
          <w:sz w:val="30"/>
          <w:szCs w:val="30"/>
        </w:rPr>
        <w:t>人易富公</w:t>
      </w:r>
      <w:proofErr w:type="gramEnd"/>
      <w:r>
        <w:rPr>
          <w:rFonts w:hint="eastAsia"/>
          <w:sz w:val="30"/>
          <w:szCs w:val="30"/>
        </w:rPr>
        <w:t>司造成严重损失，被告应当承担赔偿责任。</w:t>
      </w:r>
    </w:p>
    <w:p w:rsidR="003063EE" w:rsidRDefault="00F911D2">
      <w:pPr>
        <w:spacing w:line="500" w:lineRule="atLeast"/>
        <w:ind w:firstLine="600"/>
        <w:divId w:val="436217236"/>
        <w:rPr>
          <w:sz w:val="30"/>
          <w:szCs w:val="30"/>
        </w:rPr>
      </w:pPr>
      <w:r>
        <w:rPr>
          <w:rFonts w:hint="eastAsia"/>
          <w:sz w:val="30"/>
          <w:szCs w:val="30"/>
        </w:rPr>
        <w:t>被告陈晓新</w:t>
      </w:r>
      <w:proofErr w:type="gramStart"/>
      <w:r>
        <w:rPr>
          <w:rFonts w:hint="eastAsia"/>
          <w:sz w:val="30"/>
          <w:szCs w:val="30"/>
        </w:rPr>
        <w:t>系易富公司</w:t>
      </w:r>
      <w:proofErr w:type="gramEnd"/>
      <w:r>
        <w:rPr>
          <w:rFonts w:hint="eastAsia"/>
          <w:sz w:val="30"/>
          <w:szCs w:val="30"/>
        </w:rPr>
        <w:t>监事，本案原告实际已经无法履行股东代表诉讼的前置程序，因此直接提起诉讼，</w:t>
      </w:r>
      <w:proofErr w:type="gramStart"/>
      <w:r>
        <w:rPr>
          <w:rFonts w:hint="eastAsia"/>
          <w:sz w:val="30"/>
          <w:szCs w:val="30"/>
        </w:rPr>
        <w:t>望判</w:t>
      </w:r>
      <w:proofErr w:type="gramEnd"/>
      <w:r>
        <w:rPr>
          <w:rFonts w:hint="eastAsia"/>
          <w:sz w:val="30"/>
          <w:szCs w:val="30"/>
        </w:rPr>
        <w:t>如所请。</w:t>
      </w:r>
    </w:p>
    <w:p w:rsidR="003063EE" w:rsidRDefault="00F911D2">
      <w:pPr>
        <w:spacing w:line="500" w:lineRule="atLeast"/>
        <w:ind w:firstLine="600"/>
        <w:divId w:val="1025138879"/>
        <w:rPr>
          <w:sz w:val="30"/>
          <w:szCs w:val="30"/>
        </w:rPr>
      </w:pPr>
      <w:r>
        <w:rPr>
          <w:rFonts w:hint="eastAsia"/>
          <w:sz w:val="30"/>
          <w:szCs w:val="30"/>
        </w:rPr>
        <w:t>被告陈晓新、王晓冬辩称：一、原告主体不适格。原告张俊红主张</w:t>
      </w:r>
      <w:proofErr w:type="gramStart"/>
      <w:r>
        <w:rPr>
          <w:rFonts w:hint="eastAsia"/>
          <w:sz w:val="30"/>
          <w:szCs w:val="30"/>
        </w:rPr>
        <w:t>其系易富公司</w:t>
      </w:r>
      <w:proofErr w:type="gramEnd"/>
      <w:r>
        <w:rPr>
          <w:rFonts w:hint="eastAsia"/>
          <w:sz w:val="30"/>
          <w:szCs w:val="30"/>
        </w:rPr>
        <w:t>的股东提起本案诉讼，但其仅依据调解书继承了易淳的股权所对应的财产性权益，并没有取得股权相对应的身份性权益。根据公司法的规定，未经登记或变更登记的股东不得对抗第三人，继承不能替代登记程序。继承人可以继承股东资格，但是不代表已经继承股东资格。继承人应当表达登记为股东的意愿并且实际登记才能取得股东资格。二、被告王晓冬、陈晓新不是</w:t>
      </w:r>
      <w:proofErr w:type="gramStart"/>
      <w:r>
        <w:rPr>
          <w:rFonts w:hint="eastAsia"/>
          <w:sz w:val="30"/>
          <w:szCs w:val="30"/>
        </w:rPr>
        <w:t>本案适格被告</w:t>
      </w:r>
      <w:proofErr w:type="gramEnd"/>
      <w:r>
        <w:rPr>
          <w:rFonts w:hint="eastAsia"/>
          <w:sz w:val="30"/>
          <w:szCs w:val="30"/>
        </w:rPr>
        <w:t>。王晓冬、陈晓新</w:t>
      </w:r>
      <w:proofErr w:type="gramStart"/>
      <w:r>
        <w:rPr>
          <w:rFonts w:hint="eastAsia"/>
          <w:sz w:val="30"/>
          <w:szCs w:val="30"/>
        </w:rPr>
        <w:t>不是易富公司</w:t>
      </w:r>
      <w:proofErr w:type="gramEnd"/>
      <w:r>
        <w:rPr>
          <w:rFonts w:hint="eastAsia"/>
          <w:sz w:val="30"/>
          <w:szCs w:val="30"/>
        </w:rPr>
        <w:t>的公司董事和高级管理人员，王晓冬亦非该公司的生产负责人。三、原告的起诉没有经过公司法规定的前置程序。四、被告王晓冬、陈晓新没有实施《公司法》第148条规定的禁止行为：1.王晓冬虽担任盛励公司的监事，但并非高级管理人员，陈晓新担任盛励公司总经理，但未实际控制经营，盛励公司实际由易莉莉负责。2.被告王晓冬、陈晓新作为盛励公司的股东，属于投资行为，不能等同于自营或为他人经营。3.被</w:t>
      </w:r>
      <w:r>
        <w:rPr>
          <w:rFonts w:hint="eastAsia"/>
          <w:sz w:val="30"/>
          <w:szCs w:val="30"/>
        </w:rPr>
        <w:lastRenderedPageBreak/>
        <w:t>告王晓冬、陈晓新不存在利用职务之便</w:t>
      </w:r>
      <w:proofErr w:type="gramStart"/>
      <w:r>
        <w:rPr>
          <w:rFonts w:hint="eastAsia"/>
          <w:sz w:val="30"/>
          <w:szCs w:val="30"/>
        </w:rPr>
        <w:t>掠夺易富公司</w:t>
      </w:r>
      <w:proofErr w:type="gramEnd"/>
      <w:r>
        <w:rPr>
          <w:rFonts w:hint="eastAsia"/>
          <w:sz w:val="30"/>
          <w:szCs w:val="30"/>
        </w:rPr>
        <w:t>利益，海澜之家拥有众多加工厂，海澜之家的订单</w:t>
      </w:r>
      <w:proofErr w:type="gramStart"/>
      <w:r>
        <w:rPr>
          <w:rFonts w:hint="eastAsia"/>
          <w:sz w:val="30"/>
          <w:szCs w:val="30"/>
        </w:rPr>
        <w:t>并不是易富公</w:t>
      </w:r>
      <w:proofErr w:type="gramEnd"/>
      <w:r>
        <w:rPr>
          <w:rFonts w:hint="eastAsia"/>
          <w:sz w:val="30"/>
          <w:szCs w:val="30"/>
        </w:rPr>
        <w:t>司独有的商业机会。因为案外人易淳去世后，纠纷不断，</w:t>
      </w:r>
      <w:proofErr w:type="gramStart"/>
      <w:r>
        <w:rPr>
          <w:rFonts w:hint="eastAsia"/>
          <w:sz w:val="30"/>
          <w:szCs w:val="30"/>
        </w:rPr>
        <w:t>导致易富公司</w:t>
      </w:r>
      <w:proofErr w:type="gramEnd"/>
      <w:r>
        <w:rPr>
          <w:rFonts w:hint="eastAsia"/>
          <w:sz w:val="30"/>
          <w:szCs w:val="30"/>
        </w:rPr>
        <w:t>经营存在极大的不确定性，故海澜之家无意与易富公司继续开展合作。五、原告的请求缺乏依据：1.公司法第148条的规定针对的是公司董事和高级管理人员。二被告持股的行为纯属于投资行为非经营行为，其取得股东身份的基础是投资而非经营。故原告要求二被告停止在盛励公司任职和持股无法律依据。2.原告要求被告的全部收入归入易富公司无法律依据。根据公司法第148条的规定，应当归入公司的</w:t>
      </w:r>
      <w:proofErr w:type="gramStart"/>
      <w:r>
        <w:rPr>
          <w:rFonts w:hint="eastAsia"/>
          <w:sz w:val="30"/>
          <w:szCs w:val="30"/>
        </w:rPr>
        <w:t>仅违反</w:t>
      </w:r>
      <w:proofErr w:type="gramEnd"/>
      <w:r>
        <w:rPr>
          <w:rFonts w:hint="eastAsia"/>
          <w:sz w:val="30"/>
          <w:szCs w:val="30"/>
        </w:rPr>
        <w:t>第一款规定的经营行为所得的收入，不包括投资所得。3.原告主张二被告赔偿易富公司损失500万元，但原告并未提供证据证明因果关系和损失金额的依据，应不予支持。</w:t>
      </w:r>
    </w:p>
    <w:p w:rsidR="003063EE" w:rsidRDefault="00F911D2">
      <w:pPr>
        <w:spacing w:line="500" w:lineRule="atLeast"/>
        <w:ind w:firstLine="600"/>
        <w:divId w:val="887573193"/>
        <w:rPr>
          <w:sz w:val="30"/>
          <w:szCs w:val="30"/>
        </w:rPr>
      </w:pPr>
      <w:r>
        <w:rPr>
          <w:rFonts w:hint="eastAsia"/>
          <w:sz w:val="30"/>
          <w:szCs w:val="30"/>
        </w:rPr>
        <w:t>第三人易富公司、盛励公司均未作陈述。</w:t>
      </w:r>
    </w:p>
    <w:p w:rsidR="003063EE" w:rsidRDefault="00F911D2">
      <w:pPr>
        <w:spacing w:line="500" w:lineRule="atLeast"/>
        <w:ind w:firstLine="600"/>
        <w:divId w:val="347564057"/>
        <w:rPr>
          <w:sz w:val="30"/>
          <w:szCs w:val="30"/>
        </w:rPr>
      </w:pPr>
      <w:r>
        <w:rPr>
          <w:rFonts w:hint="eastAsia"/>
          <w:sz w:val="30"/>
          <w:szCs w:val="30"/>
        </w:rPr>
        <w:t>当事人围绕诉讼请求依法提交了证据，本院组织当事人进行了证据交换和质证。针对原告张俊红提供的证据，被告王晓冬、陈晓新对（2017）浙0302民初10937号民事调解书的关联性有异议，对易富公司财务尽职调查报告的证明对象有异议，对</w:t>
      </w:r>
      <w:proofErr w:type="gramStart"/>
      <w:r>
        <w:rPr>
          <w:rFonts w:hint="eastAsia"/>
          <w:sz w:val="30"/>
          <w:szCs w:val="30"/>
        </w:rPr>
        <w:t>微信聊天</w:t>
      </w:r>
      <w:proofErr w:type="gramEnd"/>
      <w:r>
        <w:rPr>
          <w:rFonts w:hint="eastAsia"/>
          <w:sz w:val="30"/>
          <w:szCs w:val="30"/>
        </w:rPr>
        <w:t>记录的关联性和证明对象有异议，对费用报销单、行政人员工资表、用款申请单的关联性和合法性有异议，对其余证据无异议；针对被告陈晓新、王晓冬提供的证据，原告张俊红对易富公司的《企业信用信息公司报告》、《章程》、第三人盛励公司的《企业信用信息公示报告》的关联性有异议，对浙江鲍斯高服饰有限公司（以下简称鲍斯高公司）的《企业信用信息公示报告》、江阴海</w:t>
      </w:r>
      <w:proofErr w:type="gramStart"/>
      <w:r>
        <w:rPr>
          <w:rFonts w:hint="eastAsia"/>
          <w:sz w:val="30"/>
          <w:szCs w:val="30"/>
        </w:rPr>
        <w:t>澜</w:t>
      </w:r>
      <w:proofErr w:type="gramEnd"/>
      <w:r>
        <w:rPr>
          <w:rFonts w:hint="eastAsia"/>
          <w:sz w:val="30"/>
          <w:szCs w:val="30"/>
        </w:rPr>
        <w:t>之家供应链管理有限公司（以下简称海澜供应链公司）与鲍斯高公司签订的《合同》、海澜供应</w:t>
      </w:r>
      <w:proofErr w:type="gramStart"/>
      <w:r>
        <w:rPr>
          <w:rFonts w:hint="eastAsia"/>
          <w:sz w:val="30"/>
          <w:szCs w:val="30"/>
        </w:rPr>
        <w:t>链公</w:t>
      </w:r>
      <w:proofErr w:type="gramEnd"/>
      <w:r>
        <w:rPr>
          <w:rFonts w:hint="eastAsia"/>
          <w:sz w:val="30"/>
          <w:szCs w:val="30"/>
        </w:rPr>
        <w:t>司的《情况说明》、《2016海澜之家供应商“红榜单</w:t>
      </w:r>
      <w:r>
        <w:rPr>
          <w:rFonts w:hint="eastAsia"/>
          <w:sz w:val="30"/>
          <w:szCs w:val="30"/>
        </w:rPr>
        <w:lastRenderedPageBreak/>
        <w:t>隆重揭晓”》、《海澜之家：如何绝地逢生？》的证明对象有异议；对《房屋租赁合同》、江西增值税专用发票、《江西盛励服装有限公司成衣采购合同》的真实性和证明对象有异议，对温州东迪杰尼服饰有限公司的《企业信用信息公示报告》、武汉东</w:t>
      </w:r>
      <w:proofErr w:type="gramStart"/>
      <w:r>
        <w:rPr>
          <w:rFonts w:hint="eastAsia"/>
          <w:sz w:val="30"/>
          <w:szCs w:val="30"/>
        </w:rPr>
        <w:t>迪劲士</w:t>
      </w:r>
      <w:proofErr w:type="gramEnd"/>
      <w:r>
        <w:rPr>
          <w:rFonts w:hint="eastAsia"/>
          <w:sz w:val="30"/>
          <w:szCs w:val="30"/>
        </w:rPr>
        <w:t>制衣有限公司工商登记信息、荣誉证书、温州市服装商会出具的《证明》、《组织架构图》的证明对象有异议，对其余证据无异议。对当事人无异议的证据，本院予以确认并在卷佐证。对有争议的证据，本院认定如下：</w:t>
      </w:r>
    </w:p>
    <w:p w:rsidR="003063EE" w:rsidRDefault="00F911D2">
      <w:pPr>
        <w:spacing w:line="500" w:lineRule="atLeast"/>
        <w:ind w:firstLine="600"/>
        <w:divId w:val="573785581"/>
        <w:rPr>
          <w:sz w:val="30"/>
          <w:szCs w:val="30"/>
        </w:rPr>
      </w:pPr>
      <w:r>
        <w:rPr>
          <w:rFonts w:hint="eastAsia"/>
          <w:sz w:val="30"/>
          <w:szCs w:val="30"/>
        </w:rPr>
        <w:t>1.原告提供的（2017）浙0302民初10937号民事调解书，该项证据可以证明原告因继承取得易富公司41%股权的事实，本院予以认定。</w:t>
      </w:r>
    </w:p>
    <w:p w:rsidR="003063EE" w:rsidRDefault="00F911D2">
      <w:pPr>
        <w:spacing w:line="500" w:lineRule="atLeast"/>
        <w:ind w:firstLine="600"/>
        <w:divId w:val="583028129"/>
        <w:rPr>
          <w:sz w:val="30"/>
          <w:szCs w:val="30"/>
        </w:rPr>
      </w:pPr>
      <w:r>
        <w:rPr>
          <w:rFonts w:hint="eastAsia"/>
          <w:sz w:val="30"/>
          <w:szCs w:val="30"/>
        </w:rPr>
        <w:t>2.原告提供的易富公司财务尽职调查报告，该份证据可以证明2014年至2016年间易富公司的经营情况，本院予以认定。</w:t>
      </w:r>
    </w:p>
    <w:p w:rsidR="003063EE" w:rsidRDefault="00F911D2">
      <w:pPr>
        <w:spacing w:line="500" w:lineRule="atLeast"/>
        <w:ind w:firstLine="600"/>
        <w:divId w:val="916666454"/>
        <w:rPr>
          <w:sz w:val="30"/>
          <w:szCs w:val="30"/>
        </w:rPr>
      </w:pPr>
      <w:r>
        <w:rPr>
          <w:rFonts w:hint="eastAsia"/>
          <w:sz w:val="30"/>
          <w:szCs w:val="30"/>
        </w:rPr>
        <w:t>3.原告提供的行政人员工资表，该份证据可证明被告陈晓新、王晓冬在易富公司行政人员工资表上的序号分别为2号、3号，均领取每月10000元的工资的事实，本院予以认定。</w:t>
      </w:r>
    </w:p>
    <w:p w:rsidR="003063EE" w:rsidRDefault="00F911D2">
      <w:pPr>
        <w:spacing w:line="500" w:lineRule="atLeast"/>
        <w:ind w:firstLine="600"/>
        <w:divId w:val="1328904184"/>
        <w:rPr>
          <w:sz w:val="30"/>
          <w:szCs w:val="30"/>
        </w:rPr>
      </w:pPr>
      <w:r>
        <w:rPr>
          <w:rFonts w:hint="eastAsia"/>
          <w:sz w:val="30"/>
          <w:szCs w:val="30"/>
        </w:rPr>
        <w:t>4.原告提供的费用报销单、用款申请单，该组证据可以证明被告陈晓新对易富公司的日常办公用品支出、旅行支出、宿舍楼梯扶手工程款支出等行使审批权限的事实，本院予以认定。</w:t>
      </w:r>
    </w:p>
    <w:p w:rsidR="003063EE" w:rsidRDefault="00F911D2">
      <w:pPr>
        <w:spacing w:line="500" w:lineRule="atLeast"/>
        <w:ind w:firstLine="600"/>
        <w:divId w:val="416831099"/>
        <w:rPr>
          <w:sz w:val="30"/>
          <w:szCs w:val="30"/>
        </w:rPr>
      </w:pPr>
      <w:r>
        <w:rPr>
          <w:rFonts w:hint="eastAsia"/>
          <w:sz w:val="30"/>
          <w:szCs w:val="30"/>
        </w:rPr>
        <w:t>5.原告提供的</w:t>
      </w:r>
      <w:proofErr w:type="gramStart"/>
      <w:r>
        <w:rPr>
          <w:rFonts w:hint="eastAsia"/>
          <w:sz w:val="30"/>
          <w:szCs w:val="30"/>
        </w:rPr>
        <w:t>微信聊天</w:t>
      </w:r>
      <w:proofErr w:type="gramEnd"/>
      <w:r>
        <w:rPr>
          <w:rFonts w:hint="eastAsia"/>
          <w:sz w:val="30"/>
          <w:szCs w:val="30"/>
        </w:rPr>
        <w:t>记录，该项证据可以证明被告陈晓新掌握有易富公司的资金缺口情况、销售情况、供应商的货款支付情况、应付工资的金额、水电费等费用等信息并享有同意让张俊红看账、向张俊红寄送财务报表的权力的事实，本院予以认定。</w:t>
      </w:r>
    </w:p>
    <w:p w:rsidR="003063EE" w:rsidRDefault="00F911D2">
      <w:pPr>
        <w:spacing w:line="500" w:lineRule="atLeast"/>
        <w:ind w:firstLine="600"/>
        <w:divId w:val="1111167633"/>
        <w:rPr>
          <w:sz w:val="30"/>
          <w:szCs w:val="30"/>
        </w:rPr>
      </w:pPr>
      <w:r>
        <w:rPr>
          <w:rFonts w:hint="eastAsia"/>
          <w:sz w:val="30"/>
          <w:szCs w:val="30"/>
        </w:rPr>
        <w:lastRenderedPageBreak/>
        <w:t>6.二被告提供的易富公司的《企业信用信息公司报告》、《章程》，该组证据不能否定原告依继承取得易富公司的股东资格的事实，本院对该组证据的证明对象不予认定。</w:t>
      </w:r>
    </w:p>
    <w:p w:rsidR="003063EE" w:rsidRDefault="00F911D2">
      <w:pPr>
        <w:spacing w:line="500" w:lineRule="atLeast"/>
        <w:ind w:firstLine="600"/>
        <w:divId w:val="1575045759"/>
        <w:rPr>
          <w:sz w:val="30"/>
          <w:szCs w:val="30"/>
        </w:rPr>
      </w:pPr>
      <w:r>
        <w:rPr>
          <w:rFonts w:hint="eastAsia"/>
          <w:sz w:val="30"/>
          <w:szCs w:val="30"/>
        </w:rPr>
        <w:t>7.二被告提供的盛励公司的《企业信用信息公示报告》，该项证据记载被告陈晓新系盛励公司的总经理并持有20%股权，王晓冬系盛励公司的监事并持有28%股权的事实，本院予以认定。但该组证据不能证明二被告没有参与盛励公司的经营，本院对该证明对象不予认定。</w:t>
      </w:r>
    </w:p>
    <w:p w:rsidR="003063EE" w:rsidRDefault="00F911D2">
      <w:pPr>
        <w:spacing w:line="500" w:lineRule="atLeast"/>
        <w:ind w:firstLine="600"/>
        <w:divId w:val="2094351070"/>
        <w:rPr>
          <w:sz w:val="30"/>
          <w:szCs w:val="30"/>
        </w:rPr>
      </w:pPr>
      <w:r>
        <w:rPr>
          <w:rFonts w:hint="eastAsia"/>
          <w:sz w:val="30"/>
          <w:szCs w:val="30"/>
        </w:rPr>
        <w:t>8.二被告提供的鲍斯高公司的《企业信用信息公示报告》、海</w:t>
      </w:r>
      <w:proofErr w:type="gramStart"/>
      <w:r>
        <w:rPr>
          <w:rFonts w:hint="eastAsia"/>
          <w:sz w:val="30"/>
          <w:szCs w:val="30"/>
        </w:rPr>
        <w:t>澜</w:t>
      </w:r>
      <w:proofErr w:type="gramEnd"/>
      <w:r>
        <w:rPr>
          <w:rFonts w:hint="eastAsia"/>
          <w:sz w:val="30"/>
          <w:szCs w:val="30"/>
        </w:rPr>
        <w:t>供应</w:t>
      </w:r>
      <w:proofErr w:type="gramStart"/>
      <w:r>
        <w:rPr>
          <w:rFonts w:hint="eastAsia"/>
          <w:sz w:val="30"/>
          <w:szCs w:val="30"/>
        </w:rPr>
        <w:t>链公</w:t>
      </w:r>
      <w:proofErr w:type="gramEnd"/>
      <w:r>
        <w:rPr>
          <w:rFonts w:hint="eastAsia"/>
          <w:sz w:val="30"/>
          <w:szCs w:val="30"/>
        </w:rPr>
        <w:t>司与鲍斯高公司签订的《合同》、《2016海澜之家供应商“红榜单隆重揭晓”》、《海澜之家：如何绝地逢生？》，该组证据与本案不具有关联性，本院不予认定。</w:t>
      </w:r>
    </w:p>
    <w:p w:rsidR="003063EE" w:rsidRDefault="00F911D2">
      <w:pPr>
        <w:spacing w:line="500" w:lineRule="atLeast"/>
        <w:ind w:firstLine="600"/>
        <w:divId w:val="1480804107"/>
        <w:rPr>
          <w:sz w:val="30"/>
          <w:szCs w:val="30"/>
        </w:rPr>
      </w:pPr>
      <w:r>
        <w:rPr>
          <w:rFonts w:hint="eastAsia"/>
          <w:sz w:val="30"/>
          <w:szCs w:val="30"/>
        </w:rPr>
        <w:t>9.二被告提供的情况说明，该项证据与原告在庭审中的陈述可以相互印证，证明海</w:t>
      </w:r>
      <w:proofErr w:type="gramStart"/>
      <w:r>
        <w:rPr>
          <w:rFonts w:hint="eastAsia"/>
          <w:sz w:val="30"/>
          <w:szCs w:val="30"/>
        </w:rPr>
        <w:t>澜</w:t>
      </w:r>
      <w:proofErr w:type="gramEnd"/>
      <w:r>
        <w:rPr>
          <w:rFonts w:hint="eastAsia"/>
          <w:sz w:val="30"/>
          <w:szCs w:val="30"/>
        </w:rPr>
        <w:t>之家与易富公司停止合作与被告王晓冬到第三人盛励公司任职无关的事实，本院予以认定。</w:t>
      </w:r>
    </w:p>
    <w:p w:rsidR="003063EE" w:rsidRDefault="00F911D2">
      <w:pPr>
        <w:spacing w:line="500" w:lineRule="atLeast"/>
        <w:ind w:firstLine="600"/>
        <w:divId w:val="301933170"/>
        <w:rPr>
          <w:sz w:val="30"/>
          <w:szCs w:val="30"/>
        </w:rPr>
      </w:pPr>
      <w:r>
        <w:rPr>
          <w:rFonts w:hint="eastAsia"/>
          <w:sz w:val="30"/>
          <w:szCs w:val="30"/>
        </w:rPr>
        <w:t>10.二被告提供的《房屋租赁合同》、江西增值税专用发票、《江西盛励服装有限公司成衣采购合同》，该组证据与二被告在庭审中的陈述可以相互印证，证明被告陈晓新</w:t>
      </w:r>
      <w:proofErr w:type="gramStart"/>
      <w:r>
        <w:rPr>
          <w:rFonts w:hint="eastAsia"/>
          <w:sz w:val="30"/>
          <w:szCs w:val="30"/>
        </w:rPr>
        <w:t>有同意</w:t>
      </w:r>
      <w:proofErr w:type="gramEnd"/>
      <w:r>
        <w:rPr>
          <w:rFonts w:hint="eastAsia"/>
          <w:sz w:val="30"/>
          <w:szCs w:val="30"/>
        </w:rPr>
        <w:t>将易富公司的房屋出租给盛励公司的权力，本院予以认定。</w:t>
      </w:r>
    </w:p>
    <w:p w:rsidR="003063EE" w:rsidRDefault="00F911D2">
      <w:pPr>
        <w:spacing w:line="500" w:lineRule="atLeast"/>
        <w:ind w:firstLine="600"/>
        <w:divId w:val="1881016757"/>
        <w:rPr>
          <w:sz w:val="30"/>
          <w:szCs w:val="30"/>
        </w:rPr>
      </w:pPr>
      <w:r>
        <w:rPr>
          <w:rFonts w:hint="eastAsia"/>
          <w:sz w:val="30"/>
          <w:szCs w:val="30"/>
        </w:rPr>
        <w:t>11.被告王晓冬提供的温州东迪杰尼服饰有限公司的《企业信用信息公示报告》、武汉东</w:t>
      </w:r>
      <w:proofErr w:type="gramStart"/>
      <w:r>
        <w:rPr>
          <w:rFonts w:hint="eastAsia"/>
          <w:sz w:val="30"/>
          <w:szCs w:val="30"/>
        </w:rPr>
        <w:t>迪劲士</w:t>
      </w:r>
      <w:proofErr w:type="gramEnd"/>
      <w:r>
        <w:rPr>
          <w:rFonts w:hint="eastAsia"/>
          <w:sz w:val="30"/>
          <w:szCs w:val="30"/>
        </w:rPr>
        <w:t>制衣有限公司工商登记信息、荣誉证书、温州市服装商会出具的《证明》、《组织架构图》，该组证据可以证明被告王晓冬长期从事服装生产，在服装行业具有一定知名度的事实，本院予以认定。</w:t>
      </w:r>
    </w:p>
    <w:p w:rsidR="003063EE" w:rsidRDefault="00F911D2">
      <w:pPr>
        <w:spacing w:line="500" w:lineRule="atLeast"/>
        <w:ind w:firstLine="600"/>
        <w:divId w:val="1714770353"/>
        <w:rPr>
          <w:sz w:val="30"/>
          <w:szCs w:val="30"/>
        </w:rPr>
      </w:pPr>
      <w:r>
        <w:rPr>
          <w:rFonts w:hint="eastAsia"/>
          <w:sz w:val="30"/>
          <w:szCs w:val="30"/>
        </w:rPr>
        <w:t>本院经审理认定，易富公司成立于2011年6月14日，案外人易淳出资4150万元，持股比例83%，担任执行董事兼总经理，被告陈晓新出资85万元，持股比例17%，任公司监事。工</w:t>
      </w:r>
      <w:r>
        <w:rPr>
          <w:rFonts w:hint="eastAsia"/>
          <w:sz w:val="30"/>
          <w:szCs w:val="30"/>
        </w:rPr>
        <w:lastRenderedPageBreak/>
        <w:t>商登记的住所地为江西省赣州市宁都县工业园，经营范围为服装、鞋、纺织品、服装辅料、皮件制造、销售；房地产投资、建筑材料销售、酒店管理服务（国家有专项规定除外）。该公司主要业务系为海</w:t>
      </w:r>
      <w:proofErr w:type="gramStart"/>
      <w:r>
        <w:rPr>
          <w:rFonts w:hint="eastAsia"/>
          <w:sz w:val="30"/>
          <w:szCs w:val="30"/>
        </w:rPr>
        <w:t>澜</w:t>
      </w:r>
      <w:proofErr w:type="gramEnd"/>
      <w:r>
        <w:rPr>
          <w:rFonts w:hint="eastAsia"/>
          <w:sz w:val="30"/>
          <w:szCs w:val="30"/>
        </w:rPr>
        <w:t>之家提供服装加工。</w:t>
      </w:r>
    </w:p>
    <w:p w:rsidR="003063EE" w:rsidRDefault="00F911D2">
      <w:pPr>
        <w:spacing w:line="500" w:lineRule="atLeast"/>
        <w:ind w:firstLine="600"/>
        <w:divId w:val="284700990"/>
        <w:rPr>
          <w:sz w:val="30"/>
          <w:szCs w:val="30"/>
        </w:rPr>
      </w:pPr>
      <w:r>
        <w:rPr>
          <w:rFonts w:hint="eastAsia"/>
          <w:sz w:val="30"/>
          <w:szCs w:val="30"/>
        </w:rPr>
        <w:t>原告张俊红与易淳于2011年6月24日登记结婚。2017年8月3日，易淳因病去世。同年8月21日，本院受理原告张俊红与案外人易莉莉（易淳的女儿）法定继承纠纷一案，经调解，双方同意易淳名下易富公司83%的股权由张俊红继承41%，由易莉莉继承42%。易淳去世后，易富公司仍在继续生产经营，公司股东名册、公司章程均未发生变更。</w:t>
      </w:r>
    </w:p>
    <w:p w:rsidR="003063EE" w:rsidRDefault="00F911D2">
      <w:pPr>
        <w:spacing w:line="500" w:lineRule="atLeast"/>
        <w:ind w:firstLine="600"/>
        <w:divId w:val="965506230"/>
        <w:rPr>
          <w:sz w:val="30"/>
          <w:szCs w:val="30"/>
        </w:rPr>
      </w:pPr>
      <w:r>
        <w:rPr>
          <w:rFonts w:hint="eastAsia"/>
          <w:sz w:val="30"/>
          <w:szCs w:val="30"/>
        </w:rPr>
        <w:t>2018年2月1日，被告陈晓新、王晓冬未经易富公司股东会同意，与案外人易莉莉共同出资设立盛励服装公司，被告陈晓新出资1000万元，持股20%，并担任公司总经理，被告王晓冬出资1400万元，持股28%，担任公司监事，案外人易莉莉出资2600万元，持股52%，担任公司执行董事。工商登记注册地为江西省赣州市宁都县工业区易富科技园内，服装、鞋、纺织品、服装辅料、皮件制造、销售；房地产投资、建筑材料销售、酒店管理服务。第三人盛励服装公司与海</w:t>
      </w:r>
      <w:proofErr w:type="gramStart"/>
      <w:r>
        <w:rPr>
          <w:rFonts w:hint="eastAsia"/>
          <w:sz w:val="30"/>
          <w:szCs w:val="30"/>
        </w:rPr>
        <w:t>澜</w:t>
      </w:r>
      <w:proofErr w:type="gramEnd"/>
      <w:r>
        <w:rPr>
          <w:rFonts w:hint="eastAsia"/>
          <w:sz w:val="30"/>
          <w:szCs w:val="30"/>
        </w:rPr>
        <w:t>之家存在业务往来。</w:t>
      </w:r>
    </w:p>
    <w:p w:rsidR="003063EE" w:rsidRDefault="00F911D2">
      <w:pPr>
        <w:spacing w:line="500" w:lineRule="atLeast"/>
        <w:ind w:firstLine="600"/>
        <w:divId w:val="621155804"/>
        <w:rPr>
          <w:sz w:val="30"/>
          <w:szCs w:val="30"/>
        </w:rPr>
      </w:pPr>
      <w:r>
        <w:rPr>
          <w:rFonts w:hint="eastAsia"/>
          <w:sz w:val="30"/>
          <w:szCs w:val="30"/>
        </w:rPr>
        <w:t>2018年1月8日，第三人易富科技公司与盛励服装公司签订《江西盛励服装有限公司成衣采购合同》，约定盛励服装公司向易富科技公司采购成衣80000件，总价1840万元。</w:t>
      </w:r>
    </w:p>
    <w:p w:rsidR="003063EE" w:rsidRDefault="00F911D2">
      <w:pPr>
        <w:spacing w:line="500" w:lineRule="atLeast"/>
        <w:ind w:firstLine="600"/>
        <w:divId w:val="401173773"/>
        <w:rPr>
          <w:sz w:val="30"/>
          <w:szCs w:val="30"/>
        </w:rPr>
      </w:pPr>
      <w:r>
        <w:rPr>
          <w:rFonts w:hint="eastAsia"/>
          <w:sz w:val="30"/>
          <w:szCs w:val="30"/>
        </w:rPr>
        <w:t>2018年1月16日，第三人易富科技公司与盛励服装公司签订《房屋租赁合同》，约定盛励服装公司租用易富科技公司内一栋厂房二层用于从事仓储及办公，租期2018年1月16日至2018年12月31日止。2019年1月2日，双方重新签订《房屋租赁合同》约定同上，租期自2019年1月1日至2019</w:t>
      </w:r>
      <w:r>
        <w:rPr>
          <w:rFonts w:hint="eastAsia"/>
          <w:sz w:val="30"/>
          <w:szCs w:val="30"/>
        </w:rPr>
        <w:lastRenderedPageBreak/>
        <w:t>年12月31日。前述两份合同只有双方公司盖章，没有负责人签字。据陈晓新陈述，前述合同由陆义提议，经陈晓新同意后签订。</w:t>
      </w:r>
    </w:p>
    <w:p w:rsidR="003063EE" w:rsidRDefault="00F911D2">
      <w:pPr>
        <w:spacing w:line="500" w:lineRule="atLeast"/>
        <w:ind w:firstLine="600"/>
        <w:divId w:val="960913158"/>
        <w:rPr>
          <w:sz w:val="30"/>
          <w:szCs w:val="30"/>
        </w:rPr>
      </w:pPr>
      <w:r>
        <w:rPr>
          <w:rFonts w:hint="eastAsia"/>
          <w:sz w:val="30"/>
          <w:szCs w:val="30"/>
        </w:rPr>
        <w:t>另查明：1.盛励公司2018年度、2019年度的企业年度报告显示该公司2018年度净利润为1220万元、2019年度净利润为2311万元；被告陈晓新、王晓冬自认其在盛励公司取得的税前收入为每月10000元；易富公司的监事陈晓新在接受本院询问时明确表示王晓冬不是易富公司的董事、高级管理人员，在目前的情况下，不会以监事身份对王晓冬的行为提起诉讼。</w:t>
      </w:r>
    </w:p>
    <w:p w:rsidR="003063EE" w:rsidRDefault="00F911D2">
      <w:pPr>
        <w:spacing w:line="500" w:lineRule="atLeast"/>
        <w:ind w:firstLine="600"/>
        <w:divId w:val="158081010"/>
        <w:rPr>
          <w:sz w:val="30"/>
          <w:szCs w:val="30"/>
        </w:rPr>
      </w:pPr>
      <w:r>
        <w:rPr>
          <w:rFonts w:hint="eastAsia"/>
          <w:sz w:val="30"/>
          <w:szCs w:val="30"/>
        </w:rPr>
        <w:t>12.原告主张，被告应当赔偿的损失是指易富公司丧失与海</w:t>
      </w:r>
      <w:proofErr w:type="gramStart"/>
      <w:r>
        <w:rPr>
          <w:rFonts w:hint="eastAsia"/>
          <w:sz w:val="30"/>
          <w:szCs w:val="30"/>
        </w:rPr>
        <w:t>澜</w:t>
      </w:r>
      <w:proofErr w:type="gramEnd"/>
      <w:r>
        <w:rPr>
          <w:rFonts w:hint="eastAsia"/>
          <w:sz w:val="30"/>
          <w:szCs w:val="30"/>
        </w:rPr>
        <w:t>之家进行交易的商业机会被盛励公司抢夺，造成易富公司无法继续与海澜之家交易所造成的损失。同时原告又明确指出，盛励公司与海</w:t>
      </w:r>
      <w:proofErr w:type="gramStart"/>
      <w:r>
        <w:rPr>
          <w:rFonts w:hint="eastAsia"/>
          <w:sz w:val="30"/>
          <w:szCs w:val="30"/>
        </w:rPr>
        <w:t>澜</w:t>
      </w:r>
      <w:proofErr w:type="gramEnd"/>
      <w:r>
        <w:rPr>
          <w:rFonts w:hint="eastAsia"/>
          <w:sz w:val="30"/>
          <w:szCs w:val="30"/>
        </w:rPr>
        <w:t>之家交易的机会，是张俊红、易莉莉作为易淳的继承人与海澜之家的关系取得的。</w:t>
      </w:r>
    </w:p>
    <w:p w:rsidR="003063EE" w:rsidRDefault="00F911D2">
      <w:pPr>
        <w:spacing w:line="500" w:lineRule="atLeast"/>
        <w:ind w:firstLine="600"/>
        <w:divId w:val="660239030"/>
        <w:rPr>
          <w:sz w:val="30"/>
          <w:szCs w:val="30"/>
        </w:rPr>
      </w:pPr>
      <w:r>
        <w:rPr>
          <w:rFonts w:hint="eastAsia"/>
          <w:sz w:val="30"/>
          <w:szCs w:val="30"/>
        </w:rPr>
        <w:t>本案的争议焦点为：一、被告陈晓新、王晓冬是否系易富公司的高级管理人员；二、竞业禁止归入权的范围及计算依据；三、被告陈晓新、王晓冬停止竞业禁止行为的范围。</w:t>
      </w:r>
    </w:p>
    <w:p w:rsidR="003063EE" w:rsidRDefault="00F911D2">
      <w:pPr>
        <w:spacing w:line="500" w:lineRule="atLeast"/>
        <w:ind w:firstLine="600"/>
        <w:divId w:val="1378429108"/>
        <w:rPr>
          <w:sz w:val="30"/>
          <w:szCs w:val="30"/>
        </w:rPr>
      </w:pPr>
      <w:r>
        <w:rPr>
          <w:rFonts w:hint="eastAsia"/>
          <w:sz w:val="30"/>
          <w:szCs w:val="30"/>
        </w:rPr>
        <w:t>关于争议焦点一，本院认为，《公司法》第二百一十六条规定，高级管理人员是指公司的经理、副经理、财务负责人，上市公司董事会秘书和公司章程规定的其他人员。因易富公司的实际控制人易淳去世后，公司仍在生产经营，但没有明确登记符合公司法规定的高级管理人员。故本院认为高级管理人员的认定应结合当事人在公司中实际的职权及其公司决策的影响力予以综合判断。</w:t>
      </w:r>
    </w:p>
    <w:p w:rsidR="003063EE" w:rsidRDefault="00F911D2">
      <w:pPr>
        <w:spacing w:line="500" w:lineRule="atLeast"/>
        <w:ind w:firstLine="600"/>
        <w:divId w:val="41489784"/>
        <w:rPr>
          <w:sz w:val="30"/>
          <w:szCs w:val="30"/>
        </w:rPr>
      </w:pPr>
      <w:r>
        <w:rPr>
          <w:rFonts w:hint="eastAsia"/>
          <w:sz w:val="30"/>
          <w:szCs w:val="30"/>
        </w:rPr>
        <w:t>第一，二被告确认2017年8月3日易淳去世后，易富</w:t>
      </w:r>
      <w:proofErr w:type="gramStart"/>
      <w:r>
        <w:rPr>
          <w:rFonts w:hint="eastAsia"/>
          <w:sz w:val="30"/>
          <w:szCs w:val="30"/>
        </w:rPr>
        <w:t>公司公司</w:t>
      </w:r>
      <w:proofErr w:type="gramEnd"/>
      <w:r>
        <w:rPr>
          <w:rFonts w:hint="eastAsia"/>
          <w:sz w:val="30"/>
          <w:szCs w:val="30"/>
        </w:rPr>
        <w:t>管理混乱，没有明确以董事和高级管理人员身份行使权利、履行职责的人员。同时，易富公司尚在生产经营。显然，</w:t>
      </w:r>
      <w:r>
        <w:rPr>
          <w:rFonts w:hint="eastAsia"/>
          <w:sz w:val="30"/>
          <w:szCs w:val="30"/>
        </w:rPr>
        <w:lastRenderedPageBreak/>
        <w:t>只有实际有人员履行了公司董事以及经理、财务负责人等高级管理人员的职责，才能使公司在长达两年半的时间里继续生产经营。</w:t>
      </w:r>
    </w:p>
    <w:p w:rsidR="003063EE" w:rsidRDefault="00F911D2">
      <w:pPr>
        <w:spacing w:line="500" w:lineRule="atLeast"/>
        <w:ind w:firstLine="600"/>
        <w:divId w:val="794716066"/>
        <w:rPr>
          <w:sz w:val="30"/>
          <w:szCs w:val="30"/>
        </w:rPr>
      </w:pPr>
      <w:r>
        <w:rPr>
          <w:rFonts w:hint="eastAsia"/>
          <w:sz w:val="30"/>
          <w:szCs w:val="30"/>
        </w:rPr>
        <w:t>第二，被告陈晓新系易富公司的股东之一，作为审批人在多份费用报销单、用款申请单上签字；在出租厂房等重大事项上有批准权和决策的权利；掌握有易富公司的资金缺口情况、销售情况、供应商的货款支付情况、应付工资的金额、水电费等费用等信息并享有同意让张俊红看账、向张俊红寄送财务报表的权力。因此，可以认定被告陈晓新享有财务负责人关于财务审批的职权和经理关于主持公司的生产经营管理工作的部分职权。</w:t>
      </w:r>
    </w:p>
    <w:p w:rsidR="003063EE" w:rsidRDefault="00F911D2">
      <w:pPr>
        <w:spacing w:line="500" w:lineRule="atLeast"/>
        <w:ind w:firstLine="600"/>
        <w:divId w:val="1526748223"/>
        <w:rPr>
          <w:sz w:val="30"/>
          <w:szCs w:val="30"/>
        </w:rPr>
      </w:pPr>
      <w:r>
        <w:rPr>
          <w:rFonts w:hint="eastAsia"/>
          <w:sz w:val="30"/>
          <w:szCs w:val="30"/>
        </w:rPr>
        <w:t>第三，被告王晓冬在行政人员工资表中的排名为第三名，仅排在被告陈晓新之后，工资金额与陈晓新一致，均为10000元，结合陈晓新、王晓冬均表示公司治理混乱，不向其他人汇报工作的事实，可以推断王晓冬在易富科技公司的地位与陈晓新一致。</w:t>
      </w:r>
    </w:p>
    <w:p w:rsidR="003063EE" w:rsidRDefault="00F911D2">
      <w:pPr>
        <w:spacing w:line="500" w:lineRule="atLeast"/>
        <w:ind w:firstLine="600"/>
        <w:divId w:val="490878353"/>
        <w:rPr>
          <w:sz w:val="30"/>
          <w:szCs w:val="30"/>
        </w:rPr>
      </w:pPr>
      <w:r>
        <w:rPr>
          <w:rFonts w:hint="eastAsia"/>
          <w:sz w:val="30"/>
          <w:szCs w:val="30"/>
        </w:rPr>
        <w:t>第四，据被告王晓冬提供的证据，王晓冬系知名企业家，具有丰富的从业经验和公司管理经验。被告王晓冬自称在易富科技公司只负责厂房基建工作，与情理不符。即使王晓冬确实只负责易富公司厂房基建工作，众所周知，厂房基建需要涉及到大量资金、人力、运营等各方面的决策。被告王晓冬可以就上述事项独立</w:t>
      </w:r>
      <w:proofErr w:type="gramStart"/>
      <w:r>
        <w:rPr>
          <w:rFonts w:hint="eastAsia"/>
          <w:sz w:val="30"/>
          <w:szCs w:val="30"/>
        </w:rPr>
        <w:t>作出</w:t>
      </w:r>
      <w:proofErr w:type="gramEnd"/>
      <w:r>
        <w:rPr>
          <w:rFonts w:hint="eastAsia"/>
          <w:sz w:val="30"/>
          <w:szCs w:val="30"/>
        </w:rPr>
        <w:t>决定，不需要向他人汇报工作，可见其实际履行了公司高级管理人员的职权。</w:t>
      </w:r>
    </w:p>
    <w:p w:rsidR="003063EE" w:rsidRDefault="00F911D2">
      <w:pPr>
        <w:spacing w:line="500" w:lineRule="atLeast"/>
        <w:ind w:firstLine="600"/>
        <w:divId w:val="8064259"/>
        <w:rPr>
          <w:sz w:val="30"/>
          <w:szCs w:val="30"/>
        </w:rPr>
      </w:pPr>
      <w:r>
        <w:rPr>
          <w:rFonts w:hint="eastAsia"/>
          <w:sz w:val="30"/>
          <w:szCs w:val="30"/>
        </w:rPr>
        <w:t>综上，被告陈晓新、王晓冬均行使了易富公司高级管理人员的部分职权，而易富公司已不存在享有更高管理权限的其他人员，原告主张被告系易富公司的高级管理人员，本院予以采</w:t>
      </w:r>
      <w:r>
        <w:rPr>
          <w:rFonts w:hint="eastAsia"/>
          <w:sz w:val="30"/>
          <w:szCs w:val="30"/>
        </w:rPr>
        <w:lastRenderedPageBreak/>
        <w:t>信。被告王晓冬以工商登记表未登记为由否认其高级管理人员地位，本院不予采信。</w:t>
      </w:r>
    </w:p>
    <w:p w:rsidR="003063EE" w:rsidRDefault="00F911D2">
      <w:pPr>
        <w:spacing w:line="500" w:lineRule="atLeast"/>
        <w:ind w:firstLine="600"/>
        <w:divId w:val="716510722"/>
        <w:rPr>
          <w:sz w:val="30"/>
          <w:szCs w:val="30"/>
        </w:rPr>
      </w:pPr>
      <w:r>
        <w:rPr>
          <w:rFonts w:hint="eastAsia"/>
          <w:sz w:val="30"/>
          <w:szCs w:val="30"/>
        </w:rPr>
        <w:t>关于争议焦点二，本院认为，《公司法》第一百四十八条规定，董事、高级管理人员违反竞业禁止义务，经营或为他人经营与所任职公司同类业务所得的收入应当归公司所有。被告陈晓新、王晓冬投资设立盛励公司，与案外人易莉莉共同经营与易富公司经营范围相同的公司，所得的收入不仅包括工资收入，也应当包括经营所得的收入。故二被告在盛励公司持有股权可获得的分红亦应认定为被告的收入。综上，陈晓新、王晓冬应归入易富公司的收入应当包括工资收入和股权收入。</w:t>
      </w:r>
    </w:p>
    <w:p w:rsidR="003063EE" w:rsidRDefault="00F911D2">
      <w:pPr>
        <w:spacing w:line="500" w:lineRule="atLeast"/>
        <w:ind w:firstLine="600"/>
        <w:divId w:val="1735662617"/>
        <w:rPr>
          <w:sz w:val="30"/>
          <w:szCs w:val="30"/>
        </w:rPr>
      </w:pPr>
      <w:r>
        <w:rPr>
          <w:rFonts w:hint="eastAsia"/>
          <w:sz w:val="30"/>
          <w:szCs w:val="30"/>
        </w:rPr>
        <w:t>关于收入金额的计算，在两案审理过程中，原告曾申请对三家第三人企业进行审计，但二被告及第三人均以可能涉及商业秘密，应当先确定被告是否存在竞业禁止行为，再确定是否要对相应账册进行审计为由拒绝配合。故本院酌情以盛励公司2018年度、2019年度的企业年度报告记载的利润额为准计算二被告的收入。被告陈晓新、王晓冬分别持有盛励服装公司20%、28%的股权，被告陈晓新持有股权所对应的可得利润为（1220万元+2311万元）×20%×80%=564.96万元，被告王晓冬持有股权所对应的可得利润为（1220万元+2311万元）×28%×80%=790.944万元。被告陈晓新、王晓冬从盛励服装公司领取每月10000元工资，结合二被告在盛励公司的任职时间，本院认定二被告的税后可得工资收入为（10000-290）×22=213620元。综上，被告陈晓新应归入易富公司的收入为5863220元，被告王晓冬应归入易富公司的收入为8123060元。</w:t>
      </w:r>
    </w:p>
    <w:p w:rsidR="003063EE" w:rsidRDefault="00F911D2">
      <w:pPr>
        <w:spacing w:line="500" w:lineRule="atLeast"/>
        <w:ind w:firstLine="600"/>
        <w:divId w:val="2017417628"/>
        <w:rPr>
          <w:sz w:val="30"/>
          <w:szCs w:val="30"/>
        </w:rPr>
      </w:pPr>
      <w:r>
        <w:rPr>
          <w:rFonts w:hint="eastAsia"/>
          <w:sz w:val="30"/>
          <w:szCs w:val="30"/>
        </w:rPr>
        <w:t>关于争议焦点三，本院认为，盛励公司的股东仅有陈晓新、王晓冬与易莉莉三人，易莉莉担任执行董事，陈晓新担任</w:t>
      </w:r>
      <w:r>
        <w:rPr>
          <w:rFonts w:hint="eastAsia"/>
          <w:sz w:val="30"/>
          <w:szCs w:val="30"/>
        </w:rPr>
        <w:lastRenderedPageBreak/>
        <w:t>总经理，王晓冬担任监事。被告陈晓新属于公司登记的高级管理人员，王晓冬既是监事又是股东，结合王晓冬具有丰富从业资格和较高知名度的事实，显然不可能只按公司法的规定行使监事职权而不参加公司的经营管理，故本院认定二被告在盛励公司持有股权并担任总经理、监事，属于经营与所任职公司同类业务的行为，属于公司法规定的禁止行为的范围。</w:t>
      </w:r>
    </w:p>
    <w:p w:rsidR="003063EE" w:rsidRDefault="00F911D2">
      <w:pPr>
        <w:spacing w:line="500" w:lineRule="atLeast"/>
        <w:ind w:firstLine="600"/>
        <w:divId w:val="1184704698"/>
        <w:rPr>
          <w:sz w:val="30"/>
          <w:szCs w:val="30"/>
        </w:rPr>
      </w:pPr>
      <w:r>
        <w:rPr>
          <w:rFonts w:hint="eastAsia"/>
          <w:sz w:val="30"/>
          <w:szCs w:val="30"/>
        </w:rPr>
        <w:t>本院认为，董事、高级管理人员自营或者为他人经营与所任职公司同类的业务，发生与公司争夺商业机会的道德风险会大大增加。因此，从事这类业务，应当经股东会或者股东大会同意，未经股东会或者股东大会同意，自营或者为他人经营与所任职公司同类的业务，是违反忠实义务的行为，应当予以禁止。原告张俊红因继承取得易富公司的股权，在易富公司的监事明确不同意起诉，执行董事已亡故的情况下，有权以自己的名义请求禁止被告陈晓新、王晓冬的竞业行为，并要求将陈晓新、王晓冬因竞业行为取得的财产应当归入公司。但公司法仅禁止行为人既担任公司的董事、高级管理人员又在未获同意的情况下经营或为他人经营同类业务，被告陈晓新、王晓冬享有停止担任易富公司高级管理人员或者停止经营同类业务的选择权，不宜直接禁止陈晓新、王晓冬在盛励公司持股并担任总经理、监事。原告主张，被告应当赔偿的损失是指易富公司丧失与海</w:t>
      </w:r>
      <w:proofErr w:type="gramStart"/>
      <w:r>
        <w:rPr>
          <w:rFonts w:hint="eastAsia"/>
          <w:sz w:val="30"/>
          <w:szCs w:val="30"/>
        </w:rPr>
        <w:t>澜</w:t>
      </w:r>
      <w:proofErr w:type="gramEnd"/>
      <w:r>
        <w:rPr>
          <w:rFonts w:hint="eastAsia"/>
          <w:sz w:val="30"/>
          <w:szCs w:val="30"/>
        </w:rPr>
        <w:t>之家进行交易的商业机会被盛励公司抢夺，造成易富公司无法继续与海澜之家交易所造成的损失，但其同时又认为盛励公司所获得的商业机会系海澜之家给予易莉莉和张俊红的，则该商业机会的丧失与陈晓新、王晓冬的行为无关，原告请求二被告赔偿损失，本院不予支持。综上，本院根据《中华人民共和国公司法》第七十五条、第一百四十八条第一款第五项、第二款、第一百五十一条之规定，判决如下：</w:t>
      </w:r>
    </w:p>
    <w:p w:rsidR="003063EE" w:rsidRDefault="00F911D2">
      <w:pPr>
        <w:spacing w:line="500" w:lineRule="atLeast"/>
        <w:ind w:firstLine="600"/>
        <w:divId w:val="1953396322"/>
        <w:rPr>
          <w:sz w:val="30"/>
          <w:szCs w:val="30"/>
        </w:rPr>
      </w:pPr>
      <w:r>
        <w:rPr>
          <w:rFonts w:hint="eastAsia"/>
          <w:sz w:val="30"/>
          <w:szCs w:val="30"/>
        </w:rPr>
        <w:lastRenderedPageBreak/>
        <w:t>一、被告陈晓新、王晓冬于本判决生效之日起三十日内</w:t>
      </w:r>
      <w:proofErr w:type="gramStart"/>
      <w:r>
        <w:rPr>
          <w:rFonts w:hint="eastAsia"/>
          <w:sz w:val="30"/>
          <w:szCs w:val="30"/>
        </w:rPr>
        <w:t>停止既</w:t>
      </w:r>
      <w:proofErr w:type="gramEnd"/>
      <w:r>
        <w:rPr>
          <w:rFonts w:hint="eastAsia"/>
          <w:sz w:val="30"/>
          <w:szCs w:val="30"/>
        </w:rPr>
        <w:t>在第三人江西易富公司有限公司行使高级管理人员职权又在第三人江西盛励服装有限公司持有股权、担任监事的行为；</w:t>
      </w:r>
    </w:p>
    <w:p w:rsidR="003063EE" w:rsidRDefault="00F911D2">
      <w:pPr>
        <w:spacing w:line="500" w:lineRule="atLeast"/>
        <w:ind w:firstLine="600"/>
        <w:divId w:val="992639941"/>
        <w:rPr>
          <w:sz w:val="30"/>
          <w:szCs w:val="30"/>
        </w:rPr>
      </w:pPr>
      <w:r>
        <w:rPr>
          <w:rFonts w:hint="eastAsia"/>
          <w:sz w:val="30"/>
          <w:szCs w:val="30"/>
        </w:rPr>
        <w:t>二、被告陈晓新应于本判决生效之日起十日内将其在第三人江西盛励服装有限公司所得的收入5863220元支付给第三人江西易富公司有限公司；</w:t>
      </w:r>
    </w:p>
    <w:p w:rsidR="003063EE" w:rsidRDefault="00F911D2">
      <w:pPr>
        <w:spacing w:line="500" w:lineRule="atLeast"/>
        <w:ind w:firstLine="600"/>
        <w:divId w:val="1909068016"/>
        <w:rPr>
          <w:sz w:val="30"/>
          <w:szCs w:val="30"/>
        </w:rPr>
      </w:pPr>
      <w:r>
        <w:rPr>
          <w:rFonts w:hint="eastAsia"/>
          <w:sz w:val="30"/>
          <w:szCs w:val="30"/>
        </w:rPr>
        <w:t>三、被告王晓冬应于本判决生效之日起十日内将其在第三人江西盛励服装有限公司所得的收入8123060元支付给第三人江西易富公司有限公司；</w:t>
      </w:r>
    </w:p>
    <w:p w:rsidR="003063EE" w:rsidRDefault="00F911D2">
      <w:pPr>
        <w:spacing w:line="500" w:lineRule="atLeast"/>
        <w:ind w:firstLine="600"/>
        <w:divId w:val="1412657301"/>
        <w:rPr>
          <w:sz w:val="30"/>
          <w:szCs w:val="30"/>
        </w:rPr>
      </w:pPr>
      <w:r>
        <w:rPr>
          <w:rFonts w:hint="eastAsia"/>
          <w:sz w:val="30"/>
          <w:szCs w:val="30"/>
        </w:rPr>
        <w:t>四、驳回原告张俊红的其他诉讼请求。</w:t>
      </w:r>
    </w:p>
    <w:p w:rsidR="003063EE" w:rsidRDefault="00F911D2">
      <w:pPr>
        <w:spacing w:line="500" w:lineRule="atLeast"/>
        <w:ind w:firstLine="600"/>
        <w:divId w:val="1047754070"/>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3063EE" w:rsidRDefault="00F911D2">
      <w:pPr>
        <w:spacing w:line="500" w:lineRule="atLeast"/>
        <w:ind w:firstLine="600"/>
        <w:divId w:val="417989464"/>
        <w:rPr>
          <w:sz w:val="30"/>
          <w:szCs w:val="30"/>
        </w:rPr>
      </w:pPr>
      <w:r>
        <w:rPr>
          <w:rFonts w:hint="eastAsia"/>
          <w:sz w:val="30"/>
          <w:szCs w:val="30"/>
        </w:rPr>
        <w:t>案件受理费153744元，由原告张俊红负担32241元，被告陈晓新负担52842元，被告王晓冬负担68661元。</w:t>
      </w:r>
    </w:p>
    <w:p w:rsidR="003063EE" w:rsidRDefault="00F911D2">
      <w:pPr>
        <w:spacing w:line="500" w:lineRule="atLeast"/>
        <w:ind w:firstLine="600"/>
        <w:divId w:val="1179200998"/>
        <w:rPr>
          <w:sz w:val="30"/>
          <w:szCs w:val="30"/>
        </w:rPr>
      </w:pPr>
      <w:r>
        <w:rPr>
          <w:rFonts w:hint="eastAsia"/>
          <w:sz w:val="30"/>
          <w:szCs w:val="30"/>
        </w:rPr>
        <w:t>如不服本判决，可以在判决书送达之日起十五日内，向本院递交上诉状，并按对方当事人的人数提出副本，上诉于浙江省温州市中级人民法院。</w:t>
      </w:r>
    </w:p>
    <w:p w:rsidR="003063EE" w:rsidRDefault="00F911D2">
      <w:pPr>
        <w:spacing w:line="500" w:lineRule="atLeast"/>
        <w:jc w:val="right"/>
        <w:divId w:val="1451583758"/>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陈　默</w:t>
      </w:r>
    </w:p>
    <w:p w:rsidR="003063EE" w:rsidRDefault="00F911D2">
      <w:pPr>
        <w:spacing w:line="500" w:lineRule="atLeast"/>
        <w:jc w:val="right"/>
        <w:divId w:val="1749574846"/>
        <w:rPr>
          <w:sz w:val="30"/>
          <w:szCs w:val="30"/>
        </w:rPr>
      </w:pPr>
      <w:r>
        <w:rPr>
          <w:rFonts w:hint="eastAsia"/>
          <w:sz w:val="30"/>
          <w:szCs w:val="30"/>
        </w:rPr>
        <w:t>人民陪审员　　戴飞虎</w:t>
      </w:r>
    </w:p>
    <w:p w:rsidR="003063EE" w:rsidRDefault="00F911D2">
      <w:pPr>
        <w:spacing w:line="500" w:lineRule="atLeast"/>
        <w:jc w:val="right"/>
        <w:divId w:val="2103451070"/>
        <w:rPr>
          <w:sz w:val="30"/>
          <w:szCs w:val="30"/>
        </w:rPr>
      </w:pPr>
      <w:r>
        <w:rPr>
          <w:rFonts w:hint="eastAsia"/>
          <w:sz w:val="30"/>
          <w:szCs w:val="30"/>
        </w:rPr>
        <w:t>人民陪审员　　李曼云</w:t>
      </w:r>
    </w:p>
    <w:p w:rsidR="003063EE" w:rsidRDefault="00F911D2">
      <w:pPr>
        <w:spacing w:line="500" w:lineRule="atLeast"/>
        <w:jc w:val="right"/>
        <w:divId w:val="596670161"/>
        <w:rPr>
          <w:sz w:val="30"/>
          <w:szCs w:val="30"/>
        </w:rPr>
      </w:pPr>
      <w:r>
        <w:rPr>
          <w:rFonts w:hint="eastAsia"/>
          <w:sz w:val="30"/>
          <w:szCs w:val="30"/>
        </w:rPr>
        <w:t>二〇二〇年七月二十日</w:t>
      </w:r>
    </w:p>
    <w:p w:rsidR="003063EE" w:rsidRDefault="00F911D2">
      <w:pPr>
        <w:spacing w:line="500" w:lineRule="atLeast"/>
        <w:jc w:val="right"/>
        <w:divId w:val="1576010064"/>
        <w:rPr>
          <w:sz w:val="30"/>
          <w:szCs w:val="30"/>
        </w:rPr>
      </w:pPr>
      <w:r>
        <w:rPr>
          <w:rFonts w:hint="eastAsia"/>
          <w:sz w:val="30"/>
          <w:szCs w:val="30"/>
        </w:rPr>
        <w:t>法官　助理　　胡剑辉</w:t>
      </w:r>
    </w:p>
    <w:p w:rsidR="003063EE" w:rsidRDefault="00F911D2">
      <w:pPr>
        <w:spacing w:line="500" w:lineRule="atLeast"/>
        <w:jc w:val="right"/>
        <w:divId w:val="1429933523"/>
        <w:rPr>
          <w:sz w:val="30"/>
          <w:szCs w:val="30"/>
        </w:rPr>
      </w:pPr>
      <w:r>
        <w:rPr>
          <w:rFonts w:hint="eastAsia"/>
          <w:sz w:val="30"/>
          <w:szCs w:val="30"/>
        </w:rPr>
        <w:t>书　记　员　　陈慧</w:t>
      </w:r>
      <w:proofErr w:type="gramStart"/>
      <w:r>
        <w:rPr>
          <w:rFonts w:hint="eastAsia"/>
          <w:sz w:val="30"/>
          <w:szCs w:val="30"/>
        </w:rPr>
        <w:t>慧</w:t>
      </w:r>
      <w:proofErr w:type="gramEnd"/>
    </w:p>
    <w:sectPr w:rsidR="003063EE">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5B8" w:rsidRDefault="006535B8" w:rsidP="00F911D2">
      <w:r>
        <w:separator/>
      </w:r>
    </w:p>
  </w:endnote>
  <w:endnote w:type="continuationSeparator" w:id="0">
    <w:p w:rsidR="006535B8" w:rsidRDefault="006535B8" w:rsidP="00F9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5B8" w:rsidRDefault="006535B8" w:rsidP="00F911D2">
      <w:r>
        <w:separator/>
      </w:r>
    </w:p>
  </w:footnote>
  <w:footnote w:type="continuationSeparator" w:id="0">
    <w:p w:rsidR="006535B8" w:rsidRDefault="006535B8" w:rsidP="00F911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D2"/>
    <w:rsid w:val="003063EE"/>
    <w:rsid w:val="006535B8"/>
    <w:rsid w:val="009C60D2"/>
    <w:rsid w:val="00F91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AB944F"/>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911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1D2"/>
    <w:rPr>
      <w:rFonts w:ascii="宋体" w:eastAsia="宋体" w:hAnsi="宋体" w:cs="宋体"/>
      <w:sz w:val="18"/>
      <w:szCs w:val="18"/>
    </w:rPr>
  </w:style>
  <w:style w:type="paragraph" w:styleId="a5">
    <w:name w:val="footer"/>
    <w:basedOn w:val="a"/>
    <w:link w:val="a6"/>
    <w:uiPriority w:val="99"/>
    <w:unhideWhenUsed/>
    <w:rsid w:val="00F911D2"/>
    <w:pPr>
      <w:tabs>
        <w:tab w:val="center" w:pos="4153"/>
        <w:tab w:val="right" w:pos="8306"/>
      </w:tabs>
      <w:snapToGrid w:val="0"/>
    </w:pPr>
    <w:rPr>
      <w:sz w:val="18"/>
      <w:szCs w:val="18"/>
    </w:rPr>
  </w:style>
  <w:style w:type="character" w:customStyle="1" w:styleId="a6">
    <w:name w:val="页脚 字符"/>
    <w:basedOn w:val="a0"/>
    <w:link w:val="a5"/>
    <w:uiPriority w:val="99"/>
    <w:rsid w:val="00F911D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259">
      <w:marLeft w:val="0"/>
      <w:marRight w:val="0"/>
      <w:marTop w:val="10"/>
      <w:marBottom w:val="10"/>
      <w:divBdr>
        <w:top w:val="none" w:sz="0" w:space="0" w:color="auto"/>
        <w:left w:val="none" w:sz="0" w:space="0" w:color="auto"/>
        <w:bottom w:val="none" w:sz="0" w:space="0" w:color="auto"/>
        <w:right w:val="none" w:sz="0" w:space="0" w:color="auto"/>
      </w:divBdr>
    </w:div>
    <w:div w:id="12614059">
      <w:marLeft w:val="0"/>
      <w:marRight w:val="0"/>
      <w:marTop w:val="10"/>
      <w:marBottom w:val="10"/>
      <w:divBdr>
        <w:top w:val="none" w:sz="0" w:space="0" w:color="auto"/>
        <w:left w:val="none" w:sz="0" w:space="0" w:color="auto"/>
        <w:bottom w:val="none" w:sz="0" w:space="0" w:color="auto"/>
        <w:right w:val="none" w:sz="0" w:space="0" w:color="auto"/>
      </w:divBdr>
    </w:div>
    <w:div w:id="41489784">
      <w:marLeft w:val="0"/>
      <w:marRight w:val="0"/>
      <w:marTop w:val="10"/>
      <w:marBottom w:val="10"/>
      <w:divBdr>
        <w:top w:val="none" w:sz="0" w:space="0" w:color="auto"/>
        <w:left w:val="none" w:sz="0" w:space="0" w:color="auto"/>
        <w:bottom w:val="none" w:sz="0" w:space="0" w:color="auto"/>
        <w:right w:val="none" w:sz="0" w:space="0" w:color="auto"/>
      </w:divBdr>
    </w:div>
    <w:div w:id="89082126">
      <w:marLeft w:val="0"/>
      <w:marRight w:val="0"/>
      <w:marTop w:val="10"/>
      <w:marBottom w:val="10"/>
      <w:divBdr>
        <w:top w:val="none" w:sz="0" w:space="0" w:color="auto"/>
        <w:left w:val="none" w:sz="0" w:space="0" w:color="auto"/>
        <w:bottom w:val="none" w:sz="0" w:space="0" w:color="auto"/>
        <w:right w:val="none" w:sz="0" w:space="0" w:color="auto"/>
      </w:divBdr>
    </w:div>
    <w:div w:id="158081010">
      <w:marLeft w:val="0"/>
      <w:marRight w:val="0"/>
      <w:marTop w:val="10"/>
      <w:marBottom w:val="10"/>
      <w:divBdr>
        <w:top w:val="none" w:sz="0" w:space="0" w:color="auto"/>
        <w:left w:val="none" w:sz="0" w:space="0" w:color="auto"/>
        <w:bottom w:val="none" w:sz="0" w:space="0" w:color="auto"/>
        <w:right w:val="none" w:sz="0" w:space="0" w:color="auto"/>
      </w:divBdr>
    </w:div>
    <w:div w:id="284700990">
      <w:marLeft w:val="0"/>
      <w:marRight w:val="0"/>
      <w:marTop w:val="10"/>
      <w:marBottom w:val="10"/>
      <w:divBdr>
        <w:top w:val="none" w:sz="0" w:space="0" w:color="auto"/>
        <w:left w:val="none" w:sz="0" w:space="0" w:color="auto"/>
        <w:bottom w:val="none" w:sz="0" w:space="0" w:color="auto"/>
        <w:right w:val="none" w:sz="0" w:space="0" w:color="auto"/>
      </w:divBdr>
    </w:div>
    <w:div w:id="301933170">
      <w:marLeft w:val="0"/>
      <w:marRight w:val="0"/>
      <w:marTop w:val="10"/>
      <w:marBottom w:val="10"/>
      <w:divBdr>
        <w:top w:val="none" w:sz="0" w:space="0" w:color="auto"/>
        <w:left w:val="none" w:sz="0" w:space="0" w:color="auto"/>
        <w:bottom w:val="none" w:sz="0" w:space="0" w:color="auto"/>
        <w:right w:val="none" w:sz="0" w:space="0" w:color="auto"/>
      </w:divBdr>
    </w:div>
    <w:div w:id="347564057">
      <w:marLeft w:val="0"/>
      <w:marRight w:val="0"/>
      <w:marTop w:val="10"/>
      <w:marBottom w:val="10"/>
      <w:divBdr>
        <w:top w:val="none" w:sz="0" w:space="0" w:color="auto"/>
        <w:left w:val="none" w:sz="0" w:space="0" w:color="auto"/>
        <w:bottom w:val="none" w:sz="0" w:space="0" w:color="auto"/>
        <w:right w:val="none" w:sz="0" w:space="0" w:color="auto"/>
      </w:divBdr>
    </w:div>
    <w:div w:id="377710332">
      <w:marLeft w:val="0"/>
      <w:marRight w:val="0"/>
      <w:marTop w:val="10"/>
      <w:marBottom w:val="10"/>
      <w:divBdr>
        <w:top w:val="none" w:sz="0" w:space="0" w:color="auto"/>
        <w:left w:val="none" w:sz="0" w:space="0" w:color="auto"/>
        <w:bottom w:val="none" w:sz="0" w:space="0" w:color="auto"/>
        <w:right w:val="none" w:sz="0" w:space="0" w:color="auto"/>
      </w:divBdr>
    </w:div>
    <w:div w:id="401173773">
      <w:marLeft w:val="0"/>
      <w:marRight w:val="0"/>
      <w:marTop w:val="10"/>
      <w:marBottom w:val="10"/>
      <w:divBdr>
        <w:top w:val="none" w:sz="0" w:space="0" w:color="auto"/>
        <w:left w:val="none" w:sz="0" w:space="0" w:color="auto"/>
        <w:bottom w:val="none" w:sz="0" w:space="0" w:color="auto"/>
        <w:right w:val="none" w:sz="0" w:space="0" w:color="auto"/>
      </w:divBdr>
    </w:div>
    <w:div w:id="416831099">
      <w:marLeft w:val="0"/>
      <w:marRight w:val="0"/>
      <w:marTop w:val="10"/>
      <w:marBottom w:val="10"/>
      <w:divBdr>
        <w:top w:val="none" w:sz="0" w:space="0" w:color="auto"/>
        <w:left w:val="none" w:sz="0" w:space="0" w:color="auto"/>
        <w:bottom w:val="none" w:sz="0" w:space="0" w:color="auto"/>
        <w:right w:val="none" w:sz="0" w:space="0" w:color="auto"/>
      </w:divBdr>
    </w:div>
    <w:div w:id="417989464">
      <w:marLeft w:val="0"/>
      <w:marRight w:val="0"/>
      <w:marTop w:val="10"/>
      <w:marBottom w:val="10"/>
      <w:divBdr>
        <w:top w:val="none" w:sz="0" w:space="0" w:color="auto"/>
        <w:left w:val="none" w:sz="0" w:space="0" w:color="auto"/>
        <w:bottom w:val="none" w:sz="0" w:space="0" w:color="auto"/>
        <w:right w:val="none" w:sz="0" w:space="0" w:color="auto"/>
      </w:divBdr>
    </w:div>
    <w:div w:id="436217236">
      <w:marLeft w:val="0"/>
      <w:marRight w:val="0"/>
      <w:marTop w:val="10"/>
      <w:marBottom w:val="10"/>
      <w:divBdr>
        <w:top w:val="none" w:sz="0" w:space="0" w:color="auto"/>
        <w:left w:val="none" w:sz="0" w:space="0" w:color="auto"/>
        <w:bottom w:val="none" w:sz="0" w:space="0" w:color="auto"/>
        <w:right w:val="none" w:sz="0" w:space="0" w:color="auto"/>
      </w:divBdr>
    </w:div>
    <w:div w:id="458650682">
      <w:marLeft w:val="0"/>
      <w:marRight w:val="0"/>
      <w:marTop w:val="10"/>
      <w:marBottom w:val="10"/>
      <w:divBdr>
        <w:top w:val="none" w:sz="0" w:space="0" w:color="auto"/>
        <w:left w:val="none" w:sz="0" w:space="0" w:color="auto"/>
        <w:bottom w:val="none" w:sz="0" w:space="0" w:color="auto"/>
        <w:right w:val="none" w:sz="0" w:space="0" w:color="auto"/>
      </w:divBdr>
    </w:div>
    <w:div w:id="490878353">
      <w:marLeft w:val="0"/>
      <w:marRight w:val="0"/>
      <w:marTop w:val="10"/>
      <w:marBottom w:val="10"/>
      <w:divBdr>
        <w:top w:val="none" w:sz="0" w:space="0" w:color="auto"/>
        <w:left w:val="none" w:sz="0" w:space="0" w:color="auto"/>
        <w:bottom w:val="none" w:sz="0" w:space="0" w:color="auto"/>
        <w:right w:val="none" w:sz="0" w:space="0" w:color="auto"/>
      </w:divBdr>
    </w:div>
    <w:div w:id="510023437">
      <w:marLeft w:val="0"/>
      <w:marRight w:val="0"/>
      <w:marTop w:val="10"/>
      <w:marBottom w:val="10"/>
      <w:divBdr>
        <w:top w:val="none" w:sz="0" w:space="0" w:color="auto"/>
        <w:left w:val="none" w:sz="0" w:space="0" w:color="auto"/>
        <w:bottom w:val="none" w:sz="0" w:space="0" w:color="auto"/>
        <w:right w:val="none" w:sz="0" w:space="0" w:color="auto"/>
      </w:divBdr>
    </w:div>
    <w:div w:id="555625898">
      <w:marLeft w:val="0"/>
      <w:marRight w:val="0"/>
      <w:marTop w:val="10"/>
      <w:marBottom w:val="10"/>
      <w:divBdr>
        <w:top w:val="none" w:sz="0" w:space="0" w:color="auto"/>
        <w:left w:val="none" w:sz="0" w:space="0" w:color="auto"/>
        <w:bottom w:val="none" w:sz="0" w:space="0" w:color="auto"/>
        <w:right w:val="none" w:sz="0" w:space="0" w:color="auto"/>
      </w:divBdr>
    </w:div>
    <w:div w:id="573785581">
      <w:marLeft w:val="0"/>
      <w:marRight w:val="0"/>
      <w:marTop w:val="10"/>
      <w:marBottom w:val="10"/>
      <w:divBdr>
        <w:top w:val="none" w:sz="0" w:space="0" w:color="auto"/>
        <w:left w:val="none" w:sz="0" w:space="0" w:color="auto"/>
        <w:bottom w:val="none" w:sz="0" w:space="0" w:color="auto"/>
        <w:right w:val="none" w:sz="0" w:space="0" w:color="auto"/>
      </w:divBdr>
    </w:div>
    <w:div w:id="583028129">
      <w:marLeft w:val="0"/>
      <w:marRight w:val="0"/>
      <w:marTop w:val="10"/>
      <w:marBottom w:val="10"/>
      <w:divBdr>
        <w:top w:val="none" w:sz="0" w:space="0" w:color="auto"/>
        <w:left w:val="none" w:sz="0" w:space="0" w:color="auto"/>
        <w:bottom w:val="none" w:sz="0" w:space="0" w:color="auto"/>
        <w:right w:val="none" w:sz="0" w:space="0" w:color="auto"/>
      </w:divBdr>
    </w:div>
    <w:div w:id="596670161">
      <w:marLeft w:val="0"/>
      <w:marRight w:val="720"/>
      <w:marTop w:val="10"/>
      <w:marBottom w:val="10"/>
      <w:divBdr>
        <w:top w:val="none" w:sz="0" w:space="0" w:color="auto"/>
        <w:left w:val="none" w:sz="0" w:space="0" w:color="auto"/>
        <w:bottom w:val="none" w:sz="0" w:space="0" w:color="auto"/>
        <w:right w:val="none" w:sz="0" w:space="0" w:color="auto"/>
      </w:divBdr>
    </w:div>
    <w:div w:id="621155804">
      <w:marLeft w:val="0"/>
      <w:marRight w:val="0"/>
      <w:marTop w:val="10"/>
      <w:marBottom w:val="10"/>
      <w:divBdr>
        <w:top w:val="none" w:sz="0" w:space="0" w:color="auto"/>
        <w:left w:val="none" w:sz="0" w:space="0" w:color="auto"/>
        <w:bottom w:val="none" w:sz="0" w:space="0" w:color="auto"/>
        <w:right w:val="none" w:sz="0" w:space="0" w:color="auto"/>
      </w:divBdr>
    </w:div>
    <w:div w:id="660239030">
      <w:marLeft w:val="0"/>
      <w:marRight w:val="0"/>
      <w:marTop w:val="10"/>
      <w:marBottom w:val="10"/>
      <w:divBdr>
        <w:top w:val="none" w:sz="0" w:space="0" w:color="auto"/>
        <w:left w:val="none" w:sz="0" w:space="0" w:color="auto"/>
        <w:bottom w:val="none" w:sz="0" w:space="0" w:color="auto"/>
        <w:right w:val="none" w:sz="0" w:space="0" w:color="auto"/>
      </w:divBdr>
    </w:div>
    <w:div w:id="716510722">
      <w:marLeft w:val="0"/>
      <w:marRight w:val="0"/>
      <w:marTop w:val="10"/>
      <w:marBottom w:val="10"/>
      <w:divBdr>
        <w:top w:val="none" w:sz="0" w:space="0" w:color="auto"/>
        <w:left w:val="none" w:sz="0" w:space="0" w:color="auto"/>
        <w:bottom w:val="none" w:sz="0" w:space="0" w:color="auto"/>
        <w:right w:val="none" w:sz="0" w:space="0" w:color="auto"/>
      </w:divBdr>
    </w:div>
    <w:div w:id="737359253">
      <w:marLeft w:val="0"/>
      <w:marRight w:val="0"/>
      <w:marTop w:val="10"/>
      <w:marBottom w:val="10"/>
      <w:divBdr>
        <w:top w:val="none" w:sz="0" w:space="0" w:color="auto"/>
        <w:left w:val="none" w:sz="0" w:space="0" w:color="auto"/>
        <w:bottom w:val="none" w:sz="0" w:space="0" w:color="auto"/>
        <w:right w:val="none" w:sz="0" w:space="0" w:color="auto"/>
      </w:divBdr>
    </w:div>
    <w:div w:id="794716066">
      <w:marLeft w:val="0"/>
      <w:marRight w:val="0"/>
      <w:marTop w:val="10"/>
      <w:marBottom w:val="10"/>
      <w:divBdr>
        <w:top w:val="none" w:sz="0" w:space="0" w:color="auto"/>
        <w:left w:val="none" w:sz="0" w:space="0" w:color="auto"/>
        <w:bottom w:val="none" w:sz="0" w:space="0" w:color="auto"/>
        <w:right w:val="none" w:sz="0" w:space="0" w:color="auto"/>
      </w:divBdr>
    </w:div>
    <w:div w:id="822241038">
      <w:marLeft w:val="0"/>
      <w:marRight w:val="0"/>
      <w:marTop w:val="10"/>
      <w:marBottom w:val="10"/>
      <w:divBdr>
        <w:top w:val="none" w:sz="0" w:space="0" w:color="auto"/>
        <w:left w:val="none" w:sz="0" w:space="0" w:color="auto"/>
        <w:bottom w:val="none" w:sz="0" w:space="0" w:color="auto"/>
        <w:right w:val="none" w:sz="0" w:space="0" w:color="auto"/>
      </w:divBdr>
    </w:div>
    <w:div w:id="842285333">
      <w:marLeft w:val="0"/>
      <w:marRight w:val="0"/>
      <w:marTop w:val="10"/>
      <w:marBottom w:val="10"/>
      <w:divBdr>
        <w:top w:val="none" w:sz="0" w:space="0" w:color="auto"/>
        <w:left w:val="none" w:sz="0" w:space="0" w:color="auto"/>
        <w:bottom w:val="none" w:sz="0" w:space="0" w:color="auto"/>
        <w:right w:val="none" w:sz="0" w:space="0" w:color="auto"/>
      </w:divBdr>
    </w:div>
    <w:div w:id="862128122">
      <w:marLeft w:val="0"/>
      <w:marRight w:val="0"/>
      <w:marTop w:val="10"/>
      <w:marBottom w:val="10"/>
      <w:divBdr>
        <w:top w:val="none" w:sz="0" w:space="0" w:color="auto"/>
        <w:left w:val="none" w:sz="0" w:space="0" w:color="auto"/>
        <w:bottom w:val="none" w:sz="0" w:space="0" w:color="auto"/>
        <w:right w:val="none" w:sz="0" w:space="0" w:color="auto"/>
      </w:divBdr>
    </w:div>
    <w:div w:id="887573193">
      <w:marLeft w:val="0"/>
      <w:marRight w:val="0"/>
      <w:marTop w:val="10"/>
      <w:marBottom w:val="10"/>
      <w:divBdr>
        <w:top w:val="none" w:sz="0" w:space="0" w:color="auto"/>
        <w:left w:val="none" w:sz="0" w:space="0" w:color="auto"/>
        <w:bottom w:val="none" w:sz="0" w:space="0" w:color="auto"/>
        <w:right w:val="none" w:sz="0" w:space="0" w:color="auto"/>
      </w:divBdr>
    </w:div>
    <w:div w:id="916666454">
      <w:marLeft w:val="0"/>
      <w:marRight w:val="0"/>
      <w:marTop w:val="10"/>
      <w:marBottom w:val="10"/>
      <w:divBdr>
        <w:top w:val="none" w:sz="0" w:space="0" w:color="auto"/>
        <w:left w:val="none" w:sz="0" w:space="0" w:color="auto"/>
        <w:bottom w:val="none" w:sz="0" w:space="0" w:color="auto"/>
        <w:right w:val="none" w:sz="0" w:space="0" w:color="auto"/>
      </w:divBdr>
    </w:div>
    <w:div w:id="960913158">
      <w:marLeft w:val="0"/>
      <w:marRight w:val="0"/>
      <w:marTop w:val="10"/>
      <w:marBottom w:val="10"/>
      <w:divBdr>
        <w:top w:val="none" w:sz="0" w:space="0" w:color="auto"/>
        <w:left w:val="none" w:sz="0" w:space="0" w:color="auto"/>
        <w:bottom w:val="none" w:sz="0" w:space="0" w:color="auto"/>
        <w:right w:val="none" w:sz="0" w:space="0" w:color="auto"/>
      </w:divBdr>
    </w:div>
    <w:div w:id="965506230">
      <w:marLeft w:val="0"/>
      <w:marRight w:val="0"/>
      <w:marTop w:val="10"/>
      <w:marBottom w:val="10"/>
      <w:divBdr>
        <w:top w:val="none" w:sz="0" w:space="0" w:color="auto"/>
        <w:left w:val="none" w:sz="0" w:space="0" w:color="auto"/>
        <w:bottom w:val="none" w:sz="0" w:space="0" w:color="auto"/>
        <w:right w:val="none" w:sz="0" w:space="0" w:color="auto"/>
      </w:divBdr>
    </w:div>
    <w:div w:id="992639941">
      <w:marLeft w:val="0"/>
      <w:marRight w:val="0"/>
      <w:marTop w:val="10"/>
      <w:marBottom w:val="10"/>
      <w:divBdr>
        <w:top w:val="none" w:sz="0" w:space="0" w:color="auto"/>
        <w:left w:val="none" w:sz="0" w:space="0" w:color="auto"/>
        <w:bottom w:val="none" w:sz="0" w:space="0" w:color="auto"/>
        <w:right w:val="none" w:sz="0" w:space="0" w:color="auto"/>
      </w:divBdr>
    </w:div>
    <w:div w:id="1012336167">
      <w:marLeft w:val="0"/>
      <w:marRight w:val="0"/>
      <w:marTop w:val="10"/>
      <w:marBottom w:val="10"/>
      <w:divBdr>
        <w:top w:val="none" w:sz="0" w:space="0" w:color="auto"/>
        <w:left w:val="none" w:sz="0" w:space="0" w:color="auto"/>
        <w:bottom w:val="none" w:sz="0" w:space="0" w:color="auto"/>
        <w:right w:val="none" w:sz="0" w:space="0" w:color="auto"/>
      </w:divBdr>
    </w:div>
    <w:div w:id="1025138879">
      <w:marLeft w:val="0"/>
      <w:marRight w:val="0"/>
      <w:marTop w:val="10"/>
      <w:marBottom w:val="10"/>
      <w:divBdr>
        <w:top w:val="none" w:sz="0" w:space="0" w:color="auto"/>
        <w:left w:val="none" w:sz="0" w:space="0" w:color="auto"/>
        <w:bottom w:val="none" w:sz="0" w:space="0" w:color="auto"/>
        <w:right w:val="none" w:sz="0" w:space="0" w:color="auto"/>
      </w:divBdr>
    </w:div>
    <w:div w:id="1047754070">
      <w:marLeft w:val="0"/>
      <w:marRight w:val="0"/>
      <w:marTop w:val="10"/>
      <w:marBottom w:val="10"/>
      <w:divBdr>
        <w:top w:val="none" w:sz="0" w:space="0" w:color="auto"/>
        <w:left w:val="none" w:sz="0" w:space="0" w:color="auto"/>
        <w:bottom w:val="none" w:sz="0" w:space="0" w:color="auto"/>
        <w:right w:val="none" w:sz="0" w:space="0" w:color="auto"/>
      </w:divBdr>
    </w:div>
    <w:div w:id="1049719672">
      <w:marLeft w:val="0"/>
      <w:marRight w:val="0"/>
      <w:marTop w:val="10"/>
      <w:marBottom w:val="10"/>
      <w:divBdr>
        <w:top w:val="none" w:sz="0" w:space="0" w:color="auto"/>
        <w:left w:val="none" w:sz="0" w:space="0" w:color="auto"/>
        <w:bottom w:val="none" w:sz="0" w:space="0" w:color="auto"/>
        <w:right w:val="none" w:sz="0" w:space="0" w:color="auto"/>
      </w:divBdr>
    </w:div>
    <w:div w:id="1053430646">
      <w:marLeft w:val="0"/>
      <w:marRight w:val="0"/>
      <w:marTop w:val="10"/>
      <w:marBottom w:val="10"/>
      <w:divBdr>
        <w:top w:val="none" w:sz="0" w:space="0" w:color="auto"/>
        <w:left w:val="none" w:sz="0" w:space="0" w:color="auto"/>
        <w:bottom w:val="none" w:sz="0" w:space="0" w:color="auto"/>
        <w:right w:val="none" w:sz="0" w:space="0" w:color="auto"/>
      </w:divBdr>
    </w:div>
    <w:div w:id="1069350959">
      <w:marLeft w:val="0"/>
      <w:marRight w:val="0"/>
      <w:marTop w:val="10"/>
      <w:marBottom w:val="10"/>
      <w:divBdr>
        <w:top w:val="none" w:sz="0" w:space="0" w:color="auto"/>
        <w:left w:val="none" w:sz="0" w:space="0" w:color="auto"/>
        <w:bottom w:val="none" w:sz="0" w:space="0" w:color="auto"/>
        <w:right w:val="none" w:sz="0" w:space="0" w:color="auto"/>
      </w:divBdr>
    </w:div>
    <w:div w:id="1111167633">
      <w:marLeft w:val="0"/>
      <w:marRight w:val="0"/>
      <w:marTop w:val="10"/>
      <w:marBottom w:val="10"/>
      <w:divBdr>
        <w:top w:val="none" w:sz="0" w:space="0" w:color="auto"/>
        <w:left w:val="none" w:sz="0" w:space="0" w:color="auto"/>
        <w:bottom w:val="none" w:sz="0" w:space="0" w:color="auto"/>
        <w:right w:val="none" w:sz="0" w:space="0" w:color="auto"/>
      </w:divBdr>
    </w:div>
    <w:div w:id="1179200998">
      <w:marLeft w:val="0"/>
      <w:marRight w:val="0"/>
      <w:marTop w:val="10"/>
      <w:marBottom w:val="10"/>
      <w:divBdr>
        <w:top w:val="none" w:sz="0" w:space="0" w:color="auto"/>
        <w:left w:val="none" w:sz="0" w:space="0" w:color="auto"/>
        <w:bottom w:val="none" w:sz="0" w:space="0" w:color="auto"/>
        <w:right w:val="none" w:sz="0" w:space="0" w:color="auto"/>
      </w:divBdr>
    </w:div>
    <w:div w:id="1184704698">
      <w:marLeft w:val="0"/>
      <w:marRight w:val="0"/>
      <w:marTop w:val="10"/>
      <w:marBottom w:val="10"/>
      <w:divBdr>
        <w:top w:val="none" w:sz="0" w:space="0" w:color="auto"/>
        <w:left w:val="none" w:sz="0" w:space="0" w:color="auto"/>
        <w:bottom w:val="none" w:sz="0" w:space="0" w:color="auto"/>
        <w:right w:val="none" w:sz="0" w:space="0" w:color="auto"/>
      </w:divBdr>
    </w:div>
    <w:div w:id="1328904184">
      <w:marLeft w:val="0"/>
      <w:marRight w:val="0"/>
      <w:marTop w:val="10"/>
      <w:marBottom w:val="10"/>
      <w:divBdr>
        <w:top w:val="none" w:sz="0" w:space="0" w:color="auto"/>
        <w:left w:val="none" w:sz="0" w:space="0" w:color="auto"/>
        <w:bottom w:val="none" w:sz="0" w:space="0" w:color="auto"/>
        <w:right w:val="none" w:sz="0" w:space="0" w:color="auto"/>
      </w:divBdr>
    </w:div>
    <w:div w:id="1378429108">
      <w:marLeft w:val="0"/>
      <w:marRight w:val="0"/>
      <w:marTop w:val="10"/>
      <w:marBottom w:val="10"/>
      <w:divBdr>
        <w:top w:val="none" w:sz="0" w:space="0" w:color="auto"/>
        <w:left w:val="none" w:sz="0" w:space="0" w:color="auto"/>
        <w:bottom w:val="none" w:sz="0" w:space="0" w:color="auto"/>
        <w:right w:val="none" w:sz="0" w:space="0" w:color="auto"/>
      </w:divBdr>
    </w:div>
    <w:div w:id="1412657301">
      <w:marLeft w:val="0"/>
      <w:marRight w:val="0"/>
      <w:marTop w:val="10"/>
      <w:marBottom w:val="10"/>
      <w:divBdr>
        <w:top w:val="none" w:sz="0" w:space="0" w:color="auto"/>
        <w:left w:val="none" w:sz="0" w:space="0" w:color="auto"/>
        <w:bottom w:val="none" w:sz="0" w:space="0" w:color="auto"/>
        <w:right w:val="none" w:sz="0" w:space="0" w:color="auto"/>
      </w:divBdr>
    </w:div>
    <w:div w:id="1429933523">
      <w:marLeft w:val="0"/>
      <w:marRight w:val="720"/>
      <w:marTop w:val="10"/>
      <w:marBottom w:val="10"/>
      <w:divBdr>
        <w:top w:val="none" w:sz="0" w:space="0" w:color="auto"/>
        <w:left w:val="none" w:sz="0" w:space="0" w:color="auto"/>
        <w:bottom w:val="none" w:sz="0" w:space="0" w:color="auto"/>
        <w:right w:val="none" w:sz="0" w:space="0" w:color="auto"/>
      </w:divBdr>
    </w:div>
    <w:div w:id="1448044945">
      <w:marLeft w:val="0"/>
      <w:marRight w:val="0"/>
      <w:marTop w:val="10"/>
      <w:marBottom w:val="10"/>
      <w:divBdr>
        <w:top w:val="none" w:sz="0" w:space="0" w:color="auto"/>
        <w:left w:val="none" w:sz="0" w:space="0" w:color="auto"/>
        <w:bottom w:val="none" w:sz="0" w:space="0" w:color="auto"/>
        <w:right w:val="none" w:sz="0" w:space="0" w:color="auto"/>
      </w:divBdr>
    </w:div>
    <w:div w:id="1451583758">
      <w:marLeft w:val="0"/>
      <w:marRight w:val="720"/>
      <w:marTop w:val="10"/>
      <w:marBottom w:val="10"/>
      <w:divBdr>
        <w:top w:val="none" w:sz="0" w:space="0" w:color="auto"/>
        <w:left w:val="none" w:sz="0" w:space="0" w:color="auto"/>
        <w:bottom w:val="none" w:sz="0" w:space="0" w:color="auto"/>
        <w:right w:val="none" w:sz="0" w:space="0" w:color="auto"/>
      </w:divBdr>
    </w:div>
    <w:div w:id="1480804107">
      <w:marLeft w:val="0"/>
      <w:marRight w:val="0"/>
      <w:marTop w:val="10"/>
      <w:marBottom w:val="10"/>
      <w:divBdr>
        <w:top w:val="none" w:sz="0" w:space="0" w:color="auto"/>
        <w:left w:val="none" w:sz="0" w:space="0" w:color="auto"/>
        <w:bottom w:val="none" w:sz="0" w:space="0" w:color="auto"/>
        <w:right w:val="none" w:sz="0" w:space="0" w:color="auto"/>
      </w:divBdr>
    </w:div>
    <w:div w:id="1526748223">
      <w:marLeft w:val="0"/>
      <w:marRight w:val="0"/>
      <w:marTop w:val="10"/>
      <w:marBottom w:val="10"/>
      <w:divBdr>
        <w:top w:val="none" w:sz="0" w:space="0" w:color="auto"/>
        <w:left w:val="none" w:sz="0" w:space="0" w:color="auto"/>
        <w:bottom w:val="none" w:sz="0" w:space="0" w:color="auto"/>
        <w:right w:val="none" w:sz="0" w:space="0" w:color="auto"/>
      </w:divBdr>
    </w:div>
    <w:div w:id="1530029251">
      <w:marLeft w:val="0"/>
      <w:marRight w:val="0"/>
      <w:marTop w:val="10"/>
      <w:marBottom w:val="10"/>
      <w:divBdr>
        <w:top w:val="none" w:sz="0" w:space="0" w:color="auto"/>
        <w:left w:val="none" w:sz="0" w:space="0" w:color="auto"/>
        <w:bottom w:val="none" w:sz="0" w:space="0" w:color="auto"/>
        <w:right w:val="none" w:sz="0" w:space="0" w:color="auto"/>
      </w:divBdr>
    </w:div>
    <w:div w:id="1551573864">
      <w:marLeft w:val="0"/>
      <w:marRight w:val="0"/>
      <w:marTop w:val="10"/>
      <w:marBottom w:val="10"/>
      <w:divBdr>
        <w:top w:val="none" w:sz="0" w:space="0" w:color="auto"/>
        <w:left w:val="none" w:sz="0" w:space="0" w:color="auto"/>
        <w:bottom w:val="none" w:sz="0" w:space="0" w:color="auto"/>
        <w:right w:val="none" w:sz="0" w:space="0" w:color="auto"/>
      </w:divBdr>
    </w:div>
    <w:div w:id="1575045759">
      <w:marLeft w:val="0"/>
      <w:marRight w:val="0"/>
      <w:marTop w:val="10"/>
      <w:marBottom w:val="10"/>
      <w:divBdr>
        <w:top w:val="none" w:sz="0" w:space="0" w:color="auto"/>
        <w:left w:val="none" w:sz="0" w:space="0" w:color="auto"/>
        <w:bottom w:val="none" w:sz="0" w:space="0" w:color="auto"/>
        <w:right w:val="none" w:sz="0" w:space="0" w:color="auto"/>
      </w:divBdr>
    </w:div>
    <w:div w:id="1576010064">
      <w:marLeft w:val="0"/>
      <w:marRight w:val="720"/>
      <w:marTop w:val="10"/>
      <w:marBottom w:val="10"/>
      <w:divBdr>
        <w:top w:val="none" w:sz="0" w:space="0" w:color="auto"/>
        <w:left w:val="none" w:sz="0" w:space="0" w:color="auto"/>
        <w:bottom w:val="none" w:sz="0" w:space="0" w:color="auto"/>
        <w:right w:val="none" w:sz="0" w:space="0" w:color="auto"/>
      </w:divBdr>
    </w:div>
    <w:div w:id="1714770353">
      <w:marLeft w:val="0"/>
      <w:marRight w:val="0"/>
      <w:marTop w:val="10"/>
      <w:marBottom w:val="10"/>
      <w:divBdr>
        <w:top w:val="none" w:sz="0" w:space="0" w:color="auto"/>
        <w:left w:val="none" w:sz="0" w:space="0" w:color="auto"/>
        <w:bottom w:val="none" w:sz="0" w:space="0" w:color="auto"/>
        <w:right w:val="none" w:sz="0" w:space="0" w:color="auto"/>
      </w:divBdr>
    </w:div>
    <w:div w:id="1735662617">
      <w:marLeft w:val="0"/>
      <w:marRight w:val="0"/>
      <w:marTop w:val="10"/>
      <w:marBottom w:val="10"/>
      <w:divBdr>
        <w:top w:val="none" w:sz="0" w:space="0" w:color="auto"/>
        <w:left w:val="none" w:sz="0" w:space="0" w:color="auto"/>
        <w:bottom w:val="none" w:sz="0" w:space="0" w:color="auto"/>
        <w:right w:val="none" w:sz="0" w:space="0" w:color="auto"/>
      </w:divBdr>
    </w:div>
    <w:div w:id="1749574846">
      <w:marLeft w:val="0"/>
      <w:marRight w:val="720"/>
      <w:marTop w:val="10"/>
      <w:marBottom w:val="10"/>
      <w:divBdr>
        <w:top w:val="none" w:sz="0" w:space="0" w:color="auto"/>
        <w:left w:val="none" w:sz="0" w:space="0" w:color="auto"/>
        <w:bottom w:val="none" w:sz="0" w:space="0" w:color="auto"/>
        <w:right w:val="none" w:sz="0" w:space="0" w:color="auto"/>
      </w:divBdr>
    </w:div>
    <w:div w:id="1841659153">
      <w:marLeft w:val="0"/>
      <w:marRight w:val="0"/>
      <w:marTop w:val="10"/>
      <w:marBottom w:val="10"/>
      <w:divBdr>
        <w:top w:val="none" w:sz="0" w:space="0" w:color="auto"/>
        <w:left w:val="none" w:sz="0" w:space="0" w:color="auto"/>
        <w:bottom w:val="none" w:sz="0" w:space="0" w:color="auto"/>
        <w:right w:val="none" w:sz="0" w:space="0" w:color="auto"/>
      </w:divBdr>
    </w:div>
    <w:div w:id="1881016757">
      <w:marLeft w:val="0"/>
      <w:marRight w:val="0"/>
      <w:marTop w:val="10"/>
      <w:marBottom w:val="10"/>
      <w:divBdr>
        <w:top w:val="none" w:sz="0" w:space="0" w:color="auto"/>
        <w:left w:val="none" w:sz="0" w:space="0" w:color="auto"/>
        <w:bottom w:val="none" w:sz="0" w:space="0" w:color="auto"/>
        <w:right w:val="none" w:sz="0" w:space="0" w:color="auto"/>
      </w:divBdr>
    </w:div>
    <w:div w:id="1909068016">
      <w:marLeft w:val="0"/>
      <w:marRight w:val="0"/>
      <w:marTop w:val="10"/>
      <w:marBottom w:val="10"/>
      <w:divBdr>
        <w:top w:val="none" w:sz="0" w:space="0" w:color="auto"/>
        <w:left w:val="none" w:sz="0" w:space="0" w:color="auto"/>
        <w:bottom w:val="none" w:sz="0" w:space="0" w:color="auto"/>
        <w:right w:val="none" w:sz="0" w:space="0" w:color="auto"/>
      </w:divBdr>
    </w:div>
    <w:div w:id="1953396322">
      <w:marLeft w:val="0"/>
      <w:marRight w:val="0"/>
      <w:marTop w:val="10"/>
      <w:marBottom w:val="10"/>
      <w:divBdr>
        <w:top w:val="none" w:sz="0" w:space="0" w:color="auto"/>
        <w:left w:val="none" w:sz="0" w:space="0" w:color="auto"/>
        <w:bottom w:val="none" w:sz="0" w:space="0" w:color="auto"/>
        <w:right w:val="none" w:sz="0" w:space="0" w:color="auto"/>
      </w:divBdr>
    </w:div>
    <w:div w:id="2017417628">
      <w:marLeft w:val="0"/>
      <w:marRight w:val="0"/>
      <w:marTop w:val="10"/>
      <w:marBottom w:val="10"/>
      <w:divBdr>
        <w:top w:val="none" w:sz="0" w:space="0" w:color="auto"/>
        <w:left w:val="none" w:sz="0" w:space="0" w:color="auto"/>
        <w:bottom w:val="none" w:sz="0" w:space="0" w:color="auto"/>
        <w:right w:val="none" w:sz="0" w:space="0" w:color="auto"/>
      </w:divBdr>
    </w:div>
    <w:div w:id="2094351070">
      <w:marLeft w:val="0"/>
      <w:marRight w:val="0"/>
      <w:marTop w:val="10"/>
      <w:marBottom w:val="10"/>
      <w:divBdr>
        <w:top w:val="none" w:sz="0" w:space="0" w:color="auto"/>
        <w:left w:val="none" w:sz="0" w:space="0" w:color="auto"/>
        <w:bottom w:val="none" w:sz="0" w:space="0" w:color="auto"/>
        <w:right w:val="none" w:sz="0" w:space="0" w:color="auto"/>
      </w:divBdr>
    </w:div>
    <w:div w:id="2103451070">
      <w:marLeft w:val="0"/>
      <w:marRight w:val="720"/>
      <w:marTop w:val="10"/>
      <w:marBottom w:val="10"/>
      <w:divBdr>
        <w:top w:val="none" w:sz="0" w:space="0" w:color="auto"/>
        <w:left w:val="none" w:sz="0" w:space="0" w:color="auto"/>
        <w:bottom w:val="none" w:sz="0" w:space="0" w:color="auto"/>
        <w:right w:val="none" w:sz="0" w:space="0" w:color="auto"/>
      </w:divBdr>
    </w:div>
    <w:div w:id="213601952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2021-12-15T08:47:00Z</dcterms:created>
  <dcterms:modified xsi:type="dcterms:W3CDTF">2021-12-30T03:54:00Z</dcterms:modified>
</cp:coreProperties>
</file>