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A0C0D">
      <w:pPr>
        <w:spacing w:line="500" w:lineRule="atLeast"/>
        <w:jc w:val="center"/>
        <w:divId w:val="1384016117"/>
        <w:rPr>
          <w:rFonts w:ascii="黑体" w:eastAsia="黑体" w:hAnsi="黑体"/>
          <w:sz w:val="36"/>
          <w:szCs w:val="36"/>
        </w:rPr>
      </w:pPr>
      <w:bookmarkStart w:id="0" w:name="_GoBack"/>
      <w:bookmarkEnd w:id="0"/>
      <w:r>
        <w:rPr>
          <w:rFonts w:ascii="黑体" w:eastAsia="黑体" w:hAnsi="黑体" w:hint="eastAsia"/>
          <w:sz w:val="36"/>
          <w:szCs w:val="36"/>
        </w:rPr>
        <w:t>河南省郑州市中原区人民法院</w:t>
      </w:r>
    </w:p>
    <w:p w:rsidR="00000000" w:rsidRDefault="006A0C0D">
      <w:pPr>
        <w:spacing w:line="500" w:lineRule="atLeast"/>
        <w:jc w:val="center"/>
        <w:divId w:val="8556528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A0C0D">
      <w:pPr>
        <w:spacing w:line="500" w:lineRule="atLeast"/>
        <w:jc w:val="right"/>
        <w:divId w:val="151026235"/>
        <w:rPr>
          <w:rFonts w:hint="eastAsia"/>
          <w:sz w:val="30"/>
          <w:szCs w:val="30"/>
        </w:rPr>
      </w:pPr>
      <w:r>
        <w:rPr>
          <w:rFonts w:hint="eastAsia"/>
          <w:sz w:val="30"/>
          <w:szCs w:val="30"/>
        </w:rPr>
        <w:t>（</w:t>
      </w:r>
      <w:r>
        <w:rPr>
          <w:rFonts w:hint="eastAsia"/>
          <w:sz w:val="30"/>
          <w:szCs w:val="30"/>
        </w:rPr>
        <w:t>2021</w:t>
      </w:r>
      <w:r>
        <w:rPr>
          <w:rFonts w:hint="eastAsia"/>
          <w:sz w:val="30"/>
          <w:szCs w:val="30"/>
        </w:rPr>
        <w:t>）豫</w:t>
      </w:r>
      <w:r>
        <w:rPr>
          <w:rFonts w:hint="eastAsia"/>
          <w:sz w:val="30"/>
          <w:szCs w:val="30"/>
        </w:rPr>
        <w:t>0102</w:t>
      </w:r>
      <w:r>
        <w:rPr>
          <w:rFonts w:hint="eastAsia"/>
          <w:sz w:val="30"/>
          <w:szCs w:val="30"/>
        </w:rPr>
        <w:t>民初</w:t>
      </w:r>
      <w:r>
        <w:rPr>
          <w:rFonts w:hint="eastAsia"/>
          <w:sz w:val="30"/>
          <w:szCs w:val="30"/>
        </w:rPr>
        <w:t>1927</w:t>
      </w:r>
      <w:r>
        <w:rPr>
          <w:rFonts w:hint="eastAsia"/>
          <w:sz w:val="30"/>
          <w:szCs w:val="30"/>
        </w:rPr>
        <w:t>号</w:t>
      </w:r>
    </w:p>
    <w:p w:rsidR="00000000" w:rsidRDefault="006A0C0D">
      <w:pPr>
        <w:spacing w:line="500" w:lineRule="atLeast"/>
        <w:ind w:firstLine="600"/>
        <w:divId w:val="1433747985"/>
        <w:rPr>
          <w:rFonts w:hint="eastAsia"/>
          <w:sz w:val="30"/>
          <w:szCs w:val="30"/>
        </w:rPr>
      </w:pPr>
      <w:r>
        <w:rPr>
          <w:rFonts w:hint="eastAsia"/>
          <w:sz w:val="30"/>
          <w:szCs w:val="30"/>
        </w:rPr>
        <w:t>原告：河南鼎力钢结构检测有限公司，住所地郑州市中原区长江路与西三环路交叉口东南角南二楼。</w:t>
      </w:r>
    </w:p>
    <w:p w:rsidR="00000000" w:rsidRDefault="006A0C0D">
      <w:pPr>
        <w:spacing w:line="500" w:lineRule="atLeast"/>
        <w:ind w:firstLine="600"/>
        <w:divId w:val="490560788"/>
        <w:rPr>
          <w:rFonts w:hint="eastAsia"/>
          <w:sz w:val="30"/>
          <w:szCs w:val="30"/>
        </w:rPr>
      </w:pPr>
      <w:r>
        <w:rPr>
          <w:rFonts w:hint="eastAsia"/>
          <w:sz w:val="30"/>
          <w:szCs w:val="30"/>
        </w:rPr>
        <w:t>法定代表人：侯立新，该公司总经理。</w:t>
      </w:r>
    </w:p>
    <w:p w:rsidR="00000000" w:rsidRDefault="006A0C0D">
      <w:pPr>
        <w:spacing w:line="500" w:lineRule="atLeast"/>
        <w:ind w:firstLine="600"/>
        <w:divId w:val="2013870325"/>
        <w:rPr>
          <w:rFonts w:hint="eastAsia"/>
          <w:sz w:val="30"/>
          <w:szCs w:val="30"/>
        </w:rPr>
      </w:pPr>
      <w:r>
        <w:rPr>
          <w:rFonts w:hint="eastAsia"/>
          <w:sz w:val="30"/>
          <w:szCs w:val="30"/>
        </w:rPr>
        <w:t>委托诉讼代理人：张慕飞，河南新舟律师事务所律师。</w:t>
      </w:r>
    </w:p>
    <w:p w:rsidR="00000000" w:rsidRDefault="006A0C0D">
      <w:pPr>
        <w:spacing w:line="500" w:lineRule="atLeast"/>
        <w:ind w:firstLine="600"/>
        <w:divId w:val="898900635"/>
        <w:rPr>
          <w:rFonts w:hint="eastAsia"/>
          <w:sz w:val="30"/>
          <w:szCs w:val="30"/>
        </w:rPr>
      </w:pPr>
      <w:r>
        <w:rPr>
          <w:rFonts w:hint="eastAsia"/>
          <w:sz w:val="30"/>
          <w:szCs w:val="30"/>
        </w:rPr>
        <w:t>被告：周宜民，男，</w:t>
      </w:r>
      <w:r>
        <w:rPr>
          <w:rFonts w:hint="eastAsia"/>
          <w:sz w:val="30"/>
          <w:szCs w:val="30"/>
        </w:rPr>
        <w:t>1974</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日出生，汉族，住郑州市中原区。</w:t>
      </w:r>
    </w:p>
    <w:p w:rsidR="00000000" w:rsidRDefault="006A0C0D">
      <w:pPr>
        <w:spacing w:line="500" w:lineRule="atLeast"/>
        <w:ind w:firstLine="600"/>
        <w:divId w:val="673218024"/>
        <w:rPr>
          <w:rFonts w:hint="eastAsia"/>
          <w:sz w:val="30"/>
          <w:szCs w:val="30"/>
        </w:rPr>
      </w:pPr>
      <w:r>
        <w:rPr>
          <w:rFonts w:hint="eastAsia"/>
          <w:sz w:val="30"/>
          <w:szCs w:val="30"/>
        </w:rPr>
        <w:t>委托诉讼代理人：薄菊梅，北京观韬中茂（郑州）律师事务所律师。</w:t>
      </w:r>
    </w:p>
    <w:p w:rsidR="00000000" w:rsidRDefault="006A0C0D">
      <w:pPr>
        <w:spacing w:line="500" w:lineRule="atLeast"/>
        <w:ind w:firstLine="600"/>
        <w:divId w:val="1355689565"/>
        <w:rPr>
          <w:rFonts w:hint="eastAsia"/>
          <w:sz w:val="30"/>
          <w:szCs w:val="30"/>
        </w:rPr>
      </w:pPr>
      <w:r>
        <w:rPr>
          <w:rFonts w:hint="eastAsia"/>
          <w:sz w:val="30"/>
          <w:szCs w:val="30"/>
        </w:rPr>
        <w:t>委托诉讼代理人：丁梓旋，北京观韬中茂（郑州）律师事务所实习律师。</w:t>
      </w:r>
    </w:p>
    <w:p w:rsidR="00000000" w:rsidRDefault="006A0C0D">
      <w:pPr>
        <w:spacing w:line="500" w:lineRule="atLeast"/>
        <w:ind w:firstLine="600"/>
        <w:divId w:val="951472510"/>
        <w:rPr>
          <w:rFonts w:hint="eastAsia"/>
          <w:sz w:val="30"/>
          <w:szCs w:val="30"/>
        </w:rPr>
      </w:pPr>
      <w:r>
        <w:rPr>
          <w:rFonts w:hint="eastAsia"/>
          <w:sz w:val="30"/>
          <w:szCs w:val="30"/>
        </w:rPr>
        <w:t>原告河南鼎力钢结构检测有限公司（以下简称鼎力公司）与被告周宜民损害公司利益责任纠纷一案，本院于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日立案后，依法适用简易程序，公开开庭进行了审理。原告鼎力公司的委托诉讼代理人张慕飞，被告周宜民及其委托诉讼代理人薄菊梅到庭参加诉讼。本案现已审理终结。</w:t>
      </w:r>
    </w:p>
    <w:p w:rsidR="00000000" w:rsidRDefault="006A0C0D">
      <w:pPr>
        <w:spacing w:line="500" w:lineRule="atLeast"/>
        <w:ind w:firstLine="600"/>
        <w:divId w:val="1912959926"/>
        <w:rPr>
          <w:rFonts w:hint="eastAsia"/>
          <w:sz w:val="30"/>
          <w:szCs w:val="30"/>
        </w:rPr>
      </w:pPr>
      <w:r>
        <w:rPr>
          <w:rFonts w:hint="eastAsia"/>
          <w:sz w:val="30"/>
          <w:szCs w:val="30"/>
        </w:rPr>
        <w:t>原告鼎力公司向本院提出诉讼请求：</w:t>
      </w:r>
      <w:r>
        <w:rPr>
          <w:rFonts w:hint="eastAsia"/>
          <w:sz w:val="30"/>
          <w:szCs w:val="30"/>
        </w:rPr>
        <w:t>1</w:t>
      </w:r>
      <w:r>
        <w:rPr>
          <w:rFonts w:hint="eastAsia"/>
          <w:sz w:val="30"/>
          <w:szCs w:val="30"/>
        </w:rPr>
        <w:t>、判令被告从河南省建科建筑产品检测有限公司（以下简称建科公司）取得的河南省人民医院阜外华中主体结构检测项目业务收入的三分之一即</w:t>
      </w:r>
      <w:r>
        <w:rPr>
          <w:rFonts w:hint="eastAsia"/>
          <w:sz w:val="30"/>
          <w:szCs w:val="30"/>
        </w:rPr>
        <w:t>323000</w:t>
      </w:r>
      <w:r>
        <w:rPr>
          <w:rFonts w:hint="eastAsia"/>
          <w:sz w:val="30"/>
          <w:szCs w:val="30"/>
        </w:rPr>
        <w:t>元归原告所有；</w:t>
      </w:r>
      <w:r>
        <w:rPr>
          <w:rFonts w:hint="eastAsia"/>
          <w:sz w:val="30"/>
          <w:szCs w:val="30"/>
        </w:rPr>
        <w:t>2</w:t>
      </w:r>
      <w:r>
        <w:rPr>
          <w:rFonts w:hint="eastAsia"/>
          <w:sz w:val="30"/>
          <w:szCs w:val="30"/>
        </w:rPr>
        <w:t>、判令被告赔偿原告损失</w:t>
      </w:r>
      <w:r>
        <w:rPr>
          <w:rFonts w:hint="eastAsia"/>
          <w:sz w:val="30"/>
          <w:szCs w:val="30"/>
        </w:rPr>
        <w:t>102600</w:t>
      </w:r>
      <w:r>
        <w:rPr>
          <w:rFonts w:hint="eastAsia"/>
          <w:sz w:val="30"/>
          <w:szCs w:val="30"/>
        </w:rPr>
        <w:t>元，即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w:t>
      </w:r>
      <w:r>
        <w:rPr>
          <w:rFonts w:hint="eastAsia"/>
          <w:sz w:val="30"/>
          <w:szCs w:val="30"/>
        </w:rPr>
        <w:t>19</w:t>
      </w:r>
      <w:r>
        <w:rPr>
          <w:rFonts w:hint="eastAsia"/>
          <w:sz w:val="30"/>
          <w:szCs w:val="30"/>
        </w:rPr>
        <w:t>年</w:t>
      </w:r>
      <w:r>
        <w:rPr>
          <w:rFonts w:hint="eastAsia"/>
          <w:sz w:val="30"/>
          <w:szCs w:val="30"/>
        </w:rPr>
        <w:t>4</w:t>
      </w:r>
      <w:r>
        <w:rPr>
          <w:rFonts w:hint="eastAsia"/>
          <w:sz w:val="30"/>
          <w:szCs w:val="30"/>
        </w:rPr>
        <w:t>月期间，被告在完成建科公司案涉项目的同时，原告为被告发放的工资及支出的社保费用；</w:t>
      </w:r>
      <w:r>
        <w:rPr>
          <w:rFonts w:hint="eastAsia"/>
          <w:sz w:val="30"/>
          <w:szCs w:val="30"/>
        </w:rPr>
        <w:t>3</w:t>
      </w:r>
      <w:r>
        <w:rPr>
          <w:rFonts w:hint="eastAsia"/>
          <w:sz w:val="30"/>
          <w:szCs w:val="30"/>
        </w:rPr>
        <w:t>、本案诉讼费由被告承担。事实与理由：被告系原告公司股东，自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日起任原告公司副总经理职务，</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月期间，被告未经股东会同意组织安排原告公司人</w:t>
      </w:r>
      <w:r>
        <w:rPr>
          <w:rFonts w:hint="eastAsia"/>
          <w:sz w:val="30"/>
          <w:szCs w:val="30"/>
        </w:rPr>
        <w:lastRenderedPageBreak/>
        <w:t>员利用原告检测设备及场地，从事与原告公司经营范围相同且存在竞争关系的建科公司的业务，河南省人民医院阜外华中主体结构检测业务只是其中一个项目，</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月，被告以建科公司名义对外出具河南省人民医院阜外华中主体结构检测项目检测报告，被告从该项目中</w:t>
      </w:r>
      <w:r>
        <w:rPr>
          <w:rFonts w:hint="eastAsia"/>
          <w:sz w:val="30"/>
          <w:szCs w:val="30"/>
        </w:rPr>
        <w:t>获益该项目总价款的</w:t>
      </w:r>
      <w:r>
        <w:rPr>
          <w:rFonts w:hint="eastAsia"/>
          <w:sz w:val="30"/>
          <w:szCs w:val="30"/>
        </w:rPr>
        <w:t>80%</w:t>
      </w:r>
      <w:r>
        <w:rPr>
          <w:rFonts w:hint="eastAsia"/>
          <w:sz w:val="30"/>
          <w:szCs w:val="30"/>
        </w:rPr>
        <w:t>即</w:t>
      </w:r>
      <w:r>
        <w:rPr>
          <w:rFonts w:hint="eastAsia"/>
          <w:sz w:val="30"/>
          <w:szCs w:val="30"/>
        </w:rPr>
        <w:t>967627</w:t>
      </w:r>
      <w:r>
        <w:rPr>
          <w:rFonts w:hint="eastAsia"/>
          <w:sz w:val="30"/>
          <w:szCs w:val="30"/>
        </w:rPr>
        <w:t>元，依据《公司法》及公司章程的规定，案涉项目总工期</w:t>
      </w:r>
      <w:r>
        <w:rPr>
          <w:rFonts w:hint="eastAsia"/>
          <w:sz w:val="30"/>
          <w:szCs w:val="30"/>
        </w:rPr>
        <w:t>30</w:t>
      </w:r>
      <w:r>
        <w:rPr>
          <w:rFonts w:hint="eastAsia"/>
          <w:sz w:val="30"/>
          <w:szCs w:val="30"/>
        </w:rPr>
        <w:t>天，其中被告自</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日涉及总工期的三分之一，故其中的</w:t>
      </w:r>
      <w:r>
        <w:rPr>
          <w:rFonts w:hint="eastAsia"/>
          <w:sz w:val="30"/>
          <w:szCs w:val="30"/>
        </w:rPr>
        <w:t>30%</w:t>
      </w:r>
      <w:r>
        <w:rPr>
          <w:rFonts w:hint="eastAsia"/>
          <w:sz w:val="30"/>
          <w:szCs w:val="30"/>
        </w:rPr>
        <w:t>收入应归属于原告所有。</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期间，被告在享受原告为其支付工资及社保的同时，还仍继续从事与原告公司经营范围相同且存在竞争关系的建科公司的其他多项业务。原告认为，根据《公司法》第二十条、第二十一条、第一百四十八条第（五）项、第（八）项等和原告公司章程规定，公司的董事、监事和高级管理人员不得自营与所任职公司同类</w:t>
      </w:r>
      <w:r>
        <w:rPr>
          <w:rFonts w:hint="eastAsia"/>
          <w:sz w:val="30"/>
          <w:szCs w:val="30"/>
        </w:rPr>
        <w:t>的业务，被告在原告公司担任副总经理职务，还是公司股东。被告在职期间，在享受原告给其带来财产利益的同时，也应履行对公司应尽的忠实及勤勉义务，而被告却利用原告公司人员及设备从事与原告公司相同且存在竞争关系的业务，其行为严重违反了公司法及原告公司章程规定的忠实勤勉义务，已严重损害原告公司的利益，被告因此取得的相应收入应归原告所有，还应赔偿原告支出的相应工资及社保损失。为维护原告合法权益，特诉至法院，望判如所请。</w:t>
      </w:r>
    </w:p>
    <w:p w:rsidR="00000000" w:rsidRDefault="006A0C0D">
      <w:pPr>
        <w:spacing w:line="500" w:lineRule="atLeast"/>
        <w:ind w:firstLine="600"/>
        <w:divId w:val="1151479968"/>
        <w:rPr>
          <w:rFonts w:hint="eastAsia"/>
          <w:sz w:val="30"/>
          <w:szCs w:val="30"/>
        </w:rPr>
      </w:pPr>
      <w:r>
        <w:rPr>
          <w:rFonts w:hint="eastAsia"/>
          <w:sz w:val="30"/>
          <w:szCs w:val="30"/>
        </w:rPr>
        <w:t>被告周宜民辩称：</w:t>
      </w:r>
      <w:r>
        <w:rPr>
          <w:rFonts w:hint="eastAsia"/>
          <w:sz w:val="30"/>
          <w:szCs w:val="30"/>
        </w:rPr>
        <w:t>1</w:t>
      </w:r>
      <w:r>
        <w:rPr>
          <w:rFonts w:hint="eastAsia"/>
          <w:sz w:val="30"/>
          <w:szCs w:val="30"/>
        </w:rPr>
        <w:t>、被告不存在损害公司利益的情形，更不存在违反《公司法》规定的第二十条、第二十一条及第</w:t>
      </w:r>
      <w:r>
        <w:rPr>
          <w:rFonts w:hint="eastAsia"/>
          <w:sz w:val="30"/>
          <w:szCs w:val="30"/>
        </w:rPr>
        <w:t>一百四十八条之规定的情形，原告的诉求无事实与法律依据。被告作为原告公司的股东及副总经理，若出现违反公司法有关规定损害公司利益时，公司有权主张损失赔偿；若出现违反公司法有关规定取得收入时，公司有权主张该部分收入归公司所有。</w:t>
      </w:r>
      <w:r>
        <w:rPr>
          <w:rFonts w:hint="eastAsia"/>
          <w:sz w:val="30"/>
          <w:szCs w:val="30"/>
        </w:rPr>
        <w:lastRenderedPageBreak/>
        <w:t>本案中，原告主张被告的行为违反了《公司法》上述规定之情形，即利用职务便利或违反对公司忠实义务为自己或者他人谋取属于公司的商业机会，自营或者为他人经营与所任职公司同类的业务。该主张结合法律规定包含了两种情形，其一是董事、高管人员利用职务便利谋取属于公司的商业机会，其二是董事、高管人员自营或为他</w:t>
      </w:r>
      <w:r>
        <w:rPr>
          <w:rFonts w:hint="eastAsia"/>
          <w:sz w:val="30"/>
          <w:szCs w:val="30"/>
        </w:rPr>
        <w:t>人从事与公司营业有竞争性的活动。结合本案实际情况及鼎力公司举证情况，原告的诉请无事实及法律依据，应依法予以驳回。理由如下：第一，本案河南省人民医院阜外华中主体结构检测业务系被告入股原告公司之前与建科公司合作时中标、履行的业务，所以不存在被告利用职务便利谋取属于原告公司商业机会的情形。第二，该项目的主体检测业务已经在</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月全部结束，此时被告尚未入股及到原告公司工作，更谈不上与原告公司存在竞争性的业务，被告入股原告公司后就再未与建科公司进行合作签约新项目，因此不存在《公司法》第一百四十八条第（五）项规定</w:t>
      </w:r>
      <w:r>
        <w:rPr>
          <w:rFonts w:hint="eastAsia"/>
          <w:sz w:val="30"/>
          <w:szCs w:val="30"/>
        </w:rPr>
        <w:t>的“自营或者为他人经营与所任职公司同类的业务”情形。综上，被告通过河南省人民医院阜外华中主体结构检测业务取得的收入为被告入职之前所从事业务带来的合法收入，不构成《公司法》第一百四十八条第（五）项之情形，原告无权依据该条主张该部分收入归其所有。</w:t>
      </w:r>
      <w:r>
        <w:rPr>
          <w:rFonts w:hint="eastAsia"/>
          <w:sz w:val="30"/>
          <w:szCs w:val="30"/>
        </w:rPr>
        <w:t>2</w:t>
      </w:r>
      <w:r>
        <w:rPr>
          <w:rFonts w:hint="eastAsia"/>
          <w:sz w:val="30"/>
          <w:szCs w:val="30"/>
        </w:rPr>
        <w:t>、河南省人民医院阜外华中主体结构检测业务系被告在原告公司入股、任职之前所承接业务，且该检测业务已于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月完成，</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日及</w:t>
      </w:r>
      <w:r>
        <w:rPr>
          <w:rFonts w:hint="eastAsia"/>
          <w:sz w:val="30"/>
          <w:szCs w:val="30"/>
        </w:rPr>
        <w:t>4</w:t>
      </w:r>
      <w:r>
        <w:rPr>
          <w:rFonts w:hint="eastAsia"/>
          <w:sz w:val="30"/>
          <w:szCs w:val="30"/>
        </w:rPr>
        <w:t>月</w:t>
      </w:r>
      <w:r>
        <w:rPr>
          <w:rFonts w:hint="eastAsia"/>
          <w:sz w:val="30"/>
          <w:szCs w:val="30"/>
        </w:rPr>
        <w:t>10</w:t>
      </w:r>
      <w:r>
        <w:rPr>
          <w:rFonts w:hint="eastAsia"/>
          <w:sz w:val="30"/>
          <w:szCs w:val="30"/>
        </w:rPr>
        <w:t>日仅是签发检测报告的日期。根据被告提供的《协议书》、《磋商响应文件》、《成交通知书》、《建设工程检测合同》、《鉴定报告》显</w:t>
      </w:r>
      <w:r>
        <w:rPr>
          <w:rFonts w:hint="eastAsia"/>
          <w:sz w:val="30"/>
          <w:szCs w:val="30"/>
        </w:rPr>
        <w:t>示，河南省人民医院阜外华中主体结构检测业务是</w:t>
      </w:r>
      <w:r>
        <w:rPr>
          <w:rFonts w:hint="eastAsia"/>
          <w:sz w:val="30"/>
          <w:szCs w:val="30"/>
        </w:rPr>
        <w:t>2017</w:t>
      </w:r>
      <w:r>
        <w:rPr>
          <w:rFonts w:hint="eastAsia"/>
          <w:sz w:val="30"/>
          <w:szCs w:val="30"/>
        </w:rPr>
        <w:t>年被告与建科公司合作期间所承接业务，主体检测活动均在</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月完成，此时被告及检测报告中的人员均尚未在原告公司任职，因此被告从事该检测业务完全属于正常的商业行为。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w:t>
      </w:r>
      <w:r>
        <w:rPr>
          <w:rFonts w:hint="eastAsia"/>
          <w:sz w:val="30"/>
          <w:szCs w:val="30"/>
        </w:rPr>
        <w:t>4</w:t>
      </w:r>
      <w:r>
        <w:rPr>
          <w:rFonts w:hint="eastAsia"/>
          <w:sz w:val="30"/>
          <w:szCs w:val="30"/>
        </w:rPr>
        <w:t>月</w:t>
      </w:r>
      <w:r>
        <w:rPr>
          <w:rFonts w:hint="eastAsia"/>
          <w:sz w:val="30"/>
          <w:szCs w:val="30"/>
        </w:rPr>
        <w:t>10</w:t>
      </w:r>
      <w:r>
        <w:rPr>
          <w:rFonts w:hint="eastAsia"/>
          <w:sz w:val="30"/>
          <w:szCs w:val="30"/>
        </w:rPr>
        <w:t>日被告向河南省人民医院出具鉴定报告，仅仅是对此前承接业务的成果交付，并非被告入股、入职原告公司后新承接的业务，至此该业务已全部结束，且自被告入职后未再以建科公司名义承接任何新业务，因此不存在原告所称被告违反竞业禁止义务以及违反公司章程的行为。</w:t>
      </w:r>
      <w:r>
        <w:rPr>
          <w:rFonts w:hint="eastAsia"/>
          <w:sz w:val="30"/>
          <w:szCs w:val="30"/>
        </w:rPr>
        <w:t>3</w:t>
      </w:r>
      <w:r>
        <w:rPr>
          <w:rFonts w:hint="eastAsia"/>
          <w:sz w:val="30"/>
          <w:szCs w:val="30"/>
        </w:rPr>
        <w:t>、被告与建科公司合作自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日开始，后因建科公司违约，不按时支付项目回款，被告便不再与其合作，并于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月入股、入职原告公司，被告不存在违反竞业禁止、忠实勤勉义务以及违背公司章程的行为。根据被告提供的《协议书》显示，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日被告与建科公司建立合作关系，合作期限为</w:t>
      </w:r>
      <w:r>
        <w:rPr>
          <w:rFonts w:hint="eastAsia"/>
          <w:sz w:val="30"/>
          <w:szCs w:val="30"/>
        </w:rPr>
        <w:t>5</w:t>
      </w:r>
      <w:r>
        <w:rPr>
          <w:rFonts w:hint="eastAsia"/>
          <w:sz w:val="30"/>
          <w:szCs w:val="30"/>
        </w:rPr>
        <w:t>年，因建科公司不按时支付项目回款，被告便不再与建科公司进行合作，并于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日入股、入职被告公司，之后一直以被告公司的名义承接业务，因此被告未从事与原告公司经营范围相同且存在竞争关系的公司业务，不存在违反竞业禁止义务、忠实勤勉义务以及违</w:t>
      </w:r>
      <w:r>
        <w:rPr>
          <w:rFonts w:hint="eastAsia"/>
          <w:sz w:val="30"/>
          <w:szCs w:val="30"/>
        </w:rPr>
        <w:t>背公司章程的行为。</w:t>
      </w:r>
      <w:r>
        <w:rPr>
          <w:rFonts w:hint="eastAsia"/>
          <w:sz w:val="30"/>
          <w:szCs w:val="30"/>
        </w:rPr>
        <w:t>4</w:t>
      </w:r>
      <w:r>
        <w:rPr>
          <w:rFonts w:hint="eastAsia"/>
          <w:sz w:val="30"/>
          <w:szCs w:val="30"/>
        </w:rPr>
        <w:t>、河南省人民医院阜外华中主体结构检测业务的检测人员及使用的检测设备均不属于原告公司。河南省人民医院阜外华中主体结构检测业务的检测人员是赵冬梅、高艳芳、李帅，根据原告公司工资表及银行流水显示，原告公司自</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日第一次向上述三人发放了</w:t>
      </w:r>
      <w:r>
        <w:rPr>
          <w:rFonts w:hint="eastAsia"/>
          <w:sz w:val="30"/>
          <w:szCs w:val="30"/>
        </w:rPr>
        <w:t>2018</w:t>
      </w:r>
      <w:r>
        <w:rPr>
          <w:rFonts w:hint="eastAsia"/>
          <w:sz w:val="30"/>
          <w:szCs w:val="30"/>
        </w:rPr>
        <w:t>年</w:t>
      </w:r>
      <w:r>
        <w:rPr>
          <w:rFonts w:hint="eastAsia"/>
          <w:sz w:val="30"/>
          <w:szCs w:val="30"/>
        </w:rPr>
        <w:t>6</w:t>
      </w:r>
      <w:r>
        <w:rPr>
          <w:rFonts w:hint="eastAsia"/>
          <w:sz w:val="30"/>
          <w:szCs w:val="30"/>
        </w:rPr>
        <w:t>月份的工资，由此可以证明，参与河南省人民医院阜外华中主体结构检测业务的团队成员赵冬梅、高艳芳、李帅自</w:t>
      </w:r>
      <w:r>
        <w:rPr>
          <w:rFonts w:hint="eastAsia"/>
          <w:sz w:val="30"/>
          <w:szCs w:val="30"/>
        </w:rPr>
        <w:t>2018</w:t>
      </w:r>
      <w:r>
        <w:rPr>
          <w:rFonts w:hint="eastAsia"/>
          <w:sz w:val="30"/>
          <w:szCs w:val="30"/>
        </w:rPr>
        <w:t>年</w:t>
      </w:r>
      <w:r>
        <w:rPr>
          <w:rFonts w:hint="eastAsia"/>
          <w:sz w:val="30"/>
          <w:szCs w:val="30"/>
        </w:rPr>
        <w:t>6</w:t>
      </w:r>
      <w:r>
        <w:rPr>
          <w:rFonts w:hint="eastAsia"/>
          <w:sz w:val="30"/>
          <w:szCs w:val="30"/>
        </w:rPr>
        <w:t>月才正式入职原告公司，成为其员工，而前述检测业务自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日已全部结束，因此不存在原告公司所称被告擅自安排原告公司人员</w:t>
      </w:r>
      <w:r>
        <w:rPr>
          <w:rFonts w:hint="eastAsia"/>
          <w:sz w:val="30"/>
          <w:szCs w:val="30"/>
        </w:rPr>
        <w:t>工从事该业务的情况。另外，根据被告与原告公司实际控制人的聊天记录显示，至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日被告才向原告公司交接了其原团队的设备，该设备清单与前述检测报告中所使用的设备清单能够一一对应，由此可以证明河南省人民医院阜外华中主体结构的检测所用设备并非原告公司的检测设备。</w:t>
      </w:r>
      <w:r>
        <w:rPr>
          <w:rFonts w:hint="eastAsia"/>
          <w:sz w:val="30"/>
          <w:szCs w:val="30"/>
        </w:rPr>
        <w:t>5</w:t>
      </w:r>
      <w:r>
        <w:rPr>
          <w:rFonts w:hint="eastAsia"/>
          <w:sz w:val="30"/>
          <w:szCs w:val="30"/>
        </w:rPr>
        <w:t>、被告入股、入职原告公司后，依约履行工作职责及忠实勤勉义务，是原告公司股东中业务创收最高的，原告公司不仅未因被告的行为产生损失，还因被告的行为获得了丰厚的利润，其向被告主张赔偿无任何法律及事实依据。被告入股、入职原告公司以来，从未以建科公司名义</w:t>
      </w:r>
      <w:r>
        <w:rPr>
          <w:rFonts w:hint="eastAsia"/>
          <w:sz w:val="30"/>
          <w:szCs w:val="30"/>
        </w:rPr>
        <w:t>承接业务，未自营或为他人经营与原告公司同类的业务，而是以原告公司名义从事业务，原告公司名义对外签订建设工程检测合同，自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月，被告回款金额达到</w:t>
      </w:r>
      <w:r>
        <w:rPr>
          <w:rFonts w:hint="eastAsia"/>
          <w:sz w:val="30"/>
          <w:szCs w:val="30"/>
        </w:rPr>
        <w:t>2261435.06</w:t>
      </w:r>
      <w:r>
        <w:rPr>
          <w:rFonts w:hint="eastAsia"/>
          <w:sz w:val="30"/>
          <w:szCs w:val="30"/>
        </w:rPr>
        <w:t>元，远远高于其他股东回款，说明被告认真履行其工作职责，并尽到了忠实勤勉义务。被告入职以来非但从未损害过公司利益，未给公司带来任何损失，还通过自己的业务为公司带来收入，其有权要求原告公司支付相应劳动报酬，且对于原告的劳动报酬问题，双方已经法院作出（</w:t>
      </w:r>
      <w:r>
        <w:rPr>
          <w:rFonts w:hint="eastAsia"/>
          <w:sz w:val="30"/>
          <w:szCs w:val="30"/>
        </w:rPr>
        <w:t>2020</w:t>
      </w:r>
      <w:r>
        <w:rPr>
          <w:rFonts w:hint="eastAsia"/>
          <w:sz w:val="30"/>
          <w:szCs w:val="30"/>
        </w:rPr>
        <w:t>）豫</w:t>
      </w:r>
      <w:r>
        <w:rPr>
          <w:rFonts w:hint="eastAsia"/>
          <w:sz w:val="30"/>
          <w:szCs w:val="30"/>
        </w:rPr>
        <w:t>0102</w:t>
      </w:r>
      <w:r>
        <w:rPr>
          <w:rFonts w:hint="eastAsia"/>
          <w:sz w:val="30"/>
          <w:szCs w:val="30"/>
        </w:rPr>
        <w:t>民初</w:t>
      </w:r>
      <w:r>
        <w:rPr>
          <w:rFonts w:hint="eastAsia"/>
          <w:sz w:val="30"/>
          <w:szCs w:val="30"/>
        </w:rPr>
        <w:t>3108</w:t>
      </w:r>
      <w:r>
        <w:rPr>
          <w:rFonts w:hint="eastAsia"/>
          <w:sz w:val="30"/>
          <w:szCs w:val="30"/>
        </w:rPr>
        <w:t>号生效判决，因此原告要求被告赔偿</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的工资及社保无任何事实与法律依据。同时，被告虽有股东及高管之名，却无股东及高管之权，原告公司从未向其披露过公司的章程、股东会会议、董事会会议决议、监事会会议决议、财务会计报告、会计账簿、凭证等，该事实可从被告向法院提起股东知情权诉讼一案得以印证。综上，河南省人民医院阜外华中主体结构检测业务系被告入股、入职原告公司之前所承接的业务，该主体检测业务已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月完成，</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日及</w:t>
      </w:r>
      <w:r>
        <w:rPr>
          <w:rFonts w:hint="eastAsia"/>
          <w:sz w:val="30"/>
          <w:szCs w:val="30"/>
        </w:rPr>
        <w:t>4</w:t>
      </w:r>
      <w:r>
        <w:rPr>
          <w:rFonts w:hint="eastAsia"/>
          <w:sz w:val="30"/>
          <w:szCs w:val="30"/>
        </w:rPr>
        <w:t>月</w:t>
      </w:r>
      <w:r>
        <w:rPr>
          <w:rFonts w:hint="eastAsia"/>
          <w:sz w:val="30"/>
          <w:szCs w:val="30"/>
        </w:rPr>
        <w:t>10</w:t>
      </w:r>
      <w:r>
        <w:rPr>
          <w:rFonts w:hint="eastAsia"/>
          <w:sz w:val="30"/>
          <w:szCs w:val="30"/>
        </w:rPr>
        <w:t>日仅是发送报告的日期，且该业务从未利用原告公司员工、设备及场地，且自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月被告入股、入职后</w:t>
      </w:r>
      <w:r>
        <w:rPr>
          <w:rFonts w:hint="eastAsia"/>
          <w:sz w:val="30"/>
          <w:szCs w:val="30"/>
        </w:rPr>
        <w:t>从未承接过与原告公司相同或存在竞争关系的业务，未给公司造成任何损失，因此原告对被告的起诉无事实及法律依据，应依法驳回其诉请。</w:t>
      </w:r>
    </w:p>
    <w:p w:rsidR="00000000" w:rsidRDefault="006A0C0D">
      <w:pPr>
        <w:spacing w:line="500" w:lineRule="atLeast"/>
        <w:ind w:firstLine="600"/>
        <w:divId w:val="140270895"/>
        <w:rPr>
          <w:rFonts w:hint="eastAsia"/>
          <w:sz w:val="30"/>
          <w:szCs w:val="30"/>
        </w:rPr>
      </w:pPr>
      <w:r>
        <w:rPr>
          <w:rFonts w:hint="eastAsia"/>
          <w:sz w:val="30"/>
          <w:szCs w:val="30"/>
        </w:rPr>
        <w:t>经审理查明：</w:t>
      </w:r>
    </w:p>
    <w:p w:rsidR="00000000" w:rsidRDefault="006A0C0D">
      <w:pPr>
        <w:spacing w:line="500" w:lineRule="atLeast"/>
        <w:ind w:firstLine="600"/>
        <w:divId w:val="2057272267"/>
        <w:rPr>
          <w:rFonts w:hint="eastAsia"/>
          <w:sz w:val="30"/>
          <w:szCs w:val="30"/>
        </w:rPr>
      </w:pP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日，周宜民与建科公司签订《协议书》一份，协议约定周宜民作为建科公司的一个独立科室，带领独立团队，独立结算、自负盈亏，联合期限自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日，××医院、××中心华中分中心主体结构检测服务项目与河南省人民医院进行磋商，</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日成交。</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日，建科公司与河南省人民医院签订《建</w:t>
      </w:r>
      <w:r>
        <w:rPr>
          <w:rFonts w:hint="eastAsia"/>
          <w:sz w:val="30"/>
          <w:szCs w:val="30"/>
        </w:rPr>
        <w:t>设工程检测合同》两份，合同主要约定：检测费用</w:t>
      </w:r>
      <w:r>
        <w:rPr>
          <w:rFonts w:hint="eastAsia"/>
          <w:sz w:val="30"/>
          <w:szCs w:val="30"/>
        </w:rPr>
        <w:t>74884.95</w:t>
      </w:r>
      <w:r>
        <w:rPr>
          <w:rFonts w:hint="eastAsia"/>
          <w:sz w:val="30"/>
          <w:szCs w:val="30"/>
        </w:rPr>
        <w:t>元</w:t>
      </w:r>
      <w:r>
        <w:rPr>
          <w:rFonts w:hint="eastAsia"/>
          <w:sz w:val="30"/>
          <w:szCs w:val="30"/>
        </w:rPr>
        <w:t>+1134649</w:t>
      </w:r>
      <w:r>
        <w:rPr>
          <w:rFonts w:hint="eastAsia"/>
          <w:sz w:val="30"/>
          <w:szCs w:val="30"/>
        </w:rPr>
        <w:t>元</w:t>
      </w:r>
      <w:r>
        <w:rPr>
          <w:rFonts w:hint="eastAsia"/>
          <w:sz w:val="30"/>
          <w:szCs w:val="30"/>
        </w:rPr>
        <w:t>=1209533.95</w:t>
      </w:r>
      <w:r>
        <w:rPr>
          <w:rFonts w:hint="eastAsia"/>
          <w:sz w:val="30"/>
          <w:szCs w:val="30"/>
        </w:rPr>
        <w:t>元；合同签订后，检测单位开始进行现场检测，现场检测工作结束后</w:t>
      </w:r>
      <w:r>
        <w:rPr>
          <w:rFonts w:hint="eastAsia"/>
          <w:sz w:val="30"/>
          <w:szCs w:val="30"/>
        </w:rPr>
        <w:t>7</w:t>
      </w:r>
      <w:r>
        <w:rPr>
          <w:rFonts w:hint="eastAsia"/>
          <w:sz w:val="30"/>
          <w:szCs w:val="30"/>
        </w:rPr>
        <w:t>个工作日内提交初步检测结果报告，</w:t>
      </w:r>
      <w:r>
        <w:rPr>
          <w:rFonts w:hint="eastAsia"/>
          <w:sz w:val="30"/>
          <w:szCs w:val="30"/>
        </w:rPr>
        <w:t>7</w:t>
      </w:r>
      <w:r>
        <w:rPr>
          <w:rFonts w:hint="eastAsia"/>
          <w:sz w:val="30"/>
          <w:szCs w:val="30"/>
        </w:rPr>
        <w:t>个工作日内提交正式检测报告。</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日前，××医院（××医院）”相关工程进行鉴定性检测，并于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日出具编号为：</w:t>
      </w:r>
      <w:r>
        <w:rPr>
          <w:rFonts w:hint="eastAsia"/>
          <w:sz w:val="30"/>
          <w:szCs w:val="30"/>
        </w:rPr>
        <w:t>030618-00001</w:t>
      </w:r>
      <w:r>
        <w:rPr>
          <w:rFonts w:hint="eastAsia"/>
          <w:sz w:val="30"/>
          <w:szCs w:val="30"/>
        </w:rPr>
        <w:t>至</w:t>
      </w:r>
      <w:r>
        <w:rPr>
          <w:rFonts w:hint="eastAsia"/>
          <w:sz w:val="30"/>
          <w:szCs w:val="30"/>
        </w:rPr>
        <w:t>030618-00012</w:t>
      </w:r>
      <w:r>
        <w:rPr>
          <w:rFonts w:hint="eastAsia"/>
          <w:sz w:val="30"/>
          <w:szCs w:val="30"/>
        </w:rPr>
        <w:t>的鉴定报告十二份。</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日，河南省人民医院于分两笔共向科建公司支付“阜外华中主体结构检测服务项目”</w:t>
      </w:r>
      <w:r>
        <w:rPr>
          <w:rFonts w:hint="eastAsia"/>
          <w:sz w:val="30"/>
          <w:szCs w:val="30"/>
        </w:rPr>
        <w:t>、××医院主体结构检测服务项目”检测费</w:t>
      </w:r>
      <w:r>
        <w:rPr>
          <w:rFonts w:hint="eastAsia"/>
          <w:sz w:val="30"/>
          <w:szCs w:val="30"/>
        </w:rPr>
        <w:t>1149056.7</w:t>
      </w:r>
      <w:r>
        <w:rPr>
          <w:rFonts w:hint="eastAsia"/>
          <w:sz w:val="30"/>
          <w:szCs w:val="30"/>
        </w:rPr>
        <w:t>元（</w:t>
      </w:r>
      <w:r>
        <w:rPr>
          <w:rFonts w:hint="eastAsia"/>
          <w:sz w:val="30"/>
          <w:szCs w:val="30"/>
        </w:rPr>
        <w:t>1077916</w:t>
      </w:r>
      <w:r>
        <w:rPr>
          <w:rFonts w:hint="eastAsia"/>
          <w:sz w:val="30"/>
          <w:szCs w:val="30"/>
        </w:rPr>
        <w:t>元</w:t>
      </w:r>
      <w:r>
        <w:rPr>
          <w:rFonts w:hint="eastAsia"/>
          <w:sz w:val="30"/>
          <w:szCs w:val="30"/>
        </w:rPr>
        <w:t>+71140.7</w:t>
      </w:r>
      <w:r>
        <w:rPr>
          <w:rFonts w:hint="eastAsia"/>
          <w:sz w:val="30"/>
          <w:szCs w:val="30"/>
        </w:rPr>
        <w:t>元）。</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日，建科公司出具证明一份，载明：经结算，××医院检测项目收入在扣除</w:t>
      </w:r>
      <w:r>
        <w:rPr>
          <w:rFonts w:hint="eastAsia"/>
          <w:sz w:val="30"/>
          <w:szCs w:val="30"/>
        </w:rPr>
        <w:t>20%</w:t>
      </w:r>
      <w:r>
        <w:rPr>
          <w:rFonts w:hint="eastAsia"/>
          <w:sz w:val="30"/>
          <w:szCs w:val="30"/>
        </w:rPr>
        <w:t>管理费及税费后，剩余</w:t>
      </w:r>
      <w:r>
        <w:rPr>
          <w:rFonts w:hint="eastAsia"/>
          <w:sz w:val="30"/>
          <w:szCs w:val="30"/>
        </w:rPr>
        <w:t>80%</w:t>
      </w:r>
      <w:r>
        <w:rPr>
          <w:rFonts w:hint="eastAsia"/>
          <w:sz w:val="30"/>
          <w:szCs w:val="30"/>
        </w:rPr>
        <w:t>计</w:t>
      </w:r>
      <w:r>
        <w:rPr>
          <w:rFonts w:hint="eastAsia"/>
          <w:sz w:val="30"/>
          <w:szCs w:val="30"/>
        </w:rPr>
        <w:t>967627</w:t>
      </w:r>
      <w:r>
        <w:rPr>
          <w:rFonts w:hint="eastAsia"/>
          <w:sz w:val="30"/>
          <w:szCs w:val="30"/>
        </w:rPr>
        <w:t>元归周宜民。</w:t>
      </w:r>
    </w:p>
    <w:p w:rsidR="00000000" w:rsidRDefault="006A0C0D">
      <w:pPr>
        <w:spacing w:line="500" w:lineRule="atLeast"/>
        <w:ind w:firstLine="600"/>
        <w:divId w:val="1050543271"/>
        <w:rPr>
          <w:rFonts w:hint="eastAsia"/>
          <w:sz w:val="30"/>
          <w:szCs w:val="30"/>
        </w:rPr>
      </w:pPr>
      <w:r>
        <w:rPr>
          <w:rFonts w:hint="eastAsia"/>
          <w:sz w:val="30"/>
          <w:szCs w:val="30"/>
        </w:rPr>
        <w:t>2</w:t>
      </w:r>
      <w:r>
        <w:rPr>
          <w:rFonts w:hint="eastAsia"/>
          <w:sz w:val="30"/>
          <w:szCs w:val="30"/>
        </w:rPr>
        <w:t>、周宜民自认鼎力公司自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月期间给其发放工资及缴纳社保费用共计</w:t>
      </w:r>
      <w:r>
        <w:rPr>
          <w:rFonts w:hint="eastAsia"/>
          <w:sz w:val="30"/>
          <w:szCs w:val="30"/>
        </w:rPr>
        <w:t>102600</w:t>
      </w:r>
      <w:r>
        <w:rPr>
          <w:rFonts w:hint="eastAsia"/>
          <w:sz w:val="30"/>
          <w:szCs w:val="30"/>
        </w:rPr>
        <w:t>元。</w:t>
      </w:r>
    </w:p>
    <w:p w:rsidR="00000000" w:rsidRDefault="006A0C0D">
      <w:pPr>
        <w:spacing w:line="500" w:lineRule="atLeast"/>
        <w:ind w:firstLine="600"/>
        <w:divId w:val="2110931073"/>
        <w:rPr>
          <w:rFonts w:hint="eastAsia"/>
          <w:sz w:val="30"/>
          <w:szCs w:val="30"/>
        </w:rPr>
      </w:pPr>
      <w:r>
        <w:rPr>
          <w:rFonts w:hint="eastAsia"/>
          <w:sz w:val="30"/>
          <w:szCs w:val="30"/>
        </w:rPr>
        <w:t>3</w:t>
      </w:r>
      <w:r>
        <w:rPr>
          <w:rFonts w:hint="eastAsia"/>
          <w:sz w:val="30"/>
          <w:szCs w:val="30"/>
        </w:rPr>
        <w:t>、鼎力公司成立于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日，谭仁堂与周宜民签订《鼎力公司股份转让协议》，周宜民以单价</w:t>
      </w:r>
      <w:r>
        <w:rPr>
          <w:rFonts w:hint="eastAsia"/>
          <w:sz w:val="30"/>
          <w:szCs w:val="30"/>
        </w:rPr>
        <w:t>1.5</w:t>
      </w:r>
      <w:r>
        <w:rPr>
          <w:rFonts w:hint="eastAsia"/>
          <w:sz w:val="30"/>
          <w:szCs w:val="30"/>
        </w:rPr>
        <w:t>万元</w:t>
      </w:r>
      <w:r>
        <w:rPr>
          <w:rFonts w:hint="eastAsia"/>
          <w:sz w:val="30"/>
          <w:szCs w:val="30"/>
        </w:rPr>
        <w:t>/</w:t>
      </w:r>
      <w:r>
        <w:rPr>
          <w:rFonts w:hint="eastAsia"/>
          <w:sz w:val="30"/>
          <w:szCs w:val="30"/>
        </w:rPr>
        <w:t>股、总价款</w:t>
      </w:r>
      <w:r>
        <w:rPr>
          <w:rFonts w:hint="eastAsia"/>
          <w:sz w:val="30"/>
          <w:szCs w:val="30"/>
        </w:rPr>
        <w:t>30</w:t>
      </w:r>
      <w:r>
        <w:rPr>
          <w:rFonts w:hint="eastAsia"/>
          <w:sz w:val="30"/>
          <w:szCs w:val="30"/>
        </w:rPr>
        <w:t>万元价款收购谭仁堂在鼎力公</w:t>
      </w:r>
      <w:r>
        <w:rPr>
          <w:rFonts w:hint="eastAsia"/>
          <w:sz w:val="30"/>
          <w:szCs w:val="30"/>
        </w:rPr>
        <w:t>司的相应股份。</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日，周宜民向谭仁堂支付转让款</w:t>
      </w:r>
      <w:r>
        <w:rPr>
          <w:rFonts w:hint="eastAsia"/>
          <w:sz w:val="30"/>
          <w:szCs w:val="30"/>
        </w:rPr>
        <w:t>30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日，周宜民成为鼎力公司股东，出资</w:t>
      </w:r>
      <w:r>
        <w:rPr>
          <w:rFonts w:hint="eastAsia"/>
          <w:sz w:val="30"/>
          <w:szCs w:val="30"/>
        </w:rPr>
        <w:t>150</w:t>
      </w:r>
      <w:r>
        <w:rPr>
          <w:rFonts w:hint="eastAsia"/>
          <w:sz w:val="30"/>
          <w:szCs w:val="30"/>
        </w:rPr>
        <w:t>万元，出资到位时间</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日，持股比例</w:t>
      </w:r>
      <w:r>
        <w:rPr>
          <w:rFonts w:hint="eastAsia"/>
          <w:sz w:val="30"/>
          <w:szCs w:val="30"/>
        </w:rPr>
        <w:t>30%</w:t>
      </w:r>
      <w:r>
        <w:rPr>
          <w:rFonts w:hint="eastAsia"/>
          <w:sz w:val="30"/>
          <w:szCs w:val="30"/>
        </w:rPr>
        <w:t>。鼎力公司的经营范围如下：钢结构工程质量检测、建筑工程质量检测、室内环境质量检测、地基与基础工程质量检测、建筑幕墙工程质量检测、建筑节能工程质量检测、建筑智能化工程质量检测、消防工程质量检测、人防工程质量检测、防雷工程质量检测、市政公用工程质量检测、公路工程质量检测。</w:t>
      </w:r>
    </w:p>
    <w:p w:rsidR="00000000" w:rsidRDefault="006A0C0D">
      <w:pPr>
        <w:spacing w:line="500" w:lineRule="atLeast"/>
        <w:ind w:firstLine="600"/>
        <w:divId w:val="681861057"/>
        <w:rPr>
          <w:rFonts w:hint="eastAsia"/>
          <w:sz w:val="30"/>
          <w:szCs w:val="30"/>
        </w:rPr>
      </w:pPr>
      <w:r>
        <w:rPr>
          <w:rFonts w:hint="eastAsia"/>
          <w:sz w:val="30"/>
          <w:szCs w:val="30"/>
        </w:rPr>
        <w:t>4</w:t>
      </w:r>
      <w:r>
        <w:rPr>
          <w:rFonts w:hint="eastAsia"/>
          <w:sz w:val="30"/>
          <w:szCs w:val="30"/>
        </w:rPr>
        <w:t>、建科公司成立于</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日，该公司经营范围如下：建筑工</w:t>
      </w:r>
      <w:r>
        <w:rPr>
          <w:rFonts w:hint="eastAsia"/>
          <w:sz w:val="30"/>
          <w:szCs w:val="30"/>
        </w:rPr>
        <w:t>程的见证取样检测；主体结构工程检测；地基基础检测；钢结构工程检测；建筑幕墙工程检测；室内环境检测；建筑节能检测；电气与智能检测；人防工程防护设备检测；市政工程检测；建筑工程设计；企业孵化器服务；企业管理咨询；房屋租赁；防雷装置检测；建筑物沉降变形监测。</w:t>
      </w:r>
    </w:p>
    <w:p w:rsidR="00000000" w:rsidRDefault="006A0C0D">
      <w:pPr>
        <w:spacing w:line="500" w:lineRule="atLeast"/>
        <w:ind w:firstLine="600"/>
        <w:divId w:val="52046773"/>
        <w:rPr>
          <w:rFonts w:hint="eastAsia"/>
          <w:sz w:val="30"/>
          <w:szCs w:val="30"/>
        </w:rPr>
      </w:pPr>
      <w:r>
        <w:rPr>
          <w:rFonts w:hint="eastAsia"/>
          <w:sz w:val="30"/>
          <w:szCs w:val="30"/>
        </w:rPr>
        <w:t>5</w:t>
      </w:r>
      <w:r>
        <w:rPr>
          <w:rFonts w:hint="eastAsia"/>
          <w:sz w:val="30"/>
          <w:szCs w:val="30"/>
        </w:rPr>
        <w:t>、在本院（</w:t>
      </w:r>
      <w:r>
        <w:rPr>
          <w:rFonts w:hint="eastAsia"/>
          <w:sz w:val="30"/>
          <w:szCs w:val="30"/>
        </w:rPr>
        <w:t>2020</w:t>
      </w:r>
      <w:r>
        <w:rPr>
          <w:rFonts w:hint="eastAsia"/>
          <w:sz w:val="30"/>
          <w:szCs w:val="30"/>
        </w:rPr>
        <w:t>）豫</w:t>
      </w:r>
      <w:r>
        <w:rPr>
          <w:rFonts w:hint="eastAsia"/>
          <w:sz w:val="30"/>
          <w:szCs w:val="30"/>
        </w:rPr>
        <w:t>0102</w:t>
      </w:r>
      <w:r>
        <w:rPr>
          <w:rFonts w:hint="eastAsia"/>
          <w:sz w:val="30"/>
          <w:szCs w:val="30"/>
        </w:rPr>
        <w:t>民初</w:t>
      </w:r>
      <w:r>
        <w:rPr>
          <w:rFonts w:hint="eastAsia"/>
          <w:sz w:val="30"/>
          <w:szCs w:val="30"/>
        </w:rPr>
        <w:t>3108</w:t>
      </w:r>
      <w:r>
        <w:rPr>
          <w:rFonts w:hint="eastAsia"/>
          <w:sz w:val="30"/>
          <w:szCs w:val="30"/>
        </w:rPr>
        <w:t>号周宜民与鼎力公司劳动争议一案中，周宜民自认于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日到鼎力公司工作。本院在该案中查明：周宜民系鼎力公司股东（持股比例</w:t>
      </w:r>
      <w:r>
        <w:rPr>
          <w:rFonts w:hint="eastAsia"/>
          <w:sz w:val="30"/>
          <w:szCs w:val="30"/>
        </w:rPr>
        <w:t>30%</w:t>
      </w:r>
      <w:r>
        <w:rPr>
          <w:rFonts w:hint="eastAsia"/>
          <w:sz w:val="30"/>
          <w:szCs w:val="30"/>
        </w:rPr>
        <w:t>），并担任公司副总经理。周宜民在鼎力公司的月工资为</w:t>
      </w:r>
      <w:r>
        <w:rPr>
          <w:rFonts w:hint="eastAsia"/>
          <w:sz w:val="30"/>
          <w:szCs w:val="30"/>
        </w:rPr>
        <w:t>8000</w:t>
      </w:r>
      <w:r>
        <w:rPr>
          <w:rFonts w:hint="eastAsia"/>
          <w:sz w:val="30"/>
          <w:szCs w:val="30"/>
        </w:rPr>
        <w:t>元</w:t>
      </w:r>
      <w:r>
        <w:rPr>
          <w:rFonts w:hint="eastAsia"/>
          <w:sz w:val="30"/>
          <w:szCs w:val="30"/>
        </w:rPr>
        <w:t>+200</w:t>
      </w:r>
      <w:r>
        <w:rPr>
          <w:rFonts w:hint="eastAsia"/>
          <w:sz w:val="30"/>
          <w:szCs w:val="30"/>
        </w:rPr>
        <w:t>元证件补助</w:t>
      </w:r>
      <w:r>
        <w:rPr>
          <w:rFonts w:hint="eastAsia"/>
          <w:sz w:val="30"/>
          <w:szCs w:val="30"/>
        </w:rPr>
        <w:t>+</w:t>
      </w:r>
      <w:r>
        <w:rPr>
          <w:rFonts w:hint="eastAsia"/>
          <w:sz w:val="30"/>
          <w:szCs w:val="30"/>
        </w:rPr>
        <w:t>提成。鼎力公司分别于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日支付周宜民</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2</w:t>
      </w:r>
      <w:r>
        <w:rPr>
          <w:rFonts w:hint="eastAsia"/>
          <w:sz w:val="30"/>
          <w:szCs w:val="30"/>
        </w:rPr>
        <w:t>月的工资，后鼎力公司未再向周宜民支付工资。自</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9</w:t>
      </w:r>
      <w:r>
        <w:rPr>
          <w:rFonts w:hint="eastAsia"/>
          <w:sz w:val="30"/>
          <w:szCs w:val="30"/>
        </w:rPr>
        <w:t>月，鼎力公司为周宜民缴纳了社会保险，自</w:t>
      </w:r>
      <w:r>
        <w:rPr>
          <w:rFonts w:hint="eastAsia"/>
          <w:sz w:val="30"/>
          <w:szCs w:val="30"/>
        </w:rPr>
        <w:t>2019</w:t>
      </w:r>
      <w:r>
        <w:rPr>
          <w:rFonts w:hint="eastAsia"/>
          <w:sz w:val="30"/>
          <w:szCs w:val="30"/>
        </w:rPr>
        <w:t>年</w:t>
      </w:r>
      <w:r>
        <w:rPr>
          <w:rFonts w:hint="eastAsia"/>
          <w:sz w:val="30"/>
          <w:szCs w:val="30"/>
        </w:rPr>
        <w:t>9</w:t>
      </w:r>
      <w:r>
        <w:rPr>
          <w:rFonts w:hint="eastAsia"/>
          <w:sz w:val="30"/>
          <w:szCs w:val="30"/>
        </w:rPr>
        <w:t>月开始，河南中建建设工程检测有限公司为周宜民缴纳社会保险费用。</w:t>
      </w:r>
    </w:p>
    <w:p w:rsidR="00000000" w:rsidRDefault="006A0C0D">
      <w:pPr>
        <w:spacing w:line="500" w:lineRule="atLeast"/>
        <w:ind w:firstLine="600"/>
        <w:divId w:val="1701664751"/>
        <w:rPr>
          <w:rFonts w:hint="eastAsia"/>
          <w:sz w:val="30"/>
          <w:szCs w:val="30"/>
        </w:rPr>
      </w:pPr>
      <w:r>
        <w:rPr>
          <w:rFonts w:hint="eastAsia"/>
          <w:sz w:val="30"/>
          <w:szCs w:val="30"/>
        </w:rPr>
        <w:t>6</w:t>
      </w:r>
      <w:r>
        <w:rPr>
          <w:rFonts w:hint="eastAsia"/>
          <w:sz w:val="30"/>
          <w:szCs w:val="30"/>
        </w:rPr>
        <w:t>、在本院（</w:t>
      </w:r>
      <w:r>
        <w:rPr>
          <w:rFonts w:hint="eastAsia"/>
          <w:sz w:val="30"/>
          <w:szCs w:val="30"/>
        </w:rPr>
        <w:t>2019</w:t>
      </w:r>
      <w:r>
        <w:rPr>
          <w:rFonts w:hint="eastAsia"/>
          <w:sz w:val="30"/>
          <w:szCs w:val="30"/>
        </w:rPr>
        <w:t>）豫</w:t>
      </w:r>
      <w:r>
        <w:rPr>
          <w:rFonts w:hint="eastAsia"/>
          <w:sz w:val="30"/>
          <w:szCs w:val="30"/>
        </w:rPr>
        <w:t>0102</w:t>
      </w:r>
      <w:r>
        <w:rPr>
          <w:rFonts w:hint="eastAsia"/>
          <w:sz w:val="30"/>
          <w:szCs w:val="30"/>
        </w:rPr>
        <w:t>民初</w:t>
      </w:r>
      <w:r>
        <w:rPr>
          <w:rFonts w:hint="eastAsia"/>
          <w:sz w:val="30"/>
          <w:szCs w:val="30"/>
        </w:rPr>
        <w:t>9580</w:t>
      </w:r>
      <w:r>
        <w:rPr>
          <w:rFonts w:hint="eastAsia"/>
          <w:sz w:val="30"/>
          <w:szCs w:val="30"/>
        </w:rPr>
        <w:t>号赵冬梅与鼎力公司劳动争议一案中，赵冬梅自认其于</w:t>
      </w:r>
      <w:r>
        <w:rPr>
          <w:rFonts w:hint="eastAsia"/>
          <w:sz w:val="30"/>
          <w:szCs w:val="30"/>
        </w:rPr>
        <w:t>2</w:t>
      </w:r>
      <w:r>
        <w:rPr>
          <w:rFonts w:hint="eastAsia"/>
          <w:sz w:val="30"/>
          <w:szCs w:val="30"/>
        </w:rPr>
        <w:t>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日与鼎力公司签订《劳动合同书》，约定的工作期限为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日，工资为基本工资</w:t>
      </w:r>
      <w:r>
        <w:rPr>
          <w:rFonts w:hint="eastAsia"/>
          <w:sz w:val="30"/>
          <w:szCs w:val="30"/>
        </w:rPr>
        <w:t>3800</w:t>
      </w:r>
      <w:r>
        <w:rPr>
          <w:rFonts w:hint="eastAsia"/>
          <w:sz w:val="30"/>
          <w:szCs w:val="30"/>
        </w:rPr>
        <w:t>元</w:t>
      </w:r>
      <w:r>
        <w:rPr>
          <w:rFonts w:hint="eastAsia"/>
          <w:sz w:val="30"/>
          <w:szCs w:val="30"/>
        </w:rPr>
        <w:t>+</w:t>
      </w:r>
      <w:r>
        <w:rPr>
          <w:rFonts w:hint="eastAsia"/>
          <w:sz w:val="30"/>
          <w:szCs w:val="30"/>
        </w:rPr>
        <w:t>绩效工资。</w:t>
      </w:r>
    </w:p>
    <w:p w:rsidR="00000000" w:rsidRDefault="006A0C0D">
      <w:pPr>
        <w:spacing w:line="500" w:lineRule="atLeast"/>
        <w:ind w:firstLine="600"/>
        <w:divId w:val="227569232"/>
        <w:rPr>
          <w:rFonts w:hint="eastAsia"/>
          <w:sz w:val="30"/>
          <w:szCs w:val="30"/>
        </w:rPr>
      </w:pPr>
      <w:r>
        <w:rPr>
          <w:rFonts w:hint="eastAsia"/>
          <w:sz w:val="30"/>
          <w:szCs w:val="30"/>
        </w:rPr>
        <w:t>7</w:t>
      </w:r>
      <w:r>
        <w:rPr>
          <w:rFonts w:hint="eastAsia"/>
          <w:sz w:val="30"/>
          <w:szCs w:val="30"/>
        </w:rPr>
        <w:t>、在本院（</w:t>
      </w:r>
      <w:r>
        <w:rPr>
          <w:rFonts w:hint="eastAsia"/>
          <w:sz w:val="30"/>
          <w:szCs w:val="30"/>
        </w:rPr>
        <w:t>2019</w:t>
      </w:r>
      <w:r>
        <w:rPr>
          <w:rFonts w:hint="eastAsia"/>
          <w:sz w:val="30"/>
          <w:szCs w:val="30"/>
        </w:rPr>
        <w:t>）豫</w:t>
      </w:r>
      <w:r>
        <w:rPr>
          <w:rFonts w:hint="eastAsia"/>
          <w:sz w:val="30"/>
          <w:szCs w:val="30"/>
        </w:rPr>
        <w:t>0102</w:t>
      </w:r>
      <w:r>
        <w:rPr>
          <w:rFonts w:hint="eastAsia"/>
          <w:sz w:val="30"/>
          <w:szCs w:val="30"/>
        </w:rPr>
        <w:t>民初</w:t>
      </w:r>
      <w:r>
        <w:rPr>
          <w:rFonts w:hint="eastAsia"/>
          <w:sz w:val="30"/>
          <w:szCs w:val="30"/>
        </w:rPr>
        <w:t>9582</w:t>
      </w:r>
      <w:r>
        <w:rPr>
          <w:rFonts w:hint="eastAsia"/>
          <w:sz w:val="30"/>
          <w:szCs w:val="30"/>
        </w:rPr>
        <w:t>号李帅与鼎力公司劳动争议一案中，李帅自认其于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日与鼎力公司签订《劳动合同书》，约定的工作期限为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日，工资为基本工资</w:t>
      </w:r>
      <w:r>
        <w:rPr>
          <w:rFonts w:hint="eastAsia"/>
          <w:sz w:val="30"/>
          <w:szCs w:val="30"/>
        </w:rPr>
        <w:t>3000</w:t>
      </w:r>
      <w:r>
        <w:rPr>
          <w:rFonts w:hint="eastAsia"/>
          <w:sz w:val="30"/>
          <w:szCs w:val="30"/>
        </w:rPr>
        <w:t>元</w:t>
      </w:r>
      <w:r>
        <w:rPr>
          <w:rFonts w:hint="eastAsia"/>
          <w:sz w:val="30"/>
          <w:szCs w:val="30"/>
        </w:rPr>
        <w:t>+</w:t>
      </w:r>
      <w:r>
        <w:rPr>
          <w:rFonts w:hint="eastAsia"/>
          <w:sz w:val="30"/>
          <w:szCs w:val="30"/>
        </w:rPr>
        <w:t>绩效工资。</w:t>
      </w:r>
    </w:p>
    <w:p w:rsidR="00000000" w:rsidRDefault="006A0C0D">
      <w:pPr>
        <w:spacing w:line="500" w:lineRule="atLeast"/>
        <w:ind w:firstLine="600"/>
        <w:divId w:val="279381790"/>
        <w:rPr>
          <w:rFonts w:hint="eastAsia"/>
          <w:sz w:val="30"/>
          <w:szCs w:val="30"/>
        </w:rPr>
      </w:pPr>
      <w:r>
        <w:rPr>
          <w:rFonts w:hint="eastAsia"/>
          <w:sz w:val="30"/>
          <w:szCs w:val="30"/>
        </w:rPr>
        <w:t>8</w:t>
      </w:r>
      <w:r>
        <w:rPr>
          <w:rFonts w:hint="eastAsia"/>
          <w:sz w:val="30"/>
          <w:szCs w:val="30"/>
        </w:rPr>
        <w:t>、在本院（</w:t>
      </w:r>
      <w:r>
        <w:rPr>
          <w:rFonts w:hint="eastAsia"/>
          <w:sz w:val="30"/>
          <w:szCs w:val="30"/>
        </w:rPr>
        <w:t>2019</w:t>
      </w:r>
      <w:r>
        <w:rPr>
          <w:rFonts w:hint="eastAsia"/>
          <w:sz w:val="30"/>
          <w:szCs w:val="30"/>
        </w:rPr>
        <w:t>）豫</w:t>
      </w:r>
      <w:r>
        <w:rPr>
          <w:rFonts w:hint="eastAsia"/>
          <w:sz w:val="30"/>
          <w:szCs w:val="30"/>
        </w:rPr>
        <w:t>0102</w:t>
      </w:r>
      <w:r>
        <w:rPr>
          <w:rFonts w:hint="eastAsia"/>
          <w:sz w:val="30"/>
          <w:szCs w:val="30"/>
        </w:rPr>
        <w:t>民初</w:t>
      </w:r>
      <w:r>
        <w:rPr>
          <w:rFonts w:hint="eastAsia"/>
          <w:sz w:val="30"/>
          <w:szCs w:val="30"/>
        </w:rPr>
        <w:t>9577</w:t>
      </w:r>
      <w:r>
        <w:rPr>
          <w:rFonts w:hint="eastAsia"/>
          <w:sz w:val="30"/>
          <w:szCs w:val="30"/>
        </w:rPr>
        <w:t>号高艳芳与鼎力公司劳动争议一案中，高艳芳自认其于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日与鼎力公司建立劳动合同关系，</w:t>
      </w:r>
      <w:r>
        <w:rPr>
          <w:rFonts w:hint="eastAsia"/>
          <w:sz w:val="30"/>
          <w:szCs w:val="30"/>
        </w:rPr>
        <w:t>工资为基本工资</w:t>
      </w:r>
      <w:r>
        <w:rPr>
          <w:rFonts w:hint="eastAsia"/>
          <w:sz w:val="30"/>
          <w:szCs w:val="30"/>
        </w:rPr>
        <w:t>3000</w:t>
      </w:r>
      <w:r>
        <w:rPr>
          <w:rFonts w:hint="eastAsia"/>
          <w:sz w:val="30"/>
          <w:szCs w:val="30"/>
        </w:rPr>
        <w:t>元</w:t>
      </w:r>
      <w:r>
        <w:rPr>
          <w:rFonts w:hint="eastAsia"/>
          <w:sz w:val="30"/>
          <w:szCs w:val="30"/>
        </w:rPr>
        <w:t>+</w:t>
      </w:r>
      <w:r>
        <w:rPr>
          <w:rFonts w:hint="eastAsia"/>
          <w:sz w:val="30"/>
          <w:szCs w:val="30"/>
        </w:rPr>
        <w:t>绩效工资。</w:t>
      </w:r>
    </w:p>
    <w:p w:rsidR="00000000" w:rsidRDefault="006A0C0D">
      <w:pPr>
        <w:spacing w:line="500" w:lineRule="atLeast"/>
        <w:ind w:firstLine="600"/>
        <w:divId w:val="58868959"/>
        <w:rPr>
          <w:rFonts w:hint="eastAsia"/>
          <w:sz w:val="30"/>
          <w:szCs w:val="30"/>
        </w:rPr>
      </w:pPr>
      <w:r>
        <w:rPr>
          <w:rFonts w:hint="eastAsia"/>
          <w:sz w:val="30"/>
          <w:szCs w:val="30"/>
        </w:rPr>
        <w:t>本院认为，在民事诉讼中，当事人对自己提出的诉讼请求所依据的事实或者反驳对方诉讼请求所依据的事实，应当提供证据加以证明。《中华人民共和国公司法》第二十条规定，公司股东应当遵守法律、行政法规和公司章程，依法行使股东权利，不得滥用股东权利损害公司或者其他股东的利益；不得滥用公司法人独立地位和股东有限责任损害公司债权人的利益。公司股东滥用股东权利给公司或者其他股东造成损失的，应当依法承担赔偿责任。第二十一条规定，公司的控股股东、实际控制人、董事、监事、高级管理人员不得利用其关联</w:t>
      </w:r>
      <w:r>
        <w:rPr>
          <w:rFonts w:hint="eastAsia"/>
          <w:sz w:val="30"/>
          <w:szCs w:val="30"/>
        </w:rPr>
        <w:t>关系损害公司利益。违反前款规定，给公司造成损失的，应当承担赔偿责任。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结合本案，被告周宜民虽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日与鼎力公司股东谭仁堂签订有《股份转让协议》，但之后对鼎力公司又增加了出资额，其实际出资到位时间、成为原告公司股东时间均为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日，在此之前，被告周宜民并</w:t>
      </w:r>
      <w:r>
        <w:rPr>
          <w:rFonts w:hint="eastAsia"/>
          <w:sz w:val="30"/>
          <w:szCs w:val="30"/>
        </w:rPr>
        <w:t>非原告公司股东。在</w:t>
      </w:r>
      <w:r>
        <w:rPr>
          <w:rFonts w:hint="eastAsia"/>
          <w:sz w:val="30"/>
          <w:szCs w:val="30"/>
        </w:rPr>
        <w:t>2018</w:t>
      </w:r>
      <w:r>
        <w:rPr>
          <w:rFonts w:hint="eastAsia"/>
          <w:sz w:val="30"/>
          <w:szCs w:val="30"/>
        </w:rPr>
        <w:t>年</w:t>
      </w:r>
      <w:r>
        <w:rPr>
          <w:rFonts w:hint="eastAsia"/>
          <w:sz w:val="30"/>
          <w:szCs w:val="30"/>
        </w:rPr>
        <w:t>3</w:t>
      </w:r>
      <w:r>
        <w:rPr>
          <w:rFonts w:hint="eastAsia"/>
          <w:sz w:val="30"/>
          <w:szCs w:val="30"/>
        </w:rPr>
        <w:t>底之前，被告周宜民带领自己的团队对××医院检测项目完成了检测，并于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w:t>
      </w:r>
      <w:r>
        <w:rPr>
          <w:rFonts w:hint="eastAsia"/>
          <w:sz w:val="30"/>
          <w:szCs w:val="30"/>
        </w:rPr>
        <w:t>4</w:t>
      </w:r>
      <w:r>
        <w:rPr>
          <w:rFonts w:hint="eastAsia"/>
          <w:sz w:val="30"/>
          <w:szCs w:val="30"/>
        </w:rPr>
        <w:t>月</w:t>
      </w:r>
      <w:r>
        <w:rPr>
          <w:rFonts w:hint="eastAsia"/>
          <w:sz w:val="30"/>
          <w:szCs w:val="30"/>
        </w:rPr>
        <w:t>10</w:t>
      </w:r>
      <w:r>
        <w:rPr>
          <w:rFonts w:hint="eastAsia"/>
          <w:sz w:val="30"/>
          <w:szCs w:val="30"/>
        </w:rPr>
        <w:t>日以建科公司名义出具鉴定报告，上述检测业务合同关系建立于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日，检测工作完成于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月底之前，</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日及</w:t>
      </w:r>
      <w:r>
        <w:rPr>
          <w:rFonts w:hint="eastAsia"/>
          <w:sz w:val="30"/>
          <w:szCs w:val="30"/>
        </w:rPr>
        <w:t>4</w:t>
      </w:r>
      <w:r>
        <w:rPr>
          <w:rFonts w:hint="eastAsia"/>
          <w:sz w:val="30"/>
          <w:szCs w:val="30"/>
        </w:rPr>
        <w:t>月</w:t>
      </w:r>
      <w:r>
        <w:rPr>
          <w:rFonts w:hint="eastAsia"/>
          <w:sz w:val="30"/>
          <w:szCs w:val="30"/>
        </w:rPr>
        <w:t>10</w:t>
      </w:r>
      <w:r>
        <w:rPr>
          <w:rFonts w:hint="eastAsia"/>
          <w:sz w:val="30"/>
          <w:szCs w:val="30"/>
        </w:rPr>
        <w:t>日出具鉴定报告系对之前检测工作的延续，且前述行为均发生在被告周宜民入股原告公司之前，不能据此得出原告诉称的被告作为原告公司股东未经股东会同意组织安排原告公司人员、利用原告检测设备及场地、从事与原告公司经营范围相同且存在竞争关系的建科公司的业务、损</w:t>
      </w:r>
      <w:r>
        <w:rPr>
          <w:rFonts w:hint="eastAsia"/>
          <w:sz w:val="30"/>
          <w:szCs w:val="30"/>
        </w:rPr>
        <w:t>害原告公司的利益的情形，其主张被告因此取得的相应收入应归原告所有的请求，证据不足，本院不予支持。本案原告主张的是被告在案涉××医院检测项目的部分收益，本院仅对该部分事实进行审查，原告陈述的</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期间被告以建科公司名义从事的检测业务，本院在本案中不予审查认定。被告在原告公司工作期间，原告为被告支付工资和社会保险费用系履行劳动合同法及其与周宜民之间劳动合同的相关义务行为，原告以其给被告发放的工资和为被告缴纳的社保费用作为其损失主张由被告周宜民返还无事实和法律依据，应予驳回。</w:t>
      </w:r>
    </w:p>
    <w:p w:rsidR="00000000" w:rsidRDefault="006A0C0D">
      <w:pPr>
        <w:spacing w:line="500" w:lineRule="atLeast"/>
        <w:ind w:firstLine="600"/>
        <w:divId w:val="924072733"/>
        <w:rPr>
          <w:rFonts w:hint="eastAsia"/>
          <w:sz w:val="30"/>
          <w:szCs w:val="30"/>
        </w:rPr>
      </w:pPr>
      <w:r>
        <w:rPr>
          <w:rFonts w:hint="eastAsia"/>
          <w:sz w:val="30"/>
          <w:szCs w:val="30"/>
        </w:rPr>
        <w:t>综上所述，依</w:t>
      </w:r>
      <w:r>
        <w:rPr>
          <w:rFonts w:hint="eastAsia"/>
          <w:sz w:val="30"/>
          <w:szCs w:val="30"/>
        </w:rPr>
        <w:t>据《中华人民共和国民事诉讼法》第六十四条第一款之规定，判决如下：</w:t>
      </w:r>
    </w:p>
    <w:p w:rsidR="00000000" w:rsidRDefault="006A0C0D">
      <w:pPr>
        <w:spacing w:line="500" w:lineRule="atLeast"/>
        <w:ind w:firstLine="600"/>
        <w:divId w:val="1942101783"/>
        <w:rPr>
          <w:rFonts w:hint="eastAsia"/>
          <w:sz w:val="30"/>
          <w:szCs w:val="30"/>
        </w:rPr>
      </w:pPr>
      <w:r>
        <w:rPr>
          <w:rFonts w:hint="eastAsia"/>
          <w:sz w:val="30"/>
          <w:szCs w:val="30"/>
        </w:rPr>
        <w:t>驳回原告河南鼎力钢结构检测有限公司的诉讼请求。</w:t>
      </w:r>
    </w:p>
    <w:p w:rsidR="00000000" w:rsidRDefault="006A0C0D">
      <w:pPr>
        <w:spacing w:line="500" w:lineRule="atLeast"/>
        <w:ind w:firstLine="600"/>
        <w:divId w:val="1250849268"/>
        <w:rPr>
          <w:rFonts w:hint="eastAsia"/>
          <w:sz w:val="30"/>
          <w:szCs w:val="30"/>
        </w:rPr>
      </w:pPr>
      <w:r>
        <w:rPr>
          <w:rFonts w:hint="eastAsia"/>
          <w:sz w:val="30"/>
          <w:szCs w:val="30"/>
        </w:rPr>
        <w:t>案件受理费</w:t>
      </w:r>
      <w:r>
        <w:rPr>
          <w:rFonts w:hint="eastAsia"/>
          <w:sz w:val="30"/>
          <w:szCs w:val="30"/>
        </w:rPr>
        <w:t>3842</w:t>
      </w:r>
      <w:r>
        <w:rPr>
          <w:rFonts w:hint="eastAsia"/>
          <w:sz w:val="30"/>
          <w:szCs w:val="30"/>
        </w:rPr>
        <w:t>元，已减半收取，调取证据实际支出的费用</w:t>
      </w:r>
      <w:r>
        <w:rPr>
          <w:rFonts w:hint="eastAsia"/>
          <w:sz w:val="30"/>
          <w:szCs w:val="30"/>
        </w:rPr>
        <w:t>666</w:t>
      </w:r>
      <w:r>
        <w:rPr>
          <w:rFonts w:hint="eastAsia"/>
          <w:sz w:val="30"/>
          <w:szCs w:val="30"/>
        </w:rPr>
        <w:t>元，共计</w:t>
      </w:r>
      <w:r>
        <w:rPr>
          <w:rFonts w:hint="eastAsia"/>
          <w:sz w:val="30"/>
          <w:szCs w:val="30"/>
        </w:rPr>
        <w:t>4508</w:t>
      </w:r>
      <w:r>
        <w:rPr>
          <w:rFonts w:hint="eastAsia"/>
          <w:sz w:val="30"/>
          <w:szCs w:val="30"/>
        </w:rPr>
        <w:t>元，由原告河南鼎力钢结构检测有限公司负担。</w:t>
      </w:r>
    </w:p>
    <w:p w:rsidR="00000000" w:rsidRDefault="006A0C0D">
      <w:pPr>
        <w:spacing w:line="500" w:lineRule="atLeast"/>
        <w:ind w:firstLine="600"/>
        <w:divId w:val="1186014680"/>
        <w:rPr>
          <w:rFonts w:hint="eastAsia"/>
          <w:sz w:val="30"/>
          <w:szCs w:val="30"/>
        </w:rPr>
      </w:pPr>
      <w:r>
        <w:rPr>
          <w:rFonts w:hint="eastAsia"/>
          <w:sz w:val="30"/>
          <w:szCs w:val="30"/>
        </w:rPr>
        <w:t>如不服本判决，可在收到判决书之日起十五日内向本院递交上诉状，并按对方当事人的人数提供副本，上诉于郑州市中级人民法院。</w:t>
      </w:r>
    </w:p>
    <w:p w:rsidR="00000000" w:rsidRDefault="006A0C0D">
      <w:pPr>
        <w:spacing w:line="500" w:lineRule="atLeast"/>
        <w:jc w:val="right"/>
        <w:divId w:val="1551501188"/>
        <w:rPr>
          <w:rFonts w:hint="eastAsia"/>
          <w:sz w:val="30"/>
          <w:szCs w:val="30"/>
        </w:rPr>
      </w:pPr>
      <w:r>
        <w:rPr>
          <w:rFonts w:hint="eastAsia"/>
          <w:sz w:val="30"/>
          <w:szCs w:val="30"/>
        </w:rPr>
        <w:t>审判员　　张燕杰</w:t>
      </w:r>
    </w:p>
    <w:p w:rsidR="00000000" w:rsidRDefault="006A0C0D">
      <w:pPr>
        <w:spacing w:line="500" w:lineRule="atLeast"/>
        <w:jc w:val="right"/>
        <w:divId w:val="1308172507"/>
        <w:rPr>
          <w:rFonts w:hint="eastAsia"/>
          <w:sz w:val="30"/>
          <w:szCs w:val="30"/>
        </w:rPr>
      </w:pPr>
      <w:r>
        <w:rPr>
          <w:rFonts w:hint="eastAsia"/>
          <w:sz w:val="30"/>
          <w:szCs w:val="30"/>
        </w:rPr>
        <w:t>二〇二一年五月八日</w:t>
      </w:r>
    </w:p>
    <w:p w:rsidR="00000000" w:rsidRDefault="006A0C0D">
      <w:pPr>
        <w:spacing w:line="500" w:lineRule="atLeast"/>
        <w:jc w:val="right"/>
        <w:divId w:val="169299721"/>
        <w:rPr>
          <w:rFonts w:hint="eastAsia"/>
          <w:sz w:val="30"/>
          <w:szCs w:val="30"/>
        </w:rPr>
      </w:pPr>
      <w:r>
        <w:rPr>
          <w:rFonts w:hint="eastAsia"/>
          <w:sz w:val="30"/>
          <w:szCs w:val="30"/>
        </w:rPr>
        <w:t>书记员　　蒋亚莎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C0D" w:rsidRDefault="006A0C0D" w:rsidP="006A0C0D">
      <w:r>
        <w:separator/>
      </w:r>
    </w:p>
  </w:endnote>
  <w:endnote w:type="continuationSeparator" w:id="0">
    <w:p w:rsidR="006A0C0D" w:rsidRDefault="006A0C0D" w:rsidP="006A0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C0D" w:rsidRDefault="006A0C0D" w:rsidP="006A0C0D">
      <w:r>
        <w:separator/>
      </w:r>
    </w:p>
  </w:footnote>
  <w:footnote w:type="continuationSeparator" w:id="0">
    <w:p w:rsidR="006A0C0D" w:rsidRDefault="006A0C0D" w:rsidP="006A0C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0C0D"/>
    <w:rsid w:val="006A0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A0C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C0D"/>
    <w:rPr>
      <w:rFonts w:ascii="宋体" w:eastAsia="宋体" w:hAnsi="宋体" w:cs="宋体"/>
      <w:sz w:val="18"/>
      <w:szCs w:val="18"/>
    </w:rPr>
  </w:style>
  <w:style w:type="paragraph" w:styleId="a5">
    <w:name w:val="footer"/>
    <w:basedOn w:val="a"/>
    <w:link w:val="a6"/>
    <w:uiPriority w:val="99"/>
    <w:unhideWhenUsed/>
    <w:rsid w:val="006A0C0D"/>
    <w:pPr>
      <w:tabs>
        <w:tab w:val="center" w:pos="4153"/>
        <w:tab w:val="right" w:pos="8306"/>
      </w:tabs>
      <w:snapToGrid w:val="0"/>
    </w:pPr>
    <w:rPr>
      <w:sz w:val="18"/>
      <w:szCs w:val="18"/>
    </w:rPr>
  </w:style>
  <w:style w:type="character" w:customStyle="1" w:styleId="a6">
    <w:name w:val="页脚 字符"/>
    <w:basedOn w:val="a0"/>
    <w:link w:val="a5"/>
    <w:uiPriority w:val="99"/>
    <w:rsid w:val="006A0C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6773">
      <w:marLeft w:val="0"/>
      <w:marRight w:val="0"/>
      <w:marTop w:val="10"/>
      <w:marBottom w:val="10"/>
      <w:divBdr>
        <w:top w:val="none" w:sz="0" w:space="0" w:color="auto"/>
        <w:left w:val="none" w:sz="0" w:space="0" w:color="auto"/>
        <w:bottom w:val="none" w:sz="0" w:space="0" w:color="auto"/>
        <w:right w:val="none" w:sz="0" w:space="0" w:color="auto"/>
      </w:divBdr>
    </w:div>
    <w:div w:id="58868959">
      <w:marLeft w:val="0"/>
      <w:marRight w:val="0"/>
      <w:marTop w:val="10"/>
      <w:marBottom w:val="10"/>
      <w:divBdr>
        <w:top w:val="none" w:sz="0" w:space="0" w:color="auto"/>
        <w:left w:val="none" w:sz="0" w:space="0" w:color="auto"/>
        <w:bottom w:val="none" w:sz="0" w:space="0" w:color="auto"/>
        <w:right w:val="none" w:sz="0" w:space="0" w:color="auto"/>
      </w:divBdr>
    </w:div>
    <w:div w:id="140270895">
      <w:marLeft w:val="0"/>
      <w:marRight w:val="0"/>
      <w:marTop w:val="10"/>
      <w:marBottom w:val="10"/>
      <w:divBdr>
        <w:top w:val="none" w:sz="0" w:space="0" w:color="auto"/>
        <w:left w:val="none" w:sz="0" w:space="0" w:color="auto"/>
        <w:bottom w:val="none" w:sz="0" w:space="0" w:color="auto"/>
        <w:right w:val="none" w:sz="0" w:space="0" w:color="auto"/>
      </w:divBdr>
    </w:div>
    <w:div w:id="151026235">
      <w:marLeft w:val="0"/>
      <w:marRight w:val="0"/>
      <w:marTop w:val="10"/>
      <w:marBottom w:val="10"/>
      <w:divBdr>
        <w:top w:val="none" w:sz="0" w:space="0" w:color="auto"/>
        <w:left w:val="none" w:sz="0" w:space="0" w:color="auto"/>
        <w:bottom w:val="none" w:sz="0" w:space="0" w:color="auto"/>
        <w:right w:val="none" w:sz="0" w:space="0" w:color="auto"/>
      </w:divBdr>
    </w:div>
    <w:div w:id="169299721">
      <w:marLeft w:val="0"/>
      <w:marRight w:val="720"/>
      <w:marTop w:val="10"/>
      <w:marBottom w:val="10"/>
      <w:divBdr>
        <w:top w:val="none" w:sz="0" w:space="0" w:color="auto"/>
        <w:left w:val="none" w:sz="0" w:space="0" w:color="auto"/>
        <w:bottom w:val="none" w:sz="0" w:space="0" w:color="auto"/>
        <w:right w:val="none" w:sz="0" w:space="0" w:color="auto"/>
      </w:divBdr>
    </w:div>
    <w:div w:id="227569232">
      <w:marLeft w:val="0"/>
      <w:marRight w:val="0"/>
      <w:marTop w:val="10"/>
      <w:marBottom w:val="10"/>
      <w:divBdr>
        <w:top w:val="none" w:sz="0" w:space="0" w:color="auto"/>
        <w:left w:val="none" w:sz="0" w:space="0" w:color="auto"/>
        <w:bottom w:val="none" w:sz="0" w:space="0" w:color="auto"/>
        <w:right w:val="none" w:sz="0" w:space="0" w:color="auto"/>
      </w:divBdr>
    </w:div>
    <w:div w:id="279381790">
      <w:marLeft w:val="0"/>
      <w:marRight w:val="0"/>
      <w:marTop w:val="10"/>
      <w:marBottom w:val="10"/>
      <w:divBdr>
        <w:top w:val="none" w:sz="0" w:space="0" w:color="auto"/>
        <w:left w:val="none" w:sz="0" w:space="0" w:color="auto"/>
        <w:bottom w:val="none" w:sz="0" w:space="0" w:color="auto"/>
        <w:right w:val="none" w:sz="0" w:space="0" w:color="auto"/>
      </w:divBdr>
    </w:div>
    <w:div w:id="490560788">
      <w:marLeft w:val="0"/>
      <w:marRight w:val="0"/>
      <w:marTop w:val="10"/>
      <w:marBottom w:val="10"/>
      <w:divBdr>
        <w:top w:val="none" w:sz="0" w:space="0" w:color="auto"/>
        <w:left w:val="none" w:sz="0" w:space="0" w:color="auto"/>
        <w:bottom w:val="none" w:sz="0" w:space="0" w:color="auto"/>
        <w:right w:val="none" w:sz="0" w:space="0" w:color="auto"/>
      </w:divBdr>
    </w:div>
    <w:div w:id="673218024">
      <w:marLeft w:val="0"/>
      <w:marRight w:val="0"/>
      <w:marTop w:val="10"/>
      <w:marBottom w:val="10"/>
      <w:divBdr>
        <w:top w:val="none" w:sz="0" w:space="0" w:color="auto"/>
        <w:left w:val="none" w:sz="0" w:space="0" w:color="auto"/>
        <w:bottom w:val="none" w:sz="0" w:space="0" w:color="auto"/>
        <w:right w:val="none" w:sz="0" w:space="0" w:color="auto"/>
      </w:divBdr>
    </w:div>
    <w:div w:id="681861057">
      <w:marLeft w:val="0"/>
      <w:marRight w:val="0"/>
      <w:marTop w:val="10"/>
      <w:marBottom w:val="10"/>
      <w:divBdr>
        <w:top w:val="none" w:sz="0" w:space="0" w:color="auto"/>
        <w:left w:val="none" w:sz="0" w:space="0" w:color="auto"/>
        <w:bottom w:val="none" w:sz="0" w:space="0" w:color="auto"/>
        <w:right w:val="none" w:sz="0" w:space="0" w:color="auto"/>
      </w:divBdr>
    </w:div>
    <w:div w:id="855652806">
      <w:marLeft w:val="0"/>
      <w:marRight w:val="0"/>
      <w:marTop w:val="10"/>
      <w:marBottom w:val="10"/>
      <w:divBdr>
        <w:top w:val="none" w:sz="0" w:space="0" w:color="auto"/>
        <w:left w:val="none" w:sz="0" w:space="0" w:color="auto"/>
        <w:bottom w:val="none" w:sz="0" w:space="0" w:color="auto"/>
        <w:right w:val="none" w:sz="0" w:space="0" w:color="auto"/>
      </w:divBdr>
    </w:div>
    <w:div w:id="898900635">
      <w:marLeft w:val="0"/>
      <w:marRight w:val="0"/>
      <w:marTop w:val="10"/>
      <w:marBottom w:val="10"/>
      <w:divBdr>
        <w:top w:val="none" w:sz="0" w:space="0" w:color="auto"/>
        <w:left w:val="none" w:sz="0" w:space="0" w:color="auto"/>
        <w:bottom w:val="none" w:sz="0" w:space="0" w:color="auto"/>
        <w:right w:val="none" w:sz="0" w:space="0" w:color="auto"/>
      </w:divBdr>
    </w:div>
    <w:div w:id="924072733">
      <w:marLeft w:val="0"/>
      <w:marRight w:val="0"/>
      <w:marTop w:val="10"/>
      <w:marBottom w:val="10"/>
      <w:divBdr>
        <w:top w:val="none" w:sz="0" w:space="0" w:color="auto"/>
        <w:left w:val="none" w:sz="0" w:space="0" w:color="auto"/>
        <w:bottom w:val="none" w:sz="0" w:space="0" w:color="auto"/>
        <w:right w:val="none" w:sz="0" w:space="0" w:color="auto"/>
      </w:divBdr>
    </w:div>
    <w:div w:id="951472510">
      <w:marLeft w:val="0"/>
      <w:marRight w:val="0"/>
      <w:marTop w:val="10"/>
      <w:marBottom w:val="10"/>
      <w:divBdr>
        <w:top w:val="none" w:sz="0" w:space="0" w:color="auto"/>
        <w:left w:val="none" w:sz="0" w:space="0" w:color="auto"/>
        <w:bottom w:val="none" w:sz="0" w:space="0" w:color="auto"/>
        <w:right w:val="none" w:sz="0" w:space="0" w:color="auto"/>
      </w:divBdr>
    </w:div>
    <w:div w:id="1050543271">
      <w:marLeft w:val="0"/>
      <w:marRight w:val="0"/>
      <w:marTop w:val="10"/>
      <w:marBottom w:val="10"/>
      <w:divBdr>
        <w:top w:val="none" w:sz="0" w:space="0" w:color="auto"/>
        <w:left w:val="none" w:sz="0" w:space="0" w:color="auto"/>
        <w:bottom w:val="none" w:sz="0" w:space="0" w:color="auto"/>
        <w:right w:val="none" w:sz="0" w:space="0" w:color="auto"/>
      </w:divBdr>
    </w:div>
    <w:div w:id="1151479968">
      <w:marLeft w:val="0"/>
      <w:marRight w:val="0"/>
      <w:marTop w:val="10"/>
      <w:marBottom w:val="10"/>
      <w:divBdr>
        <w:top w:val="none" w:sz="0" w:space="0" w:color="auto"/>
        <w:left w:val="none" w:sz="0" w:space="0" w:color="auto"/>
        <w:bottom w:val="none" w:sz="0" w:space="0" w:color="auto"/>
        <w:right w:val="none" w:sz="0" w:space="0" w:color="auto"/>
      </w:divBdr>
    </w:div>
    <w:div w:id="1186014680">
      <w:marLeft w:val="0"/>
      <w:marRight w:val="0"/>
      <w:marTop w:val="10"/>
      <w:marBottom w:val="10"/>
      <w:divBdr>
        <w:top w:val="none" w:sz="0" w:space="0" w:color="auto"/>
        <w:left w:val="none" w:sz="0" w:space="0" w:color="auto"/>
        <w:bottom w:val="none" w:sz="0" w:space="0" w:color="auto"/>
        <w:right w:val="none" w:sz="0" w:space="0" w:color="auto"/>
      </w:divBdr>
    </w:div>
    <w:div w:id="1250849268">
      <w:marLeft w:val="0"/>
      <w:marRight w:val="0"/>
      <w:marTop w:val="10"/>
      <w:marBottom w:val="10"/>
      <w:divBdr>
        <w:top w:val="none" w:sz="0" w:space="0" w:color="auto"/>
        <w:left w:val="none" w:sz="0" w:space="0" w:color="auto"/>
        <w:bottom w:val="none" w:sz="0" w:space="0" w:color="auto"/>
        <w:right w:val="none" w:sz="0" w:space="0" w:color="auto"/>
      </w:divBdr>
    </w:div>
    <w:div w:id="1308172507">
      <w:marLeft w:val="0"/>
      <w:marRight w:val="720"/>
      <w:marTop w:val="10"/>
      <w:marBottom w:val="10"/>
      <w:divBdr>
        <w:top w:val="none" w:sz="0" w:space="0" w:color="auto"/>
        <w:left w:val="none" w:sz="0" w:space="0" w:color="auto"/>
        <w:bottom w:val="none" w:sz="0" w:space="0" w:color="auto"/>
        <w:right w:val="none" w:sz="0" w:space="0" w:color="auto"/>
      </w:divBdr>
    </w:div>
    <w:div w:id="1355689565">
      <w:marLeft w:val="0"/>
      <w:marRight w:val="0"/>
      <w:marTop w:val="10"/>
      <w:marBottom w:val="10"/>
      <w:divBdr>
        <w:top w:val="none" w:sz="0" w:space="0" w:color="auto"/>
        <w:left w:val="none" w:sz="0" w:space="0" w:color="auto"/>
        <w:bottom w:val="none" w:sz="0" w:space="0" w:color="auto"/>
        <w:right w:val="none" w:sz="0" w:space="0" w:color="auto"/>
      </w:divBdr>
    </w:div>
    <w:div w:id="1384016117">
      <w:marLeft w:val="0"/>
      <w:marRight w:val="0"/>
      <w:marTop w:val="10"/>
      <w:marBottom w:val="10"/>
      <w:divBdr>
        <w:top w:val="none" w:sz="0" w:space="0" w:color="auto"/>
        <w:left w:val="none" w:sz="0" w:space="0" w:color="auto"/>
        <w:bottom w:val="none" w:sz="0" w:space="0" w:color="auto"/>
        <w:right w:val="none" w:sz="0" w:space="0" w:color="auto"/>
      </w:divBdr>
    </w:div>
    <w:div w:id="1433747985">
      <w:marLeft w:val="0"/>
      <w:marRight w:val="0"/>
      <w:marTop w:val="10"/>
      <w:marBottom w:val="10"/>
      <w:divBdr>
        <w:top w:val="none" w:sz="0" w:space="0" w:color="auto"/>
        <w:left w:val="none" w:sz="0" w:space="0" w:color="auto"/>
        <w:bottom w:val="none" w:sz="0" w:space="0" w:color="auto"/>
        <w:right w:val="none" w:sz="0" w:space="0" w:color="auto"/>
      </w:divBdr>
    </w:div>
    <w:div w:id="1551501188">
      <w:marLeft w:val="0"/>
      <w:marRight w:val="720"/>
      <w:marTop w:val="10"/>
      <w:marBottom w:val="10"/>
      <w:divBdr>
        <w:top w:val="none" w:sz="0" w:space="0" w:color="auto"/>
        <w:left w:val="none" w:sz="0" w:space="0" w:color="auto"/>
        <w:bottom w:val="none" w:sz="0" w:space="0" w:color="auto"/>
        <w:right w:val="none" w:sz="0" w:space="0" w:color="auto"/>
      </w:divBdr>
    </w:div>
    <w:div w:id="1701664751">
      <w:marLeft w:val="0"/>
      <w:marRight w:val="0"/>
      <w:marTop w:val="10"/>
      <w:marBottom w:val="10"/>
      <w:divBdr>
        <w:top w:val="none" w:sz="0" w:space="0" w:color="auto"/>
        <w:left w:val="none" w:sz="0" w:space="0" w:color="auto"/>
        <w:bottom w:val="none" w:sz="0" w:space="0" w:color="auto"/>
        <w:right w:val="none" w:sz="0" w:space="0" w:color="auto"/>
      </w:divBdr>
    </w:div>
    <w:div w:id="1912959926">
      <w:marLeft w:val="0"/>
      <w:marRight w:val="0"/>
      <w:marTop w:val="10"/>
      <w:marBottom w:val="10"/>
      <w:divBdr>
        <w:top w:val="none" w:sz="0" w:space="0" w:color="auto"/>
        <w:left w:val="none" w:sz="0" w:space="0" w:color="auto"/>
        <w:bottom w:val="none" w:sz="0" w:space="0" w:color="auto"/>
        <w:right w:val="none" w:sz="0" w:space="0" w:color="auto"/>
      </w:divBdr>
    </w:div>
    <w:div w:id="1942101783">
      <w:marLeft w:val="0"/>
      <w:marRight w:val="0"/>
      <w:marTop w:val="10"/>
      <w:marBottom w:val="10"/>
      <w:divBdr>
        <w:top w:val="none" w:sz="0" w:space="0" w:color="auto"/>
        <w:left w:val="none" w:sz="0" w:space="0" w:color="auto"/>
        <w:bottom w:val="none" w:sz="0" w:space="0" w:color="auto"/>
        <w:right w:val="none" w:sz="0" w:space="0" w:color="auto"/>
      </w:divBdr>
    </w:div>
    <w:div w:id="2013870325">
      <w:marLeft w:val="0"/>
      <w:marRight w:val="0"/>
      <w:marTop w:val="10"/>
      <w:marBottom w:val="10"/>
      <w:divBdr>
        <w:top w:val="none" w:sz="0" w:space="0" w:color="auto"/>
        <w:left w:val="none" w:sz="0" w:space="0" w:color="auto"/>
        <w:bottom w:val="none" w:sz="0" w:space="0" w:color="auto"/>
        <w:right w:val="none" w:sz="0" w:space="0" w:color="auto"/>
      </w:divBdr>
    </w:div>
    <w:div w:id="2057272267">
      <w:marLeft w:val="0"/>
      <w:marRight w:val="0"/>
      <w:marTop w:val="10"/>
      <w:marBottom w:val="10"/>
      <w:divBdr>
        <w:top w:val="none" w:sz="0" w:space="0" w:color="auto"/>
        <w:left w:val="none" w:sz="0" w:space="0" w:color="auto"/>
        <w:bottom w:val="none" w:sz="0" w:space="0" w:color="auto"/>
        <w:right w:val="none" w:sz="0" w:space="0" w:color="auto"/>
      </w:divBdr>
    </w:div>
    <w:div w:id="21109310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