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7B9" w:rsidRDefault="00400746">
      <w:pPr>
        <w:spacing w:line="500" w:lineRule="atLeast"/>
        <w:jc w:val="center"/>
        <w:divId w:val="609044633"/>
        <w:rPr>
          <w:rFonts w:ascii="黑体" w:eastAsia="黑体" w:hAnsi="黑体"/>
          <w:sz w:val="36"/>
          <w:szCs w:val="36"/>
        </w:rPr>
      </w:pPr>
      <w:r>
        <w:rPr>
          <w:rFonts w:ascii="黑体" w:eastAsia="黑体" w:hAnsi="黑体" w:hint="eastAsia"/>
          <w:sz w:val="36"/>
          <w:szCs w:val="36"/>
        </w:rPr>
        <w:t>浙江省</w:t>
      </w:r>
      <w:bookmarkStart w:id="0" w:name="_GoBack"/>
      <w:bookmarkEnd w:id="0"/>
      <w:r w:rsidR="006827B1">
        <w:rPr>
          <w:rFonts w:ascii="黑体" w:eastAsia="黑体" w:hAnsi="黑体" w:hint="eastAsia"/>
          <w:sz w:val="36"/>
          <w:szCs w:val="36"/>
        </w:rPr>
        <w:t>温州市鹿城区人民法院</w:t>
      </w:r>
    </w:p>
    <w:p w:rsidR="005637B9" w:rsidRDefault="006827B1">
      <w:pPr>
        <w:spacing w:line="500" w:lineRule="atLeast"/>
        <w:jc w:val="center"/>
        <w:divId w:val="992217809"/>
        <w:rPr>
          <w:rFonts w:ascii="黑体" w:eastAsia="黑体" w:hAnsi="黑体"/>
          <w:sz w:val="36"/>
          <w:szCs w:val="36"/>
        </w:rPr>
      </w:pPr>
      <w:r>
        <w:rPr>
          <w:rFonts w:ascii="黑体" w:eastAsia="黑体" w:hAnsi="黑体" w:hint="eastAsia"/>
          <w:sz w:val="36"/>
          <w:szCs w:val="36"/>
        </w:rPr>
        <w:t>民 事 判 决 书</w:t>
      </w:r>
    </w:p>
    <w:p w:rsidR="005637B9" w:rsidRDefault="006827B1">
      <w:pPr>
        <w:spacing w:line="500" w:lineRule="atLeast"/>
        <w:jc w:val="right"/>
        <w:divId w:val="51656647"/>
        <w:rPr>
          <w:sz w:val="30"/>
          <w:szCs w:val="30"/>
        </w:rPr>
      </w:pPr>
      <w:r>
        <w:rPr>
          <w:rFonts w:hint="eastAsia"/>
          <w:sz w:val="30"/>
          <w:szCs w:val="30"/>
        </w:rPr>
        <w:t>（2018）浙0302民初第7326号</w:t>
      </w:r>
    </w:p>
    <w:p w:rsidR="005637B9" w:rsidRDefault="006827B1">
      <w:pPr>
        <w:spacing w:line="500" w:lineRule="atLeast"/>
        <w:ind w:firstLine="600"/>
        <w:divId w:val="1560047396"/>
        <w:rPr>
          <w:sz w:val="30"/>
          <w:szCs w:val="30"/>
        </w:rPr>
      </w:pPr>
      <w:r>
        <w:rPr>
          <w:rFonts w:hint="eastAsia"/>
          <w:sz w:val="30"/>
          <w:szCs w:val="30"/>
        </w:rPr>
        <w:t>原告：温州市心</w:t>
      </w:r>
      <w:proofErr w:type="gramStart"/>
      <w:r>
        <w:rPr>
          <w:rFonts w:hint="eastAsia"/>
          <w:sz w:val="30"/>
          <w:szCs w:val="30"/>
        </w:rPr>
        <w:t>心</w:t>
      </w:r>
      <w:proofErr w:type="gramEnd"/>
      <w:r>
        <w:rPr>
          <w:rFonts w:hint="eastAsia"/>
          <w:sz w:val="30"/>
          <w:szCs w:val="30"/>
        </w:rPr>
        <w:t>电镀设备制造有限公司，住所地：温州市鹿城区</w:t>
      </w:r>
      <w:proofErr w:type="gramStart"/>
      <w:r>
        <w:rPr>
          <w:rFonts w:hint="eastAsia"/>
          <w:sz w:val="30"/>
          <w:szCs w:val="30"/>
        </w:rPr>
        <w:t>仰义中国</w:t>
      </w:r>
      <w:proofErr w:type="gramEnd"/>
      <w:r>
        <w:rPr>
          <w:rFonts w:hint="eastAsia"/>
          <w:sz w:val="30"/>
          <w:szCs w:val="30"/>
        </w:rPr>
        <w:t>鞋都沿江工业区35号地块。</w:t>
      </w:r>
    </w:p>
    <w:p w:rsidR="005637B9" w:rsidRDefault="006827B1">
      <w:pPr>
        <w:spacing w:line="500" w:lineRule="atLeast"/>
        <w:ind w:firstLine="600"/>
        <w:divId w:val="1396584429"/>
        <w:rPr>
          <w:sz w:val="30"/>
          <w:szCs w:val="30"/>
        </w:rPr>
      </w:pPr>
      <w:r>
        <w:rPr>
          <w:rFonts w:hint="eastAsia"/>
          <w:sz w:val="30"/>
          <w:szCs w:val="30"/>
        </w:rPr>
        <w:t>诉讼代表人：金心</w:t>
      </w:r>
      <w:proofErr w:type="gramStart"/>
      <w:r>
        <w:rPr>
          <w:rFonts w:hint="eastAsia"/>
          <w:sz w:val="30"/>
          <w:szCs w:val="30"/>
        </w:rPr>
        <w:t>心</w:t>
      </w:r>
      <w:proofErr w:type="gramEnd"/>
      <w:r>
        <w:rPr>
          <w:rFonts w:hint="eastAsia"/>
          <w:sz w:val="30"/>
          <w:szCs w:val="30"/>
        </w:rPr>
        <w:t>，该公司执行董事。</w:t>
      </w:r>
    </w:p>
    <w:p w:rsidR="005637B9" w:rsidRDefault="006827B1">
      <w:pPr>
        <w:spacing w:line="500" w:lineRule="atLeast"/>
        <w:ind w:firstLine="600"/>
        <w:divId w:val="580139043"/>
        <w:rPr>
          <w:sz w:val="30"/>
          <w:szCs w:val="30"/>
        </w:rPr>
      </w:pPr>
      <w:r>
        <w:rPr>
          <w:rFonts w:hint="eastAsia"/>
          <w:sz w:val="30"/>
          <w:szCs w:val="30"/>
        </w:rPr>
        <w:t>委托诉讼代理人：李轶成，北京德恒（温州）律师事务所律师。</w:t>
      </w:r>
    </w:p>
    <w:p w:rsidR="005637B9" w:rsidRDefault="006827B1">
      <w:pPr>
        <w:spacing w:line="500" w:lineRule="atLeast"/>
        <w:ind w:firstLine="600"/>
        <w:divId w:val="574902040"/>
        <w:rPr>
          <w:sz w:val="30"/>
          <w:szCs w:val="30"/>
        </w:rPr>
      </w:pPr>
      <w:r>
        <w:rPr>
          <w:rFonts w:hint="eastAsia"/>
          <w:sz w:val="30"/>
          <w:szCs w:val="30"/>
        </w:rPr>
        <w:t>委托诉讼代理人：张志苗，北京德恒（温州）律师事务所律师。</w:t>
      </w:r>
    </w:p>
    <w:p w:rsidR="005637B9" w:rsidRDefault="006827B1">
      <w:pPr>
        <w:spacing w:line="500" w:lineRule="atLeast"/>
        <w:ind w:firstLine="600"/>
        <w:divId w:val="1966932857"/>
        <w:rPr>
          <w:sz w:val="30"/>
          <w:szCs w:val="30"/>
        </w:rPr>
      </w:pPr>
      <w:r>
        <w:rPr>
          <w:rFonts w:hint="eastAsia"/>
          <w:sz w:val="30"/>
          <w:szCs w:val="30"/>
        </w:rPr>
        <w:t>被告：吴翠华，女，1966年4月30日出生，汉族，住温州市鹿城区。</w:t>
      </w:r>
    </w:p>
    <w:p w:rsidR="005637B9" w:rsidRDefault="006827B1">
      <w:pPr>
        <w:spacing w:line="500" w:lineRule="atLeast"/>
        <w:ind w:firstLine="600"/>
        <w:divId w:val="846364487"/>
        <w:rPr>
          <w:sz w:val="30"/>
          <w:szCs w:val="30"/>
        </w:rPr>
      </w:pPr>
      <w:r>
        <w:rPr>
          <w:rFonts w:hint="eastAsia"/>
          <w:sz w:val="30"/>
          <w:szCs w:val="30"/>
        </w:rPr>
        <w:t>委托诉讼代理人：孙海芬，浙江嘉瑞成律师事务所律师</w:t>
      </w:r>
    </w:p>
    <w:p w:rsidR="005637B9" w:rsidRDefault="006827B1">
      <w:pPr>
        <w:spacing w:line="500" w:lineRule="atLeast"/>
        <w:ind w:firstLine="600"/>
        <w:divId w:val="110822768"/>
        <w:rPr>
          <w:sz w:val="30"/>
          <w:szCs w:val="30"/>
        </w:rPr>
      </w:pPr>
      <w:r>
        <w:rPr>
          <w:rFonts w:hint="eastAsia"/>
          <w:sz w:val="30"/>
          <w:szCs w:val="30"/>
        </w:rPr>
        <w:t>委托诉讼代理人：李北平，浙江嘉瑞成律师事务所律师。</w:t>
      </w:r>
    </w:p>
    <w:p w:rsidR="005637B9" w:rsidRDefault="006827B1">
      <w:pPr>
        <w:spacing w:line="500" w:lineRule="atLeast"/>
        <w:ind w:firstLine="600"/>
        <w:divId w:val="355691565"/>
        <w:rPr>
          <w:sz w:val="30"/>
          <w:szCs w:val="30"/>
        </w:rPr>
      </w:pPr>
      <w:r>
        <w:rPr>
          <w:rFonts w:hint="eastAsia"/>
          <w:sz w:val="30"/>
          <w:szCs w:val="30"/>
        </w:rPr>
        <w:t>原告温州市心</w:t>
      </w:r>
      <w:proofErr w:type="gramStart"/>
      <w:r>
        <w:rPr>
          <w:rFonts w:hint="eastAsia"/>
          <w:sz w:val="30"/>
          <w:szCs w:val="30"/>
        </w:rPr>
        <w:t>心</w:t>
      </w:r>
      <w:proofErr w:type="gramEnd"/>
      <w:r>
        <w:rPr>
          <w:rFonts w:hint="eastAsia"/>
          <w:sz w:val="30"/>
          <w:szCs w:val="30"/>
        </w:rPr>
        <w:t>电镀设备制造有限公司与被告吴翠华损害公司利益责任纠纷一案，本院于2018年8月2日立案后，依法适用普通程序公开开庭进行了审理。原告温州市心</w:t>
      </w:r>
      <w:proofErr w:type="gramStart"/>
      <w:r>
        <w:rPr>
          <w:rFonts w:hint="eastAsia"/>
          <w:sz w:val="30"/>
          <w:szCs w:val="30"/>
        </w:rPr>
        <w:t>心</w:t>
      </w:r>
      <w:proofErr w:type="gramEnd"/>
      <w:r>
        <w:rPr>
          <w:rFonts w:hint="eastAsia"/>
          <w:sz w:val="30"/>
          <w:szCs w:val="30"/>
        </w:rPr>
        <w:t>电镀设备制造有限公司的委托诉讼代理人李轶成、张志苗、被告吴翠华的委托诉讼代理人孙海芬到庭参加诉讼。本案现已审理终结。</w:t>
      </w:r>
    </w:p>
    <w:p w:rsidR="005637B9" w:rsidRDefault="006827B1">
      <w:pPr>
        <w:spacing w:line="500" w:lineRule="atLeast"/>
        <w:ind w:firstLine="600"/>
        <w:divId w:val="296107395"/>
        <w:rPr>
          <w:sz w:val="30"/>
          <w:szCs w:val="30"/>
        </w:rPr>
      </w:pPr>
      <w:r>
        <w:rPr>
          <w:rFonts w:hint="eastAsia"/>
          <w:sz w:val="30"/>
          <w:szCs w:val="30"/>
        </w:rPr>
        <w:t>原告温州市心</w:t>
      </w:r>
      <w:proofErr w:type="gramStart"/>
      <w:r>
        <w:rPr>
          <w:rFonts w:hint="eastAsia"/>
          <w:sz w:val="30"/>
          <w:szCs w:val="30"/>
        </w:rPr>
        <w:t>心</w:t>
      </w:r>
      <w:proofErr w:type="gramEnd"/>
      <w:r>
        <w:rPr>
          <w:rFonts w:hint="eastAsia"/>
          <w:sz w:val="30"/>
          <w:szCs w:val="30"/>
        </w:rPr>
        <w:t>电镀设备制造有限公司向本院提出诉讼请求：一、判令被告归还原告厂房租金1639204元，押金30万元；二、本案诉讼费由被告承担。</w:t>
      </w:r>
    </w:p>
    <w:p w:rsidR="005637B9" w:rsidRDefault="006827B1">
      <w:pPr>
        <w:spacing w:line="500" w:lineRule="atLeast"/>
        <w:ind w:firstLine="600"/>
        <w:divId w:val="1377973999"/>
        <w:rPr>
          <w:sz w:val="30"/>
          <w:szCs w:val="30"/>
        </w:rPr>
      </w:pPr>
      <w:r>
        <w:rPr>
          <w:rFonts w:hint="eastAsia"/>
          <w:sz w:val="30"/>
          <w:szCs w:val="30"/>
        </w:rPr>
        <w:t>事实和理由：原告公司成立于2000年10月19日，注册资本220万元，股东为金心</w:t>
      </w:r>
      <w:proofErr w:type="gramStart"/>
      <w:r>
        <w:rPr>
          <w:rFonts w:hint="eastAsia"/>
          <w:sz w:val="30"/>
          <w:szCs w:val="30"/>
        </w:rPr>
        <w:t>心</w:t>
      </w:r>
      <w:proofErr w:type="gramEnd"/>
      <w:r>
        <w:rPr>
          <w:rFonts w:hint="eastAsia"/>
          <w:sz w:val="30"/>
          <w:szCs w:val="30"/>
        </w:rPr>
        <w:t>及被告，金心心为法定代表人。原告在经营过程中，陆续购置及建造位于温州市鹿城区</w:t>
      </w:r>
      <w:proofErr w:type="gramStart"/>
      <w:r>
        <w:rPr>
          <w:rFonts w:hint="eastAsia"/>
          <w:sz w:val="30"/>
          <w:szCs w:val="30"/>
        </w:rPr>
        <w:t>仰义乡前京</w:t>
      </w:r>
      <w:proofErr w:type="gramEnd"/>
      <w:r>
        <w:rPr>
          <w:rFonts w:hint="eastAsia"/>
          <w:sz w:val="30"/>
          <w:szCs w:val="30"/>
        </w:rPr>
        <w:t>村的土地及厂房、宿舍等。2016年12月至2017年1月间，被告将原告所有的部分厂房及宿舍分别出租给吴美华、王祥、</w:t>
      </w:r>
      <w:r>
        <w:rPr>
          <w:rFonts w:hint="eastAsia"/>
          <w:sz w:val="30"/>
          <w:szCs w:val="30"/>
        </w:rPr>
        <w:lastRenderedPageBreak/>
        <w:t>李光园等人，合同租金每年819602元，押金30万元。但被告收取吴美华、王祥、李光园两年租金共计1639204元、押金30万元后，至今未将上述款项入账或交付原告。原告多次催促，被告均不予理会，严重侵犯了原告的合法权益。</w:t>
      </w:r>
    </w:p>
    <w:p w:rsidR="005637B9" w:rsidRDefault="006827B1">
      <w:pPr>
        <w:spacing w:line="500" w:lineRule="atLeast"/>
        <w:ind w:firstLine="600"/>
        <w:divId w:val="339504548"/>
        <w:rPr>
          <w:sz w:val="30"/>
          <w:szCs w:val="30"/>
        </w:rPr>
      </w:pPr>
      <w:r>
        <w:rPr>
          <w:rFonts w:hint="eastAsia"/>
          <w:sz w:val="30"/>
          <w:szCs w:val="30"/>
        </w:rPr>
        <w:t>原告在本院指定的举证期限内提供如下证据：</w:t>
      </w:r>
    </w:p>
    <w:p w:rsidR="005637B9" w:rsidRDefault="006827B1">
      <w:pPr>
        <w:spacing w:line="500" w:lineRule="atLeast"/>
        <w:ind w:firstLine="600"/>
        <w:divId w:val="1132675934"/>
        <w:rPr>
          <w:sz w:val="30"/>
          <w:szCs w:val="30"/>
        </w:rPr>
      </w:pPr>
      <w:r>
        <w:rPr>
          <w:rFonts w:hint="eastAsia"/>
          <w:sz w:val="30"/>
          <w:szCs w:val="30"/>
        </w:rPr>
        <w:t>1、营业执照，证明原告主体资格；</w:t>
      </w:r>
    </w:p>
    <w:p w:rsidR="005637B9" w:rsidRDefault="006827B1">
      <w:pPr>
        <w:spacing w:line="500" w:lineRule="atLeast"/>
        <w:ind w:firstLine="600"/>
        <w:divId w:val="2560136"/>
        <w:rPr>
          <w:sz w:val="30"/>
          <w:szCs w:val="30"/>
        </w:rPr>
      </w:pPr>
      <w:r>
        <w:rPr>
          <w:rFonts w:hint="eastAsia"/>
          <w:sz w:val="30"/>
          <w:szCs w:val="30"/>
        </w:rPr>
        <w:t>2、身份证，证明被告主体资格；</w:t>
      </w:r>
    </w:p>
    <w:p w:rsidR="005637B9" w:rsidRDefault="006827B1">
      <w:pPr>
        <w:spacing w:line="500" w:lineRule="atLeast"/>
        <w:ind w:firstLine="600"/>
        <w:divId w:val="941231763"/>
        <w:rPr>
          <w:sz w:val="30"/>
          <w:szCs w:val="30"/>
        </w:rPr>
      </w:pPr>
      <w:r>
        <w:rPr>
          <w:rFonts w:hint="eastAsia"/>
          <w:sz w:val="30"/>
          <w:szCs w:val="30"/>
        </w:rPr>
        <w:t>3、土地使用权证、房屋所有权证，证明原告对涉案房产享有所有权；</w:t>
      </w:r>
    </w:p>
    <w:p w:rsidR="005637B9" w:rsidRDefault="006827B1">
      <w:pPr>
        <w:spacing w:line="500" w:lineRule="atLeast"/>
        <w:ind w:firstLine="600"/>
        <w:divId w:val="800733212"/>
        <w:rPr>
          <w:sz w:val="30"/>
          <w:szCs w:val="30"/>
        </w:rPr>
      </w:pPr>
      <w:r>
        <w:rPr>
          <w:rFonts w:hint="eastAsia"/>
          <w:sz w:val="30"/>
          <w:szCs w:val="30"/>
        </w:rPr>
        <w:t>4、租赁合同，证明原告厂房出租给吴美华、王祥、李光园，被告至今未将收取的租金、押金1939204元入账的事实；</w:t>
      </w:r>
    </w:p>
    <w:p w:rsidR="005637B9" w:rsidRDefault="006827B1">
      <w:pPr>
        <w:spacing w:line="500" w:lineRule="atLeast"/>
        <w:ind w:firstLine="600"/>
        <w:divId w:val="350911578"/>
        <w:rPr>
          <w:sz w:val="30"/>
          <w:szCs w:val="30"/>
        </w:rPr>
      </w:pPr>
      <w:r>
        <w:rPr>
          <w:rFonts w:hint="eastAsia"/>
          <w:sz w:val="30"/>
          <w:szCs w:val="30"/>
        </w:rPr>
        <w:t>5、章程、公司年检报告书，证明金心</w:t>
      </w:r>
      <w:proofErr w:type="gramStart"/>
      <w:r>
        <w:rPr>
          <w:rFonts w:hint="eastAsia"/>
          <w:sz w:val="30"/>
          <w:szCs w:val="30"/>
        </w:rPr>
        <w:t>心</w:t>
      </w:r>
      <w:proofErr w:type="gramEnd"/>
      <w:r>
        <w:rPr>
          <w:rFonts w:hint="eastAsia"/>
          <w:sz w:val="30"/>
          <w:szCs w:val="30"/>
        </w:rPr>
        <w:t>、被告吴翠华为原告公司股东，金心心任执行董事、法人代表，被告吴翠华任监事；</w:t>
      </w:r>
    </w:p>
    <w:p w:rsidR="005637B9" w:rsidRDefault="006827B1">
      <w:pPr>
        <w:spacing w:line="500" w:lineRule="atLeast"/>
        <w:ind w:firstLine="600"/>
        <w:divId w:val="1140417119"/>
        <w:rPr>
          <w:sz w:val="30"/>
          <w:szCs w:val="30"/>
        </w:rPr>
      </w:pPr>
      <w:r>
        <w:rPr>
          <w:rFonts w:hint="eastAsia"/>
          <w:sz w:val="30"/>
          <w:szCs w:val="30"/>
        </w:rPr>
        <w:t>6、金心心为子女支出的费用清单，证明金心心为儿子金诗雷出国留学支出282628元，为女儿婚嫁支出688654元，在子女抚养方面，金心心所支出的费用不比被告吴翠华少。</w:t>
      </w:r>
    </w:p>
    <w:p w:rsidR="005637B9" w:rsidRDefault="006827B1">
      <w:pPr>
        <w:spacing w:line="500" w:lineRule="atLeast"/>
        <w:ind w:firstLine="600"/>
        <w:divId w:val="2045668376"/>
        <w:rPr>
          <w:sz w:val="30"/>
          <w:szCs w:val="30"/>
        </w:rPr>
      </w:pPr>
      <w:r>
        <w:rPr>
          <w:rFonts w:hint="eastAsia"/>
          <w:sz w:val="30"/>
          <w:szCs w:val="30"/>
        </w:rPr>
        <w:t>被告吴翠华辩称：一、原告在起诉书中称被告侵犯了原告合法财产权益与客观事实不符，被告与金心心是夫妻关系，均系原告的股东，各占50%股份，金心心担任法人，金心心代表公司与他人签订厂房租赁合同，相关事宜均由其负责，合同签订后，金心心向承租人提供了被告的账号，用于收取公司的租金，当时双方感情和睦。后因金心心为了达到离婚的目的，在离婚被法院驳回之后，又擅自以原告的名义提起了损害公司利益责任纠纷。二、被告卡号是金心心向承租人提供的，该账号平时一直用于公司的经营和支付工资，以该账号收取公司租金</w:t>
      </w:r>
      <w:r>
        <w:rPr>
          <w:rFonts w:hint="eastAsia"/>
          <w:sz w:val="30"/>
          <w:szCs w:val="30"/>
        </w:rPr>
        <w:lastRenderedPageBreak/>
        <w:t>也是公司意思。三、原告若认为用于共同家庭生活所需的部分构成侵权，也应由被告和金心心共同承担责任。</w:t>
      </w:r>
    </w:p>
    <w:p w:rsidR="005637B9" w:rsidRDefault="006827B1">
      <w:pPr>
        <w:spacing w:line="500" w:lineRule="atLeast"/>
        <w:ind w:firstLine="600"/>
        <w:divId w:val="1826971454"/>
        <w:rPr>
          <w:sz w:val="30"/>
          <w:szCs w:val="30"/>
        </w:rPr>
      </w:pPr>
      <w:r>
        <w:rPr>
          <w:rFonts w:hint="eastAsia"/>
          <w:sz w:val="30"/>
          <w:szCs w:val="30"/>
        </w:rPr>
        <w:t>被告在本院指定的举证期限内提供如下证据：</w:t>
      </w:r>
    </w:p>
    <w:p w:rsidR="005637B9" w:rsidRDefault="006827B1">
      <w:pPr>
        <w:spacing w:line="500" w:lineRule="atLeast"/>
        <w:ind w:firstLine="600"/>
        <w:divId w:val="71120696"/>
        <w:rPr>
          <w:sz w:val="30"/>
          <w:szCs w:val="30"/>
        </w:rPr>
      </w:pPr>
      <w:r>
        <w:rPr>
          <w:rFonts w:hint="eastAsia"/>
          <w:sz w:val="30"/>
          <w:szCs w:val="30"/>
        </w:rPr>
        <w:t>1、原告公司企业信息、结婚证、（2018）浙0302民初5676号民事判决书，证明被告系公司股东，与公司法人代表金心心系夫妻关系，金心心曾于2018年6月19日提起离婚诉讼；</w:t>
      </w:r>
    </w:p>
    <w:p w:rsidR="005637B9" w:rsidRDefault="006827B1">
      <w:pPr>
        <w:spacing w:line="500" w:lineRule="atLeast"/>
        <w:ind w:firstLine="600"/>
        <w:divId w:val="24212120"/>
        <w:rPr>
          <w:sz w:val="30"/>
          <w:szCs w:val="30"/>
        </w:rPr>
      </w:pPr>
      <w:r>
        <w:rPr>
          <w:rFonts w:hint="eastAsia"/>
          <w:sz w:val="30"/>
          <w:szCs w:val="30"/>
        </w:rPr>
        <w:t>2、厂房租赁合同，证明租赁合同为金心心分别与承租人吴美华、王祥、李光园签订；</w:t>
      </w:r>
    </w:p>
    <w:p w:rsidR="005637B9" w:rsidRDefault="006827B1">
      <w:pPr>
        <w:spacing w:line="500" w:lineRule="atLeast"/>
        <w:ind w:firstLine="600"/>
        <w:divId w:val="1537087353"/>
        <w:rPr>
          <w:sz w:val="30"/>
          <w:szCs w:val="30"/>
        </w:rPr>
      </w:pPr>
      <w:r>
        <w:rPr>
          <w:rFonts w:hint="eastAsia"/>
          <w:sz w:val="30"/>
          <w:szCs w:val="30"/>
        </w:rPr>
        <w:t>3、律师函，证明原告公司向被告发函要求返还租金及押金，但却要求返还将款项支付至金心心指定账户；</w:t>
      </w:r>
    </w:p>
    <w:p w:rsidR="005637B9" w:rsidRDefault="006827B1">
      <w:pPr>
        <w:spacing w:line="500" w:lineRule="atLeast"/>
        <w:ind w:firstLine="600"/>
        <w:divId w:val="462114183"/>
        <w:rPr>
          <w:sz w:val="30"/>
          <w:szCs w:val="30"/>
        </w:rPr>
      </w:pPr>
      <w:r>
        <w:rPr>
          <w:rFonts w:hint="eastAsia"/>
          <w:sz w:val="30"/>
          <w:szCs w:val="30"/>
        </w:rPr>
        <w:t>4、代付工资确认单、银行明细、工资表，证明2016年12月至今，被告替原告公司代</w:t>
      </w:r>
      <w:proofErr w:type="gramStart"/>
      <w:r>
        <w:rPr>
          <w:rFonts w:hint="eastAsia"/>
          <w:sz w:val="30"/>
          <w:szCs w:val="30"/>
        </w:rPr>
        <w:t>付职</w:t>
      </w:r>
      <w:proofErr w:type="gramEnd"/>
      <w:r>
        <w:rPr>
          <w:rFonts w:hint="eastAsia"/>
          <w:sz w:val="30"/>
          <w:szCs w:val="30"/>
        </w:rPr>
        <w:t>工工资758369元；</w:t>
      </w:r>
    </w:p>
    <w:p w:rsidR="005637B9" w:rsidRDefault="006827B1">
      <w:pPr>
        <w:spacing w:line="500" w:lineRule="atLeast"/>
        <w:ind w:firstLine="600"/>
        <w:divId w:val="1673217955"/>
        <w:rPr>
          <w:sz w:val="30"/>
          <w:szCs w:val="30"/>
        </w:rPr>
      </w:pPr>
      <w:r>
        <w:rPr>
          <w:rFonts w:hint="eastAsia"/>
          <w:sz w:val="30"/>
          <w:szCs w:val="30"/>
        </w:rPr>
        <w:t>5、代付货款确认单，证明2016年12月至今，被告替原告代付货款216768元；</w:t>
      </w:r>
    </w:p>
    <w:p w:rsidR="005637B9" w:rsidRDefault="006827B1">
      <w:pPr>
        <w:spacing w:line="500" w:lineRule="atLeast"/>
        <w:ind w:firstLine="600"/>
        <w:divId w:val="1661227361"/>
        <w:rPr>
          <w:sz w:val="30"/>
          <w:szCs w:val="30"/>
        </w:rPr>
      </w:pPr>
      <w:r>
        <w:rPr>
          <w:rFonts w:hint="eastAsia"/>
          <w:sz w:val="30"/>
          <w:szCs w:val="30"/>
        </w:rPr>
        <w:t>6、保险单、缴费凭证及发票，证明2016年12月至今，被告为金心心、女儿金某、儿子金诗雷支付保险费386550.32元；</w:t>
      </w:r>
    </w:p>
    <w:p w:rsidR="005637B9" w:rsidRDefault="006827B1">
      <w:pPr>
        <w:spacing w:line="500" w:lineRule="atLeast"/>
        <w:ind w:firstLine="600"/>
        <w:divId w:val="174660750"/>
        <w:rPr>
          <w:sz w:val="30"/>
          <w:szCs w:val="30"/>
        </w:rPr>
      </w:pPr>
      <w:r>
        <w:rPr>
          <w:rFonts w:hint="eastAsia"/>
          <w:sz w:val="30"/>
          <w:szCs w:val="30"/>
        </w:rPr>
        <w:t>7、外汇汇款凭证，证明2016年12月至今，被告通过农业银行尾号为1119、1978账号为儿子在国外学习</w:t>
      </w:r>
      <w:proofErr w:type="gramStart"/>
      <w:r>
        <w:rPr>
          <w:rFonts w:hint="eastAsia"/>
          <w:sz w:val="30"/>
          <w:szCs w:val="30"/>
        </w:rPr>
        <w:t>需要共</w:t>
      </w:r>
      <w:proofErr w:type="gramEnd"/>
      <w:r>
        <w:rPr>
          <w:rFonts w:hint="eastAsia"/>
          <w:sz w:val="30"/>
          <w:szCs w:val="30"/>
        </w:rPr>
        <w:t>转账37800澳元（折合人民币178794元）；</w:t>
      </w:r>
    </w:p>
    <w:p w:rsidR="005637B9" w:rsidRDefault="006827B1">
      <w:pPr>
        <w:spacing w:line="500" w:lineRule="atLeast"/>
        <w:ind w:firstLine="600"/>
        <w:divId w:val="1990665574"/>
        <w:rPr>
          <w:sz w:val="30"/>
          <w:szCs w:val="30"/>
        </w:rPr>
      </w:pPr>
      <w:r>
        <w:rPr>
          <w:rFonts w:hint="eastAsia"/>
          <w:sz w:val="30"/>
          <w:szCs w:val="30"/>
        </w:rPr>
        <w:t>8、转账凭证，证明2018年4月2日，被告为女儿婚礼支出40万元；</w:t>
      </w:r>
    </w:p>
    <w:p w:rsidR="005637B9" w:rsidRDefault="006827B1">
      <w:pPr>
        <w:spacing w:line="500" w:lineRule="atLeast"/>
        <w:ind w:firstLine="600"/>
        <w:divId w:val="1526824040"/>
        <w:rPr>
          <w:sz w:val="30"/>
          <w:szCs w:val="30"/>
        </w:rPr>
      </w:pPr>
      <w:r>
        <w:rPr>
          <w:rFonts w:hint="eastAsia"/>
          <w:sz w:val="30"/>
          <w:szCs w:val="30"/>
        </w:rPr>
        <w:t>9、王子花苑15幢增设电梯方案书、</w:t>
      </w:r>
      <w:proofErr w:type="gramStart"/>
      <w:r>
        <w:rPr>
          <w:rFonts w:hint="eastAsia"/>
          <w:sz w:val="30"/>
          <w:szCs w:val="30"/>
        </w:rPr>
        <w:t>微信聊天</w:t>
      </w:r>
      <w:proofErr w:type="gramEnd"/>
      <w:r>
        <w:rPr>
          <w:rFonts w:hint="eastAsia"/>
          <w:sz w:val="30"/>
          <w:szCs w:val="30"/>
        </w:rPr>
        <w:t>记录、查询汇款明细，证明被告为与金心心共同居住的房产支出电梯改造费用48677.4元；</w:t>
      </w:r>
    </w:p>
    <w:p w:rsidR="005637B9" w:rsidRDefault="006827B1">
      <w:pPr>
        <w:spacing w:line="500" w:lineRule="atLeast"/>
        <w:ind w:firstLine="600"/>
        <w:divId w:val="1426418546"/>
        <w:rPr>
          <w:sz w:val="30"/>
          <w:szCs w:val="30"/>
        </w:rPr>
      </w:pPr>
      <w:r>
        <w:rPr>
          <w:rFonts w:hint="eastAsia"/>
          <w:sz w:val="30"/>
          <w:szCs w:val="30"/>
        </w:rPr>
        <w:lastRenderedPageBreak/>
        <w:t>10、证人金某证言，证明2017年7月左右在家里和南塘咖啡店里证人听其父金心心说过，温州市心</w:t>
      </w:r>
      <w:proofErr w:type="gramStart"/>
      <w:r>
        <w:rPr>
          <w:rFonts w:hint="eastAsia"/>
          <w:sz w:val="30"/>
          <w:szCs w:val="30"/>
        </w:rPr>
        <w:t>心</w:t>
      </w:r>
      <w:proofErr w:type="gramEnd"/>
      <w:r>
        <w:rPr>
          <w:rFonts w:hint="eastAsia"/>
          <w:sz w:val="30"/>
          <w:szCs w:val="30"/>
        </w:rPr>
        <w:t>电镀设备制造有限公司厂房租金归被告吴翠华；</w:t>
      </w:r>
    </w:p>
    <w:p w:rsidR="005637B9" w:rsidRDefault="006827B1">
      <w:pPr>
        <w:spacing w:line="500" w:lineRule="atLeast"/>
        <w:ind w:firstLine="600"/>
        <w:divId w:val="329985462"/>
        <w:rPr>
          <w:sz w:val="30"/>
          <w:szCs w:val="30"/>
        </w:rPr>
      </w:pPr>
      <w:r>
        <w:rPr>
          <w:rFonts w:hint="eastAsia"/>
          <w:sz w:val="30"/>
          <w:szCs w:val="30"/>
        </w:rPr>
        <w:t>11、证人吴某证言，证明证人自2016年始在温州市心</w:t>
      </w:r>
      <w:proofErr w:type="gramStart"/>
      <w:r>
        <w:rPr>
          <w:rFonts w:hint="eastAsia"/>
          <w:sz w:val="30"/>
          <w:szCs w:val="30"/>
        </w:rPr>
        <w:t>心</w:t>
      </w:r>
      <w:proofErr w:type="gramEnd"/>
      <w:r>
        <w:rPr>
          <w:rFonts w:hint="eastAsia"/>
          <w:sz w:val="30"/>
          <w:szCs w:val="30"/>
        </w:rPr>
        <w:t>电镀设备制造有限公司担任经理职务；2016年12月，承租人吴美华、王祥、李光园均与金心心谈妥厂房租赁事宜，后金心</w:t>
      </w:r>
      <w:proofErr w:type="gramStart"/>
      <w:r>
        <w:rPr>
          <w:rFonts w:hint="eastAsia"/>
          <w:sz w:val="30"/>
          <w:szCs w:val="30"/>
        </w:rPr>
        <w:t>心</w:t>
      </w:r>
      <w:proofErr w:type="gramEnd"/>
      <w:r>
        <w:rPr>
          <w:rFonts w:hint="eastAsia"/>
          <w:sz w:val="30"/>
          <w:szCs w:val="30"/>
        </w:rPr>
        <w:t>指令承租人将租金汇入被告吴翠华银行卡内，且金心心和证人说过，租金均归被告吴翠华；金心心自2012年后除厂房租赁事宜外就不参与温州市心</w:t>
      </w:r>
      <w:proofErr w:type="gramStart"/>
      <w:r>
        <w:rPr>
          <w:rFonts w:hint="eastAsia"/>
          <w:sz w:val="30"/>
          <w:szCs w:val="30"/>
        </w:rPr>
        <w:t>心</w:t>
      </w:r>
      <w:proofErr w:type="gramEnd"/>
      <w:r>
        <w:rPr>
          <w:rFonts w:hint="eastAsia"/>
          <w:sz w:val="30"/>
          <w:szCs w:val="30"/>
        </w:rPr>
        <w:t>电镀设备制造有限公司实际管理，温州市心心电镀设备制造有限公司均由被告吴翠华管理，财务均由被告吴翠华负责；</w:t>
      </w:r>
    </w:p>
    <w:p w:rsidR="005637B9" w:rsidRDefault="006827B1">
      <w:pPr>
        <w:spacing w:line="500" w:lineRule="atLeast"/>
        <w:ind w:firstLine="600"/>
        <w:divId w:val="1006979814"/>
        <w:rPr>
          <w:sz w:val="30"/>
          <w:szCs w:val="30"/>
        </w:rPr>
      </w:pPr>
      <w:r>
        <w:rPr>
          <w:rFonts w:hint="eastAsia"/>
          <w:sz w:val="30"/>
          <w:szCs w:val="30"/>
        </w:rPr>
        <w:t>12、业务凭证、现金缴款单，证明2017年6月7日-2018年12月28日期间，被告陆续向公司转账640400元；</w:t>
      </w:r>
    </w:p>
    <w:p w:rsidR="005637B9" w:rsidRDefault="006827B1">
      <w:pPr>
        <w:spacing w:line="500" w:lineRule="atLeast"/>
        <w:ind w:firstLine="600"/>
        <w:divId w:val="127363712"/>
        <w:rPr>
          <w:sz w:val="30"/>
          <w:szCs w:val="30"/>
        </w:rPr>
      </w:pPr>
      <w:r>
        <w:rPr>
          <w:rFonts w:hint="eastAsia"/>
          <w:sz w:val="30"/>
          <w:szCs w:val="30"/>
        </w:rPr>
        <w:t>当事人围绕诉讼请求依法提交了证据，本院组织当事人进行了证据交换和质证。对当事人无争议的证据：原告提供的证据1-5及被告提供的证据1-3经对方质证后认为真实性无异议，这些证据与本案的事实有直接的联系，本院对其证明力予以认定，可作为本案认定事实的依据。被告认为原告提供的证据6与本案无关。原告对被告提供的证据6-9真实性无异议，但认为与本案事实无关联，对证据10、11有异议。本院认为原告提供的证据6与被告提供的证据6-11与本案缺乏关联，本院不予认定。</w:t>
      </w:r>
    </w:p>
    <w:p w:rsidR="005637B9" w:rsidRDefault="006827B1">
      <w:pPr>
        <w:spacing w:line="500" w:lineRule="atLeast"/>
        <w:ind w:firstLine="600"/>
        <w:divId w:val="1299216854"/>
        <w:rPr>
          <w:sz w:val="30"/>
          <w:szCs w:val="30"/>
        </w:rPr>
      </w:pPr>
      <w:r>
        <w:rPr>
          <w:rFonts w:hint="eastAsia"/>
          <w:sz w:val="30"/>
          <w:szCs w:val="30"/>
        </w:rPr>
        <w:t>对有争议的证据和事实，转入被告个人账户的厂房租金及押金中是否有用于支付原告公司职工工资及货款。被告提供的证据4、5、12证明被告为原告公司支付职工工资和货款。原告对证据中代付工资确认单、工资表、代付货款确认单真实性有异议，认为</w:t>
      </w:r>
      <w:proofErr w:type="gramStart"/>
      <w:r>
        <w:rPr>
          <w:rFonts w:hint="eastAsia"/>
          <w:sz w:val="30"/>
          <w:szCs w:val="30"/>
        </w:rPr>
        <w:t>系临时</w:t>
      </w:r>
      <w:proofErr w:type="gramEnd"/>
      <w:r>
        <w:rPr>
          <w:rFonts w:hint="eastAsia"/>
          <w:sz w:val="30"/>
          <w:szCs w:val="30"/>
        </w:rPr>
        <w:t>制作，对证据4中银行明细真实性无异议，</w:t>
      </w:r>
      <w:r>
        <w:rPr>
          <w:rFonts w:hint="eastAsia"/>
          <w:sz w:val="30"/>
          <w:szCs w:val="30"/>
        </w:rPr>
        <w:lastRenderedPageBreak/>
        <w:t>但认为工资支付无相关劳动合同和</w:t>
      </w:r>
      <w:proofErr w:type="gramStart"/>
      <w:r>
        <w:rPr>
          <w:rFonts w:hint="eastAsia"/>
          <w:sz w:val="30"/>
          <w:szCs w:val="30"/>
        </w:rPr>
        <w:t>社保证</w:t>
      </w:r>
      <w:proofErr w:type="gramEnd"/>
      <w:r>
        <w:rPr>
          <w:rFonts w:hint="eastAsia"/>
          <w:sz w:val="30"/>
          <w:szCs w:val="30"/>
        </w:rPr>
        <w:t>明印证，不能证明</w:t>
      </w:r>
      <w:proofErr w:type="gramStart"/>
      <w:r>
        <w:rPr>
          <w:rFonts w:hint="eastAsia"/>
          <w:sz w:val="30"/>
          <w:szCs w:val="30"/>
        </w:rPr>
        <w:t>系支</w:t>
      </w:r>
      <w:proofErr w:type="gramEnd"/>
      <w:r>
        <w:rPr>
          <w:rFonts w:hint="eastAsia"/>
          <w:sz w:val="30"/>
          <w:szCs w:val="30"/>
        </w:rPr>
        <w:t>付工资。对证据12的真实性无异议，但认为仅仅是被告向公司转账的行为，不能证明系返还租金和押金的事实。本院认为，被告提供的证据4中银行明细可以看出被告的农业银行卡（账号为62×××19、62×××78）自2016年12月30日至2018年5月30日转入账号为3303010001012740000000143户名为温州市分行心</w:t>
      </w:r>
      <w:proofErr w:type="gramStart"/>
      <w:r>
        <w:rPr>
          <w:rFonts w:hint="eastAsia"/>
          <w:sz w:val="30"/>
          <w:szCs w:val="30"/>
        </w:rPr>
        <w:t>心</w:t>
      </w:r>
      <w:proofErr w:type="gramEnd"/>
      <w:r>
        <w:rPr>
          <w:rFonts w:hint="eastAsia"/>
          <w:sz w:val="30"/>
          <w:szCs w:val="30"/>
        </w:rPr>
        <w:t>电镀代付分户779953元，摘要为工资等，则该779953元可认定已用于公司支付工人工资等。被告提供的证据12虽系被告的尾号为“1119”和“1978”的账户转账给原告公司，且尾号为“1119”和“1978”的账户被告平时个人交易和公司经营往来混合使用，且被告陈述为金心心、女儿、儿子支付保险费、为儿子国外支付学习费用、为女儿支付婚礼费用、为居住房屋电梯改造费等支付共计约1014021元，又转账公司640400元，又支付工资779953元，又支付货款216768元，远远超过租金的收入，不排除公司的其他款项或被告个人的款项汇入该两个账户，故单凭转账凭证不能认定系被告收取的租金返还给公司。证据4中代付工资确认单、工资表、5代付货款确认单虽有公司印章，但现公司实际管理人系被告，公章由被告控制，该证据不能排除系被告单方的意思表示，真实性无法确定，故这些证据本院不予认定。</w:t>
      </w:r>
    </w:p>
    <w:p w:rsidR="005637B9" w:rsidRDefault="006827B1">
      <w:pPr>
        <w:spacing w:line="500" w:lineRule="atLeast"/>
        <w:ind w:firstLine="600"/>
        <w:divId w:val="1064371131"/>
        <w:rPr>
          <w:sz w:val="30"/>
          <w:szCs w:val="30"/>
        </w:rPr>
      </w:pPr>
      <w:r>
        <w:rPr>
          <w:rFonts w:hint="eastAsia"/>
          <w:sz w:val="30"/>
          <w:szCs w:val="30"/>
        </w:rPr>
        <w:t>经审理本院查明事实如下：温州市心</w:t>
      </w:r>
      <w:proofErr w:type="gramStart"/>
      <w:r>
        <w:rPr>
          <w:rFonts w:hint="eastAsia"/>
          <w:sz w:val="30"/>
          <w:szCs w:val="30"/>
        </w:rPr>
        <w:t>心</w:t>
      </w:r>
      <w:proofErr w:type="gramEnd"/>
      <w:r>
        <w:rPr>
          <w:rFonts w:hint="eastAsia"/>
          <w:sz w:val="30"/>
          <w:szCs w:val="30"/>
        </w:rPr>
        <w:t>电镀设备制造有限公司于2000年10月19日登记成立，注册资本220万元，类型为有限责任公司（自然人投资或控股），股东为金心心（系法定代表人）、占50%股份，被告吴翠华（系监事），占50%股份。2016年12月1日、2016年12月12日、2016年12月30日，金心心、温州市心</w:t>
      </w:r>
      <w:proofErr w:type="gramStart"/>
      <w:r>
        <w:rPr>
          <w:rFonts w:hint="eastAsia"/>
          <w:sz w:val="30"/>
          <w:szCs w:val="30"/>
        </w:rPr>
        <w:t>心</w:t>
      </w:r>
      <w:proofErr w:type="gramEnd"/>
      <w:r>
        <w:rPr>
          <w:rFonts w:hint="eastAsia"/>
          <w:sz w:val="30"/>
          <w:szCs w:val="30"/>
        </w:rPr>
        <w:t>电镀设备制造有限公司分别与案外人王祥、吴美华、李光园等就坐落于温州市沿江</w:t>
      </w:r>
      <w:proofErr w:type="gramStart"/>
      <w:r>
        <w:rPr>
          <w:rFonts w:hint="eastAsia"/>
          <w:sz w:val="30"/>
          <w:szCs w:val="30"/>
        </w:rPr>
        <w:t>工业区沿兴</w:t>
      </w:r>
      <w:proofErr w:type="gramEnd"/>
      <w:r>
        <w:rPr>
          <w:rFonts w:hint="eastAsia"/>
          <w:sz w:val="30"/>
          <w:szCs w:val="30"/>
        </w:rPr>
        <w:t>路</w:t>
      </w:r>
      <w:r>
        <w:rPr>
          <w:rFonts w:hint="eastAsia"/>
          <w:sz w:val="30"/>
          <w:szCs w:val="30"/>
        </w:rPr>
        <w:lastRenderedPageBreak/>
        <w:t>130号厂房租赁签订协议。协议签订后，承租人将两年租金1639204元、押金30万元，合计1939204元转入户名为吴翠华账号为62×××78的农业银行卡内。之后，被告陆续将上述款项转入账号为3303010001012740000000143户名为温州市分行心</w:t>
      </w:r>
      <w:proofErr w:type="gramStart"/>
      <w:r>
        <w:rPr>
          <w:rFonts w:hint="eastAsia"/>
          <w:sz w:val="30"/>
          <w:szCs w:val="30"/>
        </w:rPr>
        <w:t>心</w:t>
      </w:r>
      <w:proofErr w:type="gramEnd"/>
      <w:r>
        <w:rPr>
          <w:rFonts w:hint="eastAsia"/>
          <w:sz w:val="30"/>
          <w:szCs w:val="30"/>
        </w:rPr>
        <w:t>电镀代付分户779953元，用于支付公司员工工资等。</w:t>
      </w:r>
    </w:p>
    <w:p w:rsidR="005637B9" w:rsidRDefault="006827B1">
      <w:pPr>
        <w:spacing w:line="500" w:lineRule="atLeast"/>
        <w:ind w:firstLine="600"/>
        <w:divId w:val="402140684"/>
        <w:rPr>
          <w:sz w:val="30"/>
          <w:szCs w:val="30"/>
        </w:rPr>
      </w:pPr>
      <w:r>
        <w:rPr>
          <w:rFonts w:hint="eastAsia"/>
          <w:sz w:val="30"/>
          <w:szCs w:val="30"/>
        </w:rPr>
        <w:t>被告与金心心系夫妻关系。2018年6月金心心曾起诉本院要求与被告离婚，本院于2018年6月以（2018）浙0302民初5676号民事判决书判决驳回金心心的诉讼请求。后温州市心</w:t>
      </w:r>
      <w:proofErr w:type="gramStart"/>
      <w:r>
        <w:rPr>
          <w:rFonts w:hint="eastAsia"/>
          <w:sz w:val="30"/>
          <w:szCs w:val="30"/>
        </w:rPr>
        <w:t>心</w:t>
      </w:r>
      <w:proofErr w:type="gramEnd"/>
      <w:r>
        <w:rPr>
          <w:rFonts w:hint="eastAsia"/>
          <w:sz w:val="30"/>
          <w:szCs w:val="30"/>
        </w:rPr>
        <w:t>电镀设备制造有限公司由被告实际经营管理。被告的农业银行卡（账号为62×××19、62×××78）的交易款项混同用于个人、原告公司。</w:t>
      </w:r>
    </w:p>
    <w:p w:rsidR="005637B9" w:rsidRDefault="006827B1">
      <w:pPr>
        <w:spacing w:line="500" w:lineRule="atLeast"/>
        <w:ind w:firstLine="600"/>
        <w:divId w:val="409739218"/>
        <w:rPr>
          <w:sz w:val="30"/>
          <w:szCs w:val="30"/>
        </w:rPr>
      </w:pPr>
      <w:r>
        <w:rPr>
          <w:rFonts w:hint="eastAsia"/>
          <w:sz w:val="30"/>
          <w:szCs w:val="30"/>
        </w:rPr>
        <w:t>本院认为，公司监事、高级管理人员应当遵守法律和公司财务制度，对公司负有忠实义务和勤勉义务，不得侵占公司的财产。被告作为公司的监事、高级管理人员，将公司财产存入其个人账户，其行为损害了公司的利益，公司有权行使归入权，要求被告返还公司财产。本案汇入被告个人账户的租金和押金1939204元中有779953元已用于支付公司员工工资等，该部分应当扣减，剩余部分1159251元（1939204元-779953元=1159251元）因被告提供的证据不足以证明已用于公司，故剩余部分应予以返还。被告辩称租金汇入个人账户系公司意思表示无证据证实，即使成立，被告作为公司高级管理人员将公司资金以其个人名义开立账户存储，</w:t>
      </w:r>
      <w:proofErr w:type="gramStart"/>
      <w:r>
        <w:rPr>
          <w:rFonts w:hint="eastAsia"/>
          <w:sz w:val="30"/>
          <w:szCs w:val="30"/>
        </w:rPr>
        <w:t>亦违反</w:t>
      </w:r>
      <w:proofErr w:type="gramEnd"/>
      <w:r>
        <w:rPr>
          <w:rFonts w:hint="eastAsia"/>
          <w:sz w:val="30"/>
          <w:szCs w:val="30"/>
        </w:rPr>
        <w:t>相关法律规定。故本院对被告辩解理由不予采纳。根据《中华人民共和国公司法》第一百四十七条、第一百四十八条的规定，判决如下：</w:t>
      </w:r>
    </w:p>
    <w:p w:rsidR="005637B9" w:rsidRDefault="006827B1">
      <w:pPr>
        <w:spacing w:line="500" w:lineRule="atLeast"/>
        <w:ind w:firstLine="600"/>
        <w:divId w:val="1290864102"/>
        <w:rPr>
          <w:sz w:val="30"/>
          <w:szCs w:val="30"/>
        </w:rPr>
      </w:pPr>
      <w:r>
        <w:rPr>
          <w:rFonts w:hint="eastAsia"/>
          <w:sz w:val="30"/>
          <w:szCs w:val="30"/>
        </w:rPr>
        <w:t>一、被告吴翠华于本判决生效之日起一个月内返还原告温州市心</w:t>
      </w:r>
      <w:proofErr w:type="gramStart"/>
      <w:r>
        <w:rPr>
          <w:rFonts w:hint="eastAsia"/>
          <w:sz w:val="30"/>
          <w:szCs w:val="30"/>
        </w:rPr>
        <w:t>心</w:t>
      </w:r>
      <w:proofErr w:type="gramEnd"/>
      <w:r>
        <w:rPr>
          <w:rFonts w:hint="eastAsia"/>
          <w:sz w:val="30"/>
          <w:szCs w:val="30"/>
        </w:rPr>
        <w:t>电镀设备制造有限公司租金、押金1159251元；</w:t>
      </w:r>
    </w:p>
    <w:p w:rsidR="005637B9" w:rsidRDefault="006827B1">
      <w:pPr>
        <w:spacing w:line="500" w:lineRule="atLeast"/>
        <w:ind w:firstLine="600"/>
        <w:divId w:val="1197889584"/>
        <w:rPr>
          <w:sz w:val="30"/>
          <w:szCs w:val="30"/>
        </w:rPr>
      </w:pPr>
      <w:r>
        <w:rPr>
          <w:rFonts w:hint="eastAsia"/>
          <w:sz w:val="30"/>
          <w:szCs w:val="30"/>
        </w:rPr>
        <w:lastRenderedPageBreak/>
        <w:t>二、驳回原告温州市心</w:t>
      </w:r>
      <w:proofErr w:type="gramStart"/>
      <w:r>
        <w:rPr>
          <w:rFonts w:hint="eastAsia"/>
          <w:sz w:val="30"/>
          <w:szCs w:val="30"/>
        </w:rPr>
        <w:t>心</w:t>
      </w:r>
      <w:proofErr w:type="gramEnd"/>
      <w:r>
        <w:rPr>
          <w:rFonts w:hint="eastAsia"/>
          <w:sz w:val="30"/>
          <w:szCs w:val="30"/>
        </w:rPr>
        <w:t>电镀设备制造有限公司的其他诉讼请求。</w:t>
      </w:r>
    </w:p>
    <w:p w:rsidR="005637B9" w:rsidRDefault="006827B1">
      <w:pPr>
        <w:spacing w:line="500" w:lineRule="atLeast"/>
        <w:ind w:firstLine="600"/>
        <w:divId w:val="1182282717"/>
        <w:rPr>
          <w:sz w:val="30"/>
          <w:szCs w:val="30"/>
        </w:rPr>
      </w:pPr>
      <w:r>
        <w:rPr>
          <w:rFonts w:hint="eastAsia"/>
          <w:sz w:val="30"/>
          <w:szCs w:val="30"/>
        </w:rPr>
        <w:t>案件受理费22253元，由原告温州市心</w:t>
      </w:r>
      <w:proofErr w:type="gramStart"/>
      <w:r>
        <w:rPr>
          <w:rFonts w:hint="eastAsia"/>
          <w:sz w:val="30"/>
          <w:szCs w:val="30"/>
        </w:rPr>
        <w:t>心</w:t>
      </w:r>
      <w:proofErr w:type="gramEnd"/>
      <w:r>
        <w:rPr>
          <w:rFonts w:hint="eastAsia"/>
          <w:sz w:val="30"/>
          <w:szCs w:val="30"/>
        </w:rPr>
        <w:t>电镀设备制造有限公司负担8951元，被告吴翠华负担13302元。</w:t>
      </w:r>
    </w:p>
    <w:p w:rsidR="005637B9" w:rsidRDefault="006827B1">
      <w:pPr>
        <w:spacing w:line="500" w:lineRule="atLeast"/>
        <w:ind w:firstLine="600"/>
        <w:divId w:val="1101074702"/>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rsidR="005637B9" w:rsidRDefault="006827B1">
      <w:pPr>
        <w:spacing w:line="500" w:lineRule="atLeast"/>
        <w:ind w:firstLine="600"/>
        <w:divId w:val="1076706240"/>
        <w:rPr>
          <w:sz w:val="30"/>
          <w:szCs w:val="30"/>
        </w:rPr>
      </w:pPr>
      <w:r>
        <w:rPr>
          <w:rFonts w:hint="eastAsia"/>
          <w:sz w:val="30"/>
          <w:szCs w:val="30"/>
        </w:rPr>
        <w:t>（此页无正文）</w:t>
      </w:r>
    </w:p>
    <w:p w:rsidR="005637B9" w:rsidRDefault="006827B1">
      <w:pPr>
        <w:spacing w:line="500" w:lineRule="atLeast"/>
        <w:jc w:val="right"/>
        <w:divId w:val="1429425988"/>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陈　琼</w:t>
      </w:r>
    </w:p>
    <w:p w:rsidR="005637B9" w:rsidRDefault="006827B1">
      <w:pPr>
        <w:spacing w:line="500" w:lineRule="atLeast"/>
        <w:jc w:val="right"/>
        <w:divId w:val="18895721"/>
        <w:rPr>
          <w:sz w:val="30"/>
          <w:szCs w:val="30"/>
        </w:rPr>
      </w:pPr>
      <w:r>
        <w:rPr>
          <w:rFonts w:hint="eastAsia"/>
          <w:sz w:val="30"/>
          <w:szCs w:val="30"/>
        </w:rPr>
        <w:t>人民陪审员　　陈小萍</w:t>
      </w:r>
    </w:p>
    <w:p w:rsidR="005637B9" w:rsidRDefault="006827B1">
      <w:pPr>
        <w:spacing w:line="500" w:lineRule="atLeast"/>
        <w:jc w:val="right"/>
        <w:divId w:val="2021155058"/>
        <w:rPr>
          <w:sz w:val="30"/>
          <w:szCs w:val="30"/>
        </w:rPr>
      </w:pPr>
      <w:r>
        <w:rPr>
          <w:rFonts w:hint="eastAsia"/>
          <w:sz w:val="30"/>
          <w:szCs w:val="30"/>
        </w:rPr>
        <w:t>人民陪审员　　蔡小园</w:t>
      </w:r>
    </w:p>
    <w:p w:rsidR="005637B9" w:rsidRDefault="006827B1">
      <w:pPr>
        <w:spacing w:line="500" w:lineRule="atLeast"/>
        <w:jc w:val="right"/>
        <w:divId w:val="1106969515"/>
        <w:rPr>
          <w:sz w:val="30"/>
          <w:szCs w:val="30"/>
        </w:rPr>
      </w:pPr>
      <w:r>
        <w:rPr>
          <w:rFonts w:hint="eastAsia"/>
          <w:sz w:val="30"/>
          <w:szCs w:val="30"/>
        </w:rPr>
        <w:t>二〇一九年二月一日</w:t>
      </w:r>
    </w:p>
    <w:p w:rsidR="005637B9" w:rsidRDefault="006827B1">
      <w:pPr>
        <w:spacing w:line="500" w:lineRule="atLeast"/>
        <w:jc w:val="right"/>
        <w:divId w:val="1092505067"/>
        <w:rPr>
          <w:sz w:val="30"/>
          <w:szCs w:val="30"/>
        </w:rPr>
      </w:pPr>
      <w:r>
        <w:rPr>
          <w:rFonts w:hint="eastAsia"/>
          <w:sz w:val="30"/>
          <w:szCs w:val="30"/>
        </w:rPr>
        <w:t>书　记　员　　吴自然</w:t>
      </w:r>
    </w:p>
    <w:sectPr w:rsidR="005637B9">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4FB" w:rsidRDefault="008C34FB" w:rsidP="006827B1">
      <w:r>
        <w:separator/>
      </w:r>
    </w:p>
  </w:endnote>
  <w:endnote w:type="continuationSeparator" w:id="0">
    <w:p w:rsidR="008C34FB" w:rsidRDefault="008C34FB" w:rsidP="00682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4FB" w:rsidRDefault="008C34FB" w:rsidP="006827B1">
      <w:r>
        <w:separator/>
      </w:r>
    </w:p>
  </w:footnote>
  <w:footnote w:type="continuationSeparator" w:id="0">
    <w:p w:rsidR="008C34FB" w:rsidRDefault="008C34FB" w:rsidP="006827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B1"/>
    <w:rsid w:val="00400746"/>
    <w:rsid w:val="005637B9"/>
    <w:rsid w:val="006827B1"/>
    <w:rsid w:val="008C3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0525F1"/>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827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27B1"/>
    <w:rPr>
      <w:rFonts w:ascii="宋体" w:eastAsia="宋体" w:hAnsi="宋体" w:cs="宋体"/>
      <w:sz w:val="18"/>
      <w:szCs w:val="18"/>
    </w:rPr>
  </w:style>
  <w:style w:type="paragraph" w:styleId="a5">
    <w:name w:val="footer"/>
    <w:basedOn w:val="a"/>
    <w:link w:val="a6"/>
    <w:uiPriority w:val="99"/>
    <w:unhideWhenUsed/>
    <w:rsid w:val="006827B1"/>
    <w:pPr>
      <w:tabs>
        <w:tab w:val="center" w:pos="4153"/>
        <w:tab w:val="right" w:pos="8306"/>
      </w:tabs>
      <w:snapToGrid w:val="0"/>
    </w:pPr>
    <w:rPr>
      <w:sz w:val="18"/>
      <w:szCs w:val="18"/>
    </w:rPr>
  </w:style>
  <w:style w:type="character" w:customStyle="1" w:styleId="a6">
    <w:name w:val="页脚 字符"/>
    <w:basedOn w:val="a0"/>
    <w:link w:val="a5"/>
    <w:uiPriority w:val="99"/>
    <w:rsid w:val="006827B1"/>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0136">
      <w:marLeft w:val="0"/>
      <w:marRight w:val="0"/>
      <w:marTop w:val="10"/>
      <w:marBottom w:val="10"/>
      <w:divBdr>
        <w:top w:val="none" w:sz="0" w:space="0" w:color="auto"/>
        <w:left w:val="none" w:sz="0" w:space="0" w:color="auto"/>
        <w:bottom w:val="none" w:sz="0" w:space="0" w:color="auto"/>
        <w:right w:val="none" w:sz="0" w:space="0" w:color="auto"/>
      </w:divBdr>
    </w:div>
    <w:div w:id="18895721">
      <w:marLeft w:val="0"/>
      <w:marRight w:val="720"/>
      <w:marTop w:val="10"/>
      <w:marBottom w:val="10"/>
      <w:divBdr>
        <w:top w:val="none" w:sz="0" w:space="0" w:color="auto"/>
        <w:left w:val="none" w:sz="0" w:space="0" w:color="auto"/>
        <w:bottom w:val="none" w:sz="0" w:space="0" w:color="auto"/>
        <w:right w:val="none" w:sz="0" w:space="0" w:color="auto"/>
      </w:divBdr>
    </w:div>
    <w:div w:id="24212120">
      <w:marLeft w:val="0"/>
      <w:marRight w:val="0"/>
      <w:marTop w:val="10"/>
      <w:marBottom w:val="10"/>
      <w:divBdr>
        <w:top w:val="none" w:sz="0" w:space="0" w:color="auto"/>
        <w:left w:val="none" w:sz="0" w:space="0" w:color="auto"/>
        <w:bottom w:val="none" w:sz="0" w:space="0" w:color="auto"/>
        <w:right w:val="none" w:sz="0" w:space="0" w:color="auto"/>
      </w:divBdr>
    </w:div>
    <w:div w:id="51656647">
      <w:marLeft w:val="0"/>
      <w:marRight w:val="0"/>
      <w:marTop w:val="10"/>
      <w:marBottom w:val="10"/>
      <w:divBdr>
        <w:top w:val="none" w:sz="0" w:space="0" w:color="auto"/>
        <w:left w:val="none" w:sz="0" w:space="0" w:color="auto"/>
        <w:bottom w:val="none" w:sz="0" w:space="0" w:color="auto"/>
        <w:right w:val="none" w:sz="0" w:space="0" w:color="auto"/>
      </w:divBdr>
    </w:div>
    <w:div w:id="71120696">
      <w:marLeft w:val="0"/>
      <w:marRight w:val="0"/>
      <w:marTop w:val="10"/>
      <w:marBottom w:val="10"/>
      <w:divBdr>
        <w:top w:val="none" w:sz="0" w:space="0" w:color="auto"/>
        <w:left w:val="none" w:sz="0" w:space="0" w:color="auto"/>
        <w:bottom w:val="none" w:sz="0" w:space="0" w:color="auto"/>
        <w:right w:val="none" w:sz="0" w:space="0" w:color="auto"/>
      </w:divBdr>
    </w:div>
    <w:div w:id="110822768">
      <w:marLeft w:val="0"/>
      <w:marRight w:val="0"/>
      <w:marTop w:val="10"/>
      <w:marBottom w:val="10"/>
      <w:divBdr>
        <w:top w:val="none" w:sz="0" w:space="0" w:color="auto"/>
        <w:left w:val="none" w:sz="0" w:space="0" w:color="auto"/>
        <w:bottom w:val="none" w:sz="0" w:space="0" w:color="auto"/>
        <w:right w:val="none" w:sz="0" w:space="0" w:color="auto"/>
      </w:divBdr>
    </w:div>
    <w:div w:id="127363712">
      <w:marLeft w:val="0"/>
      <w:marRight w:val="0"/>
      <w:marTop w:val="10"/>
      <w:marBottom w:val="10"/>
      <w:divBdr>
        <w:top w:val="none" w:sz="0" w:space="0" w:color="auto"/>
        <w:left w:val="none" w:sz="0" w:space="0" w:color="auto"/>
        <w:bottom w:val="none" w:sz="0" w:space="0" w:color="auto"/>
        <w:right w:val="none" w:sz="0" w:space="0" w:color="auto"/>
      </w:divBdr>
    </w:div>
    <w:div w:id="174660750">
      <w:marLeft w:val="0"/>
      <w:marRight w:val="0"/>
      <w:marTop w:val="10"/>
      <w:marBottom w:val="10"/>
      <w:divBdr>
        <w:top w:val="none" w:sz="0" w:space="0" w:color="auto"/>
        <w:left w:val="none" w:sz="0" w:space="0" w:color="auto"/>
        <w:bottom w:val="none" w:sz="0" w:space="0" w:color="auto"/>
        <w:right w:val="none" w:sz="0" w:space="0" w:color="auto"/>
      </w:divBdr>
    </w:div>
    <w:div w:id="296107395">
      <w:marLeft w:val="0"/>
      <w:marRight w:val="0"/>
      <w:marTop w:val="10"/>
      <w:marBottom w:val="10"/>
      <w:divBdr>
        <w:top w:val="none" w:sz="0" w:space="0" w:color="auto"/>
        <w:left w:val="none" w:sz="0" w:space="0" w:color="auto"/>
        <w:bottom w:val="none" w:sz="0" w:space="0" w:color="auto"/>
        <w:right w:val="none" w:sz="0" w:space="0" w:color="auto"/>
      </w:divBdr>
    </w:div>
    <w:div w:id="329985462">
      <w:marLeft w:val="0"/>
      <w:marRight w:val="0"/>
      <w:marTop w:val="10"/>
      <w:marBottom w:val="10"/>
      <w:divBdr>
        <w:top w:val="none" w:sz="0" w:space="0" w:color="auto"/>
        <w:left w:val="none" w:sz="0" w:space="0" w:color="auto"/>
        <w:bottom w:val="none" w:sz="0" w:space="0" w:color="auto"/>
        <w:right w:val="none" w:sz="0" w:space="0" w:color="auto"/>
      </w:divBdr>
    </w:div>
    <w:div w:id="339504548">
      <w:marLeft w:val="0"/>
      <w:marRight w:val="0"/>
      <w:marTop w:val="10"/>
      <w:marBottom w:val="10"/>
      <w:divBdr>
        <w:top w:val="none" w:sz="0" w:space="0" w:color="auto"/>
        <w:left w:val="none" w:sz="0" w:space="0" w:color="auto"/>
        <w:bottom w:val="none" w:sz="0" w:space="0" w:color="auto"/>
        <w:right w:val="none" w:sz="0" w:space="0" w:color="auto"/>
      </w:divBdr>
    </w:div>
    <w:div w:id="350911578">
      <w:marLeft w:val="0"/>
      <w:marRight w:val="0"/>
      <w:marTop w:val="10"/>
      <w:marBottom w:val="10"/>
      <w:divBdr>
        <w:top w:val="none" w:sz="0" w:space="0" w:color="auto"/>
        <w:left w:val="none" w:sz="0" w:space="0" w:color="auto"/>
        <w:bottom w:val="none" w:sz="0" w:space="0" w:color="auto"/>
        <w:right w:val="none" w:sz="0" w:space="0" w:color="auto"/>
      </w:divBdr>
    </w:div>
    <w:div w:id="355691565">
      <w:marLeft w:val="0"/>
      <w:marRight w:val="0"/>
      <w:marTop w:val="10"/>
      <w:marBottom w:val="10"/>
      <w:divBdr>
        <w:top w:val="none" w:sz="0" w:space="0" w:color="auto"/>
        <w:left w:val="none" w:sz="0" w:space="0" w:color="auto"/>
        <w:bottom w:val="none" w:sz="0" w:space="0" w:color="auto"/>
        <w:right w:val="none" w:sz="0" w:space="0" w:color="auto"/>
      </w:divBdr>
    </w:div>
    <w:div w:id="402140684">
      <w:marLeft w:val="0"/>
      <w:marRight w:val="0"/>
      <w:marTop w:val="10"/>
      <w:marBottom w:val="10"/>
      <w:divBdr>
        <w:top w:val="none" w:sz="0" w:space="0" w:color="auto"/>
        <w:left w:val="none" w:sz="0" w:space="0" w:color="auto"/>
        <w:bottom w:val="none" w:sz="0" w:space="0" w:color="auto"/>
        <w:right w:val="none" w:sz="0" w:space="0" w:color="auto"/>
      </w:divBdr>
    </w:div>
    <w:div w:id="409739218">
      <w:marLeft w:val="0"/>
      <w:marRight w:val="0"/>
      <w:marTop w:val="10"/>
      <w:marBottom w:val="10"/>
      <w:divBdr>
        <w:top w:val="none" w:sz="0" w:space="0" w:color="auto"/>
        <w:left w:val="none" w:sz="0" w:space="0" w:color="auto"/>
        <w:bottom w:val="none" w:sz="0" w:space="0" w:color="auto"/>
        <w:right w:val="none" w:sz="0" w:space="0" w:color="auto"/>
      </w:divBdr>
    </w:div>
    <w:div w:id="462114183">
      <w:marLeft w:val="0"/>
      <w:marRight w:val="0"/>
      <w:marTop w:val="10"/>
      <w:marBottom w:val="10"/>
      <w:divBdr>
        <w:top w:val="none" w:sz="0" w:space="0" w:color="auto"/>
        <w:left w:val="none" w:sz="0" w:space="0" w:color="auto"/>
        <w:bottom w:val="none" w:sz="0" w:space="0" w:color="auto"/>
        <w:right w:val="none" w:sz="0" w:space="0" w:color="auto"/>
      </w:divBdr>
    </w:div>
    <w:div w:id="574902040">
      <w:marLeft w:val="0"/>
      <w:marRight w:val="0"/>
      <w:marTop w:val="10"/>
      <w:marBottom w:val="10"/>
      <w:divBdr>
        <w:top w:val="none" w:sz="0" w:space="0" w:color="auto"/>
        <w:left w:val="none" w:sz="0" w:space="0" w:color="auto"/>
        <w:bottom w:val="none" w:sz="0" w:space="0" w:color="auto"/>
        <w:right w:val="none" w:sz="0" w:space="0" w:color="auto"/>
      </w:divBdr>
    </w:div>
    <w:div w:id="580139043">
      <w:marLeft w:val="0"/>
      <w:marRight w:val="0"/>
      <w:marTop w:val="10"/>
      <w:marBottom w:val="10"/>
      <w:divBdr>
        <w:top w:val="none" w:sz="0" w:space="0" w:color="auto"/>
        <w:left w:val="none" w:sz="0" w:space="0" w:color="auto"/>
        <w:bottom w:val="none" w:sz="0" w:space="0" w:color="auto"/>
        <w:right w:val="none" w:sz="0" w:space="0" w:color="auto"/>
      </w:divBdr>
    </w:div>
    <w:div w:id="609044633">
      <w:marLeft w:val="0"/>
      <w:marRight w:val="0"/>
      <w:marTop w:val="10"/>
      <w:marBottom w:val="10"/>
      <w:divBdr>
        <w:top w:val="none" w:sz="0" w:space="0" w:color="auto"/>
        <w:left w:val="none" w:sz="0" w:space="0" w:color="auto"/>
        <w:bottom w:val="none" w:sz="0" w:space="0" w:color="auto"/>
        <w:right w:val="none" w:sz="0" w:space="0" w:color="auto"/>
      </w:divBdr>
    </w:div>
    <w:div w:id="800733212">
      <w:marLeft w:val="0"/>
      <w:marRight w:val="0"/>
      <w:marTop w:val="10"/>
      <w:marBottom w:val="10"/>
      <w:divBdr>
        <w:top w:val="none" w:sz="0" w:space="0" w:color="auto"/>
        <w:left w:val="none" w:sz="0" w:space="0" w:color="auto"/>
        <w:bottom w:val="none" w:sz="0" w:space="0" w:color="auto"/>
        <w:right w:val="none" w:sz="0" w:space="0" w:color="auto"/>
      </w:divBdr>
    </w:div>
    <w:div w:id="846364487">
      <w:marLeft w:val="0"/>
      <w:marRight w:val="0"/>
      <w:marTop w:val="10"/>
      <w:marBottom w:val="10"/>
      <w:divBdr>
        <w:top w:val="none" w:sz="0" w:space="0" w:color="auto"/>
        <w:left w:val="none" w:sz="0" w:space="0" w:color="auto"/>
        <w:bottom w:val="none" w:sz="0" w:space="0" w:color="auto"/>
        <w:right w:val="none" w:sz="0" w:space="0" w:color="auto"/>
      </w:divBdr>
    </w:div>
    <w:div w:id="941231763">
      <w:marLeft w:val="0"/>
      <w:marRight w:val="0"/>
      <w:marTop w:val="10"/>
      <w:marBottom w:val="10"/>
      <w:divBdr>
        <w:top w:val="none" w:sz="0" w:space="0" w:color="auto"/>
        <w:left w:val="none" w:sz="0" w:space="0" w:color="auto"/>
        <w:bottom w:val="none" w:sz="0" w:space="0" w:color="auto"/>
        <w:right w:val="none" w:sz="0" w:space="0" w:color="auto"/>
      </w:divBdr>
    </w:div>
    <w:div w:id="992217809">
      <w:marLeft w:val="0"/>
      <w:marRight w:val="0"/>
      <w:marTop w:val="10"/>
      <w:marBottom w:val="10"/>
      <w:divBdr>
        <w:top w:val="none" w:sz="0" w:space="0" w:color="auto"/>
        <w:left w:val="none" w:sz="0" w:space="0" w:color="auto"/>
        <w:bottom w:val="none" w:sz="0" w:space="0" w:color="auto"/>
        <w:right w:val="none" w:sz="0" w:space="0" w:color="auto"/>
      </w:divBdr>
    </w:div>
    <w:div w:id="1006979814">
      <w:marLeft w:val="0"/>
      <w:marRight w:val="0"/>
      <w:marTop w:val="10"/>
      <w:marBottom w:val="10"/>
      <w:divBdr>
        <w:top w:val="none" w:sz="0" w:space="0" w:color="auto"/>
        <w:left w:val="none" w:sz="0" w:space="0" w:color="auto"/>
        <w:bottom w:val="none" w:sz="0" w:space="0" w:color="auto"/>
        <w:right w:val="none" w:sz="0" w:space="0" w:color="auto"/>
      </w:divBdr>
    </w:div>
    <w:div w:id="1064371131">
      <w:marLeft w:val="0"/>
      <w:marRight w:val="0"/>
      <w:marTop w:val="10"/>
      <w:marBottom w:val="10"/>
      <w:divBdr>
        <w:top w:val="none" w:sz="0" w:space="0" w:color="auto"/>
        <w:left w:val="none" w:sz="0" w:space="0" w:color="auto"/>
        <w:bottom w:val="none" w:sz="0" w:space="0" w:color="auto"/>
        <w:right w:val="none" w:sz="0" w:space="0" w:color="auto"/>
      </w:divBdr>
    </w:div>
    <w:div w:id="1076706240">
      <w:marLeft w:val="0"/>
      <w:marRight w:val="0"/>
      <w:marTop w:val="10"/>
      <w:marBottom w:val="10"/>
      <w:divBdr>
        <w:top w:val="none" w:sz="0" w:space="0" w:color="auto"/>
        <w:left w:val="none" w:sz="0" w:space="0" w:color="auto"/>
        <w:bottom w:val="none" w:sz="0" w:space="0" w:color="auto"/>
        <w:right w:val="none" w:sz="0" w:space="0" w:color="auto"/>
      </w:divBdr>
    </w:div>
    <w:div w:id="1092505067">
      <w:marLeft w:val="0"/>
      <w:marRight w:val="720"/>
      <w:marTop w:val="10"/>
      <w:marBottom w:val="10"/>
      <w:divBdr>
        <w:top w:val="none" w:sz="0" w:space="0" w:color="auto"/>
        <w:left w:val="none" w:sz="0" w:space="0" w:color="auto"/>
        <w:bottom w:val="none" w:sz="0" w:space="0" w:color="auto"/>
        <w:right w:val="none" w:sz="0" w:space="0" w:color="auto"/>
      </w:divBdr>
    </w:div>
    <w:div w:id="1101074702">
      <w:marLeft w:val="0"/>
      <w:marRight w:val="0"/>
      <w:marTop w:val="10"/>
      <w:marBottom w:val="10"/>
      <w:divBdr>
        <w:top w:val="none" w:sz="0" w:space="0" w:color="auto"/>
        <w:left w:val="none" w:sz="0" w:space="0" w:color="auto"/>
        <w:bottom w:val="none" w:sz="0" w:space="0" w:color="auto"/>
        <w:right w:val="none" w:sz="0" w:space="0" w:color="auto"/>
      </w:divBdr>
    </w:div>
    <w:div w:id="1106969515">
      <w:marLeft w:val="0"/>
      <w:marRight w:val="720"/>
      <w:marTop w:val="10"/>
      <w:marBottom w:val="10"/>
      <w:divBdr>
        <w:top w:val="none" w:sz="0" w:space="0" w:color="auto"/>
        <w:left w:val="none" w:sz="0" w:space="0" w:color="auto"/>
        <w:bottom w:val="none" w:sz="0" w:space="0" w:color="auto"/>
        <w:right w:val="none" w:sz="0" w:space="0" w:color="auto"/>
      </w:divBdr>
    </w:div>
    <w:div w:id="1132675934">
      <w:marLeft w:val="0"/>
      <w:marRight w:val="0"/>
      <w:marTop w:val="10"/>
      <w:marBottom w:val="10"/>
      <w:divBdr>
        <w:top w:val="none" w:sz="0" w:space="0" w:color="auto"/>
        <w:left w:val="none" w:sz="0" w:space="0" w:color="auto"/>
        <w:bottom w:val="none" w:sz="0" w:space="0" w:color="auto"/>
        <w:right w:val="none" w:sz="0" w:space="0" w:color="auto"/>
      </w:divBdr>
    </w:div>
    <w:div w:id="1140417119">
      <w:marLeft w:val="0"/>
      <w:marRight w:val="0"/>
      <w:marTop w:val="10"/>
      <w:marBottom w:val="10"/>
      <w:divBdr>
        <w:top w:val="none" w:sz="0" w:space="0" w:color="auto"/>
        <w:left w:val="none" w:sz="0" w:space="0" w:color="auto"/>
        <w:bottom w:val="none" w:sz="0" w:space="0" w:color="auto"/>
        <w:right w:val="none" w:sz="0" w:space="0" w:color="auto"/>
      </w:divBdr>
    </w:div>
    <w:div w:id="1182282717">
      <w:marLeft w:val="0"/>
      <w:marRight w:val="0"/>
      <w:marTop w:val="10"/>
      <w:marBottom w:val="10"/>
      <w:divBdr>
        <w:top w:val="none" w:sz="0" w:space="0" w:color="auto"/>
        <w:left w:val="none" w:sz="0" w:space="0" w:color="auto"/>
        <w:bottom w:val="none" w:sz="0" w:space="0" w:color="auto"/>
        <w:right w:val="none" w:sz="0" w:space="0" w:color="auto"/>
      </w:divBdr>
    </w:div>
    <w:div w:id="1197889584">
      <w:marLeft w:val="0"/>
      <w:marRight w:val="0"/>
      <w:marTop w:val="10"/>
      <w:marBottom w:val="10"/>
      <w:divBdr>
        <w:top w:val="none" w:sz="0" w:space="0" w:color="auto"/>
        <w:left w:val="none" w:sz="0" w:space="0" w:color="auto"/>
        <w:bottom w:val="none" w:sz="0" w:space="0" w:color="auto"/>
        <w:right w:val="none" w:sz="0" w:space="0" w:color="auto"/>
      </w:divBdr>
    </w:div>
    <w:div w:id="1290864102">
      <w:marLeft w:val="0"/>
      <w:marRight w:val="0"/>
      <w:marTop w:val="10"/>
      <w:marBottom w:val="10"/>
      <w:divBdr>
        <w:top w:val="none" w:sz="0" w:space="0" w:color="auto"/>
        <w:left w:val="none" w:sz="0" w:space="0" w:color="auto"/>
        <w:bottom w:val="none" w:sz="0" w:space="0" w:color="auto"/>
        <w:right w:val="none" w:sz="0" w:space="0" w:color="auto"/>
      </w:divBdr>
    </w:div>
    <w:div w:id="1299216854">
      <w:marLeft w:val="0"/>
      <w:marRight w:val="0"/>
      <w:marTop w:val="10"/>
      <w:marBottom w:val="10"/>
      <w:divBdr>
        <w:top w:val="none" w:sz="0" w:space="0" w:color="auto"/>
        <w:left w:val="none" w:sz="0" w:space="0" w:color="auto"/>
        <w:bottom w:val="none" w:sz="0" w:space="0" w:color="auto"/>
        <w:right w:val="none" w:sz="0" w:space="0" w:color="auto"/>
      </w:divBdr>
    </w:div>
    <w:div w:id="1377973999">
      <w:marLeft w:val="0"/>
      <w:marRight w:val="0"/>
      <w:marTop w:val="10"/>
      <w:marBottom w:val="10"/>
      <w:divBdr>
        <w:top w:val="none" w:sz="0" w:space="0" w:color="auto"/>
        <w:left w:val="none" w:sz="0" w:space="0" w:color="auto"/>
        <w:bottom w:val="none" w:sz="0" w:space="0" w:color="auto"/>
        <w:right w:val="none" w:sz="0" w:space="0" w:color="auto"/>
      </w:divBdr>
    </w:div>
    <w:div w:id="1396584429">
      <w:marLeft w:val="0"/>
      <w:marRight w:val="0"/>
      <w:marTop w:val="10"/>
      <w:marBottom w:val="10"/>
      <w:divBdr>
        <w:top w:val="none" w:sz="0" w:space="0" w:color="auto"/>
        <w:left w:val="none" w:sz="0" w:space="0" w:color="auto"/>
        <w:bottom w:val="none" w:sz="0" w:space="0" w:color="auto"/>
        <w:right w:val="none" w:sz="0" w:space="0" w:color="auto"/>
      </w:divBdr>
    </w:div>
    <w:div w:id="1426418546">
      <w:marLeft w:val="0"/>
      <w:marRight w:val="0"/>
      <w:marTop w:val="10"/>
      <w:marBottom w:val="10"/>
      <w:divBdr>
        <w:top w:val="none" w:sz="0" w:space="0" w:color="auto"/>
        <w:left w:val="none" w:sz="0" w:space="0" w:color="auto"/>
        <w:bottom w:val="none" w:sz="0" w:space="0" w:color="auto"/>
        <w:right w:val="none" w:sz="0" w:space="0" w:color="auto"/>
      </w:divBdr>
    </w:div>
    <w:div w:id="1429425988">
      <w:marLeft w:val="0"/>
      <w:marRight w:val="720"/>
      <w:marTop w:val="10"/>
      <w:marBottom w:val="10"/>
      <w:divBdr>
        <w:top w:val="none" w:sz="0" w:space="0" w:color="auto"/>
        <w:left w:val="none" w:sz="0" w:space="0" w:color="auto"/>
        <w:bottom w:val="none" w:sz="0" w:space="0" w:color="auto"/>
        <w:right w:val="none" w:sz="0" w:space="0" w:color="auto"/>
      </w:divBdr>
    </w:div>
    <w:div w:id="1526824040">
      <w:marLeft w:val="0"/>
      <w:marRight w:val="0"/>
      <w:marTop w:val="10"/>
      <w:marBottom w:val="10"/>
      <w:divBdr>
        <w:top w:val="none" w:sz="0" w:space="0" w:color="auto"/>
        <w:left w:val="none" w:sz="0" w:space="0" w:color="auto"/>
        <w:bottom w:val="none" w:sz="0" w:space="0" w:color="auto"/>
        <w:right w:val="none" w:sz="0" w:space="0" w:color="auto"/>
      </w:divBdr>
    </w:div>
    <w:div w:id="1537087353">
      <w:marLeft w:val="0"/>
      <w:marRight w:val="0"/>
      <w:marTop w:val="10"/>
      <w:marBottom w:val="10"/>
      <w:divBdr>
        <w:top w:val="none" w:sz="0" w:space="0" w:color="auto"/>
        <w:left w:val="none" w:sz="0" w:space="0" w:color="auto"/>
        <w:bottom w:val="none" w:sz="0" w:space="0" w:color="auto"/>
        <w:right w:val="none" w:sz="0" w:space="0" w:color="auto"/>
      </w:divBdr>
    </w:div>
    <w:div w:id="1560047396">
      <w:marLeft w:val="0"/>
      <w:marRight w:val="0"/>
      <w:marTop w:val="10"/>
      <w:marBottom w:val="10"/>
      <w:divBdr>
        <w:top w:val="none" w:sz="0" w:space="0" w:color="auto"/>
        <w:left w:val="none" w:sz="0" w:space="0" w:color="auto"/>
        <w:bottom w:val="none" w:sz="0" w:space="0" w:color="auto"/>
        <w:right w:val="none" w:sz="0" w:space="0" w:color="auto"/>
      </w:divBdr>
    </w:div>
    <w:div w:id="1661227361">
      <w:marLeft w:val="0"/>
      <w:marRight w:val="0"/>
      <w:marTop w:val="10"/>
      <w:marBottom w:val="10"/>
      <w:divBdr>
        <w:top w:val="none" w:sz="0" w:space="0" w:color="auto"/>
        <w:left w:val="none" w:sz="0" w:space="0" w:color="auto"/>
        <w:bottom w:val="none" w:sz="0" w:space="0" w:color="auto"/>
        <w:right w:val="none" w:sz="0" w:space="0" w:color="auto"/>
      </w:divBdr>
    </w:div>
    <w:div w:id="1673217955">
      <w:marLeft w:val="0"/>
      <w:marRight w:val="0"/>
      <w:marTop w:val="10"/>
      <w:marBottom w:val="10"/>
      <w:divBdr>
        <w:top w:val="none" w:sz="0" w:space="0" w:color="auto"/>
        <w:left w:val="none" w:sz="0" w:space="0" w:color="auto"/>
        <w:bottom w:val="none" w:sz="0" w:space="0" w:color="auto"/>
        <w:right w:val="none" w:sz="0" w:space="0" w:color="auto"/>
      </w:divBdr>
    </w:div>
    <w:div w:id="1826971454">
      <w:marLeft w:val="0"/>
      <w:marRight w:val="0"/>
      <w:marTop w:val="10"/>
      <w:marBottom w:val="10"/>
      <w:divBdr>
        <w:top w:val="none" w:sz="0" w:space="0" w:color="auto"/>
        <w:left w:val="none" w:sz="0" w:space="0" w:color="auto"/>
        <w:bottom w:val="none" w:sz="0" w:space="0" w:color="auto"/>
        <w:right w:val="none" w:sz="0" w:space="0" w:color="auto"/>
      </w:divBdr>
    </w:div>
    <w:div w:id="1966932857">
      <w:marLeft w:val="0"/>
      <w:marRight w:val="0"/>
      <w:marTop w:val="10"/>
      <w:marBottom w:val="10"/>
      <w:divBdr>
        <w:top w:val="none" w:sz="0" w:space="0" w:color="auto"/>
        <w:left w:val="none" w:sz="0" w:space="0" w:color="auto"/>
        <w:bottom w:val="none" w:sz="0" w:space="0" w:color="auto"/>
        <w:right w:val="none" w:sz="0" w:space="0" w:color="auto"/>
      </w:divBdr>
    </w:div>
    <w:div w:id="1990665574">
      <w:marLeft w:val="0"/>
      <w:marRight w:val="0"/>
      <w:marTop w:val="10"/>
      <w:marBottom w:val="10"/>
      <w:divBdr>
        <w:top w:val="none" w:sz="0" w:space="0" w:color="auto"/>
        <w:left w:val="none" w:sz="0" w:space="0" w:color="auto"/>
        <w:bottom w:val="none" w:sz="0" w:space="0" w:color="auto"/>
        <w:right w:val="none" w:sz="0" w:space="0" w:color="auto"/>
      </w:divBdr>
    </w:div>
    <w:div w:id="2021155058">
      <w:marLeft w:val="0"/>
      <w:marRight w:val="720"/>
      <w:marTop w:val="10"/>
      <w:marBottom w:val="10"/>
      <w:divBdr>
        <w:top w:val="none" w:sz="0" w:space="0" w:color="auto"/>
        <w:left w:val="none" w:sz="0" w:space="0" w:color="auto"/>
        <w:bottom w:val="none" w:sz="0" w:space="0" w:color="auto"/>
        <w:right w:val="none" w:sz="0" w:space="0" w:color="auto"/>
      </w:divBdr>
    </w:div>
    <w:div w:id="204566837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2021-12-15T08:48:00Z</dcterms:created>
  <dcterms:modified xsi:type="dcterms:W3CDTF">2021-12-30T04:21:00Z</dcterms:modified>
</cp:coreProperties>
</file>