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5061B">
      <w:pPr>
        <w:spacing w:line="500" w:lineRule="atLeast"/>
        <w:jc w:val="center"/>
        <w:divId w:val="1929846102"/>
        <w:rPr>
          <w:rFonts w:ascii="黑体" w:eastAsia="黑体" w:hAnsi="黑体"/>
          <w:sz w:val="36"/>
          <w:szCs w:val="36"/>
        </w:rPr>
      </w:pPr>
      <w:bookmarkStart w:id="0" w:name="_GoBack"/>
      <w:bookmarkEnd w:id="0"/>
      <w:r>
        <w:rPr>
          <w:rFonts w:ascii="黑体" w:eastAsia="黑体" w:hAnsi="黑体" w:hint="eastAsia"/>
          <w:sz w:val="36"/>
          <w:szCs w:val="36"/>
        </w:rPr>
        <w:t>江苏省丹阳市人民法院</w:t>
      </w:r>
    </w:p>
    <w:p w:rsidR="00000000" w:rsidRDefault="0025061B">
      <w:pPr>
        <w:spacing w:line="500" w:lineRule="atLeast"/>
        <w:jc w:val="center"/>
        <w:divId w:val="179917972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5061B">
      <w:pPr>
        <w:spacing w:line="500" w:lineRule="atLeast"/>
        <w:jc w:val="right"/>
        <w:divId w:val="1328940286"/>
        <w:rPr>
          <w:rFonts w:hint="eastAsia"/>
          <w:sz w:val="30"/>
          <w:szCs w:val="30"/>
        </w:rPr>
      </w:pPr>
      <w:r>
        <w:rPr>
          <w:rFonts w:hint="eastAsia"/>
          <w:sz w:val="30"/>
          <w:szCs w:val="30"/>
        </w:rPr>
        <w:t>（</w:t>
      </w:r>
      <w:r>
        <w:rPr>
          <w:rFonts w:hint="eastAsia"/>
          <w:sz w:val="30"/>
          <w:szCs w:val="30"/>
        </w:rPr>
        <w:t>2017</w:t>
      </w:r>
      <w:r>
        <w:rPr>
          <w:rFonts w:hint="eastAsia"/>
          <w:sz w:val="30"/>
          <w:szCs w:val="30"/>
        </w:rPr>
        <w:t>）苏</w:t>
      </w:r>
      <w:r>
        <w:rPr>
          <w:rFonts w:hint="eastAsia"/>
          <w:sz w:val="30"/>
          <w:szCs w:val="30"/>
        </w:rPr>
        <w:t>1181</w:t>
      </w:r>
      <w:r>
        <w:rPr>
          <w:rFonts w:hint="eastAsia"/>
          <w:sz w:val="30"/>
          <w:szCs w:val="30"/>
        </w:rPr>
        <w:t>民初</w:t>
      </w:r>
      <w:r>
        <w:rPr>
          <w:rFonts w:hint="eastAsia"/>
          <w:sz w:val="30"/>
          <w:szCs w:val="30"/>
        </w:rPr>
        <w:t>8951</w:t>
      </w:r>
      <w:r>
        <w:rPr>
          <w:rFonts w:hint="eastAsia"/>
          <w:sz w:val="30"/>
          <w:szCs w:val="30"/>
        </w:rPr>
        <w:t>号</w:t>
      </w:r>
    </w:p>
    <w:p w:rsidR="00000000" w:rsidRDefault="0025061B">
      <w:pPr>
        <w:spacing w:line="500" w:lineRule="atLeast"/>
        <w:ind w:firstLine="600"/>
        <w:divId w:val="344525800"/>
        <w:rPr>
          <w:rFonts w:hint="eastAsia"/>
          <w:sz w:val="30"/>
          <w:szCs w:val="30"/>
        </w:rPr>
      </w:pPr>
      <w:r>
        <w:rPr>
          <w:rFonts w:hint="eastAsia"/>
          <w:sz w:val="30"/>
          <w:szCs w:val="30"/>
        </w:rPr>
        <w:t>原告：丹阳市恒宇船用遮阳帘有限公司，统一社会信用代码</w:t>
      </w:r>
      <w:r>
        <w:rPr>
          <w:rFonts w:hint="eastAsia"/>
          <w:sz w:val="30"/>
          <w:szCs w:val="30"/>
        </w:rPr>
        <w:t>91321181697869784E</w:t>
      </w:r>
      <w:r>
        <w:rPr>
          <w:rFonts w:hint="eastAsia"/>
          <w:sz w:val="30"/>
          <w:szCs w:val="30"/>
        </w:rPr>
        <w:t>，住所地丹阳市云阳镇横塘南马新村。</w:t>
      </w:r>
    </w:p>
    <w:p w:rsidR="00000000" w:rsidRDefault="0025061B">
      <w:pPr>
        <w:spacing w:line="500" w:lineRule="atLeast"/>
        <w:ind w:firstLine="600"/>
        <w:divId w:val="1513958791"/>
        <w:rPr>
          <w:rFonts w:hint="eastAsia"/>
          <w:sz w:val="30"/>
          <w:szCs w:val="30"/>
        </w:rPr>
      </w:pPr>
      <w:r>
        <w:rPr>
          <w:rFonts w:hint="eastAsia"/>
          <w:sz w:val="30"/>
          <w:szCs w:val="30"/>
        </w:rPr>
        <w:t>法定代表人：谢琦永，该公司执行董事。</w:t>
      </w:r>
    </w:p>
    <w:p w:rsidR="00000000" w:rsidRDefault="0025061B">
      <w:pPr>
        <w:spacing w:line="500" w:lineRule="atLeast"/>
        <w:ind w:firstLine="600"/>
        <w:divId w:val="945967536"/>
        <w:rPr>
          <w:rFonts w:hint="eastAsia"/>
          <w:sz w:val="30"/>
          <w:szCs w:val="30"/>
        </w:rPr>
      </w:pPr>
      <w:r>
        <w:rPr>
          <w:rFonts w:hint="eastAsia"/>
          <w:sz w:val="30"/>
          <w:szCs w:val="30"/>
        </w:rPr>
        <w:t>委托诉讼代理人：孙建兵，江苏恒强律师事务所律师。</w:t>
      </w:r>
    </w:p>
    <w:p w:rsidR="00000000" w:rsidRDefault="0025061B">
      <w:pPr>
        <w:spacing w:line="500" w:lineRule="atLeast"/>
        <w:ind w:firstLine="600"/>
        <w:divId w:val="1956862630"/>
        <w:rPr>
          <w:rFonts w:hint="eastAsia"/>
          <w:sz w:val="30"/>
          <w:szCs w:val="30"/>
        </w:rPr>
      </w:pPr>
      <w:r>
        <w:rPr>
          <w:rFonts w:hint="eastAsia"/>
          <w:sz w:val="30"/>
          <w:szCs w:val="30"/>
        </w:rPr>
        <w:t>委托诉讼代理人：邓健，江苏恒强律师事务所律师。</w:t>
      </w:r>
    </w:p>
    <w:p w:rsidR="00000000" w:rsidRDefault="0025061B">
      <w:pPr>
        <w:spacing w:line="500" w:lineRule="atLeast"/>
        <w:ind w:firstLine="600"/>
        <w:divId w:val="602080357"/>
        <w:rPr>
          <w:rFonts w:hint="eastAsia"/>
          <w:sz w:val="30"/>
          <w:szCs w:val="30"/>
        </w:rPr>
      </w:pPr>
      <w:r>
        <w:rPr>
          <w:rFonts w:hint="eastAsia"/>
          <w:sz w:val="30"/>
          <w:szCs w:val="30"/>
        </w:rPr>
        <w:t>被告：眭蓓蓓，女，汉族，</w:t>
      </w:r>
      <w:r>
        <w:rPr>
          <w:rFonts w:hint="eastAsia"/>
          <w:sz w:val="30"/>
          <w:szCs w:val="30"/>
        </w:rPr>
        <w:t>1980</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日生，丹阳市人，住丹阳市。</w:t>
      </w:r>
    </w:p>
    <w:p w:rsidR="00000000" w:rsidRDefault="0025061B">
      <w:pPr>
        <w:spacing w:line="500" w:lineRule="atLeast"/>
        <w:ind w:firstLine="600"/>
        <w:divId w:val="745304797"/>
        <w:rPr>
          <w:rFonts w:hint="eastAsia"/>
          <w:sz w:val="30"/>
          <w:szCs w:val="30"/>
        </w:rPr>
      </w:pPr>
      <w:r>
        <w:rPr>
          <w:rFonts w:hint="eastAsia"/>
          <w:sz w:val="30"/>
          <w:szCs w:val="30"/>
        </w:rPr>
        <w:t>被告：马新文，男，汉族，</w:t>
      </w:r>
      <w:r>
        <w:rPr>
          <w:rFonts w:hint="eastAsia"/>
          <w:sz w:val="30"/>
          <w:szCs w:val="30"/>
        </w:rPr>
        <w:t>1981</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日生，住丹阳市。</w:t>
      </w:r>
    </w:p>
    <w:p w:rsidR="00000000" w:rsidRDefault="0025061B">
      <w:pPr>
        <w:spacing w:line="500" w:lineRule="atLeast"/>
        <w:ind w:firstLine="600"/>
        <w:divId w:val="1019357911"/>
        <w:rPr>
          <w:rFonts w:hint="eastAsia"/>
          <w:sz w:val="30"/>
          <w:szCs w:val="30"/>
        </w:rPr>
      </w:pPr>
      <w:r>
        <w:rPr>
          <w:rFonts w:hint="eastAsia"/>
          <w:sz w:val="30"/>
          <w:szCs w:val="30"/>
        </w:rPr>
        <w:t>两被告委托诉讼代理人：杨勇，江苏君业律师事务所律师。</w:t>
      </w:r>
    </w:p>
    <w:p w:rsidR="00000000" w:rsidRDefault="0025061B">
      <w:pPr>
        <w:spacing w:line="500" w:lineRule="atLeast"/>
        <w:ind w:firstLine="600"/>
        <w:divId w:val="108477776"/>
        <w:rPr>
          <w:rFonts w:hint="eastAsia"/>
          <w:sz w:val="30"/>
          <w:szCs w:val="30"/>
        </w:rPr>
      </w:pPr>
      <w:r>
        <w:rPr>
          <w:rFonts w:hint="eastAsia"/>
          <w:sz w:val="30"/>
          <w:szCs w:val="30"/>
        </w:rPr>
        <w:t>两被告委托诉讼代理人</w:t>
      </w:r>
      <w:r>
        <w:rPr>
          <w:rFonts w:hint="eastAsia"/>
          <w:sz w:val="30"/>
          <w:szCs w:val="30"/>
        </w:rPr>
        <w:t>:</w:t>
      </w:r>
      <w:r>
        <w:rPr>
          <w:rFonts w:hint="eastAsia"/>
          <w:sz w:val="30"/>
          <w:szCs w:val="30"/>
        </w:rPr>
        <w:t>张元成，江苏金正平律师事务所律师。</w:t>
      </w:r>
    </w:p>
    <w:p w:rsidR="00000000" w:rsidRDefault="0025061B">
      <w:pPr>
        <w:spacing w:line="500" w:lineRule="atLeast"/>
        <w:ind w:firstLine="600"/>
        <w:divId w:val="970209016"/>
        <w:rPr>
          <w:rFonts w:hint="eastAsia"/>
          <w:sz w:val="30"/>
          <w:szCs w:val="30"/>
        </w:rPr>
      </w:pPr>
      <w:r>
        <w:rPr>
          <w:rFonts w:hint="eastAsia"/>
          <w:sz w:val="30"/>
          <w:szCs w:val="30"/>
        </w:rPr>
        <w:t>原告丹阳市恒宇船用遮阳帘有限公司与被告眭蓓蓓、马新文损害公司利益责任纠纷一案，本院于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立案受理后，依法适用普通程序公开开庭进行了审理。原告的法定代表人谢琦永（第二次、第三次、第四次庭审）及原告的委托诉讼代理人邓健，被告马新文（第二次、第三次、第四次庭审）及两被告的委托诉讼代理人张元成（第一次庭审）、杨勇（第二次、第三次庭审）到庭参加诉讼。本案现已审理终结。</w:t>
      </w:r>
    </w:p>
    <w:p w:rsidR="00000000" w:rsidRDefault="0025061B">
      <w:pPr>
        <w:spacing w:line="500" w:lineRule="atLeast"/>
        <w:ind w:firstLine="600"/>
        <w:divId w:val="1627194244"/>
        <w:rPr>
          <w:rFonts w:hint="eastAsia"/>
          <w:sz w:val="30"/>
          <w:szCs w:val="30"/>
        </w:rPr>
      </w:pPr>
      <w:r>
        <w:rPr>
          <w:rFonts w:hint="eastAsia"/>
          <w:sz w:val="30"/>
          <w:szCs w:val="30"/>
        </w:rPr>
        <w:t>原告丹阳市恒宇船用遮</w:t>
      </w:r>
      <w:r>
        <w:rPr>
          <w:rFonts w:hint="eastAsia"/>
          <w:sz w:val="30"/>
          <w:szCs w:val="30"/>
        </w:rPr>
        <w:t>阳帘有限公司提出诉讼请求：</w:t>
      </w:r>
      <w:r>
        <w:rPr>
          <w:rFonts w:hint="eastAsia"/>
          <w:sz w:val="30"/>
          <w:szCs w:val="30"/>
        </w:rPr>
        <w:t>1.</w:t>
      </w:r>
      <w:r>
        <w:rPr>
          <w:rFonts w:hint="eastAsia"/>
          <w:sz w:val="30"/>
          <w:szCs w:val="30"/>
        </w:rPr>
        <w:t>请求人民法院判令两被告赔偿原告损失</w:t>
      </w:r>
      <w:r>
        <w:rPr>
          <w:rFonts w:hint="eastAsia"/>
          <w:sz w:val="30"/>
          <w:szCs w:val="30"/>
        </w:rPr>
        <w:t>2994500</w:t>
      </w:r>
      <w:r>
        <w:rPr>
          <w:rFonts w:hint="eastAsia"/>
          <w:sz w:val="30"/>
          <w:szCs w:val="30"/>
        </w:rPr>
        <w:t>元并承担该款自起诉之日至实际付清之日按照银行同期贷款基准利率计算的利息；</w:t>
      </w:r>
      <w:r>
        <w:rPr>
          <w:rFonts w:hint="eastAsia"/>
          <w:sz w:val="30"/>
          <w:szCs w:val="30"/>
        </w:rPr>
        <w:t>2.</w:t>
      </w:r>
      <w:r>
        <w:rPr>
          <w:rFonts w:hint="eastAsia"/>
          <w:sz w:val="30"/>
          <w:szCs w:val="30"/>
        </w:rPr>
        <w:t>本案诉讼费用由两被告承担。事实和理由：两被告系夫</w:t>
      </w:r>
      <w:r>
        <w:rPr>
          <w:rFonts w:hint="eastAsia"/>
          <w:sz w:val="30"/>
          <w:szCs w:val="30"/>
        </w:rPr>
        <w:lastRenderedPageBreak/>
        <w:t>妻关系，且与原告法定代表人谢琦永系亲戚关系。两被告</w:t>
      </w:r>
      <w:r>
        <w:rPr>
          <w:rFonts w:hint="eastAsia"/>
          <w:sz w:val="30"/>
          <w:szCs w:val="30"/>
        </w:rPr>
        <w:t>2009</w:t>
      </w:r>
      <w:r>
        <w:rPr>
          <w:rFonts w:hint="eastAsia"/>
          <w:sz w:val="30"/>
          <w:szCs w:val="30"/>
        </w:rPr>
        <w:t>年之前因家庭较为困难，故找到谢琦永，希望谢琦永能考虑到双方的亲戚关系带其一起做生意以改善家庭条件。</w:t>
      </w:r>
      <w:r>
        <w:rPr>
          <w:rFonts w:hint="eastAsia"/>
          <w:sz w:val="30"/>
          <w:szCs w:val="30"/>
        </w:rPr>
        <w:t>2009</w:t>
      </w:r>
      <w:r>
        <w:rPr>
          <w:rFonts w:hint="eastAsia"/>
          <w:sz w:val="30"/>
          <w:szCs w:val="30"/>
        </w:rPr>
        <w:t>年</w:t>
      </w:r>
      <w:r>
        <w:rPr>
          <w:rFonts w:hint="eastAsia"/>
          <w:sz w:val="30"/>
          <w:szCs w:val="30"/>
        </w:rPr>
        <w:t>11</w:t>
      </w:r>
      <w:r>
        <w:rPr>
          <w:rFonts w:hint="eastAsia"/>
          <w:sz w:val="30"/>
          <w:szCs w:val="30"/>
        </w:rPr>
        <w:t>月，谢琦永和被告眭蓓蓓作为股东，共同设立原告公司，谢琦永占股</w:t>
      </w:r>
      <w:r>
        <w:rPr>
          <w:rFonts w:hint="eastAsia"/>
          <w:sz w:val="30"/>
          <w:szCs w:val="30"/>
        </w:rPr>
        <w:t>50.1%</w:t>
      </w:r>
      <w:r>
        <w:rPr>
          <w:rFonts w:hint="eastAsia"/>
          <w:sz w:val="30"/>
          <w:szCs w:val="30"/>
        </w:rPr>
        <w:t>，眭蓓蓓占股</w:t>
      </w:r>
      <w:r>
        <w:rPr>
          <w:rFonts w:hint="eastAsia"/>
          <w:sz w:val="30"/>
          <w:szCs w:val="30"/>
        </w:rPr>
        <w:t>49.9%</w:t>
      </w:r>
      <w:r>
        <w:rPr>
          <w:rFonts w:hint="eastAsia"/>
          <w:sz w:val="30"/>
          <w:szCs w:val="30"/>
        </w:rPr>
        <w:t>。经营范围主要是生产销售船用遮阳帘。原告公司设立</w:t>
      </w:r>
      <w:r>
        <w:rPr>
          <w:rFonts w:hint="eastAsia"/>
          <w:sz w:val="30"/>
          <w:szCs w:val="30"/>
        </w:rPr>
        <w:t>后，在谢琦永的经验传授下，两被告业务能力增强，考虑公司设立在丹阳，两被告也居住在丹阳。基于信任，谢琦永将公司印章和证照交给两被告，让其实际负责公司经营管理。被告马新文作为公司经理，全面负责公司管理。眭蓓蓓作为财务负责人，主要负责开具发票、证照印章管理等事项，两被告均为原告公司的高级管理人员。</w:t>
      </w:r>
    </w:p>
    <w:p w:rsidR="00000000" w:rsidRDefault="0025061B">
      <w:pPr>
        <w:spacing w:line="500" w:lineRule="atLeast"/>
        <w:ind w:firstLine="600"/>
        <w:divId w:val="1797525722"/>
        <w:rPr>
          <w:rFonts w:hint="eastAsia"/>
          <w:sz w:val="30"/>
          <w:szCs w:val="30"/>
        </w:rPr>
      </w:pPr>
      <w:r>
        <w:rPr>
          <w:rFonts w:hint="eastAsia"/>
          <w:sz w:val="30"/>
          <w:szCs w:val="30"/>
        </w:rPr>
        <w:t>此后，</w:t>
      </w:r>
      <w:r>
        <w:rPr>
          <w:rFonts w:hint="eastAsia"/>
          <w:sz w:val="30"/>
          <w:szCs w:val="30"/>
        </w:rPr>
        <w:t>2010</w:t>
      </w:r>
      <w:r>
        <w:rPr>
          <w:rFonts w:hint="eastAsia"/>
          <w:sz w:val="30"/>
          <w:szCs w:val="30"/>
        </w:rPr>
        <w:t>年、</w:t>
      </w:r>
      <w:r>
        <w:rPr>
          <w:rFonts w:hint="eastAsia"/>
          <w:sz w:val="30"/>
          <w:szCs w:val="30"/>
        </w:rPr>
        <w:t>2011</w:t>
      </w:r>
      <w:r>
        <w:rPr>
          <w:rFonts w:hint="eastAsia"/>
          <w:sz w:val="30"/>
          <w:szCs w:val="30"/>
        </w:rPr>
        <w:t>年，原告公司业务量不断上升，甚至在</w:t>
      </w:r>
      <w:r>
        <w:rPr>
          <w:rFonts w:hint="eastAsia"/>
          <w:sz w:val="30"/>
          <w:szCs w:val="30"/>
        </w:rPr>
        <w:t>2011</w:t>
      </w:r>
      <w:r>
        <w:rPr>
          <w:rFonts w:hint="eastAsia"/>
          <w:sz w:val="30"/>
          <w:szCs w:val="30"/>
        </w:rPr>
        <w:t>年营业收入达到上百万，船用遮阳帘的利润率很高，可达到</w:t>
      </w:r>
      <w:r>
        <w:rPr>
          <w:rFonts w:hint="eastAsia"/>
          <w:sz w:val="30"/>
          <w:szCs w:val="30"/>
        </w:rPr>
        <w:t>70%</w:t>
      </w:r>
      <w:r>
        <w:rPr>
          <w:rFonts w:hint="eastAsia"/>
          <w:sz w:val="30"/>
          <w:szCs w:val="30"/>
        </w:rPr>
        <w:t>。两被告基于利益考虑以及实际管理原告公司的便利，于</w:t>
      </w:r>
      <w:r>
        <w:rPr>
          <w:rFonts w:hint="eastAsia"/>
          <w:sz w:val="30"/>
          <w:szCs w:val="30"/>
        </w:rPr>
        <w:t>2012</w:t>
      </w:r>
      <w:r>
        <w:rPr>
          <w:rFonts w:hint="eastAsia"/>
          <w:sz w:val="30"/>
          <w:szCs w:val="30"/>
        </w:rPr>
        <w:t>年</w:t>
      </w:r>
      <w:r>
        <w:rPr>
          <w:rFonts w:hint="eastAsia"/>
          <w:sz w:val="30"/>
          <w:szCs w:val="30"/>
        </w:rPr>
        <w:t>2</w:t>
      </w:r>
      <w:r>
        <w:rPr>
          <w:rFonts w:hint="eastAsia"/>
          <w:sz w:val="30"/>
          <w:szCs w:val="30"/>
        </w:rPr>
        <w:t>月份另行设立了“丹阳市晋宇新遮</w:t>
      </w:r>
      <w:r>
        <w:rPr>
          <w:rFonts w:hint="eastAsia"/>
          <w:sz w:val="30"/>
          <w:szCs w:val="30"/>
        </w:rPr>
        <w:t>阳窗饰有限公司”，经营范围与原告公司基本一致，两被告为该公司股东。</w:t>
      </w:r>
    </w:p>
    <w:p w:rsidR="00000000" w:rsidRDefault="0025061B">
      <w:pPr>
        <w:spacing w:line="500" w:lineRule="atLeast"/>
        <w:ind w:firstLine="600"/>
        <w:divId w:val="1982032912"/>
        <w:rPr>
          <w:rFonts w:hint="eastAsia"/>
          <w:sz w:val="30"/>
          <w:szCs w:val="30"/>
        </w:rPr>
      </w:pPr>
      <w:r>
        <w:rPr>
          <w:rFonts w:hint="eastAsia"/>
          <w:sz w:val="30"/>
          <w:szCs w:val="30"/>
        </w:rPr>
        <w:t>此后，两被告不断利用原告公司的资源帮助晋宇公司开拓业务、转移原告公司业务，导致原告公司业务自</w:t>
      </w:r>
      <w:r>
        <w:rPr>
          <w:rFonts w:hint="eastAsia"/>
          <w:sz w:val="30"/>
          <w:szCs w:val="30"/>
        </w:rPr>
        <w:t>2012</w:t>
      </w:r>
      <w:r>
        <w:rPr>
          <w:rFonts w:hint="eastAsia"/>
          <w:sz w:val="30"/>
          <w:szCs w:val="30"/>
        </w:rPr>
        <w:t>年后呈现断崖式下滑，在起诉时，已经没有任何业务。谢琦永虽一度察觉公司的异常，但两被告始终否认且强调是经济形势不景气所致。</w:t>
      </w:r>
      <w:r>
        <w:rPr>
          <w:rFonts w:hint="eastAsia"/>
          <w:sz w:val="30"/>
          <w:szCs w:val="30"/>
        </w:rPr>
        <w:t>2016</w:t>
      </w:r>
      <w:r>
        <w:rPr>
          <w:rFonts w:hint="eastAsia"/>
          <w:sz w:val="30"/>
          <w:szCs w:val="30"/>
        </w:rPr>
        <w:t>年</w:t>
      </w:r>
      <w:r>
        <w:rPr>
          <w:rFonts w:hint="eastAsia"/>
          <w:sz w:val="30"/>
          <w:szCs w:val="30"/>
        </w:rPr>
        <w:t>6</w:t>
      </w:r>
      <w:r>
        <w:rPr>
          <w:rFonts w:hint="eastAsia"/>
          <w:sz w:val="30"/>
          <w:szCs w:val="30"/>
        </w:rPr>
        <w:t>月，原告公司当年业务量只有</w:t>
      </w:r>
      <w:r>
        <w:rPr>
          <w:rFonts w:hint="eastAsia"/>
          <w:sz w:val="30"/>
          <w:szCs w:val="30"/>
        </w:rPr>
        <w:t>2</w:t>
      </w:r>
      <w:r>
        <w:rPr>
          <w:rFonts w:hint="eastAsia"/>
          <w:sz w:val="30"/>
          <w:szCs w:val="30"/>
        </w:rPr>
        <w:t>、</w:t>
      </w:r>
      <w:r>
        <w:rPr>
          <w:rFonts w:hint="eastAsia"/>
          <w:sz w:val="30"/>
          <w:szCs w:val="30"/>
        </w:rPr>
        <w:t>3</w:t>
      </w:r>
      <w:r>
        <w:rPr>
          <w:rFonts w:hint="eastAsia"/>
          <w:sz w:val="30"/>
          <w:szCs w:val="30"/>
        </w:rPr>
        <w:t>万元，谢琦永质问两被告，终于发现两被告另行设立公司等损害公司利益的行为。谢琦永为防止损失进一步扩大，立即要求两被告交出公司印章证照等物品，因两被告拒绝交出，双方发生公司证照纠纷。经</w:t>
      </w:r>
      <w:r>
        <w:rPr>
          <w:rFonts w:hint="eastAsia"/>
          <w:sz w:val="30"/>
          <w:szCs w:val="30"/>
        </w:rPr>
        <w:t>丹阳市人民法院一审和镇江市中级人民法院二审，终审判决确定眭蓓蓓败诉，但其仍不交出原告公司印章和证照。</w:t>
      </w:r>
    </w:p>
    <w:p w:rsidR="00000000" w:rsidRDefault="0025061B">
      <w:pPr>
        <w:spacing w:line="500" w:lineRule="atLeast"/>
        <w:ind w:firstLine="600"/>
        <w:divId w:val="983463384"/>
        <w:rPr>
          <w:rFonts w:hint="eastAsia"/>
          <w:sz w:val="30"/>
          <w:szCs w:val="30"/>
        </w:rPr>
      </w:pPr>
      <w:r>
        <w:rPr>
          <w:rFonts w:hint="eastAsia"/>
          <w:sz w:val="30"/>
          <w:szCs w:val="30"/>
        </w:rPr>
        <w:lastRenderedPageBreak/>
        <w:t>人民法院调取的晋宇公司自</w:t>
      </w:r>
      <w:r>
        <w:rPr>
          <w:rFonts w:hint="eastAsia"/>
          <w:sz w:val="30"/>
          <w:szCs w:val="30"/>
        </w:rPr>
        <w:t>2012</w:t>
      </w:r>
      <w:r>
        <w:rPr>
          <w:rFonts w:hint="eastAsia"/>
          <w:sz w:val="30"/>
          <w:szCs w:val="30"/>
        </w:rPr>
        <w:t>年</w:t>
      </w:r>
      <w:r>
        <w:rPr>
          <w:rFonts w:hint="eastAsia"/>
          <w:sz w:val="30"/>
          <w:szCs w:val="30"/>
        </w:rPr>
        <w:t>3</w:t>
      </w:r>
      <w:r>
        <w:rPr>
          <w:rFonts w:hint="eastAsia"/>
          <w:sz w:val="30"/>
          <w:szCs w:val="30"/>
        </w:rPr>
        <w:t>月</w:t>
      </w:r>
      <w:r>
        <w:rPr>
          <w:rFonts w:hint="eastAsia"/>
          <w:sz w:val="30"/>
          <w:szCs w:val="30"/>
        </w:rPr>
        <w:t>7</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日的增值税发票开票金额为</w:t>
      </w:r>
      <w:r>
        <w:rPr>
          <w:rFonts w:hint="eastAsia"/>
          <w:sz w:val="30"/>
          <w:szCs w:val="30"/>
        </w:rPr>
        <w:t>4277855.94</w:t>
      </w:r>
      <w:r>
        <w:rPr>
          <w:rFonts w:hint="eastAsia"/>
          <w:sz w:val="30"/>
          <w:szCs w:val="30"/>
        </w:rPr>
        <w:t>元，结合船用遮阳帘行业的至少</w:t>
      </w:r>
      <w:r>
        <w:rPr>
          <w:rFonts w:hint="eastAsia"/>
          <w:sz w:val="30"/>
          <w:szCs w:val="30"/>
        </w:rPr>
        <w:t>70%</w:t>
      </w:r>
      <w:r>
        <w:rPr>
          <w:rFonts w:hint="eastAsia"/>
          <w:sz w:val="30"/>
          <w:szCs w:val="30"/>
        </w:rPr>
        <w:t>利润率的情况，原告主张两被告应赔偿原告损失</w:t>
      </w:r>
      <w:r>
        <w:rPr>
          <w:rFonts w:hint="eastAsia"/>
          <w:sz w:val="30"/>
          <w:szCs w:val="30"/>
        </w:rPr>
        <w:t>2994500</w:t>
      </w:r>
      <w:r>
        <w:rPr>
          <w:rFonts w:hint="eastAsia"/>
          <w:sz w:val="30"/>
          <w:szCs w:val="30"/>
        </w:rPr>
        <w:t>元。</w:t>
      </w:r>
    </w:p>
    <w:p w:rsidR="00000000" w:rsidRDefault="0025061B">
      <w:pPr>
        <w:spacing w:line="500" w:lineRule="atLeast"/>
        <w:ind w:firstLine="600"/>
        <w:divId w:val="119111104"/>
        <w:rPr>
          <w:rFonts w:hint="eastAsia"/>
          <w:sz w:val="30"/>
          <w:szCs w:val="30"/>
        </w:rPr>
      </w:pPr>
      <w:r>
        <w:rPr>
          <w:rFonts w:hint="eastAsia"/>
          <w:sz w:val="30"/>
          <w:szCs w:val="30"/>
        </w:rPr>
        <w:t>另外，经人民法院释明后，原告明确其要求眭蓓蓓承担损害公司利益责任系依据眭蓓蓓系原告公司控股股东、监事及高级管理人员；要求马新文承担损害公司利益责任系依据马新文系公司高级管理人员。</w:t>
      </w:r>
    </w:p>
    <w:p w:rsidR="00000000" w:rsidRDefault="0025061B">
      <w:pPr>
        <w:spacing w:line="500" w:lineRule="atLeast"/>
        <w:ind w:firstLine="600"/>
        <w:divId w:val="1512257558"/>
        <w:rPr>
          <w:rFonts w:hint="eastAsia"/>
          <w:sz w:val="30"/>
          <w:szCs w:val="30"/>
        </w:rPr>
      </w:pPr>
      <w:r>
        <w:rPr>
          <w:rFonts w:hint="eastAsia"/>
          <w:sz w:val="30"/>
          <w:szCs w:val="30"/>
        </w:rPr>
        <w:t>被告眭蓓蓓、马新文辩称：请求</w:t>
      </w:r>
      <w:r>
        <w:rPr>
          <w:rFonts w:hint="eastAsia"/>
          <w:sz w:val="30"/>
          <w:szCs w:val="30"/>
        </w:rPr>
        <w:t>人民法院驳回原告的诉讼请求。原告诉状中陈述的事实部分及理由部分均与实际情况不符。原告主张马新文系原告公司经理，眭蓓蓓系被告公司财务负责人没有证据支持。公司经理必须有相关的聘书，通过股东会聘用。财务负责人作为公司高管，也应当有相应的聘书，并向税务部门备案认可，具有相应资质。两被告主体不适格。另外，晋宇公司的营业收入不等于公司利润，原告的主张的损失与事实不符。</w:t>
      </w:r>
    </w:p>
    <w:p w:rsidR="00000000" w:rsidRDefault="0025061B">
      <w:pPr>
        <w:spacing w:line="500" w:lineRule="atLeast"/>
        <w:ind w:firstLine="600"/>
        <w:divId w:val="820853130"/>
        <w:rPr>
          <w:rFonts w:hint="eastAsia"/>
          <w:sz w:val="30"/>
          <w:szCs w:val="30"/>
        </w:rPr>
      </w:pPr>
      <w:r>
        <w:rPr>
          <w:rFonts w:hint="eastAsia"/>
          <w:sz w:val="30"/>
          <w:szCs w:val="30"/>
        </w:rPr>
        <w:t>另外，谢琦永及其配偶周学兵设立的“力宇公司”于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月登记成立，按照原告的逻辑，力宇公司在设立之后到现在所产生的所有营业收入均应属于原告。原告的主</w:t>
      </w:r>
      <w:r>
        <w:rPr>
          <w:rFonts w:hint="eastAsia"/>
          <w:sz w:val="30"/>
          <w:szCs w:val="30"/>
        </w:rPr>
        <w:t>张并不符合原、被告之间的实际情况，也不符合公司法的规定。公司法仅要求个人所得的收入归公司所有，而不是公司的全部营业收入。公司的营业收入仅仅是账面数据，并不等同于公司的收入，更不等同于公司股东的收入。晋宇公司并不存在侵害原告利益的行为，其经营范围和实际经营过程中有非常多的产品与原告经营范围不一致，就不应该纳入争议的范畴。另外，公司运营还有其他成本，例如应收账款未能收回，税收、债务等一系列未决事项。被告认为原告依据增值税发票开票金额主张损失违反了法律规定，也难以理解。</w:t>
      </w:r>
    </w:p>
    <w:p w:rsidR="00000000" w:rsidRDefault="0025061B">
      <w:pPr>
        <w:spacing w:line="500" w:lineRule="atLeast"/>
        <w:ind w:firstLine="600"/>
        <w:divId w:val="19554104"/>
        <w:rPr>
          <w:rFonts w:hint="eastAsia"/>
          <w:sz w:val="30"/>
          <w:szCs w:val="30"/>
        </w:rPr>
      </w:pPr>
      <w:r>
        <w:rPr>
          <w:rFonts w:hint="eastAsia"/>
          <w:sz w:val="30"/>
          <w:szCs w:val="30"/>
        </w:rPr>
        <w:t>本院经审理查明如下事实：原告丹阳市恒宇船用</w:t>
      </w:r>
      <w:r>
        <w:rPr>
          <w:rFonts w:hint="eastAsia"/>
          <w:sz w:val="30"/>
          <w:szCs w:val="30"/>
        </w:rPr>
        <w:t>遮阳帘有限公司于</w:t>
      </w:r>
      <w:r>
        <w:rPr>
          <w:rFonts w:hint="eastAsia"/>
          <w:sz w:val="30"/>
          <w:szCs w:val="30"/>
        </w:rPr>
        <w:t>2009</w:t>
      </w:r>
      <w:r>
        <w:rPr>
          <w:rFonts w:hint="eastAsia"/>
          <w:sz w:val="30"/>
          <w:szCs w:val="30"/>
        </w:rPr>
        <w:t>年</w:t>
      </w:r>
      <w:r>
        <w:rPr>
          <w:rFonts w:hint="eastAsia"/>
          <w:sz w:val="30"/>
          <w:szCs w:val="30"/>
        </w:rPr>
        <w:t>11</w:t>
      </w:r>
      <w:r>
        <w:rPr>
          <w:rFonts w:hint="eastAsia"/>
          <w:sz w:val="30"/>
          <w:szCs w:val="30"/>
        </w:rPr>
        <w:t>月</w:t>
      </w:r>
      <w:r>
        <w:rPr>
          <w:rFonts w:hint="eastAsia"/>
          <w:sz w:val="30"/>
          <w:szCs w:val="30"/>
        </w:rPr>
        <w:t>26</w:t>
      </w:r>
      <w:r>
        <w:rPr>
          <w:rFonts w:hint="eastAsia"/>
          <w:sz w:val="30"/>
          <w:szCs w:val="30"/>
        </w:rPr>
        <w:t>日登记设立，谢琦永、眭蓓蓓系该公司股东。谢琦永缴纳出资</w:t>
      </w:r>
      <w:r>
        <w:rPr>
          <w:rFonts w:hint="eastAsia"/>
          <w:sz w:val="30"/>
          <w:szCs w:val="30"/>
        </w:rPr>
        <w:t>15.03</w:t>
      </w:r>
      <w:r>
        <w:rPr>
          <w:rFonts w:hint="eastAsia"/>
          <w:sz w:val="30"/>
          <w:szCs w:val="30"/>
        </w:rPr>
        <w:t>万元，占股</w:t>
      </w:r>
      <w:r>
        <w:rPr>
          <w:rFonts w:hint="eastAsia"/>
          <w:sz w:val="30"/>
          <w:szCs w:val="30"/>
        </w:rPr>
        <w:t>50.1%</w:t>
      </w:r>
      <w:r>
        <w:rPr>
          <w:rFonts w:hint="eastAsia"/>
          <w:sz w:val="30"/>
          <w:szCs w:val="30"/>
        </w:rPr>
        <w:t>，眭蓓蓓缴纳出资</w:t>
      </w:r>
      <w:r>
        <w:rPr>
          <w:rFonts w:hint="eastAsia"/>
          <w:sz w:val="30"/>
          <w:szCs w:val="30"/>
        </w:rPr>
        <w:t>14.97</w:t>
      </w:r>
      <w:r>
        <w:rPr>
          <w:rFonts w:hint="eastAsia"/>
          <w:sz w:val="30"/>
          <w:szCs w:val="30"/>
        </w:rPr>
        <w:t>万元，占股</w:t>
      </w:r>
      <w:r>
        <w:rPr>
          <w:rFonts w:hint="eastAsia"/>
          <w:sz w:val="30"/>
          <w:szCs w:val="30"/>
        </w:rPr>
        <w:t>49.9%</w:t>
      </w:r>
      <w:r>
        <w:rPr>
          <w:rFonts w:hint="eastAsia"/>
          <w:sz w:val="30"/>
          <w:szCs w:val="30"/>
        </w:rPr>
        <w:t>。该公司章程及公司工商登记资料反映，谢琦永系该公司法定代表人，职务为公司执行董事。眭蓓蓓系该公司监事。公司设立后，主要从事船用遮阳帘的生产、销售业务。</w:t>
      </w:r>
    </w:p>
    <w:p w:rsidR="00000000" w:rsidRDefault="0025061B">
      <w:pPr>
        <w:spacing w:line="500" w:lineRule="atLeast"/>
        <w:ind w:firstLine="600"/>
        <w:divId w:val="2057462505"/>
        <w:rPr>
          <w:rFonts w:hint="eastAsia"/>
          <w:sz w:val="30"/>
          <w:szCs w:val="30"/>
        </w:rPr>
      </w:pPr>
      <w:r>
        <w:rPr>
          <w:rFonts w:hint="eastAsia"/>
          <w:sz w:val="30"/>
          <w:szCs w:val="30"/>
        </w:rPr>
        <w:t>税务部门签章确认的原告增值税纳税申报表中反映的原告自</w:t>
      </w:r>
      <w:r>
        <w:rPr>
          <w:rFonts w:hint="eastAsia"/>
          <w:sz w:val="30"/>
          <w:szCs w:val="30"/>
        </w:rPr>
        <w:t>2011</w:t>
      </w:r>
      <w:r>
        <w:rPr>
          <w:rFonts w:hint="eastAsia"/>
          <w:sz w:val="30"/>
          <w:szCs w:val="30"/>
        </w:rPr>
        <w:t>年开始的应税货物销售额情况如下</w:t>
      </w:r>
      <w:r>
        <w:rPr>
          <w:rFonts w:hint="eastAsia"/>
          <w:sz w:val="30"/>
          <w:szCs w:val="30"/>
        </w:rPr>
        <w:t>:2010</w:t>
      </w:r>
      <w:r>
        <w:rPr>
          <w:rFonts w:hint="eastAsia"/>
          <w:sz w:val="30"/>
          <w:szCs w:val="30"/>
        </w:rPr>
        <w:t>年为</w:t>
      </w:r>
      <w:r>
        <w:rPr>
          <w:rFonts w:hint="eastAsia"/>
          <w:sz w:val="30"/>
          <w:szCs w:val="30"/>
        </w:rPr>
        <w:t>179303.66</w:t>
      </w:r>
      <w:r>
        <w:rPr>
          <w:rFonts w:hint="eastAsia"/>
          <w:sz w:val="30"/>
          <w:szCs w:val="30"/>
        </w:rPr>
        <w:t>元，</w:t>
      </w:r>
      <w:r>
        <w:rPr>
          <w:rFonts w:hint="eastAsia"/>
          <w:sz w:val="30"/>
          <w:szCs w:val="30"/>
        </w:rPr>
        <w:t>2011</w:t>
      </w:r>
      <w:r>
        <w:rPr>
          <w:rFonts w:hint="eastAsia"/>
          <w:sz w:val="30"/>
          <w:szCs w:val="30"/>
        </w:rPr>
        <w:t>年为</w:t>
      </w:r>
      <w:r>
        <w:rPr>
          <w:rFonts w:hint="eastAsia"/>
          <w:sz w:val="30"/>
          <w:szCs w:val="30"/>
        </w:rPr>
        <w:t>800342.53</w:t>
      </w:r>
      <w:r>
        <w:rPr>
          <w:rFonts w:hint="eastAsia"/>
          <w:sz w:val="30"/>
          <w:szCs w:val="30"/>
        </w:rPr>
        <w:t>元，</w:t>
      </w:r>
      <w:r>
        <w:rPr>
          <w:rFonts w:hint="eastAsia"/>
          <w:sz w:val="30"/>
          <w:szCs w:val="30"/>
        </w:rPr>
        <w:t>2012</w:t>
      </w:r>
      <w:r>
        <w:rPr>
          <w:rFonts w:hint="eastAsia"/>
          <w:sz w:val="30"/>
          <w:szCs w:val="30"/>
        </w:rPr>
        <w:t>年为</w:t>
      </w:r>
      <w:r>
        <w:rPr>
          <w:rFonts w:hint="eastAsia"/>
          <w:sz w:val="30"/>
          <w:szCs w:val="30"/>
        </w:rPr>
        <w:t>247622.43</w:t>
      </w:r>
      <w:r>
        <w:rPr>
          <w:rFonts w:hint="eastAsia"/>
          <w:sz w:val="30"/>
          <w:szCs w:val="30"/>
        </w:rPr>
        <w:t>元，</w:t>
      </w:r>
      <w:r>
        <w:rPr>
          <w:rFonts w:hint="eastAsia"/>
          <w:sz w:val="30"/>
          <w:szCs w:val="30"/>
        </w:rPr>
        <w:t>2013</w:t>
      </w:r>
      <w:r>
        <w:rPr>
          <w:rFonts w:hint="eastAsia"/>
          <w:sz w:val="30"/>
          <w:szCs w:val="30"/>
        </w:rPr>
        <w:t>年为</w:t>
      </w:r>
      <w:r>
        <w:rPr>
          <w:rFonts w:hint="eastAsia"/>
          <w:sz w:val="30"/>
          <w:szCs w:val="30"/>
        </w:rPr>
        <w:t>253733.37</w:t>
      </w:r>
      <w:r>
        <w:rPr>
          <w:rFonts w:hint="eastAsia"/>
          <w:sz w:val="30"/>
          <w:szCs w:val="30"/>
        </w:rPr>
        <w:t>元，</w:t>
      </w:r>
      <w:r>
        <w:rPr>
          <w:rFonts w:hint="eastAsia"/>
          <w:sz w:val="30"/>
          <w:szCs w:val="30"/>
        </w:rPr>
        <w:t>2014</w:t>
      </w:r>
      <w:r>
        <w:rPr>
          <w:rFonts w:hint="eastAsia"/>
          <w:sz w:val="30"/>
          <w:szCs w:val="30"/>
        </w:rPr>
        <w:t>年为</w:t>
      </w:r>
      <w:r>
        <w:rPr>
          <w:rFonts w:hint="eastAsia"/>
          <w:sz w:val="30"/>
          <w:szCs w:val="30"/>
        </w:rPr>
        <w:t>283182.55</w:t>
      </w:r>
      <w:r>
        <w:rPr>
          <w:rFonts w:hint="eastAsia"/>
          <w:sz w:val="30"/>
          <w:szCs w:val="30"/>
        </w:rPr>
        <w:t>元，</w:t>
      </w:r>
      <w:r>
        <w:rPr>
          <w:rFonts w:hint="eastAsia"/>
          <w:sz w:val="30"/>
          <w:szCs w:val="30"/>
        </w:rPr>
        <w:t>2015</w:t>
      </w:r>
      <w:r>
        <w:rPr>
          <w:rFonts w:hint="eastAsia"/>
          <w:sz w:val="30"/>
          <w:szCs w:val="30"/>
        </w:rPr>
        <w:t>年为</w:t>
      </w:r>
      <w:r>
        <w:rPr>
          <w:rFonts w:hint="eastAsia"/>
          <w:sz w:val="30"/>
          <w:szCs w:val="30"/>
        </w:rPr>
        <w:t>122751.26</w:t>
      </w:r>
      <w:r>
        <w:rPr>
          <w:rFonts w:hint="eastAsia"/>
          <w:sz w:val="30"/>
          <w:szCs w:val="30"/>
        </w:rPr>
        <w:t>元，</w:t>
      </w:r>
      <w:r>
        <w:rPr>
          <w:rFonts w:hint="eastAsia"/>
          <w:sz w:val="30"/>
          <w:szCs w:val="30"/>
        </w:rPr>
        <w:t>2016</w:t>
      </w:r>
      <w:r>
        <w:rPr>
          <w:rFonts w:hint="eastAsia"/>
          <w:sz w:val="30"/>
          <w:szCs w:val="30"/>
        </w:rPr>
        <w:t>年为</w:t>
      </w:r>
      <w:r>
        <w:rPr>
          <w:rFonts w:hint="eastAsia"/>
          <w:sz w:val="30"/>
          <w:szCs w:val="30"/>
        </w:rPr>
        <w:t>39629.48</w:t>
      </w:r>
      <w:r>
        <w:rPr>
          <w:rFonts w:hint="eastAsia"/>
          <w:sz w:val="30"/>
          <w:szCs w:val="30"/>
        </w:rPr>
        <w:t>元。</w:t>
      </w:r>
    </w:p>
    <w:p w:rsidR="00000000" w:rsidRDefault="0025061B">
      <w:pPr>
        <w:spacing w:line="500" w:lineRule="atLeast"/>
        <w:ind w:firstLine="600"/>
        <w:divId w:val="673607904"/>
        <w:rPr>
          <w:rFonts w:hint="eastAsia"/>
          <w:sz w:val="30"/>
          <w:szCs w:val="30"/>
        </w:rPr>
      </w:pPr>
      <w:r>
        <w:rPr>
          <w:rFonts w:hint="eastAsia"/>
          <w:sz w:val="30"/>
          <w:szCs w:val="30"/>
        </w:rPr>
        <w:t>马新文与眭蓓蓓系夫妻关系。</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两人出资设立丹阳市晋宇新遮阳窗饰有限公司。马新文系该公司法定代表人，职务为总经理，眭蓓蓓系该公司监事。该公司登记的经营范围包括“遮阳用品及配件的生产，五金配件、窗饰材料、船用装修材料的销售”。</w:t>
      </w:r>
    </w:p>
    <w:p w:rsidR="00000000" w:rsidRDefault="0025061B">
      <w:pPr>
        <w:spacing w:line="500" w:lineRule="atLeast"/>
        <w:ind w:firstLine="600"/>
        <w:divId w:val="1742632740"/>
        <w:rPr>
          <w:rFonts w:hint="eastAsia"/>
          <w:sz w:val="30"/>
          <w:szCs w:val="30"/>
        </w:rPr>
      </w:pPr>
      <w:r>
        <w:rPr>
          <w:rFonts w:hint="eastAsia"/>
          <w:sz w:val="30"/>
          <w:szCs w:val="30"/>
        </w:rPr>
        <w:t>本院依原告申请调取的晋宇公司增值税发票开票情况如下：</w:t>
      </w:r>
      <w:r>
        <w:rPr>
          <w:rFonts w:hint="eastAsia"/>
          <w:sz w:val="30"/>
          <w:szCs w:val="30"/>
        </w:rPr>
        <w:t>2012</w:t>
      </w:r>
      <w:r>
        <w:rPr>
          <w:rFonts w:hint="eastAsia"/>
          <w:sz w:val="30"/>
          <w:szCs w:val="30"/>
        </w:rPr>
        <w:t>年度开票</w:t>
      </w:r>
      <w:r>
        <w:rPr>
          <w:rFonts w:hint="eastAsia"/>
          <w:sz w:val="30"/>
          <w:szCs w:val="30"/>
        </w:rPr>
        <w:t>262870.1</w:t>
      </w:r>
      <w:r>
        <w:rPr>
          <w:rFonts w:hint="eastAsia"/>
          <w:sz w:val="30"/>
          <w:szCs w:val="30"/>
        </w:rPr>
        <w:t>元，</w:t>
      </w:r>
      <w:r>
        <w:rPr>
          <w:rFonts w:hint="eastAsia"/>
          <w:sz w:val="30"/>
          <w:szCs w:val="30"/>
        </w:rPr>
        <w:t>2013</w:t>
      </w:r>
      <w:r>
        <w:rPr>
          <w:rFonts w:hint="eastAsia"/>
          <w:sz w:val="30"/>
          <w:szCs w:val="30"/>
        </w:rPr>
        <w:t>年度开票</w:t>
      </w:r>
      <w:r>
        <w:rPr>
          <w:rFonts w:hint="eastAsia"/>
          <w:sz w:val="30"/>
          <w:szCs w:val="30"/>
        </w:rPr>
        <w:t>384125.6</w:t>
      </w:r>
      <w:r>
        <w:rPr>
          <w:rFonts w:hint="eastAsia"/>
          <w:sz w:val="30"/>
          <w:szCs w:val="30"/>
        </w:rPr>
        <w:t>元，</w:t>
      </w:r>
      <w:r>
        <w:rPr>
          <w:rFonts w:hint="eastAsia"/>
          <w:sz w:val="30"/>
          <w:szCs w:val="30"/>
        </w:rPr>
        <w:t>2014</w:t>
      </w:r>
      <w:r>
        <w:rPr>
          <w:rFonts w:hint="eastAsia"/>
          <w:sz w:val="30"/>
          <w:szCs w:val="30"/>
        </w:rPr>
        <w:t>年度</w:t>
      </w:r>
      <w:r>
        <w:rPr>
          <w:rFonts w:hint="eastAsia"/>
          <w:sz w:val="30"/>
          <w:szCs w:val="30"/>
        </w:rPr>
        <w:t>704337.1</w:t>
      </w:r>
      <w:r>
        <w:rPr>
          <w:rFonts w:hint="eastAsia"/>
          <w:sz w:val="30"/>
          <w:szCs w:val="30"/>
        </w:rPr>
        <w:t>元，</w:t>
      </w:r>
      <w:r>
        <w:rPr>
          <w:rFonts w:hint="eastAsia"/>
          <w:sz w:val="30"/>
          <w:szCs w:val="30"/>
        </w:rPr>
        <w:t>2015</w:t>
      </w:r>
      <w:r>
        <w:rPr>
          <w:rFonts w:hint="eastAsia"/>
          <w:sz w:val="30"/>
          <w:szCs w:val="30"/>
        </w:rPr>
        <w:t>年度开票</w:t>
      </w:r>
      <w:r>
        <w:rPr>
          <w:rFonts w:hint="eastAsia"/>
          <w:sz w:val="30"/>
          <w:szCs w:val="30"/>
        </w:rPr>
        <w:t>1001884</w:t>
      </w:r>
      <w:r>
        <w:rPr>
          <w:rFonts w:hint="eastAsia"/>
          <w:sz w:val="30"/>
          <w:szCs w:val="30"/>
        </w:rPr>
        <w:t>元，</w:t>
      </w:r>
      <w:r>
        <w:rPr>
          <w:rFonts w:hint="eastAsia"/>
          <w:sz w:val="30"/>
          <w:szCs w:val="30"/>
        </w:rPr>
        <w:t>2016</w:t>
      </w:r>
      <w:r>
        <w:rPr>
          <w:rFonts w:hint="eastAsia"/>
          <w:sz w:val="30"/>
          <w:szCs w:val="30"/>
        </w:rPr>
        <w:t>年截至六月份开票</w:t>
      </w:r>
      <w:r>
        <w:rPr>
          <w:rFonts w:hint="eastAsia"/>
          <w:sz w:val="30"/>
          <w:szCs w:val="30"/>
        </w:rPr>
        <w:t>235183.7</w:t>
      </w:r>
      <w:r>
        <w:rPr>
          <w:rFonts w:hint="eastAsia"/>
          <w:sz w:val="30"/>
          <w:szCs w:val="30"/>
        </w:rPr>
        <w:t>元。</w:t>
      </w:r>
    </w:p>
    <w:p w:rsidR="00000000" w:rsidRDefault="0025061B">
      <w:pPr>
        <w:spacing w:line="500" w:lineRule="atLeast"/>
        <w:ind w:firstLine="600"/>
        <w:divId w:val="1586189240"/>
        <w:rPr>
          <w:rFonts w:hint="eastAsia"/>
          <w:sz w:val="30"/>
          <w:szCs w:val="30"/>
        </w:rPr>
      </w:pPr>
      <w:r>
        <w:rPr>
          <w:rFonts w:hint="eastAsia"/>
          <w:sz w:val="30"/>
          <w:szCs w:val="30"/>
        </w:rPr>
        <w:t>被告在答辩时提及的力宇公司，全名镇江市力宇船用遮阳帘有限公司，该公司系由谢琦永的丈夫周学兵出资于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日设立。公司登记的经营范围包括船用窗饰的生产，包装材料、五金配件的销售。</w:t>
      </w:r>
    </w:p>
    <w:p w:rsidR="00000000" w:rsidRDefault="0025061B">
      <w:pPr>
        <w:spacing w:line="500" w:lineRule="atLeast"/>
        <w:ind w:firstLine="600"/>
        <w:divId w:val="1306620326"/>
        <w:rPr>
          <w:rFonts w:hint="eastAsia"/>
          <w:sz w:val="30"/>
          <w:szCs w:val="30"/>
        </w:rPr>
      </w:pPr>
      <w:r>
        <w:rPr>
          <w:rFonts w:hint="eastAsia"/>
          <w:sz w:val="30"/>
          <w:szCs w:val="30"/>
        </w:rPr>
        <w:t>另查明，原告曾通过地址为</w:t>
      </w:r>
      <w:r>
        <w:rPr>
          <w:rFonts w:hint="eastAsia"/>
          <w:sz w:val="30"/>
          <w:szCs w:val="30"/>
        </w:rPr>
        <w:t>www.china-hengyu.com</w:t>
      </w:r>
      <w:r>
        <w:rPr>
          <w:rFonts w:hint="eastAsia"/>
          <w:sz w:val="30"/>
          <w:szCs w:val="30"/>
        </w:rPr>
        <w:t>的网址进行业务推广，该网址信息记载的经办人及负责人为马新文。</w:t>
      </w:r>
    </w:p>
    <w:p w:rsidR="00000000" w:rsidRDefault="0025061B">
      <w:pPr>
        <w:spacing w:line="500" w:lineRule="atLeast"/>
        <w:ind w:firstLine="600"/>
        <w:divId w:val="411850995"/>
        <w:rPr>
          <w:rFonts w:hint="eastAsia"/>
          <w:sz w:val="30"/>
          <w:szCs w:val="30"/>
        </w:rPr>
      </w:pPr>
      <w:r>
        <w:rPr>
          <w:rFonts w:hint="eastAsia"/>
          <w:sz w:val="30"/>
          <w:szCs w:val="30"/>
        </w:rPr>
        <w:t>原告因与被告眭蓓蓓公司证照返还纠纷，曾于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日诉至本院，要求眭蓓蓓返还原告公司公章、财</w:t>
      </w:r>
      <w:r>
        <w:rPr>
          <w:rFonts w:hint="eastAsia"/>
          <w:sz w:val="30"/>
          <w:szCs w:val="30"/>
        </w:rPr>
        <w:t>务专用章、法人章、“三证合一”领取条、开票机（直接由法定代表人谢琦永保存）。眭蓓蓓在该案中辩称，原告公司成立后，谢琦永即与被告口头约定由被告管理公司印章。《公司章程》对公司印章及其他财产由谁管理并无明确约定，被告占有符合双方约定。上述印章也非谢琦永个人财产，而是一直存放于公司办公场所内。该案经审理由本院做出一审判决，要求眭蓓蓓于判决生效之日起</w:t>
      </w:r>
      <w:r>
        <w:rPr>
          <w:rFonts w:hint="eastAsia"/>
          <w:sz w:val="30"/>
          <w:szCs w:val="30"/>
        </w:rPr>
        <w:t>10</w:t>
      </w:r>
      <w:r>
        <w:rPr>
          <w:rFonts w:hint="eastAsia"/>
          <w:sz w:val="30"/>
          <w:szCs w:val="30"/>
        </w:rPr>
        <w:t>日内向原告返还原告公司的财务专用章、三证合一领取条、开票机，且由原告法定代表人谢琦永代原告接受交付。眭蓓蓓不服上述一审判决，上诉至镇江市中级人民法院，该院经审理后做</w:t>
      </w:r>
      <w:r>
        <w:rPr>
          <w:rFonts w:hint="eastAsia"/>
          <w:sz w:val="30"/>
          <w:szCs w:val="30"/>
        </w:rPr>
        <w:t>出驳回上诉，维持原判的终审判决。在原告与眭蓓蓓发生上述证照返还纠纷前，原告开具的增值税发票中记载的开票人为眭蓓蓓。</w:t>
      </w:r>
    </w:p>
    <w:p w:rsidR="00000000" w:rsidRDefault="0025061B">
      <w:pPr>
        <w:spacing w:line="500" w:lineRule="atLeast"/>
        <w:ind w:firstLine="600"/>
        <w:divId w:val="109983830"/>
        <w:rPr>
          <w:rFonts w:hint="eastAsia"/>
          <w:sz w:val="30"/>
          <w:szCs w:val="30"/>
        </w:rPr>
      </w:pPr>
      <w:r>
        <w:rPr>
          <w:rFonts w:hint="eastAsia"/>
          <w:sz w:val="30"/>
          <w:szCs w:val="30"/>
        </w:rPr>
        <w:t>就原告处工作人员情况，原告陈述为谢琦永、眭蓓蓓、马新文三人。其陈述马新文全面负责公司的管理，履行总经理职责。眭蓓蓓配合马新文工作，主要负责开票工作。谢琦永作为公司名义的法定代表人，不负责具体工作。两被告陈述为谢琦永、周学兵、眭蓓蓓三人。其陈述谢琦永担任经理，周学兵担任财务负责人，眭蓓蓓担任公司监事。具体生产和安装由周学兵负责。</w:t>
      </w:r>
    </w:p>
    <w:p w:rsidR="00000000" w:rsidRDefault="0025061B">
      <w:pPr>
        <w:spacing w:line="500" w:lineRule="atLeast"/>
        <w:ind w:firstLine="600"/>
        <w:divId w:val="1544753739"/>
        <w:rPr>
          <w:rFonts w:hint="eastAsia"/>
          <w:sz w:val="30"/>
          <w:szCs w:val="30"/>
        </w:rPr>
      </w:pPr>
      <w:r>
        <w:rPr>
          <w:rFonts w:hint="eastAsia"/>
          <w:sz w:val="30"/>
          <w:szCs w:val="30"/>
        </w:rPr>
        <w:t>上述事实由原告提供的工商登记信息查询件、增值税纳税申报表、网站截图、（</w:t>
      </w:r>
      <w:r>
        <w:rPr>
          <w:rFonts w:hint="eastAsia"/>
          <w:sz w:val="30"/>
          <w:szCs w:val="30"/>
        </w:rPr>
        <w:t>2016</w:t>
      </w:r>
      <w:r>
        <w:rPr>
          <w:rFonts w:hint="eastAsia"/>
          <w:sz w:val="30"/>
          <w:szCs w:val="30"/>
        </w:rPr>
        <w:t>）苏</w:t>
      </w:r>
      <w:r>
        <w:rPr>
          <w:rFonts w:hint="eastAsia"/>
          <w:sz w:val="30"/>
          <w:szCs w:val="30"/>
        </w:rPr>
        <w:t>1181</w:t>
      </w:r>
      <w:r>
        <w:rPr>
          <w:rFonts w:hint="eastAsia"/>
          <w:sz w:val="30"/>
          <w:szCs w:val="30"/>
        </w:rPr>
        <w:t>民初</w:t>
      </w:r>
      <w:r>
        <w:rPr>
          <w:rFonts w:hint="eastAsia"/>
          <w:sz w:val="30"/>
          <w:szCs w:val="30"/>
        </w:rPr>
        <w:t>5638</w:t>
      </w:r>
      <w:r>
        <w:rPr>
          <w:rFonts w:hint="eastAsia"/>
          <w:sz w:val="30"/>
          <w:szCs w:val="30"/>
        </w:rPr>
        <w:t>号、（</w:t>
      </w:r>
      <w:r>
        <w:rPr>
          <w:rFonts w:hint="eastAsia"/>
          <w:sz w:val="30"/>
          <w:szCs w:val="30"/>
        </w:rPr>
        <w:t>2017</w:t>
      </w:r>
      <w:r>
        <w:rPr>
          <w:rFonts w:hint="eastAsia"/>
          <w:sz w:val="30"/>
          <w:szCs w:val="30"/>
        </w:rPr>
        <w:t>）苏</w:t>
      </w:r>
      <w:r>
        <w:rPr>
          <w:rFonts w:hint="eastAsia"/>
          <w:sz w:val="30"/>
          <w:szCs w:val="30"/>
        </w:rPr>
        <w:t>11</w:t>
      </w:r>
      <w:r>
        <w:rPr>
          <w:rFonts w:hint="eastAsia"/>
          <w:sz w:val="30"/>
          <w:szCs w:val="30"/>
        </w:rPr>
        <w:t>民终</w:t>
      </w:r>
      <w:r>
        <w:rPr>
          <w:rFonts w:hint="eastAsia"/>
          <w:sz w:val="30"/>
          <w:szCs w:val="30"/>
        </w:rPr>
        <w:t>2123</w:t>
      </w:r>
      <w:r>
        <w:rPr>
          <w:rFonts w:hint="eastAsia"/>
          <w:sz w:val="30"/>
          <w:szCs w:val="30"/>
        </w:rPr>
        <w:t>号民事判决书，本院依申请调取的晋宇公司纳税情况及原、被告当庭陈述所证实。</w:t>
      </w:r>
    </w:p>
    <w:p w:rsidR="00000000" w:rsidRDefault="0025061B">
      <w:pPr>
        <w:spacing w:line="500" w:lineRule="atLeast"/>
        <w:ind w:firstLine="600"/>
        <w:divId w:val="1488205895"/>
        <w:rPr>
          <w:rFonts w:hint="eastAsia"/>
          <w:sz w:val="30"/>
          <w:szCs w:val="30"/>
        </w:rPr>
      </w:pPr>
      <w:r>
        <w:rPr>
          <w:rFonts w:hint="eastAsia"/>
          <w:sz w:val="30"/>
          <w:szCs w:val="30"/>
        </w:rPr>
        <w:t>本院认为，本案争议焦点如下：一、眭蓓蓓、马新文是否存在公司法中规定的损害公司利益的行为；二、如果存在损害公司利益的行为，那么原告可以主张的合理损失金额是多少。</w:t>
      </w:r>
    </w:p>
    <w:p w:rsidR="00000000" w:rsidRDefault="0025061B">
      <w:pPr>
        <w:spacing w:line="500" w:lineRule="atLeast"/>
        <w:ind w:firstLine="600"/>
        <w:divId w:val="582836961"/>
        <w:rPr>
          <w:rFonts w:hint="eastAsia"/>
          <w:sz w:val="30"/>
          <w:szCs w:val="30"/>
        </w:rPr>
      </w:pPr>
      <w:r>
        <w:rPr>
          <w:rFonts w:hint="eastAsia"/>
          <w:sz w:val="30"/>
          <w:szCs w:val="30"/>
        </w:rPr>
        <w:t>要确定争议焦点一，首先需确定眭蓓蓓、马新文是否是公司法中规定的损害公司利益的行为主体。公司法规定，公司的控股股东、实际控制人、董事、监事、高级</w:t>
      </w:r>
      <w:r>
        <w:rPr>
          <w:rFonts w:hint="eastAsia"/>
          <w:sz w:val="30"/>
          <w:szCs w:val="30"/>
        </w:rPr>
        <w:t>管理人员不得利用其关联关系损害公司利益。原告主张眭蓓蓓系原告公司控股股东、监事以及高级管理人员中的财务负责人，对此逐一判断如下，眭蓓蓓在原告公司占股比例为</w:t>
      </w:r>
      <w:r>
        <w:rPr>
          <w:rFonts w:hint="eastAsia"/>
          <w:sz w:val="30"/>
          <w:szCs w:val="30"/>
        </w:rPr>
        <w:t>49.9%</w:t>
      </w:r>
      <w:r>
        <w:rPr>
          <w:rFonts w:hint="eastAsia"/>
          <w:sz w:val="30"/>
          <w:szCs w:val="30"/>
        </w:rPr>
        <w:t>，并非原告的控股股东。双方对于眭蓓蓓系公司监事均不持异议且有公司章程予以佐证，本院予以确认。关于眭蓓蓓是否系原告公司财务负责人的问题，可以从以下两个层面来分析。首先，考虑到原告公司的情况，不能因未通过股东会指定具体的财务负责人或没有相应聘书就认定眭蓓蓓不是原告公司财务负责人。理由如下，就原告公司工作人员情况，原、被告陈述不一。但从双方陈述中可以确</w:t>
      </w:r>
      <w:r>
        <w:rPr>
          <w:rFonts w:hint="eastAsia"/>
          <w:sz w:val="30"/>
          <w:szCs w:val="30"/>
        </w:rPr>
        <w:t>信原告公司规模较小、人员单一，即便假设双方提及人员均在原告公司工作，也仅有谢琦永、周学兵、眭蓓蓓、马新文四人，没有其他外聘人员。上述人员之间较为熟悉且系亲属关系，公司人员架构较为简单。对于原告此类小微公司，公司高级管理人员的任命、职责划分往往未能做到全面规范。同时因为各类公司事务往往较为简单，所以一类公司事务也通常由一个公司人员负责即可，没有设立专门部门以及指定部门负责人的必要。其次，可以确信原告公司主要财务事宜系由眭蓓蓓处理。理由如下，一个正常经营的公司，必然会有人员负责公司财务事务。从双方发生证照返还纠</w:t>
      </w:r>
      <w:r>
        <w:rPr>
          <w:rFonts w:hint="eastAsia"/>
          <w:sz w:val="30"/>
          <w:szCs w:val="30"/>
        </w:rPr>
        <w:t>纷前财务专用章、三证合一领取条、开票机由眭蓓蓓占有以及发生证照返还纠纷前增值税发票中开票人记载为眭蓓蓓的事实，可以确定原告公司主要财务事宜属于眭蓓蓓职责范围。结合上述分析，眭蓓蓓系原告公司高级管理人员的事实本院予以确认。</w:t>
      </w:r>
    </w:p>
    <w:p w:rsidR="00000000" w:rsidRDefault="0025061B">
      <w:pPr>
        <w:spacing w:line="500" w:lineRule="atLeast"/>
        <w:ind w:firstLine="600"/>
        <w:divId w:val="1895776272"/>
        <w:rPr>
          <w:rFonts w:hint="eastAsia"/>
          <w:sz w:val="30"/>
          <w:szCs w:val="30"/>
        </w:rPr>
      </w:pPr>
      <w:r>
        <w:rPr>
          <w:rFonts w:hint="eastAsia"/>
          <w:sz w:val="30"/>
          <w:szCs w:val="30"/>
        </w:rPr>
        <w:t>通过原告曾用于推广业务的网站记载联系人为马新文的事实，可以确信马新文也曾处理原告公司事务。但仅凭该事实，不足以作出马新文系原告高级管理人员的判断。原告主张马新文系其高级管理人，但未提供充足证据证明，该主张本院不予采信。</w:t>
      </w:r>
    </w:p>
    <w:p w:rsidR="00000000" w:rsidRDefault="0025061B">
      <w:pPr>
        <w:spacing w:line="500" w:lineRule="atLeast"/>
        <w:ind w:firstLine="600"/>
        <w:divId w:val="1110470932"/>
        <w:rPr>
          <w:rFonts w:hint="eastAsia"/>
          <w:sz w:val="30"/>
          <w:szCs w:val="30"/>
        </w:rPr>
      </w:pPr>
      <w:r>
        <w:rPr>
          <w:rFonts w:hint="eastAsia"/>
          <w:sz w:val="30"/>
          <w:szCs w:val="30"/>
        </w:rPr>
        <w:t>对于争议焦点一，其次需要确定的是眭蓓蓓与其配偶马新文设立、经营晋宇公司</w:t>
      </w:r>
      <w:r>
        <w:rPr>
          <w:rFonts w:hint="eastAsia"/>
          <w:sz w:val="30"/>
          <w:szCs w:val="30"/>
        </w:rPr>
        <w:t>是否损害了原告利益。公司法规定，公司的控股股东、实际控制人、董事、监事、高级管理人员不得利用其关联关系损害公司利益。公司法对于关联关系定义为，是指公司控股股东、实际控制人、董事、监事、高级管理人员与其直接或者间接控制的企业之间的关系，以及可能导致公司利益转移的其他关系。原告主张晋宇公司设立后也是从事船用遮阳帘业务，该事实可以从晋宇公司登记经营范围以及本院调取的晋宇公司</w:t>
      </w:r>
      <w:r>
        <w:rPr>
          <w:rFonts w:hint="eastAsia"/>
          <w:sz w:val="30"/>
          <w:szCs w:val="30"/>
        </w:rPr>
        <w:t>2012</w:t>
      </w:r>
      <w:r>
        <w:rPr>
          <w:rFonts w:hint="eastAsia"/>
          <w:sz w:val="30"/>
          <w:szCs w:val="30"/>
        </w:rPr>
        <w:t>年、</w:t>
      </w:r>
      <w:r>
        <w:rPr>
          <w:rFonts w:hint="eastAsia"/>
          <w:sz w:val="30"/>
          <w:szCs w:val="30"/>
        </w:rPr>
        <w:t>2013</w:t>
      </w:r>
      <w:r>
        <w:rPr>
          <w:rFonts w:hint="eastAsia"/>
          <w:sz w:val="30"/>
          <w:szCs w:val="30"/>
        </w:rPr>
        <w:t>年、</w:t>
      </w:r>
      <w:r>
        <w:rPr>
          <w:rFonts w:hint="eastAsia"/>
          <w:sz w:val="30"/>
          <w:szCs w:val="30"/>
        </w:rPr>
        <w:t>2014</w:t>
      </w:r>
      <w:r>
        <w:rPr>
          <w:rFonts w:hint="eastAsia"/>
          <w:sz w:val="30"/>
          <w:szCs w:val="30"/>
        </w:rPr>
        <w:t>年度增值税开票信息载明的购货方名称获得佐证。两被告称晋宇公司还有其他产品业务，但未提供证据予以佐证。两被告系晋</w:t>
      </w:r>
      <w:r>
        <w:rPr>
          <w:rFonts w:hint="eastAsia"/>
          <w:sz w:val="30"/>
          <w:szCs w:val="30"/>
        </w:rPr>
        <w:t>宇公司仅有两位股东，如晋宇公司确有其他产品业务，两被告完全可以通过提供交易单据或增值税票据的方式予以佐证，结合两人未提供证据且明确不同意对晋宇公司相关业务量进行审计的情形，对于被告的上述陈述本院不予采信。眭蓓蓓与其配偶马新文实际控制晋宇公司，眭蓓蓓与晋宇公司间关系属于上述法律规定的关联关系。晋宇公司从事与原告公司完全一致的产品业务，且在晋宇公司设立后，业务量很快超过原告公司。原告公司在晋宇公司设立后，业务量至</w:t>
      </w:r>
      <w:r>
        <w:rPr>
          <w:rFonts w:hint="eastAsia"/>
          <w:sz w:val="30"/>
          <w:szCs w:val="30"/>
        </w:rPr>
        <w:t>2016</w:t>
      </w:r>
      <w:r>
        <w:rPr>
          <w:rFonts w:hint="eastAsia"/>
          <w:sz w:val="30"/>
          <w:szCs w:val="30"/>
        </w:rPr>
        <w:t>年</w:t>
      </w:r>
      <w:r>
        <w:rPr>
          <w:rFonts w:hint="eastAsia"/>
          <w:sz w:val="30"/>
          <w:szCs w:val="30"/>
        </w:rPr>
        <w:t>6</w:t>
      </w:r>
      <w:r>
        <w:rPr>
          <w:rFonts w:hint="eastAsia"/>
          <w:sz w:val="30"/>
          <w:szCs w:val="30"/>
        </w:rPr>
        <w:t>月为止，也呈现较明显的下降趋势。依据上述几项事实，可以确信眭蓓蓓利用其与晋宇公司间的关联</w:t>
      </w:r>
      <w:r>
        <w:rPr>
          <w:rFonts w:hint="eastAsia"/>
          <w:sz w:val="30"/>
          <w:szCs w:val="30"/>
        </w:rPr>
        <w:t>关系攫取了原属于原告公司的交易机会，侵害了原告公司利益。</w:t>
      </w:r>
    </w:p>
    <w:p w:rsidR="00000000" w:rsidRDefault="0025061B">
      <w:pPr>
        <w:spacing w:line="500" w:lineRule="atLeast"/>
        <w:ind w:firstLine="600"/>
        <w:divId w:val="874733486"/>
        <w:rPr>
          <w:rFonts w:hint="eastAsia"/>
          <w:sz w:val="30"/>
          <w:szCs w:val="30"/>
        </w:rPr>
      </w:pPr>
      <w:r>
        <w:rPr>
          <w:rFonts w:hint="eastAsia"/>
          <w:sz w:val="30"/>
          <w:szCs w:val="30"/>
        </w:rPr>
        <w:t>对于争议焦点二，公司法规定，公司的控股股东、实际控制人、董事、监事、高级管理人员利用关联关系损害公司利益，给公司造成损失的，应当承担赔偿责任。公司法还规定，董事、高级管理人员不得有下列行为：……（五）未经股东会或者股东大会同意，利用职务便利为自己或者他人谋取属于公司的商业机会，自营或者为他人经营与所任职公司同类的业务；……。董事、高级管理人员违反前款规定所得的收入应当归公司所有。被告认为即便存在被告侵害公司利益的情形，原告可以主张的损失赔偿数额也仅限</w:t>
      </w:r>
      <w:r>
        <w:rPr>
          <w:rFonts w:hint="eastAsia"/>
          <w:sz w:val="30"/>
          <w:szCs w:val="30"/>
        </w:rPr>
        <w:t>于侵害公司利益人员的收入，该答辩意见缺乏相应法律依据。上述两项法律规定描述的相关公司人员不当行为的具体内容虽有重叠，但不完全一致。两项法律规定在行为主体、行为内容及法律后果上均存在不同。眭蓓蓓作为公司监事及高级管理人员，利用关联关系损害公司利益，造成公司损失的，公司依法可以要求其赔偿，并无法律规定上述赔偿数额要以其作出不当行为获得的收入为限。结合以上分析，本院认可按照原告遭受的损失确定赔偿数额。</w:t>
      </w:r>
    </w:p>
    <w:p w:rsidR="00000000" w:rsidRDefault="0025061B">
      <w:pPr>
        <w:spacing w:line="500" w:lineRule="atLeast"/>
        <w:ind w:firstLine="600"/>
        <w:divId w:val="743259543"/>
        <w:rPr>
          <w:rFonts w:hint="eastAsia"/>
          <w:sz w:val="30"/>
          <w:szCs w:val="30"/>
        </w:rPr>
      </w:pPr>
      <w:r>
        <w:rPr>
          <w:rFonts w:hint="eastAsia"/>
          <w:sz w:val="30"/>
          <w:szCs w:val="30"/>
        </w:rPr>
        <w:t>晋宇公司股东眭蓓蓓系原告公司高级管理人员，马新文系眭蓓蓓配偶且也从事原告公司相关事务，可以合理推断如果未设立晋宇</w:t>
      </w:r>
      <w:r>
        <w:rPr>
          <w:rFonts w:hint="eastAsia"/>
          <w:sz w:val="30"/>
          <w:szCs w:val="30"/>
        </w:rPr>
        <w:t>公司，那么晋宇公司经营的船用遮阳帘业务量应可以由原告公司经营并享有利润，故本院认可以晋宇公司在一定期间内的经营利润认定为原告公司的损失数额。关于上述计算晋宇公司利润的期间，本院认定如下，晋宇公司设立时原告即正常经营，故应当自晋宇公司设立开始计算。截止</w:t>
      </w:r>
      <w:r>
        <w:rPr>
          <w:rFonts w:hint="eastAsia"/>
          <w:sz w:val="30"/>
          <w:szCs w:val="30"/>
        </w:rPr>
        <w:t>2016</w:t>
      </w:r>
      <w:r>
        <w:rPr>
          <w:rFonts w:hint="eastAsia"/>
          <w:sz w:val="30"/>
          <w:szCs w:val="30"/>
        </w:rPr>
        <w:t>年</w:t>
      </w:r>
      <w:r>
        <w:rPr>
          <w:rFonts w:hint="eastAsia"/>
          <w:sz w:val="30"/>
          <w:szCs w:val="30"/>
        </w:rPr>
        <w:t>6</w:t>
      </w:r>
      <w:r>
        <w:rPr>
          <w:rFonts w:hint="eastAsia"/>
          <w:sz w:val="30"/>
          <w:szCs w:val="30"/>
        </w:rPr>
        <w:t>月，即原告与眭蓓蓓产生公司证照返还纠纷时，原告公司已经经营异常，从原告公司的开票信息可知，在双方发生证照返还纠纷后，原告业务量降低为零。在</w:t>
      </w:r>
      <w:r>
        <w:rPr>
          <w:rFonts w:hint="eastAsia"/>
          <w:sz w:val="30"/>
          <w:szCs w:val="30"/>
        </w:rPr>
        <w:t>2016</w:t>
      </w:r>
      <w:r>
        <w:rPr>
          <w:rFonts w:hint="eastAsia"/>
          <w:sz w:val="30"/>
          <w:szCs w:val="30"/>
        </w:rPr>
        <w:t>年</w:t>
      </w:r>
      <w:r>
        <w:rPr>
          <w:rFonts w:hint="eastAsia"/>
          <w:sz w:val="30"/>
          <w:szCs w:val="30"/>
        </w:rPr>
        <w:t>7</w:t>
      </w:r>
      <w:r>
        <w:rPr>
          <w:rFonts w:hint="eastAsia"/>
          <w:sz w:val="30"/>
          <w:szCs w:val="30"/>
        </w:rPr>
        <w:t>月，原告另外一位股东谢琦永的配偶周学兵亦单独设立了另外公司从事船用遮阳帘业务。</w:t>
      </w:r>
      <w:r>
        <w:rPr>
          <w:rFonts w:hint="eastAsia"/>
          <w:sz w:val="30"/>
          <w:szCs w:val="30"/>
        </w:rPr>
        <w:t>2016</w:t>
      </w:r>
      <w:r>
        <w:rPr>
          <w:rFonts w:hint="eastAsia"/>
          <w:sz w:val="30"/>
          <w:szCs w:val="30"/>
        </w:rPr>
        <w:t>年</w:t>
      </w:r>
      <w:r>
        <w:rPr>
          <w:rFonts w:hint="eastAsia"/>
          <w:sz w:val="30"/>
          <w:szCs w:val="30"/>
        </w:rPr>
        <w:t>6</w:t>
      </w:r>
      <w:r>
        <w:rPr>
          <w:rFonts w:hint="eastAsia"/>
          <w:sz w:val="30"/>
          <w:szCs w:val="30"/>
        </w:rPr>
        <w:t>月之后，认</w:t>
      </w:r>
      <w:r>
        <w:rPr>
          <w:rFonts w:hint="eastAsia"/>
          <w:sz w:val="30"/>
          <w:szCs w:val="30"/>
        </w:rPr>
        <w:t>定眭蓓蓓继续经营晋宇公司损害原告利益缺乏基本的前提，故本院认可计算截止时间为</w:t>
      </w:r>
      <w:r>
        <w:rPr>
          <w:rFonts w:hint="eastAsia"/>
          <w:sz w:val="30"/>
          <w:szCs w:val="30"/>
        </w:rPr>
        <w:t>2016</w:t>
      </w:r>
      <w:r>
        <w:rPr>
          <w:rFonts w:hint="eastAsia"/>
          <w:sz w:val="30"/>
          <w:szCs w:val="30"/>
        </w:rPr>
        <w:t>年</w:t>
      </w:r>
      <w:r>
        <w:rPr>
          <w:rFonts w:hint="eastAsia"/>
          <w:sz w:val="30"/>
          <w:szCs w:val="30"/>
        </w:rPr>
        <w:t>6</w:t>
      </w:r>
      <w:r>
        <w:rPr>
          <w:rFonts w:hint="eastAsia"/>
          <w:sz w:val="30"/>
          <w:szCs w:val="30"/>
        </w:rPr>
        <w:t>月。上述期间内晋宇公司开票信息中反映的营业额总计为</w:t>
      </w:r>
      <w:r>
        <w:rPr>
          <w:rFonts w:hint="eastAsia"/>
          <w:sz w:val="30"/>
          <w:szCs w:val="30"/>
        </w:rPr>
        <w:t>2588400.5</w:t>
      </w:r>
      <w:r>
        <w:rPr>
          <w:rFonts w:hint="eastAsia"/>
          <w:sz w:val="30"/>
          <w:szCs w:val="30"/>
        </w:rPr>
        <w:t>元。</w:t>
      </w:r>
    </w:p>
    <w:p w:rsidR="00000000" w:rsidRDefault="0025061B">
      <w:pPr>
        <w:spacing w:line="500" w:lineRule="atLeast"/>
        <w:ind w:firstLine="600"/>
        <w:divId w:val="1671445209"/>
        <w:rPr>
          <w:rFonts w:hint="eastAsia"/>
          <w:sz w:val="30"/>
          <w:szCs w:val="30"/>
        </w:rPr>
      </w:pPr>
      <w:r>
        <w:rPr>
          <w:rFonts w:hint="eastAsia"/>
          <w:sz w:val="30"/>
          <w:szCs w:val="30"/>
        </w:rPr>
        <w:t>原告主张船用遮阳帘业务利润率可达</w:t>
      </w:r>
      <w:r>
        <w:rPr>
          <w:rFonts w:hint="eastAsia"/>
          <w:sz w:val="30"/>
          <w:szCs w:val="30"/>
        </w:rPr>
        <w:t>70%</w:t>
      </w:r>
      <w:r>
        <w:rPr>
          <w:rFonts w:hint="eastAsia"/>
          <w:sz w:val="30"/>
          <w:szCs w:val="30"/>
        </w:rPr>
        <w:t>，但其在销售额项下仅扣除了原材料成本，其主张的计算利润率方式缺乏合理性，本院不予认可。计算公司利润，除原材料成本外，还应当考虑公司运营的基本成本（包括场地、能源、管理、税费、损耗成本等）、人力资源成本（原告工作人员均为股东或股东配偶，即便未定期从公司获得劳动报酬，在计算利润时也应当扣除）等其他成本项目扣除。同时</w:t>
      </w:r>
      <w:r>
        <w:rPr>
          <w:rFonts w:hint="eastAsia"/>
          <w:sz w:val="30"/>
          <w:szCs w:val="30"/>
        </w:rPr>
        <w:t>，行业利润水平也会受市场因素影响，在行业竞争充分的基础上，利润率也会遭到压缩。上文确定的计算利润期间跨度四年有余，存在利润率明显降低的可能性较大。结合两被告不同意对晋宇公司进行审计以确定利润具体数额的情况，在考虑上述影响利润因素及计算利润应当扣除成本的基础上，基于合理性原则，就赔偿额本院酌定为</w:t>
      </w:r>
      <w:r>
        <w:rPr>
          <w:rFonts w:hint="eastAsia"/>
          <w:sz w:val="30"/>
          <w:szCs w:val="30"/>
        </w:rPr>
        <w:t>50</w:t>
      </w:r>
      <w:r>
        <w:rPr>
          <w:rFonts w:hint="eastAsia"/>
          <w:sz w:val="30"/>
          <w:szCs w:val="30"/>
        </w:rPr>
        <w:t>万元。</w:t>
      </w:r>
    </w:p>
    <w:p w:rsidR="00000000" w:rsidRDefault="0025061B">
      <w:pPr>
        <w:spacing w:line="500" w:lineRule="atLeast"/>
        <w:ind w:firstLine="600"/>
        <w:divId w:val="846213146"/>
        <w:rPr>
          <w:rFonts w:hint="eastAsia"/>
          <w:sz w:val="30"/>
          <w:szCs w:val="30"/>
        </w:rPr>
      </w:pPr>
      <w:r>
        <w:rPr>
          <w:rFonts w:hint="eastAsia"/>
          <w:sz w:val="30"/>
          <w:szCs w:val="30"/>
        </w:rPr>
        <w:t>原告主张逾期付款利息缺乏法律依据，本院不予支持。</w:t>
      </w:r>
    </w:p>
    <w:p w:rsidR="00000000" w:rsidRDefault="0025061B">
      <w:pPr>
        <w:spacing w:line="500" w:lineRule="atLeast"/>
        <w:ind w:firstLine="600"/>
        <w:divId w:val="1952006122"/>
        <w:rPr>
          <w:rFonts w:hint="eastAsia"/>
          <w:sz w:val="30"/>
          <w:szCs w:val="30"/>
        </w:rPr>
      </w:pPr>
      <w:r>
        <w:rPr>
          <w:rFonts w:hint="eastAsia"/>
          <w:sz w:val="30"/>
          <w:szCs w:val="30"/>
        </w:rPr>
        <w:t>依照《中华人民共和国公司法》第二十一条、第一百四十八条第一款第五项、第二款、第二百一十六条第一项、第四项，《中华人民共和国民事诉讼法》第一百四十二条的规定，</w:t>
      </w:r>
      <w:r>
        <w:rPr>
          <w:rFonts w:hint="eastAsia"/>
          <w:sz w:val="30"/>
          <w:szCs w:val="30"/>
        </w:rPr>
        <w:t>判决如下：</w:t>
      </w:r>
    </w:p>
    <w:p w:rsidR="00000000" w:rsidRDefault="0025061B">
      <w:pPr>
        <w:spacing w:line="500" w:lineRule="atLeast"/>
        <w:ind w:firstLine="600"/>
        <w:divId w:val="87236782"/>
        <w:rPr>
          <w:rFonts w:hint="eastAsia"/>
          <w:sz w:val="30"/>
          <w:szCs w:val="30"/>
        </w:rPr>
      </w:pPr>
      <w:r>
        <w:rPr>
          <w:rFonts w:hint="eastAsia"/>
          <w:sz w:val="30"/>
          <w:szCs w:val="30"/>
        </w:rPr>
        <w:t>一、被告眭蓓蓓应于本判决生效之日起</w:t>
      </w:r>
      <w:r>
        <w:rPr>
          <w:rFonts w:hint="eastAsia"/>
          <w:sz w:val="30"/>
          <w:szCs w:val="30"/>
        </w:rPr>
        <w:t>10</w:t>
      </w:r>
      <w:r>
        <w:rPr>
          <w:rFonts w:hint="eastAsia"/>
          <w:sz w:val="30"/>
          <w:szCs w:val="30"/>
        </w:rPr>
        <w:t>日内向原告丹阳市恒宇船用遮阳帘有限公司支付赔偿款</w:t>
      </w:r>
      <w:r>
        <w:rPr>
          <w:rFonts w:hint="eastAsia"/>
          <w:sz w:val="30"/>
          <w:szCs w:val="30"/>
        </w:rPr>
        <w:t>50</w:t>
      </w:r>
      <w:r>
        <w:rPr>
          <w:rFonts w:hint="eastAsia"/>
          <w:sz w:val="30"/>
          <w:szCs w:val="30"/>
        </w:rPr>
        <w:t>万元；</w:t>
      </w:r>
    </w:p>
    <w:p w:rsidR="00000000" w:rsidRDefault="0025061B">
      <w:pPr>
        <w:spacing w:line="500" w:lineRule="atLeast"/>
        <w:ind w:firstLine="600"/>
        <w:divId w:val="1184638052"/>
        <w:rPr>
          <w:rFonts w:hint="eastAsia"/>
          <w:sz w:val="30"/>
          <w:szCs w:val="30"/>
        </w:rPr>
      </w:pPr>
      <w:r>
        <w:rPr>
          <w:rFonts w:hint="eastAsia"/>
          <w:sz w:val="30"/>
          <w:szCs w:val="30"/>
        </w:rPr>
        <w:t>二、驳回原告的其他诉讼请求。</w:t>
      </w:r>
    </w:p>
    <w:p w:rsidR="00000000" w:rsidRDefault="0025061B">
      <w:pPr>
        <w:spacing w:line="500" w:lineRule="atLeast"/>
        <w:ind w:firstLine="600"/>
        <w:divId w:val="372657191"/>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rsidR="00000000" w:rsidRDefault="0025061B">
      <w:pPr>
        <w:spacing w:line="500" w:lineRule="atLeast"/>
        <w:ind w:firstLine="600"/>
        <w:divId w:val="605969349"/>
        <w:rPr>
          <w:rFonts w:hint="eastAsia"/>
          <w:sz w:val="30"/>
          <w:szCs w:val="30"/>
        </w:rPr>
      </w:pPr>
      <w:r>
        <w:rPr>
          <w:rFonts w:hint="eastAsia"/>
          <w:sz w:val="30"/>
          <w:szCs w:val="30"/>
        </w:rPr>
        <w:t>案件受理费</w:t>
      </w:r>
      <w:r>
        <w:rPr>
          <w:rFonts w:hint="eastAsia"/>
          <w:sz w:val="30"/>
          <w:szCs w:val="30"/>
        </w:rPr>
        <w:t>30756</w:t>
      </w:r>
      <w:r>
        <w:rPr>
          <w:rFonts w:hint="eastAsia"/>
          <w:sz w:val="30"/>
          <w:szCs w:val="30"/>
        </w:rPr>
        <w:t>元，由原告承担</w:t>
      </w:r>
      <w:r>
        <w:rPr>
          <w:rFonts w:hint="eastAsia"/>
          <w:sz w:val="30"/>
          <w:szCs w:val="30"/>
        </w:rPr>
        <w:t>21956</w:t>
      </w:r>
      <w:r>
        <w:rPr>
          <w:rFonts w:hint="eastAsia"/>
          <w:sz w:val="30"/>
          <w:szCs w:val="30"/>
        </w:rPr>
        <w:t>元，被告承担</w:t>
      </w:r>
      <w:r>
        <w:rPr>
          <w:rFonts w:hint="eastAsia"/>
          <w:sz w:val="30"/>
          <w:szCs w:val="30"/>
        </w:rPr>
        <w:t>8800</w:t>
      </w:r>
      <w:r>
        <w:rPr>
          <w:rFonts w:hint="eastAsia"/>
          <w:sz w:val="30"/>
          <w:szCs w:val="30"/>
        </w:rPr>
        <w:t>元（此款原告已支付，由被告眭蓓蓓于本判决生效之日起</w:t>
      </w:r>
      <w:r>
        <w:rPr>
          <w:rFonts w:hint="eastAsia"/>
          <w:sz w:val="30"/>
          <w:szCs w:val="30"/>
        </w:rPr>
        <w:t>10</w:t>
      </w:r>
      <w:r>
        <w:rPr>
          <w:rFonts w:hint="eastAsia"/>
          <w:sz w:val="30"/>
          <w:szCs w:val="30"/>
        </w:rPr>
        <w:t>日支付）。</w:t>
      </w:r>
    </w:p>
    <w:p w:rsidR="00000000" w:rsidRDefault="0025061B">
      <w:pPr>
        <w:spacing w:line="500" w:lineRule="atLeast"/>
        <w:ind w:firstLine="600"/>
        <w:divId w:val="944576206"/>
        <w:rPr>
          <w:rFonts w:hint="eastAsia"/>
          <w:sz w:val="30"/>
          <w:szCs w:val="30"/>
        </w:rPr>
      </w:pPr>
      <w:r>
        <w:rPr>
          <w:rFonts w:hint="eastAsia"/>
          <w:sz w:val="30"/>
          <w:szCs w:val="30"/>
        </w:rPr>
        <w:t>如不服本判决，可在判决书送达之日起十五日内向本院递交上诉状，并按对方当事人的人数提出副本，上诉于江苏省镇江市</w:t>
      </w:r>
      <w:r>
        <w:rPr>
          <w:rFonts w:hint="eastAsia"/>
          <w:sz w:val="30"/>
          <w:szCs w:val="30"/>
        </w:rPr>
        <w:t>中级人民法院，同时向该院预交上诉案件受理费。</w:t>
      </w:r>
    </w:p>
    <w:p w:rsidR="00000000" w:rsidRDefault="0025061B">
      <w:pPr>
        <w:spacing w:line="500" w:lineRule="atLeast"/>
        <w:jc w:val="right"/>
        <w:divId w:val="2053378532"/>
        <w:rPr>
          <w:rFonts w:hint="eastAsia"/>
          <w:sz w:val="30"/>
          <w:szCs w:val="30"/>
        </w:rPr>
      </w:pPr>
      <w:r>
        <w:rPr>
          <w:rFonts w:hint="eastAsia"/>
          <w:sz w:val="30"/>
          <w:szCs w:val="30"/>
        </w:rPr>
        <w:t>审　判　长　　葛丹开</w:t>
      </w:r>
    </w:p>
    <w:p w:rsidR="00000000" w:rsidRDefault="0025061B">
      <w:pPr>
        <w:spacing w:line="500" w:lineRule="atLeast"/>
        <w:jc w:val="right"/>
        <w:divId w:val="1719553501"/>
        <w:rPr>
          <w:rFonts w:hint="eastAsia"/>
          <w:sz w:val="30"/>
          <w:szCs w:val="30"/>
        </w:rPr>
      </w:pPr>
      <w:r>
        <w:rPr>
          <w:rFonts w:hint="eastAsia"/>
          <w:sz w:val="30"/>
          <w:szCs w:val="30"/>
        </w:rPr>
        <w:t>人民陪审员　　朱国英</w:t>
      </w:r>
    </w:p>
    <w:p w:rsidR="00000000" w:rsidRDefault="0025061B">
      <w:pPr>
        <w:spacing w:line="500" w:lineRule="atLeast"/>
        <w:jc w:val="right"/>
        <w:divId w:val="669336666"/>
        <w:rPr>
          <w:rFonts w:hint="eastAsia"/>
          <w:sz w:val="30"/>
          <w:szCs w:val="30"/>
        </w:rPr>
      </w:pPr>
      <w:r>
        <w:rPr>
          <w:rFonts w:hint="eastAsia"/>
          <w:sz w:val="30"/>
          <w:szCs w:val="30"/>
        </w:rPr>
        <w:t>人民陪审员　　陈二娣</w:t>
      </w:r>
    </w:p>
    <w:p w:rsidR="00000000" w:rsidRDefault="0025061B">
      <w:pPr>
        <w:spacing w:line="500" w:lineRule="atLeast"/>
        <w:jc w:val="right"/>
        <w:divId w:val="1218516663"/>
        <w:rPr>
          <w:rFonts w:hint="eastAsia"/>
          <w:sz w:val="30"/>
          <w:szCs w:val="30"/>
        </w:rPr>
      </w:pPr>
      <w:r>
        <w:rPr>
          <w:rFonts w:hint="eastAsia"/>
          <w:sz w:val="30"/>
          <w:szCs w:val="30"/>
        </w:rPr>
        <w:t>二〇一八年十二月二十八日</w:t>
      </w:r>
    </w:p>
    <w:p w:rsidR="00000000" w:rsidRDefault="0025061B">
      <w:pPr>
        <w:spacing w:line="500" w:lineRule="atLeast"/>
        <w:jc w:val="right"/>
        <w:divId w:val="192378673"/>
        <w:rPr>
          <w:rFonts w:hint="eastAsia"/>
          <w:sz w:val="30"/>
          <w:szCs w:val="30"/>
        </w:rPr>
      </w:pPr>
      <w:r>
        <w:rPr>
          <w:rFonts w:hint="eastAsia"/>
          <w:sz w:val="30"/>
          <w:szCs w:val="30"/>
        </w:rPr>
        <w:t>书　记　员　　朱光宇</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61B" w:rsidRDefault="0025061B" w:rsidP="0025061B">
      <w:r>
        <w:separator/>
      </w:r>
    </w:p>
  </w:endnote>
  <w:endnote w:type="continuationSeparator" w:id="0">
    <w:p w:rsidR="0025061B" w:rsidRDefault="0025061B" w:rsidP="00250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61B" w:rsidRDefault="0025061B" w:rsidP="0025061B">
      <w:r>
        <w:separator/>
      </w:r>
    </w:p>
  </w:footnote>
  <w:footnote w:type="continuationSeparator" w:id="0">
    <w:p w:rsidR="0025061B" w:rsidRDefault="0025061B" w:rsidP="002506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5061B"/>
    <w:rsid w:val="00250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506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061B"/>
    <w:rPr>
      <w:rFonts w:ascii="宋体" w:eastAsia="宋体" w:hAnsi="宋体" w:cs="宋体"/>
      <w:sz w:val="18"/>
      <w:szCs w:val="18"/>
    </w:rPr>
  </w:style>
  <w:style w:type="paragraph" w:styleId="a5">
    <w:name w:val="footer"/>
    <w:basedOn w:val="a"/>
    <w:link w:val="a6"/>
    <w:uiPriority w:val="99"/>
    <w:unhideWhenUsed/>
    <w:rsid w:val="0025061B"/>
    <w:pPr>
      <w:tabs>
        <w:tab w:val="center" w:pos="4153"/>
        <w:tab w:val="right" w:pos="8306"/>
      </w:tabs>
      <w:snapToGrid w:val="0"/>
    </w:pPr>
    <w:rPr>
      <w:sz w:val="18"/>
      <w:szCs w:val="18"/>
    </w:rPr>
  </w:style>
  <w:style w:type="character" w:customStyle="1" w:styleId="a6">
    <w:name w:val="页脚 字符"/>
    <w:basedOn w:val="a0"/>
    <w:link w:val="a5"/>
    <w:uiPriority w:val="99"/>
    <w:rsid w:val="0025061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4104">
      <w:marLeft w:val="0"/>
      <w:marRight w:val="0"/>
      <w:marTop w:val="10"/>
      <w:marBottom w:val="10"/>
      <w:divBdr>
        <w:top w:val="none" w:sz="0" w:space="0" w:color="auto"/>
        <w:left w:val="none" w:sz="0" w:space="0" w:color="auto"/>
        <w:bottom w:val="none" w:sz="0" w:space="0" w:color="auto"/>
        <w:right w:val="none" w:sz="0" w:space="0" w:color="auto"/>
      </w:divBdr>
    </w:div>
    <w:div w:id="87236782">
      <w:marLeft w:val="0"/>
      <w:marRight w:val="0"/>
      <w:marTop w:val="10"/>
      <w:marBottom w:val="10"/>
      <w:divBdr>
        <w:top w:val="none" w:sz="0" w:space="0" w:color="auto"/>
        <w:left w:val="none" w:sz="0" w:space="0" w:color="auto"/>
        <w:bottom w:val="none" w:sz="0" w:space="0" w:color="auto"/>
        <w:right w:val="none" w:sz="0" w:space="0" w:color="auto"/>
      </w:divBdr>
    </w:div>
    <w:div w:id="108477776">
      <w:marLeft w:val="0"/>
      <w:marRight w:val="0"/>
      <w:marTop w:val="10"/>
      <w:marBottom w:val="10"/>
      <w:divBdr>
        <w:top w:val="none" w:sz="0" w:space="0" w:color="auto"/>
        <w:left w:val="none" w:sz="0" w:space="0" w:color="auto"/>
        <w:bottom w:val="none" w:sz="0" w:space="0" w:color="auto"/>
        <w:right w:val="none" w:sz="0" w:space="0" w:color="auto"/>
      </w:divBdr>
    </w:div>
    <w:div w:id="109983830">
      <w:marLeft w:val="0"/>
      <w:marRight w:val="0"/>
      <w:marTop w:val="10"/>
      <w:marBottom w:val="10"/>
      <w:divBdr>
        <w:top w:val="none" w:sz="0" w:space="0" w:color="auto"/>
        <w:left w:val="none" w:sz="0" w:space="0" w:color="auto"/>
        <w:bottom w:val="none" w:sz="0" w:space="0" w:color="auto"/>
        <w:right w:val="none" w:sz="0" w:space="0" w:color="auto"/>
      </w:divBdr>
    </w:div>
    <w:div w:id="119111104">
      <w:marLeft w:val="0"/>
      <w:marRight w:val="0"/>
      <w:marTop w:val="10"/>
      <w:marBottom w:val="10"/>
      <w:divBdr>
        <w:top w:val="none" w:sz="0" w:space="0" w:color="auto"/>
        <w:left w:val="none" w:sz="0" w:space="0" w:color="auto"/>
        <w:bottom w:val="none" w:sz="0" w:space="0" w:color="auto"/>
        <w:right w:val="none" w:sz="0" w:space="0" w:color="auto"/>
      </w:divBdr>
    </w:div>
    <w:div w:id="192378673">
      <w:marLeft w:val="0"/>
      <w:marRight w:val="720"/>
      <w:marTop w:val="10"/>
      <w:marBottom w:val="10"/>
      <w:divBdr>
        <w:top w:val="none" w:sz="0" w:space="0" w:color="auto"/>
        <w:left w:val="none" w:sz="0" w:space="0" w:color="auto"/>
        <w:bottom w:val="none" w:sz="0" w:space="0" w:color="auto"/>
        <w:right w:val="none" w:sz="0" w:space="0" w:color="auto"/>
      </w:divBdr>
    </w:div>
    <w:div w:id="344525800">
      <w:marLeft w:val="0"/>
      <w:marRight w:val="0"/>
      <w:marTop w:val="10"/>
      <w:marBottom w:val="10"/>
      <w:divBdr>
        <w:top w:val="none" w:sz="0" w:space="0" w:color="auto"/>
        <w:left w:val="none" w:sz="0" w:space="0" w:color="auto"/>
        <w:bottom w:val="none" w:sz="0" w:space="0" w:color="auto"/>
        <w:right w:val="none" w:sz="0" w:space="0" w:color="auto"/>
      </w:divBdr>
    </w:div>
    <w:div w:id="372657191">
      <w:marLeft w:val="0"/>
      <w:marRight w:val="0"/>
      <w:marTop w:val="10"/>
      <w:marBottom w:val="10"/>
      <w:divBdr>
        <w:top w:val="none" w:sz="0" w:space="0" w:color="auto"/>
        <w:left w:val="none" w:sz="0" w:space="0" w:color="auto"/>
        <w:bottom w:val="none" w:sz="0" w:space="0" w:color="auto"/>
        <w:right w:val="none" w:sz="0" w:space="0" w:color="auto"/>
      </w:divBdr>
    </w:div>
    <w:div w:id="411850995">
      <w:marLeft w:val="0"/>
      <w:marRight w:val="0"/>
      <w:marTop w:val="10"/>
      <w:marBottom w:val="10"/>
      <w:divBdr>
        <w:top w:val="none" w:sz="0" w:space="0" w:color="auto"/>
        <w:left w:val="none" w:sz="0" w:space="0" w:color="auto"/>
        <w:bottom w:val="none" w:sz="0" w:space="0" w:color="auto"/>
        <w:right w:val="none" w:sz="0" w:space="0" w:color="auto"/>
      </w:divBdr>
    </w:div>
    <w:div w:id="582836961">
      <w:marLeft w:val="0"/>
      <w:marRight w:val="0"/>
      <w:marTop w:val="10"/>
      <w:marBottom w:val="10"/>
      <w:divBdr>
        <w:top w:val="none" w:sz="0" w:space="0" w:color="auto"/>
        <w:left w:val="none" w:sz="0" w:space="0" w:color="auto"/>
        <w:bottom w:val="none" w:sz="0" w:space="0" w:color="auto"/>
        <w:right w:val="none" w:sz="0" w:space="0" w:color="auto"/>
      </w:divBdr>
    </w:div>
    <w:div w:id="602080357">
      <w:marLeft w:val="0"/>
      <w:marRight w:val="0"/>
      <w:marTop w:val="10"/>
      <w:marBottom w:val="10"/>
      <w:divBdr>
        <w:top w:val="none" w:sz="0" w:space="0" w:color="auto"/>
        <w:left w:val="none" w:sz="0" w:space="0" w:color="auto"/>
        <w:bottom w:val="none" w:sz="0" w:space="0" w:color="auto"/>
        <w:right w:val="none" w:sz="0" w:space="0" w:color="auto"/>
      </w:divBdr>
    </w:div>
    <w:div w:id="605969349">
      <w:marLeft w:val="0"/>
      <w:marRight w:val="0"/>
      <w:marTop w:val="10"/>
      <w:marBottom w:val="10"/>
      <w:divBdr>
        <w:top w:val="none" w:sz="0" w:space="0" w:color="auto"/>
        <w:left w:val="none" w:sz="0" w:space="0" w:color="auto"/>
        <w:bottom w:val="none" w:sz="0" w:space="0" w:color="auto"/>
        <w:right w:val="none" w:sz="0" w:space="0" w:color="auto"/>
      </w:divBdr>
    </w:div>
    <w:div w:id="669336666">
      <w:marLeft w:val="0"/>
      <w:marRight w:val="720"/>
      <w:marTop w:val="10"/>
      <w:marBottom w:val="10"/>
      <w:divBdr>
        <w:top w:val="none" w:sz="0" w:space="0" w:color="auto"/>
        <w:left w:val="none" w:sz="0" w:space="0" w:color="auto"/>
        <w:bottom w:val="none" w:sz="0" w:space="0" w:color="auto"/>
        <w:right w:val="none" w:sz="0" w:space="0" w:color="auto"/>
      </w:divBdr>
    </w:div>
    <w:div w:id="673607904">
      <w:marLeft w:val="0"/>
      <w:marRight w:val="0"/>
      <w:marTop w:val="10"/>
      <w:marBottom w:val="10"/>
      <w:divBdr>
        <w:top w:val="none" w:sz="0" w:space="0" w:color="auto"/>
        <w:left w:val="none" w:sz="0" w:space="0" w:color="auto"/>
        <w:bottom w:val="none" w:sz="0" w:space="0" w:color="auto"/>
        <w:right w:val="none" w:sz="0" w:space="0" w:color="auto"/>
      </w:divBdr>
    </w:div>
    <w:div w:id="743259543">
      <w:marLeft w:val="0"/>
      <w:marRight w:val="0"/>
      <w:marTop w:val="10"/>
      <w:marBottom w:val="10"/>
      <w:divBdr>
        <w:top w:val="none" w:sz="0" w:space="0" w:color="auto"/>
        <w:left w:val="none" w:sz="0" w:space="0" w:color="auto"/>
        <w:bottom w:val="none" w:sz="0" w:space="0" w:color="auto"/>
        <w:right w:val="none" w:sz="0" w:space="0" w:color="auto"/>
      </w:divBdr>
    </w:div>
    <w:div w:id="745304797">
      <w:marLeft w:val="0"/>
      <w:marRight w:val="0"/>
      <w:marTop w:val="10"/>
      <w:marBottom w:val="10"/>
      <w:divBdr>
        <w:top w:val="none" w:sz="0" w:space="0" w:color="auto"/>
        <w:left w:val="none" w:sz="0" w:space="0" w:color="auto"/>
        <w:bottom w:val="none" w:sz="0" w:space="0" w:color="auto"/>
        <w:right w:val="none" w:sz="0" w:space="0" w:color="auto"/>
      </w:divBdr>
    </w:div>
    <w:div w:id="820853130">
      <w:marLeft w:val="0"/>
      <w:marRight w:val="0"/>
      <w:marTop w:val="10"/>
      <w:marBottom w:val="10"/>
      <w:divBdr>
        <w:top w:val="none" w:sz="0" w:space="0" w:color="auto"/>
        <w:left w:val="none" w:sz="0" w:space="0" w:color="auto"/>
        <w:bottom w:val="none" w:sz="0" w:space="0" w:color="auto"/>
        <w:right w:val="none" w:sz="0" w:space="0" w:color="auto"/>
      </w:divBdr>
    </w:div>
    <w:div w:id="846213146">
      <w:marLeft w:val="0"/>
      <w:marRight w:val="0"/>
      <w:marTop w:val="10"/>
      <w:marBottom w:val="10"/>
      <w:divBdr>
        <w:top w:val="none" w:sz="0" w:space="0" w:color="auto"/>
        <w:left w:val="none" w:sz="0" w:space="0" w:color="auto"/>
        <w:bottom w:val="none" w:sz="0" w:space="0" w:color="auto"/>
        <w:right w:val="none" w:sz="0" w:space="0" w:color="auto"/>
      </w:divBdr>
    </w:div>
    <w:div w:id="874733486">
      <w:marLeft w:val="0"/>
      <w:marRight w:val="0"/>
      <w:marTop w:val="10"/>
      <w:marBottom w:val="10"/>
      <w:divBdr>
        <w:top w:val="none" w:sz="0" w:space="0" w:color="auto"/>
        <w:left w:val="none" w:sz="0" w:space="0" w:color="auto"/>
        <w:bottom w:val="none" w:sz="0" w:space="0" w:color="auto"/>
        <w:right w:val="none" w:sz="0" w:space="0" w:color="auto"/>
      </w:divBdr>
    </w:div>
    <w:div w:id="944576206">
      <w:marLeft w:val="0"/>
      <w:marRight w:val="0"/>
      <w:marTop w:val="10"/>
      <w:marBottom w:val="10"/>
      <w:divBdr>
        <w:top w:val="none" w:sz="0" w:space="0" w:color="auto"/>
        <w:left w:val="none" w:sz="0" w:space="0" w:color="auto"/>
        <w:bottom w:val="none" w:sz="0" w:space="0" w:color="auto"/>
        <w:right w:val="none" w:sz="0" w:space="0" w:color="auto"/>
      </w:divBdr>
    </w:div>
    <w:div w:id="945967536">
      <w:marLeft w:val="0"/>
      <w:marRight w:val="0"/>
      <w:marTop w:val="10"/>
      <w:marBottom w:val="10"/>
      <w:divBdr>
        <w:top w:val="none" w:sz="0" w:space="0" w:color="auto"/>
        <w:left w:val="none" w:sz="0" w:space="0" w:color="auto"/>
        <w:bottom w:val="none" w:sz="0" w:space="0" w:color="auto"/>
        <w:right w:val="none" w:sz="0" w:space="0" w:color="auto"/>
      </w:divBdr>
    </w:div>
    <w:div w:id="970209016">
      <w:marLeft w:val="0"/>
      <w:marRight w:val="0"/>
      <w:marTop w:val="10"/>
      <w:marBottom w:val="10"/>
      <w:divBdr>
        <w:top w:val="none" w:sz="0" w:space="0" w:color="auto"/>
        <w:left w:val="none" w:sz="0" w:space="0" w:color="auto"/>
        <w:bottom w:val="none" w:sz="0" w:space="0" w:color="auto"/>
        <w:right w:val="none" w:sz="0" w:space="0" w:color="auto"/>
      </w:divBdr>
    </w:div>
    <w:div w:id="983463384">
      <w:marLeft w:val="0"/>
      <w:marRight w:val="0"/>
      <w:marTop w:val="10"/>
      <w:marBottom w:val="10"/>
      <w:divBdr>
        <w:top w:val="none" w:sz="0" w:space="0" w:color="auto"/>
        <w:left w:val="none" w:sz="0" w:space="0" w:color="auto"/>
        <w:bottom w:val="none" w:sz="0" w:space="0" w:color="auto"/>
        <w:right w:val="none" w:sz="0" w:space="0" w:color="auto"/>
      </w:divBdr>
    </w:div>
    <w:div w:id="1019357911">
      <w:marLeft w:val="0"/>
      <w:marRight w:val="0"/>
      <w:marTop w:val="10"/>
      <w:marBottom w:val="10"/>
      <w:divBdr>
        <w:top w:val="none" w:sz="0" w:space="0" w:color="auto"/>
        <w:left w:val="none" w:sz="0" w:space="0" w:color="auto"/>
        <w:bottom w:val="none" w:sz="0" w:space="0" w:color="auto"/>
        <w:right w:val="none" w:sz="0" w:space="0" w:color="auto"/>
      </w:divBdr>
    </w:div>
    <w:div w:id="1110470932">
      <w:marLeft w:val="0"/>
      <w:marRight w:val="0"/>
      <w:marTop w:val="10"/>
      <w:marBottom w:val="10"/>
      <w:divBdr>
        <w:top w:val="none" w:sz="0" w:space="0" w:color="auto"/>
        <w:left w:val="none" w:sz="0" w:space="0" w:color="auto"/>
        <w:bottom w:val="none" w:sz="0" w:space="0" w:color="auto"/>
        <w:right w:val="none" w:sz="0" w:space="0" w:color="auto"/>
      </w:divBdr>
    </w:div>
    <w:div w:id="1184638052">
      <w:marLeft w:val="0"/>
      <w:marRight w:val="0"/>
      <w:marTop w:val="10"/>
      <w:marBottom w:val="10"/>
      <w:divBdr>
        <w:top w:val="none" w:sz="0" w:space="0" w:color="auto"/>
        <w:left w:val="none" w:sz="0" w:space="0" w:color="auto"/>
        <w:bottom w:val="none" w:sz="0" w:space="0" w:color="auto"/>
        <w:right w:val="none" w:sz="0" w:space="0" w:color="auto"/>
      </w:divBdr>
    </w:div>
    <w:div w:id="1218516663">
      <w:marLeft w:val="0"/>
      <w:marRight w:val="720"/>
      <w:marTop w:val="10"/>
      <w:marBottom w:val="10"/>
      <w:divBdr>
        <w:top w:val="none" w:sz="0" w:space="0" w:color="auto"/>
        <w:left w:val="none" w:sz="0" w:space="0" w:color="auto"/>
        <w:bottom w:val="none" w:sz="0" w:space="0" w:color="auto"/>
        <w:right w:val="none" w:sz="0" w:space="0" w:color="auto"/>
      </w:divBdr>
    </w:div>
    <w:div w:id="1306620326">
      <w:marLeft w:val="0"/>
      <w:marRight w:val="0"/>
      <w:marTop w:val="10"/>
      <w:marBottom w:val="10"/>
      <w:divBdr>
        <w:top w:val="none" w:sz="0" w:space="0" w:color="auto"/>
        <w:left w:val="none" w:sz="0" w:space="0" w:color="auto"/>
        <w:bottom w:val="none" w:sz="0" w:space="0" w:color="auto"/>
        <w:right w:val="none" w:sz="0" w:space="0" w:color="auto"/>
      </w:divBdr>
    </w:div>
    <w:div w:id="1328940286">
      <w:marLeft w:val="0"/>
      <w:marRight w:val="0"/>
      <w:marTop w:val="10"/>
      <w:marBottom w:val="10"/>
      <w:divBdr>
        <w:top w:val="none" w:sz="0" w:space="0" w:color="auto"/>
        <w:left w:val="none" w:sz="0" w:space="0" w:color="auto"/>
        <w:bottom w:val="none" w:sz="0" w:space="0" w:color="auto"/>
        <w:right w:val="none" w:sz="0" w:space="0" w:color="auto"/>
      </w:divBdr>
    </w:div>
    <w:div w:id="1488205895">
      <w:marLeft w:val="0"/>
      <w:marRight w:val="0"/>
      <w:marTop w:val="10"/>
      <w:marBottom w:val="10"/>
      <w:divBdr>
        <w:top w:val="none" w:sz="0" w:space="0" w:color="auto"/>
        <w:left w:val="none" w:sz="0" w:space="0" w:color="auto"/>
        <w:bottom w:val="none" w:sz="0" w:space="0" w:color="auto"/>
        <w:right w:val="none" w:sz="0" w:space="0" w:color="auto"/>
      </w:divBdr>
    </w:div>
    <w:div w:id="1512257558">
      <w:marLeft w:val="0"/>
      <w:marRight w:val="0"/>
      <w:marTop w:val="10"/>
      <w:marBottom w:val="10"/>
      <w:divBdr>
        <w:top w:val="none" w:sz="0" w:space="0" w:color="auto"/>
        <w:left w:val="none" w:sz="0" w:space="0" w:color="auto"/>
        <w:bottom w:val="none" w:sz="0" w:space="0" w:color="auto"/>
        <w:right w:val="none" w:sz="0" w:space="0" w:color="auto"/>
      </w:divBdr>
    </w:div>
    <w:div w:id="1513958791">
      <w:marLeft w:val="0"/>
      <w:marRight w:val="0"/>
      <w:marTop w:val="10"/>
      <w:marBottom w:val="10"/>
      <w:divBdr>
        <w:top w:val="none" w:sz="0" w:space="0" w:color="auto"/>
        <w:left w:val="none" w:sz="0" w:space="0" w:color="auto"/>
        <w:bottom w:val="none" w:sz="0" w:space="0" w:color="auto"/>
        <w:right w:val="none" w:sz="0" w:space="0" w:color="auto"/>
      </w:divBdr>
    </w:div>
    <w:div w:id="1544753739">
      <w:marLeft w:val="0"/>
      <w:marRight w:val="0"/>
      <w:marTop w:val="10"/>
      <w:marBottom w:val="10"/>
      <w:divBdr>
        <w:top w:val="none" w:sz="0" w:space="0" w:color="auto"/>
        <w:left w:val="none" w:sz="0" w:space="0" w:color="auto"/>
        <w:bottom w:val="none" w:sz="0" w:space="0" w:color="auto"/>
        <w:right w:val="none" w:sz="0" w:space="0" w:color="auto"/>
      </w:divBdr>
    </w:div>
    <w:div w:id="1586189240">
      <w:marLeft w:val="0"/>
      <w:marRight w:val="0"/>
      <w:marTop w:val="10"/>
      <w:marBottom w:val="10"/>
      <w:divBdr>
        <w:top w:val="none" w:sz="0" w:space="0" w:color="auto"/>
        <w:left w:val="none" w:sz="0" w:space="0" w:color="auto"/>
        <w:bottom w:val="none" w:sz="0" w:space="0" w:color="auto"/>
        <w:right w:val="none" w:sz="0" w:space="0" w:color="auto"/>
      </w:divBdr>
    </w:div>
    <w:div w:id="1627194244">
      <w:marLeft w:val="0"/>
      <w:marRight w:val="0"/>
      <w:marTop w:val="10"/>
      <w:marBottom w:val="10"/>
      <w:divBdr>
        <w:top w:val="none" w:sz="0" w:space="0" w:color="auto"/>
        <w:left w:val="none" w:sz="0" w:space="0" w:color="auto"/>
        <w:bottom w:val="none" w:sz="0" w:space="0" w:color="auto"/>
        <w:right w:val="none" w:sz="0" w:space="0" w:color="auto"/>
      </w:divBdr>
    </w:div>
    <w:div w:id="1671445209">
      <w:marLeft w:val="0"/>
      <w:marRight w:val="0"/>
      <w:marTop w:val="10"/>
      <w:marBottom w:val="10"/>
      <w:divBdr>
        <w:top w:val="none" w:sz="0" w:space="0" w:color="auto"/>
        <w:left w:val="none" w:sz="0" w:space="0" w:color="auto"/>
        <w:bottom w:val="none" w:sz="0" w:space="0" w:color="auto"/>
        <w:right w:val="none" w:sz="0" w:space="0" w:color="auto"/>
      </w:divBdr>
    </w:div>
    <w:div w:id="1719553501">
      <w:marLeft w:val="0"/>
      <w:marRight w:val="720"/>
      <w:marTop w:val="10"/>
      <w:marBottom w:val="10"/>
      <w:divBdr>
        <w:top w:val="none" w:sz="0" w:space="0" w:color="auto"/>
        <w:left w:val="none" w:sz="0" w:space="0" w:color="auto"/>
        <w:bottom w:val="none" w:sz="0" w:space="0" w:color="auto"/>
        <w:right w:val="none" w:sz="0" w:space="0" w:color="auto"/>
      </w:divBdr>
    </w:div>
    <w:div w:id="1742632740">
      <w:marLeft w:val="0"/>
      <w:marRight w:val="0"/>
      <w:marTop w:val="10"/>
      <w:marBottom w:val="10"/>
      <w:divBdr>
        <w:top w:val="none" w:sz="0" w:space="0" w:color="auto"/>
        <w:left w:val="none" w:sz="0" w:space="0" w:color="auto"/>
        <w:bottom w:val="none" w:sz="0" w:space="0" w:color="auto"/>
        <w:right w:val="none" w:sz="0" w:space="0" w:color="auto"/>
      </w:divBdr>
    </w:div>
    <w:div w:id="1797525722">
      <w:marLeft w:val="0"/>
      <w:marRight w:val="0"/>
      <w:marTop w:val="10"/>
      <w:marBottom w:val="10"/>
      <w:divBdr>
        <w:top w:val="none" w:sz="0" w:space="0" w:color="auto"/>
        <w:left w:val="none" w:sz="0" w:space="0" w:color="auto"/>
        <w:bottom w:val="none" w:sz="0" w:space="0" w:color="auto"/>
        <w:right w:val="none" w:sz="0" w:space="0" w:color="auto"/>
      </w:divBdr>
    </w:div>
    <w:div w:id="1799179725">
      <w:marLeft w:val="0"/>
      <w:marRight w:val="0"/>
      <w:marTop w:val="10"/>
      <w:marBottom w:val="10"/>
      <w:divBdr>
        <w:top w:val="none" w:sz="0" w:space="0" w:color="auto"/>
        <w:left w:val="none" w:sz="0" w:space="0" w:color="auto"/>
        <w:bottom w:val="none" w:sz="0" w:space="0" w:color="auto"/>
        <w:right w:val="none" w:sz="0" w:space="0" w:color="auto"/>
      </w:divBdr>
    </w:div>
    <w:div w:id="1895776272">
      <w:marLeft w:val="0"/>
      <w:marRight w:val="0"/>
      <w:marTop w:val="10"/>
      <w:marBottom w:val="10"/>
      <w:divBdr>
        <w:top w:val="none" w:sz="0" w:space="0" w:color="auto"/>
        <w:left w:val="none" w:sz="0" w:space="0" w:color="auto"/>
        <w:bottom w:val="none" w:sz="0" w:space="0" w:color="auto"/>
        <w:right w:val="none" w:sz="0" w:space="0" w:color="auto"/>
      </w:divBdr>
    </w:div>
    <w:div w:id="1929846102">
      <w:marLeft w:val="0"/>
      <w:marRight w:val="0"/>
      <w:marTop w:val="10"/>
      <w:marBottom w:val="10"/>
      <w:divBdr>
        <w:top w:val="none" w:sz="0" w:space="0" w:color="auto"/>
        <w:left w:val="none" w:sz="0" w:space="0" w:color="auto"/>
        <w:bottom w:val="none" w:sz="0" w:space="0" w:color="auto"/>
        <w:right w:val="none" w:sz="0" w:space="0" w:color="auto"/>
      </w:divBdr>
    </w:div>
    <w:div w:id="1952006122">
      <w:marLeft w:val="0"/>
      <w:marRight w:val="0"/>
      <w:marTop w:val="10"/>
      <w:marBottom w:val="10"/>
      <w:divBdr>
        <w:top w:val="none" w:sz="0" w:space="0" w:color="auto"/>
        <w:left w:val="none" w:sz="0" w:space="0" w:color="auto"/>
        <w:bottom w:val="none" w:sz="0" w:space="0" w:color="auto"/>
        <w:right w:val="none" w:sz="0" w:space="0" w:color="auto"/>
      </w:divBdr>
    </w:div>
    <w:div w:id="1956862630">
      <w:marLeft w:val="0"/>
      <w:marRight w:val="0"/>
      <w:marTop w:val="10"/>
      <w:marBottom w:val="10"/>
      <w:divBdr>
        <w:top w:val="none" w:sz="0" w:space="0" w:color="auto"/>
        <w:left w:val="none" w:sz="0" w:space="0" w:color="auto"/>
        <w:bottom w:val="none" w:sz="0" w:space="0" w:color="auto"/>
        <w:right w:val="none" w:sz="0" w:space="0" w:color="auto"/>
      </w:divBdr>
    </w:div>
    <w:div w:id="1982032912">
      <w:marLeft w:val="0"/>
      <w:marRight w:val="0"/>
      <w:marTop w:val="10"/>
      <w:marBottom w:val="10"/>
      <w:divBdr>
        <w:top w:val="none" w:sz="0" w:space="0" w:color="auto"/>
        <w:left w:val="none" w:sz="0" w:space="0" w:color="auto"/>
        <w:bottom w:val="none" w:sz="0" w:space="0" w:color="auto"/>
        <w:right w:val="none" w:sz="0" w:space="0" w:color="auto"/>
      </w:divBdr>
    </w:div>
    <w:div w:id="2053378532">
      <w:marLeft w:val="0"/>
      <w:marRight w:val="720"/>
      <w:marTop w:val="10"/>
      <w:marBottom w:val="10"/>
      <w:divBdr>
        <w:top w:val="none" w:sz="0" w:space="0" w:color="auto"/>
        <w:left w:val="none" w:sz="0" w:space="0" w:color="auto"/>
        <w:bottom w:val="none" w:sz="0" w:space="0" w:color="auto"/>
        <w:right w:val="none" w:sz="0" w:space="0" w:color="auto"/>
      </w:divBdr>
    </w:div>
    <w:div w:id="205746250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958</Words>
  <Characters>5467</Characters>
  <Application>Microsoft Office Word</Application>
  <DocSecurity>0</DocSecurity>
  <Lines>45</Lines>
  <Paragraphs>12</Paragraphs>
  <ScaleCrop>false</ScaleCrop>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