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6D2380">
      <w:pPr>
        <w:spacing w:line="500" w:lineRule="atLeast"/>
        <w:jc w:val="center"/>
        <w:divId w:val="941180523"/>
        <w:rPr>
          <w:rFonts w:ascii="黑体" w:eastAsia="黑体" w:hAnsi="黑体"/>
          <w:sz w:val="36"/>
          <w:szCs w:val="36"/>
        </w:rPr>
      </w:pPr>
      <w:bookmarkStart w:id="0" w:name="_GoBack"/>
      <w:bookmarkEnd w:id="0"/>
      <w:r>
        <w:rPr>
          <w:rFonts w:ascii="黑体" w:eastAsia="黑体" w:hAnsi="黑体" w:hint="eastAsia"/>
          <w:sz w:val="36"/>
          <w:szCs w:val="36"/>
        </w:rPr>
        <w:t>上海市第一中级人民法院</w:t>
      </w:r>
    </w:p>
    <w:p w:rsidR="00000000" w:rsidRDefault="006D2380">
      <w:pPr>
        <w:spacing w:line="500" w:lineRule="atLeast"/>
        <w:jc w:val="center"/>
        <w:divId w:val="2413761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6D2380">
      <w:pPr>
        <w:spacing w:line="500" w:lineRule="atLeast"/>
        <w:jc w:val="right"/>
        <w:divId w:val="2017228940"/>
        <w:rPr>
          <w:rFonts w:hint="eastAsia"/>
          <w:sz w:val="30"/>
          <w:szCs w:val="30"/>
        </w:rPr>
      </w:pPr>
      <w:r>
        <w:rPr>
          <w:rFonts w:hint="eastAsia"/>
          <w:sz w:val="30"/>
          <w:szCs w:val="30"/>
        </w:rPr>
        <w:t>（</w:t>
      </w:r>
      <w:r>
        <w:rPr>
          <w:rFonts w:hint="eastAsia"/>
          <w:sz w:val="30"/>
          <w:szCs w:val="30"/>
        </w:rPr>
        <w:t>2016</w:t>
      </w:r>
      <w:r>
        <w:rPr>
          <w:rFonts w:hint="eastAsia"/>
          <w:sz w:val="30"/>
          <w:szCs w:val="30"/>
        </w:rPr>
        <w:t>）沪</w:t>
      </w:r>
      <w:r>
        <w:rPr>
          <w:rFonts w:hint="eastAsia"/>
          <w:sz w:val="30"/>
          <w:szCs w:val="30"/>
        </w:rPr>
        <w:t>01</w:t>
      </w:r>
      <w:r>
        <w:rPr>
          <w:rFonts w:hint="eastAsia"/>
          <w:sz w:val="30"/>
          <w:szCs w:val="30"/>
        </w:rPr>
        <w:t>民终</w:t>
      </w:r>
      <w:r>
        <w:rPr>
          <w:rFonts w:hint="eastAsia"/>
          <w:sz w:val="30"/>
          <w:szCs w:val="30"/>
        </w:rPr>
        <w:t>3610</w:t>
      </w:r>
      <w:r>
        <w:rPr>
          <w:rFonts w:hint="eastAsia"/>
          <w:sz w:val="30"/>
          <w:szCs w:val="30"/>
        </w:rPr>
        <w:t>号</w:t>
      </w:r>
    </w:p>
    <w:p w:rsidR="00000000" w:rsidRDefault="006D2380">
      <w:pPr>
        <w:spacing w:line="500" w:lineRule="atLeast"/>
        <w:ind w:firstLine="600"/>
        <w:divId w:val="1036078381"/>
        <w:rPr>
          <w:rFonts w:hint="eastAsia"/>
          <w:sz w:val="30"/>
          <w:szCs w:val="30"/>
        </w:rPr>
      </w:pPr>
      <w:r>
        <w:rPr>
          <w:rFonts w:hint="eastAsia"/>
          <w:sz w:val="30"/>
          <w:szCs w:val="30"/>
        </w:rPr>
        <w:t>上诉人（原审原告）上海浦飞尔金属吊顶有限公司，住所地上海市浦东新区</w:t>
      </w:r>
      <w:r>
        <w:rPr>
          <w:rFonts w:hint="eastAsia"/>
          <w:sz w:val="30"/>
          <w:szCs w:val="30"/>
        </w:rPr>
        <w:t>XX</w:t>
      </w:r>
      <w:r>
        <w:rPr>
          <w:rFonts w:hint="eastAsia"/>
          <w:sz w:val="30"/>
          <w:szCs w:val="30"/>
        </w:rPr>
        <w:t>公路</w:t>
      </w:r>
      <w:r>
        <w:rPr>
          <w:rFonts w:hint="eastAsia"/>
          <w:sz w:val="30"/>
          <w:szCs w:val="30"/>
        </w:rPr>
        <w:t>XX</w:t>
      </w:r>
      <w:r>
        <w:rPr>
          <w:rFonts w:hint="eastAsia"/>
          <w:sz w:val="30"/>
          <w:szCs w:val="30"/>
        </w:rPr>
        <w:t>号</w:t>
      </w:r>
      <w:r>
        <w:rPr>
          <w:rFonts w:hint="eastAsia"/>
          <w:sz w:val="30"/>
          <w:szCs w:val="30"/>
        </w:rPr>
        <w:t>XX</w:t>
      </w:r>
      <w:r>
        <w:rPr>
          <w:rFonts w:hint="eastAsia"/>
          <w:sz w:val="30"/>
          <w:szCs w:val="30"/>
        </w:rPr>
        <w:t>室。法定代表人基拉德·柯克，董事长。委托代理人周忆，上海市长江律师事务所律师。委托代理人赵德义，上海市长江律师事务所律师。被上诉人（原审被告）上海克拉美空调有限公司，住所地上海市浦东新区</w:t>
      </w:r>
      <w:r>
        <w:rPr>
          <w:rFonts w:hint="eastAsia"/>
          <w:sz w:val="30"/>
          <w:szCs w:val="30"/>
        </w:rPr>
        <w:t>XX</w:t>
      </w:r>
      <w:r>
        <w:rPr>
          <w:rFonts w:hint="eastAsia"/>
          <w:sz w:val="30"/>
          <w:szCs w:val="30"/>
        </w:rPr>
        <w:t>公路</w:t>
      </w:r>
      <w:r>
        <w:rPr>
          <w:rFonts w:hint="eastAsia"/>
          <w:sz w:val="30"/>
          <w:szCs w:val="30"/>
        </w:rPr>
        <w:t>XX</w:t>
      </w:r>
      <w:r>
        <w:rPr>
          <w:rFonts w:hint="eastAsia"/>
          <w:sz w:val="30"/>
          <w:szCs w:val="30"/>
        </w:rPr>
        <w:t>弄</w:t>
      </w:r>
      <w:r>
        <w:rPr>
          <w:rFonts w:hint="eastAsia"/>
          <w:sz w:val="30"/>
          <w:szCs w:val="30"/>
        </w:rPr>
        <w:t>XX</w:t>
      </w:r>
      <w:r>
        <w:rPr>
          <w:rFonts w:hint="eastAsia"/>
          <w:sz w:val="30"/>
          <w:szCs w:val="30"/>
        </w:rPr>
        <w:t>号。法定代表人季步农，总经理。被上诉人（原审被告）季步农，</w:t>
      </w:r>
      <w:r>
        <w:rPr>
          <w:rFonts w:hint="eastAsia"/>
          <w:sz w:val="30"/>
          <w:szCs w:val="30"/>
        </w:rPr>
        <w:t>XX</w:t>
      </w:r>
      <w:r>
        <w:rPr>
          <w:rFonts w:hint="eastAsia"/>
          <w:sz w:val="30"/>
          <w:szCs w:val="30"/>
        </w:rPr>
        <w:t>年</w:t>
      </w:r>
      <w:r>
        <w:rPr>
          <w:rFonts w:hint="eastAsia"/>
          <w:sz w:val="30"/>
          <w:szCs w:val="30"/>
        </w:rPr>
        <w:t>XX</w:t>
      </w:r>
      <w:r>
        <w:rPr>
          <w:rFonts w:hint="eastAsia"/>
          <w:sz w:val="30"/>
          <w:szCs w:val="30"/>
        </w:rPr>
        <w:t>月</w:t>
      </w:r>
      <w:r>
        <w:rPr>
          <w:rFonts w:hint="eastAsia"/>
          <w:sz w:val="30"/>
          <w:szCs w:val="30"/>
        </w:rPr>
        <w:t>XX</w:t>
      </w:r>
      <w:r>
        <w:rPr>
          <w:rFonts w:hint="eastAsia"/>
          <w:sz w:val="30"/>
          <w:szCs w:val="30"/>
        </w:rPr>
        <w:t>日生，汉族，住上海市浦东新区</w:t>
      </w:r>
      <w:r>
        <w:rPr>
          <w:rFonts w:hint="eastAsia"/>
          <w:sz w:val="30"/>
          <w:szCs w:val="30"/>
        </w:rPr>
        <w:t>XX</w:t>
      </w:r>
      <w:r>
        <w:rPr>
          <w:rFonts w:hint="eastAsia"/>
          <w:sz w:val="30"/>
          <w:szCs w:val="30"/>
        </w:rPr>
        <w:t>镇</w:t>
      </w:r>
      <w:r>
        <w:rPr>
          <w:rFonts w:hint="eastAsia"/>
          <w:sz w:val="30"/>
          <w:szCs w:val="30"/>
        </w:rPr>
        <w:t>XX</w:t>
      </w:r>
      <w:r>
        <w:rPr>
          <w:rFonts w:hint="eastAsia"/>
          <w:sz w:val="30"/>
          <w:szCs w:val="30"/>
        </w:rPr>
        <w:t>路</w:t>
      </w:r>
      <w:r>
        <w:rPr>
          <w:rFonts w:hint="eastAsia"/>
          <w:sz w:val="30"/>
          <w:szCs w:val="30"/>
        </w:rPr>
        <w:t>XX</w:t>
      </w:r>
      <w:r>
        <w:rPr>
          <w:rFonts w:hint="eastAsia"/>
          <w:sz w:val="30"/>
          <w:szCs w:val="30"/>
        </w:rPr>
        <w:t>号。上列两被上诉人共同委托代理人杨丽，上海市五环律师事务所律师。上诉人上海浦飞尔金属吊顶有限公司（以下简称</w:t>
      </w:r>
      <w:r>
        <w:rPr>
          <w:rFonts w:hint="eastAsia"/>
          <w:sz w:val="30"/>
          <w:szCs w:val="30"/>
        </w:rPr>
        <w:t>浦飞尔公司）为与被上诉人上海克拉美空调有限公司（以下简称克拉美公司）、季步农损害公司利益责任纠纷一案，不服上海市浦东新区人民法院（</w:t>
      </w:r>
      <w:r>
        <w:rPr>
          <w:rFonts w:hint="eastAsia"/>
          <w:sz w:val="30"/>
          <w:szCs w:val="30"/>
        </w:rPr>
        <w:t>2015</w:t>
      </w:r>
      <w:r>
        <w:rPr>
          <w:rFonts w:hint="eastAsia"/>
          <w:sz w:val="30"/>
          <w:szCs w:val="30"/>
        </w:rPr>
        <w:t>）浦民二</w:t>
      </w:r>
      <w:r>
        <w:rPr>
          <w:rFonts w:hint="eastAsia"/>
          <w:sz w:val="30"/>
          <w:szCs w:val="30"/>
        </w:rPr>
        <w:t>(</w:t>
      </w:r>
      <w:r>
        <w:rPr>
          <w:rFonts w:hint="eastAsia"/>
          <w:sz w:val="30"/>
          <w:szCs w:val="30"/>
        </w:rPr>
        <w:t>商</w:t>
      </w:r>
      <w:r>
        <w:rPr>
          <w:rFonts w:hint="eastAsia"/>
          <w:sz w:val="30"/>
          <w:szCs w:val="30"/>
        </w:rPr>
        <w:t>)</w:t>
      </w:r>
      <w:r>
        <w:rPr>
          <w:rFonts w:hint="eastAsia"/>
          <w:sz w:val="30"/>
          <w:szCs w:val="30"/>
        </w:rPr>
        <w:t>初字第</w:t>
      </w:r>
      <w:r>
        <w:rPr>
          <w:rFonts w:hint="eastAsia"/>
          <w:sz w:val="30"/>
          <w:szCs w:val="30"/>
        </w:rPr>
        <w:t>3364</w:t>
      </w:r>
      <w:r>
        <w:rPr>
          <w:rFonts w:hint="eastAsia"/>
          <w:sz w:val="30"/>
          <w:szCs w:val="30"/>
        </w:rPr>
        <w:t>号民事判决，向本院提起上诉。本院于</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23</w:t>
      </w:r>
      <w:r>
        <w:rPr>
          <w:rFonts w:hint="eastAsia"/>
          <w:sz w:val="30"/>
          <w:szCs w:val="30"/>
        </w:rPr>
        <w:t>日立案受理后，依法组成合议庭，于</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13</w:t>
      </w:r>
      <w:r>
        <w:rPr>
          <w:rFonts w:hint="eastAsia"/>
          <w:sz w:val="30"/>
          <w:szCs w:val="30"/>
        </w:rPr>
        <w:t>日公开开庭进行了审理。浦飞尔公司委托代理人周忆，克拉美公司及季步农共同委托代理人杨丽到庭参加诉讼。本案现已审理终结。原审法院经审理查明：浦飞尔公司系于</w:t>
      </w:r>
      <w:r>
        <w:rPr>
          <w:rFonts w:hint="eastAsia"/>
          <w:sz w:val="30"/>
          <w:szCs w:val="30"/>
        </w:rPr>
        <w:t>1993</w:t>
      </w:r>
      <w:r>
        <w:rPr>
          <w:rFonts w:hint="eastAsia"/>
          <w:sz w:val="30"/>
          <w:szCs w:val="30"/>
        </w:rPr>
        <w:t>年</w:t>
      </w:r>
      <w:r>
        <w:rPr>
          <w:rFonts w:hint="eastAsia"/>
          <w:sz w:val="30"/>
          <w:szCs w:val="30"/>
        </w:rPr>
        <w:t>2</w:t>
      </w:r>
      <w:r>
        <w:rPr>
          <w:rFonts w:hint="eastAsia"/>
          <w:sz w:val="30"/>
          <w:szCs w:val="30"/>
        </w:rPr>
        <w:t>月</w:t>
      </w:r>
      <w:r>
        <w:rPr>
          <w:rFonts w:hint="eastAsia"/>
          <w:sz w:val="30"/>
          <w:szCs w:val="30"/>
        </w:rPr>
        <w:t>2</w:t>
      </w:r>
      <w:r>
        <w:rPr>
          <w:rFonts w:hint="eastAsia"/>
          <w:sz w:val="30"/>
          <w:szCs w:val="30"/>
        </w:rPr>
        <w:t>日成立的有限责任公司，股东为</w:t>
      </w:r>
      <w:r>
        <w:rPr>
          <w:rFonts w:hint="eastAsia"/>
          <w:sz w:val="30"/>
          <w:szCs w:val="30"/>
        </w:rPr>
        <w:t>A</w:t>
      </w:r>
      <w:r>
        <w:rPr>
          <w:rFonts w:hint="eastAsia"/>
          <w:sz w:val="30"/>
          <w:szCs w:val="30"/>
        </w:rPr>
        <w:t>公司，工商登记显示法定代表人和董事长为基拉德·柯</w:t>
      </w:r>
      <w:r>
        <w:rPr>
          <w:rFonts w:hint="eastAsia"/>
          <w:sz w:val="30"/>
          <w:szCs w:val="30"/>
        </w:rPr>
        <w:t>克，其权利范围为授权独立管理。季步农于</w:t>
      </w:r>
      <w:r>
        <w:rPr>
          <w:rFonts w:hint="eastAsia"/>
          <w:sz w:val="30"/>
          <w:szCs w:val="30"/>
        </w:rPr>
        <w:t>1993</w:t>
      </w:r>
      <w:r>
        <w:rPr>
          <w:rFonts w:hint="eastAsia"/>
          <w:sz w:val="30"/>
          <w:szCs w:val="30"/>
        </w:rPr>
        <w:t>年</w:t>
      </w:r>
      <w:r>
        <w:rPr>
          <w:rFonts w:hint="eastAsia"/>
          <w:sz w:val="30"/>
          <w:szCs w:val="30"/>
        </w:rPr>
        <w:t>3</w:t>
      </w:r>
      <w:r>
        <w:rPr>
          <w:rFonts w:hint="eastAsia"/>
          <w:sz w:val="30"/>
          <w:szCs w:val="30"/>
        </w:rPr>
        <w:t>月进入浦飞尔公司公司处工作，担任总经理一职。</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19</w:t>
      </w:r>
      <w:r>
        <w:rPr>
          <w:rFonts w:hint="eastAsia"/>
          <w:sz w:val="30"/>
          <w:szCs w:val="30"/>
        </w:rPr>
        <w:t>日浦飞尔公司与季步农解除劳动合同关系。克拉美公司是</w:t>
      </w:r>
      <w:r>
        <w:rPr>
          <w:rFonts w:hint="eastAsia"/>
          <w:sz w:val="30"/>
          <w:szCs w:val="30"/>
        </w:rPr>
        <w:t>2003</w:t>
      </w:r>
      <w:r>
        <w:rPr>
          <w:rFonts w:hint="eastAsia"/>
          <w:sz w:val="30"/>
          <w:szCs w:val="30"/>
        </w:rPr>
        <w:t>年</w:t>
      </w:r>
      <w:r>
        <w:rPr>
          <w:rFonts w:hint="eastAsia"/>
          <w:sz w:val="30"/>
          <w:szCs w:val="30"/>
        </w:rPr>
        <w:t>1</w:t>
      </w:r>
      <w:r>
        <w:rPr>
          <w:rFonts w:hint="eastAsia"/>
          <w:sz w:val="30"/>
          <w:szCs w:val="30"/>
        </w:rPr>
        <w:t>月</w:t>
      </w:r>
      <w:r>
        <w:rPr>
          <w:rFonts w:hint="eastAsia"/>
          <w:sz w:val="30"/>
          <w:szCs w:val="30"/>
        </w:rPr>
        <w:t>21</w:t>
      </w:r>
      <w:r>
        <w:rPr>
          <w:rFonts w:hint="eastAsia"/>
          <w:sz w:val="30"/>
          <w:szCs w:val="30"/>
        </w:rPr>
        <w:t>日成立的有限责任公司，季步农是克拉美公司的法定代表人。案外人上海</w:t>
      </w:r>
      <w:r>
        <w:rPr>
          <w:rFonts w:hint="eastAsia"/>
          <w:sz w:val="30"/>
          <w:szCs w:val="30"/>
        </w:rPr>
        <w:t>B</w:t>
      </w:r>
      <w:r>
        <w:rPr>
          <w:rFonts w:hint="eastAsia"/>
          <w:sz w:val="30"/>
          <w:szCs w:val="30"/>
        </w:rPr>
        <w:t>有限公司（以下简称</w:t>
      </w:r>
      <w:r>
        <w:rPr>
          <w:rFonts w:hint="eastAsia"/>
          <w:sz w:val="30"/>
          <w:szCs w:val="30"/>
        </w:rPr>
        <w:t>B</w:t>
      </w:r>
      <w:r>
        <w:rPr>
          <w:rFonts w:hint="eastAsia"/>
          <w:sz w:val="30"/>
          <w:szCs w:val="30"/>
        </w:rPr>
        <w:t>公司）是</w:t>
      </w:r>
      <w:r>
        <w:rPr>
          <w:rFonts w:hint="eastAsia"/>
          <w:sz w:val="30"/>
          <w:szCs w:val="30"/>
        </w:rPr>
        <w:t>2000</w:t>
      </w:r>
      <w:r>
        <w:rPr>
          <w:rFonts w:hint="eastAsia"/>
          <w:sz w:val="30"/>
          <w:szCs w:val="30"/>
        </w:rPr>
        <w:t>年</w:t>
      </w:r>
      <w:r>
        <w:rPr>
          <w:rFonts w:hint="eastAsia"/>
          <w:sz w:val="30"/>
          <w:szCs w:val="30"/>
        </w:rPr>
        <w:t>9</w:t>
      </w:r>
      <w:r>
        <w:rPr>
          <w:rFonts w:hint="eastAsia"/>
          <w:sz w:val="30"/>
          <w:szCs w:val="30"/>
        </w:rPr>
        <w:t>月</w:t>
      </w:r>
      <w:r>
        <w:rPr>
          <w:rFonts w:hint="eastAsia"/>
          <w:sz w:val="30"/>
          <w:szCs w:val="30"/>
        </w:rPr>
        <w:t>21</w:t>
      </w:r>
      <w:r>
        <w:rPr>
          <w:rFonts w:hint="eastAsia"/>
          <w:sz w:val="30"/>
          <w:szCs w:val="30"/>
        </w:rPr>
        <w:t>日成立的有限责任公司，法</w:t>
      </w:r>
      <w:r>
        <w:rPr>
          <w:rFonts w:hint="eastAsia"/>
          <w:sz w:val="30"/>
          <w:szCs w:val="30"/>
        </w:rPr>
        <w:lastRenderedPageBreak/>
        <w:t>定代表人为基拉德·柯克，</w:t>
      </w:r>
      <w:r>
        <w:rPr>
          <w:rFonts w:hint="eastAsia"/>
          <w:sz w:val="30"/>
          <w:szCs w:val="30"/>
        </w:rPr>
        <w:t>B</w:t>
      </w:r>
      <w:r>
        <w:rPr>
          <w:rFonts w:hint="eastAsia"/>
          <w:sz w:val="30"/>
          <w:szCs w:val="30"/>
        </w:rPr>
        <w:t>公司原股东为浦飞尔公司和</w:t>
      </w:r>
      <w:r>
        <w:rPr>
          <w:rFonts w:hint="eastAsia"/>
          <w:sz w:val="30"/>
          <w:szCs w:val="30"/>
        </w:rPr>
        <w:t>A</w:t>
      </w:r>
      <w:r>
        <w:rPr>
          <w:rFonts w:hint="eastAsia"/>
          <w:sz w:val="30"/>
          <w:szCs w:val="30"/>
        </w:rPr>
        <w:t>公司，现股东为</w:t>
      </w:r>
      <w:r>
        <w:rPr>
          <w:rFonts w:hint="eastAsia"/>
          <w:sz w:val="30"/>
          <w:szCs w:val="30"/>
        </w:rPr>
        <w:t>A</w:t>
      </w:r>
      <w:r>
        <w:rPr>
          <w:rFonts w:hint="eastAsia"/>
          <w:sz w:val="30"/>
          <w:szCs w:val="30"/>
        </w:rPr>
        <w:t>公司和克拉美公司。</w:t>
      </w:r>
      <w:r>
        <w:rPr>
          <w:rFonts w:hint="eastAsia"/>
          <w:sz w:val="30"/>
          <w:szCs w:val="30"/>
        </w:rPr>
        <w:t>2003</w:t>
      </w:r>
      <w:r>
        <w:rPr>
          <w:rFonts w:hint="eastAsia"/>
          <w:sz w:val="30"/>
          <w:szCs w:val="30"/>
        </w:rPr>
        <w:t>年，浦飞尔公司向原上海市南汇区规划和土地管理局申请取得《建筑工程规划许可证》，在上海市浦东新区</w:t>
      </w:r>
      <w:r>
        <w:rPr>
          <w:rFonts w:hint="eastAsia"/>
          <w:sz w:val="30"/>
          <w:szCs w:val="30"/>
        </w:rPr>
        <w:t>XX</w:t>
      </w:r>
      <w:r>
        <w:rPr>
          <w:rFonts w:hint="eastAsia"/>
          <w:sz w:val="30"/>
          <w:szCs w:val="30"/>
        </w:rPr>
        <w:t>镇</w:t>
      </w:r>
      <w:r>
        <w:rPr>
          <w:rFonts w:hint="eastAsia"/>
          <w:sz w:val="30"/>
          <w:szCs w:val="30"/>
        </w:rPr>
        <w:t>XX</w:t>
      </w:r>
      <w:r>
        <w:rPr>
          <w:rFonts w:hint="eastAsia"/>
          <w:sz w:val="30"/>
          <w:szCs w:val="30"/>
        </w:rPr>
        <w:t>公路</w:t>
      </w:r>
      <w:r>
        <w:rPr>
          <w:rFonts w:hint="eastAsia"/>
          <w:sz w:val="30"/>
          <w:szCs w:val="30"/>
        </w:rPr>
        <w:t>XX</w:t>
      </w:r>
      <w:r>
        <w:rPr>
          <w:rFonts w:hint="eastAsia"/>
          <w:sz w:val="30"/>
          <w:szCs w:val="30"/>
        </w:rPr>
        <w:t>弄</w:t>
      </w:r>
      <w:r>
        <w:rPr>
          <w:rFonts w:hint="eastAsia"/>
          <w:sz w:val="30"/>
          <w:szCs w:val="30"/>
        </w:rPr>
        <w:t>XX</w:t>
      </w:r>
      <w:r>
        <w:rPr>
          <w:rFonts w:hint="eastAsia"/>
          <w:sz w:val="30"/>
          <w:szCs w:val="30"/>
        </w:rPr>
        <w:t>号的土地上建造厂房即三灶新厂，</w:t>
      </w:r>
      <w:r>
        <w:rPr>
          <w:rFonts w:hint="eastAsia"/>
          <w:sz w:val="30"/>
          <w:szCs w:val="30"/>
        </w:rPr>
        <w:t>2004</w:t>
      </w:r>
      <w:r>
        <w:rPr>
          <w:rFonts w:hint="eastAsia"/>
          <w:sz w:val="30"/>
          <w:szCs w:val="30"/>
        </w:rPr>
        <w:t>年</w:t>
      </w:r>
      <w:r>
        <w:rPr>
          <w:rFonts w:hint="eastAsia"/>
          <w:sz w:val="30"/>
          <w:szCs w:val="30"/>
        </w:rPr>
        <w:t>3</w:t>
      </w:r>
      <w:r>
        <w:rPr>
          <w:rFonts w:hint="eastAsia"/>
          <w:sz w:val="30"/>
          <w:szCs w:val="30"/>
        </w:rPr>
        <w:t>月厂房初步完工并投入使用，浦飞尔公司在（</w:t>
      </w:r>
      <w:r>
        <w:rPr>
          <w:rFonts w:hint="eastAsia"/>
          <w:sz w:val="30"/>
          <w:szCs w:val="30"/>
        </w:rPr>
        <w:t>2014</w:t>
      </w:r>
      <w:r>
        <w:rPr>
          <w:rFonts w:hint="eastAsia"/>
          <w:sz w:val="30"/>
          <w:szCs w:val="30"/>
        </w:rPr>
        <w:t>）浦民二（商）初字第</w:t>
      </w:r>
      <w:r>
        <w:rPr>
          <w:rFonts w:hint="eastAsia"/>
          <w:sz w:val="30"/>
          <w:szCs w:val="30"/>
        </w:rPr>
        <w:t>3688</w:t>
      </w:r>
      <w:r>
        <w:rPr>
          <w:rFonts w:hint="eastAsia"/>
          <w:sz w:val="30"/>
          <w:szCs w:val="30"/>
        </w:rPr>
        <w:t>号案中确认该厂房自投入使用以来一直由其使用。</w:t>
      </w:r>
      <w:r>
        <w:rPr>
          <w:rFonts w:hint="eastAsia"/>
          <w:sz w:val="30"/>
          <w:szCs w:val="30"/>
        </w:rPr>
        <w:t>2004</w:t>
      </w:r>
      <w:r>
        <w:rPr>
          <w:rFonts w:hint="eastAsia"/>
          <w:sz w:val="30"/>
          <w:szCs w:val="30"/>
        </w:rPr>
        <w:t>年</w:t>
      </w:r>
      <w:r>
        <w:rPr>
          <w:rFonts w:hint="eastAsia"/>
          <w:sz w:val="30"/>
          <w:szCs w:val="30"/>
        </w:rPr>
        <w:t>4</w:t>
      </w:r>
      <w:r>
        <w:rPr>
          <w:rFonts w:hint="eastAsia"/>
          <w:sz w:val="30"/>
          <w:szCs w:val="30"/>
        </w:rPr>
        <w:t>月</w:t>
      </w:r>
      <w:r>
        <w:rPr>
          <w:rFonts w:hint="eastAsia"/>
          <w:sz w:val="30"/>
          <w:szCs w:val="30"/>
        </w:rPr>
        <w:t>30</w:t>
      </w:r>
      <w:r>
        <w:rPr>
          <w:rFonts w:hint="eastAsia"/>
          <w:sz w:val="30"/>
          <w:szCs w:val="30"/>
        </w:rPr>
        <w:t>日，案外人上海</w:t>
      </w:r>
      <w:r>
        <w:rPr>
          <w:rFonts w:hint="eastAsia"/>
          <w:sz w:val="30"/>
          <w:szCs w:val="30"/>
        </w:rPr>
        <w:t>C</w:t>
      </w:r>
      <w:r>
        <w:rPr>
          <w:rFonts w:hint="eastAsia"/>
          <w:sz w:val="30"/>
          <w:szCs w:val="30"/>
        </w:rPr>
        <w:t>有限公司（甲方）与克拉美公司（乙方）签订土地转让协议书，约定甲方将位于原上海市南汇区</w:t>
      </w:r>
      <w:r>
        <w:rPr>
          <w:rFonts w:hint="eastAsia"/>
          <w:sz w:val="30"/>
          <w:szCs w:val="30"/>
        </w:rPr>
        <w:t>XX</w:t>
      </w:r>
      <w:r>
        <w:rPr>
          <w:rFonts w:hint="eastAsia"/>
          <w:sz w:val="30"/>
          <w:szCs w:val="30"/>
        </w:rPr>
        <w:t>镇</w:t>
      </w:r>
      <w:r>
        <w:rPr>
          <w:rFonts w:hint="eastAsia"/>
          <w:sz w:val="30"/>
          <w:szCs w:val="30"/>
        </w:rPr>
        <w:t>XX</w:t>
      </w:r>
      <w:r>
        <w:rPr>
          <w:rFonts w:hint="eastAsia"/>
          <w:sz w:val="30"/>
          <w:szCs w:val="30"/>
        </w:rPr>
        <w:t>园区</w:t>
      </w:r>
      <w:r>
        <w:rPr>
          <w:rFonts w:hint="eastAsia"/>
          <w:sz w:val="30"/>
          <w:szCs w:val="30"/>
        </w:rPr>
        <w:t>XX</w:t>
      </w:r>
      <w:r>
        <w:rPr>
          <w:rFonts w:hint="eastAsia"/>
          <w:sz w:val="30"/>
          <w:szCs w:val="30"/>
        </w:rPr>
        <w:t>路北侧内的部分土地使用权有偿转让给乙方，开始转让时间为</w:t>
      </w:r>
      <w:r>
        <w:rPr>
          <w:rFonts w:hint="eastAsia"/>
          <w:sz w:val="30"/>
          <w:szCs w:val="30"/>
        </w:rPr>
        <w:t>2005</w:t>
      </w:r>
      <w:r>
        <w:rPr>
          <w:rFonts w:hint="eastAsia"/>
          <w:sz w:val="30"/>
          <w:szCs w:val="30"/>
        </w:rPr>
        <w:t>年</w:t>
      </w:r>
      <w:r>
        <w:rPr>
          <w:rFonts w:hint="eastAsia"/>
          <w:sz w:val="30"/>
          <w:szCs w:val="30"/>
        </w:rPr>
        <w:t>6</w:t>
      </w:r>
      <w:r>
        <w:rPr>
          <w:rFonts w:hint="eastAsia"/>
          <w:sz w:val="30"/>
          <w:szCs w:val="30"/>
        </w:rPr>
        <w:t>月</w:t>
      </w:r>
      <w:r>
        <w:rPr>
          <w:rFonts w:hint="eastAsia"/>
          <w:sz w:val="30"/>
          <w:szCs w:val="30"/>
        </w:rPr>
        <w:t>30</w:t>
      </w:r>
      <w:r>
        <w:rPr>
          <w:rFonts w:hint="eastAsia"/>
          <w:sz w:val="30"/>
          <w:szCs w:val="30"/>
        </w:rPr>
        <w:t>日，使用期限为</w:t>
      </w:r>
      <w:r>
        <w:rPr>
          <w:rFonts w:hint="eastAsia"/>
          <w:sz w:val="30"/>
          <w:szCs w:val="30"/>
        </w:rPr>
        <w:t>50</w:t>
      </w:r>
      <w:r>
        <w:rPr>
          <w:rFonts w:hint="eastAsia"/>
          <w:sz w:val="30"/>
          <w:szCs w:val="30"/>
        </w:rPr>
        <w:t>年，土地位于“发展西路北、界沟南、浦飞尔公司东、</w:t>
      </w:r>
      <w:r>
        <w:rPr>
          <w:rFonts w:hint="eastAsia"/>
          <w:sz w:val="30"/>
          <w:szCs w:val="30"/>
        </w:rPr>
        <w:t>D</w:t>
      </w:r>
      <w:r>
        <w:rPr>
          <w:rFonts w:hint="eastAsia"/>
          <w:sz w:val="30"/>
          <w:szCs w:val="30"/>
        </w:rPr>
        <w:t>公司西”，转让款约为</w:t>
      </w:r>
      <w:r>
        <w:rPr>
          <w:rFonts w:hint="eastAsia"/>
          <w:sz w:val="30"/>
          <w:szCs w:val="30"/>
        </w:rPr>
        <w:t>216</w:t>
      </w:r>
      <w:r>
        <w:rPr>
          <w:rFonts w:hint="eastAsia"/>
          <w:sz w:val="30"/>
          <w:szCs w:val="30"/>
        </w:rPr>
        <w:t>万元。</w:t>
      </w:r>
      <w:r>
        <w:rPr>
          <w:rFonts w:hint="eastAsia"/>
          <w:sz w:val="30"/>
          <w:szCs w:val="30"/>
        </w:rPr>
        <w:t>2005</w:t>
      </w:r>
      <w:r>
        <w:rPr>
          <w:rFonts w:hint="eastAsia"/>
          <w:sz w:val="30"/>
          <w:szCs w:val="30"/>
        </w:rPr>
        <w:t>年</w:t>
      </w:r>
      <w:r>
        <w:rPr>
          <w:rFonts w:hint="eastAsia"/>
          <w:sz w:val="30"/>
          <w:szCs w:val="30"/>
        </w:rPr>
        <w:t>8</w:t>
      </w:r>
      <w:r>
        <w:rPr>
          <w:rFonts w:hint="eastAsia"/>
          <w:sz w:val="30"/>
          <w:szCs w:val="30"/>
        </w:rPr>
        <w:t>月</w:t>
      </w:r>
      <w:r>
        <w:rPr>
          <w:rFonts w:hint="eastAsia"/>
          <w:sz w:val="30"/>
          <w:szCs w:val="30"/>
        </w:rPr>
        <w:t>18</w:t>
      </w:r>
      <w:r>
        <w:rPr>
          <w:rFonts w:hint="eastAsia"/>
          <w:sz w:val="30"/>
          <w:szCs w:val="30"/>
        </w:rPr>
        <w:t>日，浦</w:t>
      </w:r>
      <w:r>
        <w:rPr>
          <w:rFonts w:hint="eastAsia"/>
          <w:sz w:val="30"/>
          <w:szCs w:val="30"/>
        </w:rPr>
        <w:t>飞尔公司（甲方）与案外人宜兴市</w:t>
      </w:r>
      <w:r>
        <w:rPr>
          <w:rFonts w:hint="eastAsia"/>
          <w:sz w:val="30"/>
          <w:szCs w:val="30"/>
        </w:rPr>
        <w:t>E</w:t>
      </w:r>
      <w:r>
        <w:rPr>
          <w:rFonts w:hint="eastAsia"/>
          <w:sz w:val="30"/>
          <w:szCs w:val="30"/>
        </w:rPr>
        <w:t>有限公司（以下简称</w:t>
      </w:r>
      <w:r>
        <w:rPr>
          <w:rFonts w:hint="eastAsia"/>
          <w:sz w:val="30"/>
          <w:szCs w:val="30"/>
        </w:rPr>
        <w:t>E</w:t>
      </w:r>
      <w:r>
        <w:rPr>
          <w:rFonts w:hint="eastAsia"/>
          <w:sz w:val="30"/>
          <w:szCs w:val="30"/>
        </w:rPr>
        <w:t>公司）（乙方）签订涂装生产线制造合同书，约定乙方为甲方承制喷涂流水线，合同金额为</w:t>
      </w:r>
      <w:r>
        <w:rPr>
          <w:rFonts w:hint="eastAsia"/>
          <w:sz w:val="30"/>
          <w:szCs w:val="30"/>
        </w:rPr>
        <w:t>175</w:t>
      </w:r>
      <w:r>
        <w:rPr>
          <w:rFonts w:hint="eastAsia"/>
          <w:sz w:val="30"/>
          <w:szCs w:val="30"/>
        </w:rPr>
        <w:t>万元。</w:t>
      </w:r>
      <w:r>
        <w:rPr>
          <w:rFonts w:hint="eastAsia"/>
          <w:sz w:val="30"/>
          <w:szCs w:val="30"/>
        </w:rPr>
        <w:t>2006</w:t>
      </w:r>
      <w:r>
        <w:rPr>
          <w:rFonts w:hint="eastAsia"/>
          <w:sz w:val="30"/>
          <w:szCs w:val="30"/>
        </w:rPr>
        <w:t>年</w:t>
      </w:r>
      <w:r>
        <w:rPr>
          <w:rFonts w:hint="eastAsia"/>
          <w:sz w:val="30"/>
          <w:szCs w:val="30"/>
        </w:rPr>
        <w:t>1</w:t>
      </w:r>
      <w:r>
        <w:rPr>
          <w:rFonts w:hint="eastAsia"/>
          <w:sz w:val="30"/>
          <w:szCs w:val="30"/>
        </w:rPr>
        <w:t>月</w:t>
      </w:r>
      <w:r>
        <w:rPr>
          <w:rFonts w:hint="eastAsia"/>
          <w:sz w:val="30"/>
          <w:szCs w:val="30"/>
        </w:rPr>
        <w:t>20</w:t>
      </w:r>
      <w:r>
        <w:rPr>
          <w:rFonts w:hint="eastAsia"/>
          <w:sz w:val="30"/>
          <w:szCs w:val="30"/>
        </w:rPr>
        <w:t>日，浦飞尔公司向</w:t>
      </w:r>
      <w:r>
        <w:rPr>
          <w:rFonts w:hint="eastAsia"/>
          <w:sz w:val="30"/>
          <w:szCs w:val="30"/>
        </w:rPr>
        <w:t>E</w:t>
      </w:r>
      <w:r>
        <w:rPr>
          <w:rFonts w:hint="eastAsia"/>
          <w:sz w:val="30"/>
          <w:szCs w:val="30"/>
        </w:rPr>
        <w:t>公司支付</w:t>
      </w:r>
      <w:r>
        <w:rPr>
          <w:rFonts w:hint="eastAsia"/>
          <w:sz w:val="30"/>
          <w:szCs w:val="30"/>
        </w:rPr>
        <w:t>1,551,000</w:t>
      </w:r>
      <w:r>
        <w:rPr>
          <w:rFonts w:hint="eastAsia"/>
          <w:sz w:val="30"/>
          <w:szCs w:val="30"/>
        </w:rPr>
        <w:t>元。</w:t>
      </w:r>
      <w:r>
        <w:rPr>
          <w:rFonts w:hint="eastAsia"/>
          <w:sz w:val="30"/>
          <w:szCs w:val="30"/>
        </w:rPr>
        <w:t>2006</w:t>
      </w:r>
      <w:r>
        <w:rPr>
          <w:rFonts w:hint="eastAsia"/>
          <w:sz w:val="30"/>
          <w:szCs w:val="30"/>
        </w:rPr>
        <w:t>年</w:t>
      </w:r>
      <w:r>
        <w:rPr>
          <w:rFonts w:hint="eastAsia"/>
          <w:sz w:val="30"/>
          <w:szCs w:val="30"/>
        </w:rPr>
        <w:t>4</w:t>
      </w:r>
      <w:r>
        <w:rPr>
          <w:rFonts w:hint="eastAsia"/>
          <w:sz w:val="30"/>
          <w:szCs w:val="30"/>
        </w:rPr>
        <w:t>月，克拉美公司获取上海市浦东新区</w:t>
      </w:r>
      <w:r>
        <w:rPr>
          <w:rFonts w:hint="eastAsia"/>
          <w:sz w:val="30"/>
          <w:szCs w:val="30"/>
        </w:rPr>
        <w:t>XX</w:t>
      </w:r>
      <w:r>
        <w:rPr>
          <w:rFonts w:hint="eastAsia"/>
          <w:sz w:val="30"/>
          <w:szCs w:val="30"/>
        </w:rPr>
        <w:t>镇</w:t>
      </w:r>
      <w:r>
        <w:rPr>
          <w:rFonts w:hint="eastAsia"/>
          <w:sz w:val="30"/>
          <w:szCs w:val="30"/>
        </w:rPr>
        <w:t>XX</w:t>
      </w:r>
      <w:r>
        <w:rPr>
          <w:rFonts w:hint="eastAsia"/>
          <w:sz w:val="30"/>
          <w:szCs w:val="30"/>
        </w:rPr>
        <w:t>公路</w:t>
      </w:r>
      <w:r>
        <w:rPr>
          <w:rFonts w:hint="eastAsia"/>
          <w:sz w:val="30"/>
          <w:szCs w:val="30"/>
        </w:rPr>
        <w:t>XX</w:t>
      </w:r>
      <w:r>
        <w:rPr>
          <w:rFonts w:hint="eastAsia"/>
          <w:sz w:val="30"/>
          <w:szCs w:val="30"/>
        </w:rPr>
        <w:t>弄</w:t>
      </w:r>
      <w:r>
        <w:rPr>
          <w:rFonts w:hint="eastAsia"/>
          <w:sz w:val="30"/>
          <w:szCs w:val="30"/>
        </w:rPr>
        <w:t>XX</w:t>
      </w:r>
      <w:r>
        <w:rPr>
          <w:rFonts w:hint="eastAsia"/>
          <w:sz w:val="30"/>
          <w:szCs w:val="30"/>
        </w:rPr>
        <w:t>号的房地产权证，即沪房地南字（</w:t>
      </w:r>
      <w:r>
        <w:rPr>
          <w:rFonts w:hint="eastAsia"/>
          <w:sz w:val="30"/>
          <w:szCs w:val="30"/>
        </w:rPr>
        <w:t>2006</w:t>
      </w:r>
      <w:r>
        <w:rPr>
          <w:rFonts w:hint="eastAsia"/>
          <w:sz w:val="30"/>
          <w:szCs w:val="30"/>
        </w:rPr>
        <w:t>）第</w:t>
      </w:r>
      <w:r>
        <w:rPr>
          <w:rFonts w:hint="eastAsia"/>
          <w:sz w:val="30"/>
          <w:szCs w:val="30"/>
        </w:rPr>
        <w:t>003063</w:t>
      </w:r>
      <w:r>
        <w:rPr>
          <w:rFonts w:hint="eastAsia"/>
          <w:sz w:val="30"/>
          <w:szCs w:val="30"/>
        </w:rPr>
        <w:t>号上海市房地产权证。</w:t>
      </w:r>
      <w:r>
        <w:rPr>
          <w:rFonts w:hint="eastAsia"/>
          <w:sz w:val="30"/>
          <w:szCs w:val="30"/>
        </w:rPr>
        <w:t>2007</w:t>
      </w:r>
      <w:r>
        <w:rPr>
          <w:rFonts w:hint="eastAsia"/>
          <w:sz w:val="30"/>
          <w:szCs w:val="30"/>
        </w:rPr>
        <w:t>年始，浦飞尔公司、克拉美公司、</w:t>
      </w:r>
      <w:r>
        <w:rPr>
          <w:rFonts w:hint="eastAsia"/>
          <w:sz w:val="30"/>
          <w:szCs w:val="30"/>
        </w:rPr>
        <w:t>B</w:t>
      </w:r>
      <w:r>
        <w:rPr>
          <w:rFonts w:hint="eastAsia"/>
          <w:sz w:val="30"/>
          <w:szCs w:val="30"/>
        </w:rPr>
        <w:t>公司、</w:t>
      </w:r>
      <w:r>
        <w:rPr>
          <w:rFonts w:hint="eastAsia"/>
          <w:sz w:val="30"/>
          <w:szCs w:val="30"/>
        </w:rPr>
        <w:t>A</w:t>
      </w:r>
      <w:r>
        <w:rPr>
          <w:rFonts w:hint="eastAsia"/>
          <w:sz w:val="30"/>
          <w:szCs w:val="30"/>
        </w:rPr>
        <w:t>公司重新谋求资源整合，并于</w:t>
      </w:r>
      <w:r>
        <w:rPr>
          <w:rFonts w:hint="eastAsia"/>
          <w:sz w:val="30"/>
          <w:szCs w:val="30"/>
        </w:rPr>
        <w:t>2009</w:t>
      </w:r>
      <w:r>
        <w:rPr>
          <w:rFonts w:hint="eastAsia"/>
          <w:sz w:val="30"/>
          <w:szCs w:val="30"/>
        </w:rPr>
        <w:t>年达成浦飞尔公司退出</w:t>
      </w:r>
      <w:r>
        <w:rPr>
          <w:rFonts w:hint="eastAsia"/>
          <w:sz w:val="30"/>
          <w:szCs w:val="30"/>
        </w:rPr>
        <w:t>B</w:t>
      </w:r>
      <w:r>
        <w:rPr>
          <w:rFonts w:hint="eastAsia"/>
          <w:sz w:val="30"/>
          <w:szCs w:val="30"/>
        </w:rPr>
        <w:t>公司，克拉美公司以前述上海市浦东新区</w:t>
      </w:r>
      <w:r>
        <w:rPr>
          <w:rFonts w:hint="eastAsia"/>
          <w:sz w:val="30"/>
          <w:szCs w:val="30"/>
        </w:rPr>
        <w:t>XX</w:t>
      </w:r>
      <w:r>
        <w:rPr>
          <w:rFonts w:hint="eastAsia"/>
          <w:sz w:val="30"/>
          <w:szCs w:val="30"/>
        </w:rPr>
        <w:t>镇</w:t>
      </w:r>
      <w:r>
        <w:rPr>
          <w:rFonts w:hint="eastAsia"/>
          <w:sz w:val="30"/>
          <w:szCs w:val="30"/>
        </w:rPr>
        <w:t>XX</w:t>
      </w:r>
      <w:r>
        <w:rPr>
          <w:rFonts w:hint="eastAsia"/>
          <w:sz w:val="30"/>
          <w:szCs w:val="30"/>
        </w:rPr>
        <w:t>公路</w:t>
      </w:r>
      <w:r>
        <w:rPr>
          <w:rFonts w:hint="eastAsia"/>
          <w:sz w:val="30"/>
          <w:szCs w:val="30"/>
        </w:rPr>
        <w:t>XX</w:t>
      </w:r>
      <w:r>
        <w:rPr>
          <w:rFonts w:hint="eastAsia"/>
          <w:sz w:val="30"/>
          <w:szCs w:val="30"/>
        </w:rPr>
        <w:t>弄</w:t>
      </w:r>
      <w:r>
        <w:rPr>
          <w:rFonts w:hint="eastAsia"/>
          <w:sz w:val="30"/>
          <w:szCs w:val="30"/>
        </w:rPr>
        <w:t>XX</w:t>
      </w:r>
      <w:r>
        <w:rPr>
          <w:rFonts w:hint="eastAsia"/>
          <w:sz w:val="30"/>
          <w:szCs w:val="30"/>
        </w:rPr>
        <w:t>号土地使用权入股</w:t>
      </w:r>
      <w:r>
        <w:rPr>
          <w:rFonts w:hint="eastAsia"/>
          <w:sz w:val="30"/>
          <w:szCs w:val="30"/>
        </w:rPr>
        <w:t>B</w:t>
      </w:r>
      <w:r>
        <w:rPr>
          <w:rFonts w:hint="eastAsia"/>
          <w:sz w:val="30"/>
          <w:szCs w:val="30"/>
        </w:rPr>
        <w:t>公司的方案。</w:t>
      </w:r>
      <w:r>
        <w:rPr>
          <w:rFonts w:hint="eastAsia"/>
          <w:sz w:val="30"/>
          <w:szCs w:val="30"/>
        </w:rPr>
        <w:t>2009</w:t>
      </w:r>
      <w:r>
        <w:rPr>
          <w:rFonts w:hint="eastAsia"/>
          <w:sz w:val="30"/>
          <w:szCs w:val="30"/>
        </w:rPr>
        <w:t>年</w:t>
      </w:r>
      <w:r>
        <w:rPr>
          <w:rFonts w:hint="eastAsia"/>
          <w:sz w:val="30"/>
          <w:szCs w:val="30"/>
        </w:rPr>
        <w:t>4</w:t>
      </w:r>
      <w:r>
        <w:rPr>
          <w:rFonts w:hint="eastAsia"/>
          <w:sz w:val="30"/>
          <w:szCs w:val="30"/>
        </w:rPr>
        <w:t>月</w:t>
      </w:r>
      <w:r>
        <w:rPr>
          <w:rFonts w:hint="eastAsia"/>
          <w:sz w:val="30"/>
          <w:szCs w:val="30"/>
        </w:rPr>
        <w:t>13</w:t>
      </w:r>
      <w:r>
        <w:rPr>
          <w:rFonts w:hint="eastAsia"/>
          <w:sz w:val="30"/>
          <w:szCs w:val="30"/>
        </w:rPr>
        <w:t>日，浦飞尔公司及</w:t>
      </w:r>
      <w:r>
        <w:rPr>
          <w:rFonts w:hint="eastAsia"/>
          <w:sz w:val="30"/>
          <w:szCs w:val="30"/>
        </w:rPr>
        <w:t>B</w:t>
      </w:r>
      <w:r>
        <w:rPr>
          <w:rFonts w:hint="eastAsia"/>
          <w:sz w:val="30"/>
          <w:szCs w:val="30"/>
        </w:rPr>
        <w:t>公司由基拉德·柯克主持共同召开董事会会议，讨论了如何以沪房地南字（</w:t>
      </w:r>
      <w:r>
        <w:rPr>
          <w:rFonts w:hint="eastAsia"/>
          <w:sz w:val="30"/>
          <w:szCs w:val="30"/>
        </w:rPr>
        <w:t>2006</w:t>
      </w:r>
      <w:r>
        <w:rPr>
          <w:rFonts w:hint="eastAsia"/>
          <w:sz w:val="30"/>
          <w:szCs w:val="30"/>
        </w:rPr>
        <w:t>）第</w:t>
      </w:r>
      <w:r>
        <w:rPr>
          <w:rFonts w:hint="eastAsia"/>
          <w:sz w:val="30"/>
          <w:szCs w:val="30"/>
        </w:rPr>
        <w:t>003063</w:t>
      </w:r>
      <w:r>
        <w:rPr>
          <w:rFonts w:hint="eastAsia"/>
          <w:sz w:val="30"/>
          <w:szCs w:val="30"/>
        </w:rPr>
        <w:t>号上海市房地产权证项下土地使用权入股等事宜，并形成相应的会议纪要。</w:t>
      </w:r>
      <w:r>
        <w:rPr>
          <w:rFonts w:hint="eastAsia"/>
          <w:sz w:val="30"/>
          <w:szCs w:val="30"/>
        </w:rPr>
        <w:t>2009</w:t>
      </w:r>
      <w:r>
        <w:rPr>
          <w:rFonts w:hint="eastAsia"/>
          <w:sz w:val="30"/>
          <w:szCs w:val="30"/>
        </w:rPr>
        <w:t>年</w:t>
      </w:r>
      <w:r>
        <w:rPr>
          <w:rFonts w:hint="eastAsia"/>
          <w:sz w:val="30"/>
          <w:szCs w:val="30"/>
        </w:rPr>
        <w:t>11</w:t>
      </w:r>
      <w:r>
        <w:rPr>
          <w:rFonts w:hint="eastAsia"/>
          <w:sz w:val="30"/>
          <w:szCs w:val="30"/>
        </w:rPr>
        <w:t>月</w:t>
      </w:r>
      <w:r>
        <w:rPr>
          <w:rFonts w:hint="eastAsia"/>
          <w:sz w:val="30"/>
          <w:szCs w:val="30"/>
        </w:rPr>
        <w:t>17</w:t>
      </w:r>
      <w:r>
        <w:rPr>
          <w:rFonts w:hint="eastAsia"/>
          <w:sz w:val="30"/>
          <w:szCs w:val="30"/>
        </w:rPr>
        <w:t>日，上海市浦东新区人民政府作出《关于同意上海</w:t>
      </w:r>
      <w:r>
        <w:rPr>
          <w:rFonts w:hint="eastAsia"/>
          <w:sz w:val="30"/>
          <w:szCs w:val="30"/>
        </w:rPr>
        <w:t>B</w:t>
      </w:r>
      <w:r>
        <w:rPr>
          <w:rFonts w:hint="eastAsia"/>
          <w:sz w:val="30"/>
          <w:szCs w:val="30"/>
        </w:rPr>
        <w:t>有限公司增资及股权转让的批复》。</w:t>
      </w:r>
      <w:r>
        <w:rPr>
          <w:rFonts w:hint="eastAsia"/>
          <w:sz w:val="30"/>
          <w:szCs w:val="30"/>
        </w:rPr>
        <w:t>2009</w:t>
      </w:r>
      <w:r>
        <w:rPr>
          <w:rFonts w:hint="eastAsia"/>
          <w:sz w:val="30"/>
          <w:szCs w:val="30"/>
        </w:rPr>
        <w:t>年</w:t>
      </w:r>
      <w:r>
        <w:rPr>
          <w:rFonts w:hint="eastAsia"/>
          <w:sz w:val="30"/>
          <w:szCs w:val="30"/>
        </w:rPr>
        <w:t>12</w:t>
      </w:r>
      <w:r>
        <w:rPr>
          <w:rFonts w:hint="eastAsia"/>
          <w:sz w:val="30"/>
          <w:szCs w:val="30"/>
        </w:rPr>
        <w:t>月</w:t>
      </w:r>
      <w:r>
        <w:rPr>
          <w:rFonts w:hint="eastAsia"/>
          <w:sz w:val="30"/>
          <w:szCs w:val="30"/>
        </w:rPr>
        <w:t>18</w:t>
      </w:r>
      <w:r>
        <w:rPr>
          <w:rFonts w:hint="eastAsia"/>
          <w:sz w:val="30"/>
          <w:szCs w:val="30"/>
        </w:rPr>
        <w:t>日，上</w:t>
      </w:r>
      <w:r>
        <w:rPr>
          <w:rFonts w:hint="eastAsia"/>
          <w:sz w:val="30"/>
          <w:szCs w:val="30"/>
        </w:rPr>
        <w:lastRenderedPageBreak/>
        <w:t>海市浦东新区</w:t>
      </w:r>
      <w:r>
        <w:rPr>
          <w:rFonts w:hint="eastAsia"/>
          <w:sz w:val="30"/>
          <w:szCs w:val="30"/>
        </w:rPr>
        <w:t>XX</w:t>
      </w:r>
      <w:r>
        <w:rPr>
          <w:rFonts w:hint="eastAsia"/>
          <w:sz w:val="30"/>
          <w:szCs w:val="30"/>
        </w:rPr>
        <w:t>镇</w:t>
      </w:r>
      <w:r>
        <w:rPr>
          <w:rFonts w:hint="eastAsia"/>
          <w:sz w:val="30"/>
          <w:szCs w:val="30"/>
        </w:rPr>
        <w:t>XX</w:t>
      </w:r>
      <w:r>
        <w:rPr>
          <w:rFonts w:hint="eastAsia"/>
          <w:sz w:val="30"/>
          <w:szCs w:val="30"/>
        </w:rPr>
        <w:t>公路</w:t>
      </w:r>
      <w:r>
        <w:rPr>
          <w:rFonts w:hint="eastAsia"/>
          <w:sz w:val="30"/>
          <w:szCs w:val="30"/>
        </w:rPr>
        <w:t>XX</w:t>
      </w:r>
      <w:r>
        <w:rPr>
          <w:rFonts w:hint="eastAsia"/>
          <w:sz w:val="30"/>
          <w:szCs w:val="30"/>
        </w:rPr>
        <w:t>弄</w:t>
      </w:r>
      <w:r>
        <w:rPr>
          <w:rFonts w:hint="eastAsia"/>
          <w:sz w:val="30"/>
          <w:szCs w:val="30"/>
        </w:rPr>
        <w:t>XX</w:t>
      </w:r>
      <w:r>
        <w:rPr>
          <w:rFonts w:hint="eastAsia"/>
          <w:sz w:val="30"/>
          <w:szCs w:val="30"/>
        </w:rPr>
        <w:t>号的房地产权人由克拉美公司变更为</w:t>
      </w:r>
      <w:r>
        <w:rPr>
          <w:rFonts w:hint="eastAsia"/>
          <w:sz w:val="30"/>
          <w:szCs w:val="30"/>
        </w:rPr>
        <w:t>B</w:t>
      </w:r>
      <w:r>
        <w:rPr>
          <w:rFonts w:hint="eastAsia"/>
          <w:sz w:val="30"/>
          <w:szCs w:val="30"/>
        </w:rPr>
        <w:t>公司。从浦飞尔公司账目显示，</w:t>
      </w:r>
      <w:r>
        <w:rPr>
          <w:rFonts w:hint="eastAsia"/>
          <w:sz w:val="30"/>
          <w:szCs w:val="30"/>
        </w:rPr>
        <w:t>2011</w:t>
      </w:r>
      <w:r>
        <w:rPr>
          <w:rFonts w:hint="eastAsia"/>
          <w:sz w:val="30"/>
          <w:szCs w:val="30"/>
        </w:rPr>
        <w:t>年</w:t>
      </w:r>
      <w:r>
        <w:rPr>
          <w:rFonts w:hint="eastAsia"/>
          <w:sz w:val="30"/>
          <w:szCs w:val="30"/>
        </w:rPr>
        <w:t>5</w:t>
      </w:r>
      <w:r>
        <w:rPr>
          <w:rFonts w:hint="eastAsia"/>
          <w:sz w:val="30"/>
          <w:szCs w:val="30"/>
        </w:rPr>
        <w:t>月，浦飞尔公司将本案喷涂流水线以</w:t>
      </w:r>
      <w:r>
        <w:rPr>
          <w:rFonts w:hint="eastAsia"/>
          <w:sz w:val="30"/>
          <w:szCs w:val="30"/>
        </w:rPr>
        <w:t>77,550</w:t>
      </w:r>
      <w:r>
        <w:rPr>
          <w:rFonts w:hint="eastAsia"/>
          <w:sz w:val="30"/>
          <w:szCs w:val="30"/>
        </w:rPr>
        <w:t>元的价格</w:t>
      </w:r>
      <w:r>
        <w:rPr>
          <w:rFonts w:hint="eastAsia"/>
          <w:sz w:val="30"/>
          <w:szCs w:val="30"/>
        </w:rPr>
        <w:t>转让给了克拉美公司，庭审中，浦飞尔公司与克拉美公司及季步农均确认克拉美公司未支付转让款。</w:t>
      </w:r>
      <w:r>
        <w:rPr>
          <w:rFonts w:hint="eastAsia"/>
          <w:sz w:val="30"/>
          <w:szCs w:val="30"/>
        </w:rPr>
        <w:t>2012</w:t>
      </w:r>
      <w:r>
        <w:rPr>
          <w:rFonts w:hint="eastAsia"/>
          <w:sz w:val="30"/>
          <w:szCs w:val="30"/>
        </w:rPr>
        <w:t>年</w:t>
      </w:r>
      <w:r>
        <w:rPr>
          <w:rFonts w:hint="eastAsia"/>
          <w:sz w:val="30"/>
          <w:szCs w:val="30"/>
        </w:rPr>
        <w:t>2</w:t>
      </w:r>
      <w:r>
        <w:rPr>
          <w:rFonts w:hint="eastAsia"/>
          <w:sz w:val="30"/>
          <w:szCs w:val="30"/>
        </w:rPr>
        <w:t>月</w:t>
      </w:r>
      <w:r>
        <w:rPr>
          <w:rFonts w:hint="eastAsia"/>
          <w:sz w:val="30"/>
          <w:szCs w:val="30"/>
        </w:rPr>
        <w:t>24</w:t>
      </w:r>
      <w:r>
        <w:rPr>
          <w:rFonts w:hint="eastAsia"/>
          <w:sz w:val="30"/>
          <w:szCs w:val="30"/>
        </w:rPr>
        <w:t>日，上海新汇会计师事务所有限公司出具汇审外字</w:t>
      </w:r>
      <w:r>
        <w:rPr>
          <w:rFonts w:hint="eastAsia"/>
          <w:sz w:val="30"/>
          <w:szCs w:val="30"/>
        </w:rPr>
        <w:t>2012</w:t>
      </w:r>
      <w:r>
        <w:rPr>
          <w:rFonts w:hint="eastAsia"/>
          <w:sz w:val="30"/>
          <w:szCs w:val="30"/>
        </w:rPr>
        <w:t>第</w:t>
      </w:r>
      <w:r>
        <w:rPr>
          <w:rFonts w:hint="eastAsia"/>
          <w:sz w:val="30"/>
          <w:szCs w:val="30"/>
        </w:rPr>
        <w:t>025</w:t>
      </w:r>
      <w:r>
        <w:rPr>
          <w:rFonts w:hint="eastAsia"/>
          <w:sz w:val="30"/>
          <w:szCs w:val="30"/>
        </w:rPr>
        <w:t>号审计报告，在会计报表附注五中的第</w:t>
      </w:r>
      <w:r>
        <w:rPr>
          <w:rFonts w:hint="eastAsia"/>
          <w:sz w:val="30"/>
          <w:szCs w:val="30"/>
        </w:rPr>
        <w:t>6</w:t>
      </w:r>
      <w:r>
        <w:rPr>
          <w:rFonts w:hint="eastAsia"/>
          <w:sz w:val="30"/>
          <w:szCs w:val="30"/>
        </w:rPr>
        <w:t>项固定资产及其折旧中，列明浦飞尔公司在</w:t>
      </w:r>
      <w:r>
        <w:rPr>
          <w:rFonts w:hint="eastAsia"/>
          <w:sz w:val="30"/>
          <w:szCs w:val="30"/>
        </w:rPr>
        <w:t>2011</w:t>
      </w:r>
      <w:r>
        <w:rPr>
          <w:rFonts w:hint="eastAsia"/>
          <w:sz w:val="30"/>
          <w:szCs w:val="30"/>
        </w:rPr>
        <w:t>年度机器设备减少</w:t>
      </w:r>
      <w:r>
        <w:rPr>
          <w:rFonts w:hint="eastAsia"/>
          <w:sz w:val="30"/>
          <w:szCs w:val="30"/>
        </w:rPr>
        <w:t>1,603,098.29</w:t>
      </w:r>
      <w:r>
        <w:rPr>
          <w:rFonts w:hint="eastAsia"/>
          <w:sz w:val="30"/>
          <w:szCs w:val="30"/>
        </w:rPr>
        <w:t>元。</w:t>
      </w:r>
      <w:r>
        <w:rPr>
          <w:rFonts w:hint="eastAsia"/>
          <w:sz w:val="30"/>
          <w:szCs w:val="30"/>
        </w:rPr>
        <w:t>2012</w:t>
      </w:r>
      <w:r>
        <w:rPr>
          <w:rFonts w:hint="eastAsia"/>
          <w:sz w:val="30"/>
          <w:szCs w:val="30"/>
        </w:rPr>
        <w:t>年</w:t>
      </w:r>
      <w:r>
        <w:rPr>
          <w:rFonts w:hint="eastAsia"/>
          <w:sz w:val="30"/>
          <w:szCs w:val="30"/>
        </w:rPr>
        <w:t>5</w:t>
      </w:r>
      <w:r>
        <w:rPr>
          <w:rFonts w:hint="eastAsia"/>
          <w:sz w:val="30"/>
          <w:szCs w:val="30"/>
        </w:rPr>
        <w:t>月</w:t>
      </w:r>
      <w:r>
        <w:rPr>
          <w:rFonts w:hint="eastAsia"/>
          <w:sz w:val="30"/>
          <w:szCs w:val="30"/>
        </w:rPr>
        <w:t>2</w:t>
      </w:r>
      <w:r>
        <w:rPr>
          <w:rFonts w:hint="eastAsia"/>
          <w:sz w:val="30"/>
          <w:szCs w:val="30"/>
        </w:rPr>
        <w:t>日，浦飞尔公司向工商部门填报外商投资企业联合年检报告书，在资产负债表中固定资产累计折旧一栏的年初余额为</w:t>
      </w:r>
      <w:r>
        <w:rPr>
          <w:rFonts w:hint="eastAsia"/>
          <w:sz w:val="30"/>
          <w:szCs w:val="30"/>
        </w:rPr>
        <w:t>27,745,873.33</w:t>
      </w:r>
      <w:r>
        <w:rPr>
          <w:rFonts w:hint="eastAsia"/>
          <w:sz w:val="30"/>
          <w:szCs w:val="30"/>
        </w:rPr>
        <w:t>元，期末余额为</w:t>
      </w:r>
      <w:r>
        <w:rPr>
          <w:rFonts w:hint="eastAsia"/>
          <w:sz w:val="30"/>
          <w:szCs w:val="30"/>
        </w:rPr>
        <w:t>30,180,098.12</w:t>
      </w:r>
      <w:r>
        <w:rPr>
          <w:rFonts w:hint="eastAsia"/>
          <w:sz w:val="30"/>
          <w:szCs w:val="30"/>
        </w:rPr>
        <w:t>元，该年检报告书上盖有基拉德·柯克的</w:t>
      </w:r>
      <w:r>
        <w:rPr>
          <w:rFonts w:hint="eastAsia"/>
          <w:sz w:val="30"/>
          <w:szCs w:val="30"/>
        </w:rPr>
        <w:t>名章。</w:t>
      </w:r>
      <w:r>
        <w:rPr>
          <w:rFonts w:hint="eastAsia"/>
          <w:sz w:val="30"/>
          <w:szCs w:val="30"/>
        </w:rPr>
        <w:t>2013</w:t>
      </w:r>
      <w:r>
        <w:rPr>
          <w:rFonts w:hint="eastAsia"/>
          <w:sz w:val="30"/>
          <w:szCs w:val="30"/>
        </w:rPr>
        <w:t>年至</w:t>
      </w:r>
      <w:r>
        <w:rPr>
          <w:rFonts w:hint="eastAsia"/>
          <w:sz w:val="30"/>
          <w:szCs w:val="30"/>
        </w:rPr>
        <w:t>2015</w:t>
      </w:r>
      <w:r>
        <w:rPr>
          <w:rFonts w:hint="eastAsia"/>
          <w:sz w:val="30"/>
          <w:szCs w:val="30"/>
        </w:rPr>
        <w:t>年，浦飞尔公司陆续有委托案外人进行喷涂加工。</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6</w:t>
      </w:r>
      <w:r>
        <w:rPr>
          <w:rFonts w:hint="eastAsia"/>
          <w:sz w:val="30"/>
          <w:szCs w:val="30"/>
        </w:rPr>
        <w:t>日，上海市浦东新区环境保护和市容卫生管理局出具沪浦环保许评【</w:t>
      </w:r>
      <w:r>
        <w:rPr>
          <w:rFonts w:hint="eastAsia"/>
          <w:sz w:val="30"/>
          <w:szCs w:val="30"/>
        </w:rPr>
        <w:t>2014</w:t>
      </w:r>
      <w:r>
        <w:rPr>
          <w:rFonts w:hint="eastAsia"/>
          <w:sz w:val="30"/>
          <w:szCs w:val="30"/>
        </w:rPr>
        <w:t>】</w:t>
      </w:r>
      <w:r>
        <w:rPr>
          <w:rFonts w:hint="eastAsia"/>
          <w:sz w:val="30"/>
          <w:szCs w:val="30"/>
        </w:rPr>
        <w:t>484</w:t>
      </w:r>
      <w:r>
        <w:rPr>
          <w:rFonts w:hint="eastAsia"/>
          <w:sz w:val="30"/>
          <w:szCs w:val="30"/>
        </w:rPr>
        <w:t>号《关于上海浦飞尔金属吊顶有限公司新建厂房项目验收的审批意见》，确定位于上海市浦东新区</w:t>
      </w:r>
      <w:r>
        <w:rPr>
          <w:rFonts w:hint="eastAsia"/>
          <w:sz w:val="30"/>
          <w:szCs w:val="30"/>
        </w:rPr>
        <w:t>XX</w:t>
      </w:r>
      <w:r>
        <w:rPr>
          <w:rFonts w:hint="eastAsia"/>
          <w:sz w:val="30"/>
          <w:szCs w:val="30"/>
        </w:rPr>
        <w:t>镇</w:t>
      </w:r>
      <w:r>
        <w:rPr>
          <w:rFonts w:hint="eastAsia"/>
          <w:sz w:val="30"/>
          <w:szCs w:val="30"/>
        </w:rPr>
        <w:t>XX</w:t>
      </w:r>
      <w:r>
        <w:rPr>
          <w:rFonts w:hint="eastAsia"/>
          <w:sz w:val="30"/>
          <w:szCs w:val="30"/>
        </w:rPr>
        <w:t>公路</w:t>
      </w:r>
      <w:r>
        <w:rPr>
          <w:rFonts w:hint="eastAsia"/>
          <w:sz w:val="30"/>
          <w:szCs w:val="30"/>
        </w:rPr>
        <w:t>XX</w:t>
      </w:r>
      <w:r>
        <w:rPr>
          <w:rFonts w:hint="eastAsia"/>
          <w:sz w:val="30"/>
          <w:szCs w:val="30"/>
        </w:rPr>
        <w:t>弄</w:t>
      </w:r>
      <w:r>
        <w:rPr>
          <w:rFonts w:hint="eastAsia"/>
          <w:sz w:val="30"/>
          <w:szCs w:val="30"/>
        </w:rPr>
        <w:t>XX</w:t>
      </w:r>
      <w:r>
        <w:rPr>
          <w:rFonts w:hint="eastAsia"/>
          <w:sz w:val="30"/>
          <w:szCs w:val="30"/>
        </w:rPr>
        <w:t>号的项目于</w:t>
      </w:r>
      <w:r>
        <w:rPr>
          <w:rFonts w:hint="eastAsia"/>
          <w:sz w:val="30"/>
          <w:szCs w:val="30"/>
        </w:rPr>
        <w:t>2003</w:t>
      </w:r>
      <w:r>
        <w:rPr>
          <w:rFonts w:hint="eastAsia"/>
          <w:sz w:val="30"/>
          <w:szCs w:val="30"/>
        </w:rPr>
        <w:t>年</w:t>
      </w:r>
      <w:r>
        <w:rPr>
          <w:rFonts w:hint="eastAsia"/>
          <w:sz w:val="30"/>
          <w:szCs w:val="30"/>
        </w:rPr>
        <w:t>8</w:t>
      </w:r>
      <w:r>
        <w:rPr>
          <w:rFonts w:hint="eastAsia"/>
          <w:sz w:val="30"/>
          <w:szCs w:val="30"/>
        </w:rPr>
        <w:t>月通过环评审批，根据浦东新区环境监测站</w:t>
      </w:r>
      <w:r>
        <w:rPr>
          <w:rFonts w:hint="eastAsia"/>
          <w:sz w:val="30"/>
          <w:szCs w:val="30"/>
        </w:rPr>
        <w:t>2012</w:t>
      </w:r>
      <w:r>
        <w:rPr>
          <w:rFonts w:hint="eastAsia"/>
          <w:sz w:val="30"/>
          <w:szCs w:val="30"/>
        </w:rPr>
        <w:t>年</w:t>
      </w:r>
      <w:r>
        <w:rPr>
          <w:rFonts w:hint="eastAsia"/>
          <w:sz w:val="30"/>
          <w:szCs w:val="30"/>
        </w:rPr>
        <w:t>8</w:t>
      </w:r>
      <w:r>
        <w:rPr>
          <w:rFonts w:hint="eastAsia"/>
          <w:sz w:val="30"/>
          <w:szCs w:val="30"/>
        </w:rPr>
        <w:t>月的监测报告结果，项目生活污水、昼间厂界环境噪声均达到排放标准，同意通过环保竣工验收。</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22</w:t>
      </w:r>
      <w:r>
        <w:rPr>
          <w:rFonts w:hint="eastAsia"/>
          <w:sz w:val="30"/>
          <w:szCs w:val="30"/>
        </w:rPr>
        <w:t>日，浦飞尔公司向原审法院提交诉状，起诉克拉美公司，案号为（</w:t>
      </w:r>
      <w:r>
        <w:rPr>
          <w:rFonts w:hint="eastAsia"/>
          <w:sz w:val="30"/>
          <w:szCs w:val="30"/>
        </w:rPr>
        <w:t>201</w:t>
      </w:r>
      <w:r>
        <w:rPr>
          <w:rFonts w:hint="eastAsia"/>
          <w:sz w:val="30"/>
          <w:szCs w:val="30"/>
        </w:rPr>
        <w:t>5</w:t>
      </w:r>
      <w:r>
        <w:rPr>
          <w:rFonts w:hint="eastAsia"/>
          <w:sz w:val="30"/>
          <w:szCs w:val="30"/>
        </w:rPr>
        <w:t>）浦民一（民）初字第</w:t>
      </w:r>
      <w:r>
        <w:rPr>
          <w:rFonts w:hint="eastAsia"/>
          <w:sz w:val="30"/>
          <w:szCs w:val="30"/>
        </w:rPr>
        <w:t>31032</w:t>
      </w:r>
      <w:r>
        <w:rPr>
          <w:rFonts w:hint="eastAsia"/>
          <w:sz w:val="30"/>
          <w:szCs w:val="30"/>
        </w:rPr>
        <w:t>号，浦飞尔公司在诉状中称，上海市浦东新区</w:t>
      </w:r>
      <w:r>
        <w:rPr>
          <w:rFonts w:hint="eastAsia"/>
          <w:sz w:val="30"/>
          <w:szCs w:val="30"/>
        </w:rPr>
        <w:t>XX</w:t>
      </w:r>
      <w:r>
        <w:rPr>
          <w:rFonts w:hint="eastAsia"/>
          <w:sz w:val="30"/>
          <w:szCs w:val="30"/>
        </w:rPr>
        <w:t>镇</w:t>
      </w:r>
      <w:r>
        <w:rPr>
          <w:rFonts w:hint="eastAsia"/>
          <w:sz w:val="30"/>
          <w:szCs w:val="30"/>
        </w:rPr>
        <w:t>XX</w:t>
      </w:r>
      <w:r>
        <w:rPr>
          <w:rFonts w:hint="eastAsia"/>
          <w:sz w:val="30"/>
          <w:szCs w:val="30"/>
        </w:rPr>
        <w:t>园区</w:t>
      </w:r>
      <w:r>
        <w:rPr>
          <w:rFonts w:hint="eastAsia"/>
          <w:sz w:val="30"/>
          <w:szCs w:val="30"/>
        </w:rPr>
        <w:t>XX</w:t>
      </w:r>
      <w:r>
        <w:rPr>
          <w:rFonts w:hint="eastAsia"/>
          <w:sz w:val="30"/>
          <w:szCs w:val="30"/>
        </w:rPr>
        <w:t>路北侧内房屋（喷涂车间）系其使用，但该房屋无房地产权证。</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2</w:t>
      </w:r>
      <w:r>
        <w:rPr>
          <w:rFonts w:hint="eastAsia"/>
          <w:sz w:val="30"/>
          <w:szCs w:val="30"/>
        </w:rPr>
        <w:t>日，法庭组织浦飞尔公司及克拉美公司、季步农至上海市浦东新区</w:t>
      </w:r>
      <w:r>
        <w:rPr>
          <w:rFonts w:hint="eastAsia"/>
          <w:sz w:val="30"/>
          <w:szCs w:val="30"/>
        </w:rPr>
        <w:t>XX</w:t>
      </w:r>
      <w:r>
        <w:rPr>
          <w:rFonts w:hint="eastAsia"/>
          <w:sz w:val="30"/>
          <w:szCs w:val="30"/>
        </w:rPr>
        <w:t>公路</w:t>
      </w:r>
      <w:r>
        <w:rPr>
          <w:rFonts w:hint="eastAsia"/>
          <w:sz w:val="30"/>
          <w:szCs w:val="30"/>
        </w:rPr>
        <w:t>XX</w:t>
      </w:r>
      <w:r>
        <w:rPr>
          <w:rFonts w:hint="eastAsia"/>
          <w:sz w:val="30"/>
          <w:szCs w:val="30"/>
        </w:rPr>
        <w:t>弄</w:t>
      </w:r>
      <w:r>
        <w:rPr>
          <w:rFonts w:hint="eastAsia"/>
          <w:sz w:val="30"/>
          <w:szCs w:val="30"/>
        </w:rPr>
        <w:t>XX</w:t>
      </w:r>
      <w:r>
        <w:rPr>
          <w:rFonts w:hint="eastAsia"/>
          <w:sz w:val="30"/>
          <w:szCs w:val="30"/>
        </w:rPr>
        <w:t>号（挂着浦飞尔公司公司的门牌，浦飞尔公司在上述地址办公经营）。进行现场勘查，勘查中，浦飞尔公司及克拉美公司、季步农均确认涉案喷涂流水线（外观系一封闭的长方体设备固定在厂房内，体积较大）位于上述地址东面厂房，厂房中还存放有浦飞尔公司的其他设备。浦飞尔公司认为，克拉美公司及季</w:t>
      </w:r>
      <w:r>
        <w:rPr>
          <w:rFonts w:hint="eastAsia"/>
          <w:sz w:val="30"/>
          <w:szCs w:val="30"/>
        </w:rPr>
        <w:t>步农的行为已经严重违反了《中华人民共和国公司法》第</w:t>
      </w:r>
      <w:r>
        <w:rPr>
          <w:rFonts w:hint="eastAsia"/>
          <w:sz w:val="30"/>
          <w:szCs w:val="30"/>
        </w:rPr>
        <w:t>148</w:t>
      </w:r>
      <w:r>
        <w:rPr>
          <w:rFonts w:hint="eastAsia"/>
          <w:sz w:val="30"/>
          <w:szCs w:val="30"/>
        </w:rPr>
        <w:t>条第</w:t>
      </w:r>
      <w:r>
        <w:rPr>
          <w:rFonts w:hint="eastAsia"/>
          <w:sz w:val="30"/>
          <w:szCs w:val="30"/>
        </w:rPr>
        <w:t>4</w:t>
      </w:r>
      <w:r>
        <w:rPr>
          <w:rFonts w:hint="eastAsia"/>
          <w:sz w:val="30"/>
          <w:szCs w:val="30"/>
        </w:rPr>
        <w:t>款之规定，依法应当对浦飞尔公司的损失承担相应的赔偿责任。故诉至原审法院，请求判令：</w:t>
      </w:r>
      <w:r>
        <w:rPr>
          <w:rFonts w:hint="eastAsia"/>
          <w:sz w:val="30"/>
          <w:szCs w:val="30"/>
        </w:rPr>
        <w:t>1</w:t>
      </w:r>
      <w:r>
        <w:rPr>
          <w:rFonts w:hint="eastAsia"/>
          <w:sz w:val="30"/>
          <w:szCs w:val="30"/>
        </w:rPr>
        <w:t>、克拉美公司立即返还浦飞尔公司喷涂流水线（</w:t>
      </w:r>
      <w:r>
        <w:rPr>
          <w:rFonts w:hint="eastAsia"/>
          <w:sz w:val="30"/>
          <w:szCs w:val="30"/>
        </w:rPr>
        <w:t>77,550</w:t>
      </w:r>
      <w:r>
        <w:rPr>
          <w:rFonts w:hint="eastAsia"/>
          <w:sz w:val="30"/>
          <w:szCs w:val="30"/>
        </w:rPr>
        <w:t>元）；</w:t>
      </w:r>
      <w:r>
        <w:rPr>
          <w:rFonts w:hint="eastAsia"/>
          <w:sz w:val="30"/>
          <w:szCs w:val="30"/>
        </w:rPr>
        <w:t>2</w:t>
      </w:r>
      <w:r>
        <w:rPr>
          <w:rFonts w:hint="eastAsia"/>
          <w:sz w:val="30"/>
          <w:szCs w:val="30"/>
        </w:rPr>
        <w:t>、克拉美公司赔偿浦飞尔公司经济损失</w:t>
      </w:r>
      <w:r>
        <w:rPr>
          <w:rFonts w:hint="eastAsia"/>
          <w:sz w:val="30"/>
          <w:szCs w:val="30"/>
        </w:rPr>
        <w:t>1,434,838.61</w:t>
      </w:r>
      <w:r>
        <w:rPr>
          <w:rFonts w:hint="eastAsia"/>
          <w:sz w:val="30"/>
          <w:szCs w:val="30"/>
        </w:rPr>
        <w:t>元；</w:t>
      </w:r>
      <w:r>
        <w:rPr>
          <w:rFonts w:hint="eastAsia"/>
          <w:sz w:val="30"/>
          <w:szCs w:val="30"/>
        </w:rPr>
        <w:t>3</w:t>
      </w:r>
      <w:r>
        <w:rPr>
          <w:rFonts w:hint="eastAsia"/>
          <w:sz w:val="30"/>
          <w:szCs w:val="30"/>
        </w:rPr>
        <w:t>、季步农对上述第</w:t>
      </w:r>
      <w:r>
        <w:rPr>
          <w:rFonts w:hint="eastAsia"/>
          <w:sz w:val="30"/>
          <w:szCs w:val="30"/>
        </w:rPr>
        <w:t>1</w:t>
      </w:r>
      <w:r>
        <w:rPr>
          <w:rFonts w:hint="eastAsia"/>
          <w:sz w:val="30"/>
          <w:szCs w:val="30"/>
        </w:rPr>
        <w:t>、</w:t>
      </w:r>
      <w:r>
        <w:rPr>
          <w:rFonts w:hint="eastAsia"/>
          <w:sz w:val="30"/>
          <w:szCs w:val="30"/>
        </w:rPr>
        <w:t>2</w:t>
      </w:r>
      <w:r>
        <w:rPr>
          <w:rFonts w:hint="eastAsia"/>
          <w:sz w:val="30"/>
          <w:szCs w:val="30"/>
        </w:rPr>
        <w:t>项诉讼请求承担连带责任；</w:t>
      </w:r>
      <w:r>
        <w:rPr>
          <w:rFonts w:hint="eastAsia"/>
          <w:sz w:val="30"/>
          <w:szCs w:val="30"/>
        </w:rPr>
        <w:t>4</w:t>
      </w:r>
      <w:r>
        <w:rPr>
          <w:rFonts w:hint="eastAsia"/>
          <w:sz w:val="30"/>
          <w:szCs w:val="30"/>
        </w:rPr>
        <w:t>、诉讼费两被告承担。原审庭审中，浦飞尔公司变更第</w:t>
      </w:r>
      <w:r>
        <w:rPr>
          <w:rFonts w:hint="eastAsia"/>
          <w:sz w:val="30"/>
          <w:szCs w:val="30"/>
        </w:rPr>
        <w:t>2</w:t>
      </w:r>
      <w:r>
        <w:rPr>
          <w:rFonts w:hint="eastAsia"/>
          <w:sz w:val="30"/>
          <w:szCs w:val="30"/>
        </w:rPr>
        <w:t>项诉讼请求的金额为</w:t>
      </w:r>
      <w:r>
        <w:rPr>
          <w:rFonts w:hint="eastAsia"/>
          <w:sz w:val="30"/>
          <w:szCs w:val="30"/>
        </w:rPr>
        <w:t>1,436,329.95</w:t>
      </w:r>
      <w:r>
        <w:rPr>
          <w:rFonts w:hint="eastAsia"/>
          <w:sz w:val="30"/>
          <w:szCs w:val="30"/>
        </w:rPr>
        <w:t>元。原审法院认为，本案系损害公司利益责任纠纷案件，浦飞尔公司起诉的法律依据为《中华人民共和国公司法》</w:t>
      </w:r>
      <w:r>
        <w:rPr>
          <w:rFonts w:hint="eastAsia"/>
          <w:sz w:val="30"/>
          <w:szCs w:val="30"/>
        </w:rPr>
        <w:t>第一百四十八条第四款之规定，即公司的董事、高级管理人员不得违反公司章程的规定或者未经股东会、股东大会同意，与本公司订立合同或者进行交易。克拉美公司及季步农抗辩称本案喷涂流水线系为浦飞尔公司通过环评检测所作的名义转让，该转让并未实际履行，克拉美公司并未获得喷涂流水线的所有权。首先，浦飞尔公司要求克拉美公司返还喷涂流水线、赔偿损失，应该依据《中华人民共和国合同法》而不应该依据《中华人民共和国公司法》。《中华人民共和国公司法》第一百四十八条第四款系董事、高级管理人员与公司自我交易，公司可以对董事、高级管理人员所得</w:t>
      </w:r>
      <w:r>
        <w:rPr>
          <w:rFonts w:hint="eastAsia"/>
          <w:sz w:val="30"/>
          <w:szCs w:val="30"/>
        </w:rPr>
        <w:t>收入行使归入权。该条款并不对公司以外的人产生约束力。因此，本院不能依据《中华人民共和国公司法》的规定判令克拉美公司承担任何责任。其次，关于转让喷涂流水线的真实性问题。浦飞尔公司主张季步农任浦飞尔公司公司总经理一职期间，将浦飞尔公司所有的喷涂流水线以</w:t>
      </w:r>
      <w:r>
        <w:rPr>
          <w:rFonts w:hint="eastAsia"/>
          <w:sz w:val="30"/>
          <w:szCs w:val="30"/>
        </w:rPr>
        <w:t>77,550</w:t>
      </w:r>
      <w:r>
        <w:rPr>
          <w:rFonts w:hint="eastAsia"/>
          <w:sz w:val="30"/>
          <w:szCs w:val="30"/>
        </w:rPr>
        <w:t>元的价格转让给了克拉美公司。从浦飞尔公司提交的证据来看，未见浦飞尔公司与克拉美公司就喷涂流水线的转让签订书面协议，且浦飞尔公司与克拉美公司及季步农均确认克拉美公司未支付转让款。原审法院注意到，浦飞尔公司、克拉美公司、案外人</w:t>
      </w:r>
      <w:r>
        <w:rPr>
          <w:rFonts w:hint="eastAsia"/>
          <w:sz w:val="30"/>
          <w:szCs w:val="30"/>
        </w:rPr>
        <w:t>B</w:t>
      </w:r>
      <w:r>
        <w:rPr>
          <w:rFonts w:hint="eastAsia"/>
          <w:sz w:val="30"/>
          <w:szCs w:val="30"/>
        </w:rPr>
        <w:t>公司、</w:t>
      </w:r>
      <w:r>
        <w:rPr>
          <w:rFonts w:hint="eastAsia"/>
          <w:sz w:val="30"/>
          <w:szCs w:val="30"/>
        </w:rPr>
        <w:t>A</w:t>
      </w:r>
      <w:r>
        <w:rPr>
          <w:rFonts w:hint="eastAsia"/>
          <w:sz w:val="30"/>
          <w:szCs w:val="30"/>
        </w:rPr>
        <w:t>公司之间存在复杂的关</w:t>
      </w:r>
      <w:r>
        <w:rPr>
          <w:rFonts w:hint="eastAsia"/>
          <w:sz w:val="30"/>
          <w:szCs w:val="30"/>
        </w:rPr>
        <w:t>联关系及合作关系，审理中，克拉美公司及季步农明确转让行为系为浦飞尔公司办理环评手续而做的虚假转让，喷涂流水线的所有权并未发生转移。浦飞尔公司主张季步农于</w:t>
      </w:r>
      <w:r>
        <w:rPr>
          <w:rFonts w:hint="eastAsia"/>
          <w:sz w:val="30"/>
          <w:szCs w:val="30"/>
        </w:rPr>
        <w:t>2011</w:t>
      </w:r>
      <w:r>
        <w:rPr>
          <w:rFonts w:hint="eastAsia"/>
          <w:sz w:val="30"/>
          <w:szCs w:val="30"/>
        </w:rPr>
        <w:t>年</w:t>
      </w:r>
      <w:r>
        <w:rPr>
          <w:rFonts w:hint="eastAsia"/>
          <w:sz w:val="30"/>
          <w:szCs w:val="30"/>
        </w:rPr>
        <w:t>5</w:t>
      </w:r>
      <w:r>
        <w:rPr>
          <w:rFonts w:hint="eastAsia"/>
          <w:sz w:val="30"/>
          <w:szCs w:val="30"/>
        </w:rPr>
        <w:t>月擅自将喷涂流水线转让给了克拉美公司，但浦飞尔公司亦确认在</w:t>
      </w:r>
      <w:r>
        <w:rPr>
          <w:rFonts w:hint="eastAsia"/>
          <w:sz w:val="30"/>
          <w:szCs w:val="30"/>
        </w:rPr>
        <w:t>2011</w:t>
      </w:r>
      <w:r>
        <w:rPr>
          <w:rFonts w:hint="eastAsia"/>
          <w:sz w:val="30"/>
          <w:szCs w:val="30"/>
        </w:rPr>
        <w:t>年</w:t>
      </w:r>
      <w:r>
        <w:rPr>
          <w:rFonts w:hint="eastAsia"/>
          <w:sz w:val="30"/>
          <w:szCs w:val="30"/>
        </w:rPr>
        <w:t>5</w:t>
      </w:r>
      <w:r>
        <w:rPr>
          <w:rFonts w:hint="eastAsia"/>
          <w:sz w:val="30"/>
          <w:szCs w:val="30"/>
        </w:rPr>
        <w:t>月以后浦飞尔公司仍使用该喷涂流水线，直至</w:t>
      </w:r>
      <w:r>
        <w:rPr>
          <w:rFonts w:hint="eastAsia"/>
          <w:sz w:val="30"/>
          <w:szCs w:val="30"/>
        </w:rPr>
        <w:t>2013</w:t>
      </w:r>
      <w:r>
        <w:rPr>
          <w:rFonts w:hint="eastAsia"/>
          <w:sz w:val="30"/>
          <w:szCs w:val="30"/>
        </w:rPr>
        <w:t>年季步农从浦飞尔公司处离职后，浦飞尔公司才停止使用。喷涂流水线本身安置于上海市浦东新区</w:t>
      </w:r>
      <w:r>
        <w:rPr>
          <w:rFonts w:hint="eastAsia"/>
          <w:sz w:val="30"/>
          <w:szCs w:val="30"/>
        </w:rPr>
        <w:t>XX</w:t>
      </w:r>
      <w:r>
        <w:rPr>
          <w:rFonts w:hint="eastAsia"/>
          <w:sz w:val="30"/>
          <w:szCs w:val="30"/>
        </w:rPr>
        <w:t>公路</w:t>
      </w:r>
      <w:r>
        <w:rPr>
          <w:rFonts w:hint="eastAsia"/>
          <w:sz w:val="30"/>
          <w:szCs w:val="30"/>
        </w:rPr>
        <w:t>XX</w:t>
      </w:r>
      <w:r>
        <w:rPr>
          <w:rFonts w:hint="eastAsia"/>
          <w:sz w:val="30"/>
          <w:szCs w:val="30"/>
        </w:rPr>
        <w:t>弄</w:t>
      </w:r>
      <w:r>
        <w:rPr>
          <w:rFonts w:hint="eastAsia"/>
          <w:sz w:val="30"/>
          <w:szCs w:val="30"/>
        </w:rPr>
        <w:t>XX</w:t>
      </w:r>
      <w:r>
        <w:rPr>
          <w:rFonts w:hint="eastAsia"/>
          <w:sz w:val="30"/>
          <w:szCs w:val="30"/>
        </w:rPr>
        <w:t>号东区厂房内，该厂房内还存放有浦飞尔公司其他设备，厂房亦一直为浦飞尔公司所使用，该厂房无产权证，而上述地址挂着浦飞尔公司的名牌</w:t>
      </w:r>
      <w:r>
        <w:rPr>
          <w:rFonts w:hint="eastAsia"/>
          <w:sz w:val="30"/>
          <w:szCs w:val="30"/>
        </w:rPr>
        <w:t>，是浦飞尔公司的实际经营地。虽然克拉美公司的注册地址亦在上述地址内，但克拉美公司实际并不经营。故原审法院认为，涉案喷涂流水线的转让仅体现在浦飞尔公司账目上，该转让并非双方真实意思表示，也未实际履行。现浦飞尔公司要求克拉美公司返还喷涂流水线，原审法院难予支持。克拉美公司确认未取得喷涂流水线的所有权，因此浦飞尔公司不存在设备价值上的损失。在浦飞尔公司可以控制和使用喷涂流水线的情况下，浦飞尔公司委托案外人进行喷涂加工所产生的费用，不能由克拉美公司赔偿。浦飞尔公司要求季步农对克拉美公司承担连带责任的主张，因原审法院</w:t>
      </w:r>
      <w:r>
        <w:rPr>
          <w:rFonts w:hint="eastAsia"/>
          <w:sz w:val="30"/>
          <w:szCs w:val="30"/>
        </w:rPr>
        <w:t>不支持浦飞尔公司对克拉美公司的诉请，故亦无法支持。关于本案的诉请时效。浦飞尔公司要求克拉美公司返还设备、赔偿损失，那么诉讼时效应该从</w:t>
      </w:r>
      <w:r>
        <w:rPr>
          <w:rFonts w:hint="eastAsia"/>
          <w:sz w:val="30"/>
          <w:szCs w:val="30"/>
        </w:rPr>
        <w:t>2011</w:t>
      </w:r>
      <w:r>
        <w:rPr>
          <w:rFonts w:hint="eastAsia"/>
          <w:sz w:val="30"/>
          <w:szCs w:val="30"/>
        </w:rPr>
        <w:t>年</w:t>
      </w:r>
      <w:r>
        <w:rPr>
          <w:rFonts w:hint="eastAsia"/>
          <w:sz w:val="30"/>
          <w:szCs w:val="30"/>
        </w:rPr>
        <w:t>5</w:t>
      </w:r>
      <w:r>
        <w:rPr>
          <w:rFonts w:hint="eastAsia"/>
          <w:sz w:val="30"/>
          <w:szCs w:val="30"/>
        </w:rPr>
        <w:t>月</w:t>
      </w:r>
      <w:r>
        <w:rPr>
          <w:rFonts w:hint="eastAsia"/>
          <w:sz w:val="30"/>
          <w:szCs w:val="30"/>
        </w:rPr>
        <w:t>26</w:t>
      </w:r>
      <w:r>
        <w:rPr>
          <w:rFonts w:hint="eastAsia"/>
          <w:sz w:val="30"/>
          <w:szCs w:val="30"/>
        </w:rPr>
        <w:t>日起算，而不能以浦飞尔公司的董事长或公司另行财务审计后知道为起算时间，因此浦飞尔公司的该部分诉请超过诉讼时效。综上，浦飞尔公司诉请选择的法律错误，也不存在浦飞尔公司诉称的事实。依据《中华人民共和国公司法》第一百八十四条第四款、《中华人民共和国民法通则》第一百三十五条、《最高人民法院关于民事诉讼证据的若干规定》第二条之规定，原审法院判决驳回浦飞尔公司的诉讼请求。</w:t>
      </w:r>
      <w:r>
        <w:rPr>
          <w:rFonts w:hint="eastAsia"/>
          <w:sz w:val="30"/>
          <w:szCs w:val="30"/>
        </w:rPr>
        <w:t>一审案件受理费</w:t>
      </w:r>
      <w:r>
        <w:rPr>
          <w:rFonts w:hint="eastAsia"/>
          <w:sz w:val="30"/>
          <w:szCs w:val="30"/>
        </w:rPr>
        <w:t>18,411.50</w:t>
      </w:r>
      <w:r>
        <w:rPr>
          <w:rFonts w:hint="eastAsia"/>
          <w:sz w:val="30"/>
          <w:szCs w:val="30"/>
        </w:rPr>
        <w:t>元，由浦飞尔公司负担。原审法院判决后，浦飞尔公司不服判决，向本院提起上诉称：</w:t>
      </w:r>
      <w:r>
        <w:rPr>
          <w:rFonts w:hint="eastAsia"/>
          <w:sz w:val="30"/>
          <w:szCs w:val="30"/>
        </w:rPr>
        <w:t>1</w:t>
      </w:r>
      <w:r>
        <w:rPr>
          <w:rFonts w:hint="eastAsia"/>
          <w:sz w:val="30"/>
          <w:szCs w:val="30"/>
        </w:rPr>
        <w:t>、原审法院关于诉讼时效的认定错误。考虑到</w:t>
      </w:r>
      <w:r>
        <w:rPr>
          <w:rFonts w:hint="eastAsia"/>
          <w:sz w:val="30"/>
          <w:szCs w:val="30"/>
        </w:rPr>
        <w:t>2003</w:t>
      </w:r>
      <w:r>
        <w:rPr>
          <w:rFonts w:hint="eastAsia"/>
          <w:sz w:val="30"/>
          <w:szCs w:val="30"/>
        </w:rPr>
        <w:t>年</w:t>
      </w:r>
      <w:r>
        <w:rPr>
          <w:rFonts w:hint="eastAsia"/>
          <w:sz w:val="30"/>
          <w:szCs w:val="30"/>
        </w:rPr>
        <w:t>11</w:t>
      </w:r>
      <w:r>
        <w:rPr>
          <w:rFonts w:hint="eastAsia"/>
          <w:sz w:val="30"/>
          <w:szCs w:val="30"/>
        </w:rPr>
        <w:t>月底前，浦飞尔公司的实际管理人和控制人为季步农，浦飞尔无从知晓喷涂流水线已被擅自转移至克拉美公司之事实，故本案诉讼时效不宜从</w:t>
      </w:r>
      <w:r>
        <w:rPr>
          <w:rFonts w:hint="eastAsia"/>
          <w:sz w:val="30"/>
          <w:szCs w:val="30"/>
        </w:rPr>
        <w:t>2011</w:t>
      </w:r>
      <w:r>
        <w:rPr>
          <w:rFonts w:hint="eastAsia"/>
          <w:sz w:val="30"/>
          <w:szCs w:val="30"/>
        </w:rPr>
        <w:t>年</w:t>
      </w:r>
      <w:r>
        <w:rPr>
          <w:rFonts w:hint="eastAsia"/>
          <w:sz w:val="30"/>
          <w:szCs w:val="30"/>
        </w:rPr>
        <w:t>5</w:t>
      </w:r>
      <w:r>
        <w:rPr>
          <w:rFonts w:hint="eastAsia"/>
          <w:sz w:val="30"/>
          <w:szCs w:val="30"/>
        </w:rPr>
        <w:t>月</w:t>
      </w:r>
      <w:r>
        <w:rPr>
          <w:rFonts w:hint="eastAsia"/>
          <w:sz w:val="30"/>
          <w:szCs w:val="30"/>
        </w:rPr>
        <w:t>26</w:t>
      </w:r>
      <w:r>
        <w:rPr>
          <w:rFonts w:hint="eastAsia"/>
          <w:sz w:val="30"/>
          <w:szCs w:val="30"/>
        </w:rPr>
        <w:t>日起计算。</w:t>
      </w:r>
      <w:r>
        <w:rPr>
          <w:rFonts w:hint="eastAsia"/>
          <w:sz w:val="30"/>
          <w:szCs w:val="30"/>
        </w:rPr>
        <w:t>2</w:t>
      </w:r>
      <w:r>
        <w:rPr>
          <w:rFonts w:hint="eastAsia"/>
          <w:sz w:val="30"/>
          <w:szCs w:val="30"/>
        </w:rPr>
        <w:t>、浦飞尔公司的经济损失，不仅有委托案外人进行喷涂加工所产生的费用，还包括喷涂流水线固定资产出售所支付的税费</w:t>
      </w:r>
      <w:r>
        <w:rPr>
          <w:rFonts w:hint="eastAsia"/>
          <w:sz w:val="30"/>
          <w:szCs w:val="30"/>
        </w:rPr>
        <w:t>2,982.69</w:t>
      </w:r>
      <w:r>
        <w:rPr>
          <w:rFonts w:hint="eastAsia"/>
          <w:sz w:val="30"/>
          <w:szCs w:val="30"/>
        </w:rPr>
        <w:t>元，此部分税费明显是季步农违反法律、公司的规定，给浦飞尔造成的损失，季步</w:t>
      </w:r>
      <w:r>
        <w:rPr>
          <w:rFonts w:hint="eastAsia"/>
          <w:sz w:val="30"/>
          <w:szCs w:val="30"/>
        </w:rPr>
        <w:t>农应当就此承担赔偿责任。</w:t>
      </w:r>
      <w:r>
        <w:rPr>
          <w:rFonts w:hint="eastAsia"/>
          <w:sz w:val="30"/>
          <w:szCs w:val="30"/>
        </w:rPr>
        <w:t>3</w:t>
      </w:r>
      <w:r>
        <w:rPr>
          <w:rFonts w:hint="eastAsia"/>
          <w:sz w:val="30"/>
          <w:szCs w:val="30"/>
        </w:rPr>
        <w:t>、浦飞尔公司就喷涂流水线的转让，向克拉美公司开具了固定资产出售的发票，缴付了相应税款，若如克拉美公司所称仅仅是名义转让，浦飞尔公司没有必要开具发票及缴纳税款。此外，原审法院未要求克拉美公司出示年检报告以证实其名义转让的说法，故原审法院关于喷涂流水线的转让仅体现在浦飞尔公司账目上的认定缺乏事实依据。据此，浦飞尔公司请求本院撤销原审判决，依法改判季步农赔偿浦飞尔公司经济损失</w:t>
      </w:r>
      <w:r>
        <w:rPr>
          <w:rFonts w:hint="eastAsia"/>
          <w:sz w:val="30"/>
          <w:szCs w:val="30"/>
        </w:rPr>
        <w:t>2,982.69</w:t>
      </w:r>
      <w:r>
        <w:rPr>
          <w:rFonts w:hint="eastAsia"/>
          <w:sz w:val="30"/>
          <w:szCs w:val="30"/>
        </w:rPr>
        <w:t>元。克拉美公司及季步农共同答辩称：浦飞尔公司的上诉请求金额并不属于其原审诉请金额的一部分，浦飞尔公</w:t>
      </w:r>
      <w:r>
        <w:rPr>
          <w:rFonts w:hint="eastAsia"/>
          <w:sz w:val="30"/>
          <w:szCs w:val="30"/>
        </w:rPr>
        <w:t>司应另案起诉。浦飞尔公司、克拉美公司及季步农在二审期间均未向本院提交新的证据。本院经审理查明，原审查明事实清楚，本院依法予以确认。二审审理中，浦飞尔公司明确其上诉请求季步农承担赔偿责任系基于季步农是浦飞尔公司高管而提出。本院认为，浦飞尔公司上诉请求曾担任其公司高管的季步农赔偿喷涂流水线固定资产出售所支付的税费</w:t>
      </w:r>
      <w:r>
        <w:rPr>
          <w:rFonts w:hint="eastAsia"/>
          <w:sz w:val="30"/>
          <w:szCs w:val="30"/>
        </w:rPr>
        <w:t>2,982.69</w:t>
      </w:r>
      <w:r>
        <w:rPr>
          <w:rFonts w:hint="eastAsia"/>
          <w:sz w:val="30"/>
          <w:szCs w:val="30"/>
        </w:rPr>
        <w:t>元，结合浦飞尔公司原审诉称事实，显然浦飞尔公司二审诉讼请求的事实依据仍然是基于认为季步农利用高管身份擅自将喷涂流水线转让给克拉美公司，侵害了浦飞尔公司的利益，造成损失。关于喷涂流水线转让</w:t>
      </w:r>
      <w:r>
        <w:rPr>
          <w:rFonts w:hint="eastAsia"/>
          <w:sz w:val="30"/>
          <w:szCs w:val="30"/>
        </w:rPr>
        <w:t>的事实是否存在的问题，本院认为，转让协议未签订及转让款未支付均属实，而该流水线至</w:t>
      </w:r>
      <w:r>
        <w:rPr>
          <w:rFonts w:hint="eastAsia"/>
          <w:sz w:val="30"/>
          <w:szCs w:val="30"/>
        </w:rPr>
        <w:t>2013</w:t>
      </w:r>
      <w:r>
        <w:rPr>
          <w:rFonts w:hint="eastAsia"/>
          <w:sz w:val="30"/>
          <w:szCs w:val="30"/>
        </w:rPr>
        <w:t>年季步农离职前一直为浦飞尔公司所使用，已经原审法院实地查明。虽置放流水线的厂房所在地址无产权证，但该地址悬挂浦飞尔公司名牌，应当是浦飞尔公司经营地，原审认定的上述流水线使用主体及使用时间本院亦予确认，即流水线并未交付，浦飞尔公司所称的流水线转让的事实并不存在。浦飞尔公司以开具发票及缴付税款为由认为该转让并非名义转让，本院认为，即使存在该两节事实，对于流水线是否转让的证明效力，仍小于流水线为浦飞尔公司所使用一节事实的证明效</w:t>
      </w:r>
      <w:r>
        <w:rPr>
          <w:rFonts w:hint="eastAsia"/>
          <w:sz w:val="30"/>
          <w:szCs w:val="30"/>
        </w:rPr>
        <w:t>力，浦飞尔公司该项上诉理由本院难以采信。综上所述，浦飞尔公司认为季步农利用高管身份侵害浦飞尔公司利益的诉称缺乏事实基础，其相关上诉请求本院难以支持。基于上述认定，本院对于浦飞尔公司关于原审法院错误认定诉讼时效的上诉理由不予审查。综上所述，原审判决查明事实清楚，适用法律正确，判决结果应予维持。据此，根据《中华人民共和国民事诉讼法》第一百七十条第一款第（一）项之规定，判决如下：驳回上诉，维持原判。本案二审案件受理费人民币</w:t>
      </w:r>
      <w:r>
        <w:rPr>
          <w:rFonts w:hint="eastAsia"/>
          <w:sz w:val="30"/>
          <w:szCs w:val="30"/>
        </w:rPr>
        <w:t>50</w:t>
      </w:r>
      <w:r>
        <w:rPr>
          <w:rFonts w:hint="eastAsia"/>
          <w:sz w:val="30"/>
          <w:szCs w:val="30"/>
        </w:rPr>
        <w:t>元，由上诉人上海浦飞尔金属吊顶有限公司负担（已预交）。本判决为终审判决。</w:t>
      </w:r>
    </w:p>
    <w:p w:rsidR="00000000" w:rsidRDefault="006D2380">
      <w:pPr>
        <w:spacing w:line="500" w:lineRule="atLeast"/>
        <w:jc w:val="right"/>
        <w:divId w:val="1170633563"/>
        <w:rPr>
          <w:rFonts w:hint="eastAsia"/>
          <w:sz w:val="30"/>
          <w:szCs w:val="30"/>
        </w:rPr>
      </w:pPr>
      <w:r>
        <w:rPr>
          <w:rFonts w:hint="eastAsia"/>
          <w:sz w:val="30"/>
          <w:szCs w:val="30"/>
        </w:rPr>
        <w:t xml:space="preserve">审　判　长　　</w:t>
      </w:r>
      <w:r>
        <w:rPr>
          <w:rFonts w:hint="eastAsia"/>
          <w:sz w:val="30"/>
          <w:szCs w:val="30"/>
        </w:rPr>
        <w:t>张冬梅</w:t>
      </w:r>
    </w:p>
    <w:p w:rsidR="00000000" w:rsidRDefault="006D2380">
      <w:pPr>
        <w:spacing w:line="500" w:lineRule="atLeast"/>
        <w:jc w:val="right"/>
        <w:divId w:val="36242023"/>
        <w:rPr>
          <w:rFonts w:hint="eastAsia"/>
          <w:sz w:val="30"/>
          <w:szCs w:val="30"/>
        </w:rPr>
      </w:pPr>
      <w:r>
        <w:rPr>
          <w:rFonts w:hint="eastAsia"/>
          <w:sz w:val="30"/>
          <w:szCs w:val="30"/>
        </w:rPr>
        <w:t>审　判　员　　金　成</w:t>
      </w:r>
    </w:p>
    <w:p w:rsidR="00000000" w:rsidRDefault="006D2380">
      <w:pPr>
        <w:spacing w:line="500" w:lineRule="atLeast"/>
        <w:jc w:val="right"/>
        <w:divId w:val="655651233"/>
        <w:rPr>
          <w:rFonts w:hint="eastAsia"/>
          <w:sz w:val="30"/>
          <w:szCs w:val="30"/>
        </w:rPr>
      </w:pPr>
      <w:r>
        <w:rPr>
          <w:rFonts w:hint="eastAsia"/>
          <w:sz w:val="30"/>
          <w:szCs w:val="30"/>
        </w:rPr>
        <w:t>代理审判员　　张文婷</w:t>
      </w:r>
    </w:p>
    <w:p w:rsidR="00000000" w:rsidRDefault="006D2380">
      <w:pPr>
        <w:spacing w:line="500" w:lineRule="atLeast"/>
        <w:jc w:val="right"/>
        <w:divId w:val="1682119363"/>
        <w:rPr>
          <w:rFonts w:hint="eastAsia"/>
          <w:sz w:val="30"/>
          <w:szCs w:val="30"/>
        </w:rPr>
      </w:pPr>
      <w:r>
        <w:rPr>
          <w:rFonts w:hint="eastAsia"/>
          <w:sz w:val="30"/>
          <w:szCs w:val="30"/>
        </w:rPr>
        <w:t>二〇一六年四月二十七日</w:t>
      </w:r>
    </w:p>
    <w:p w:rsidR="00000000" w:rsidRDefault="006D2380">
      <w:pPr>
        <w:spacing w:line="500" w:lineRule="atLeast"/>
        <w:jc w:val="right"/>
        <w:divId w:val="1155148157"/>
        <w:rPr>
          <w:rFonts w:hint="eastAsia"/>
          <w:sz w:val="30"/>
          <w:szCs w:val="30"/>
        </w:rPr>
      </w:pPr>
      <w:r>
        <w:rPr>
          <w:rFonts w:hint="eastAsia"/>
          <w:sz w:val="30"/>
          <w:szCs w:val="30"/>
        </w:rPr>
        <w:t>书　记　员　　刘凌钒</w:t>
      </w:r>
    </w:p>
    <w:p w:rsidR="00000000" w:rsidRDefault="006D2380">
      <w:pPr>
        <w:spacing w:line="500" w:lineRule="atLeast"/>
        <w:ind w:firstLine="600"/>
        <w:divId w:val="982853171"/>
        <w:rPr>
          <w:rFonts w:hint="eastAsia"/>
          <w:sz w:val="30"/>
          <w:szCs w:val="30"/>
        </w:rPr>
      </w:pPr>
      <w:r>
        <w:rPr>
          <w:rFonts w:hint="eastAsia"/>
          <w:sz w:val="30"/>
          <w:szCs w:val="30"/>
        </w:rPr>
        <w:t>附：相关法律条文</w:t>
      </w:r>
    </w:p>
    <w:p w:rsidR="00000000" w:rsidRDefault="006D2380">
      <w:pPr>
        <w:spacing w:line="500" w:lineRule="atLeast"/>
        <w:ind w:firstLine="600"/>
        <w:divId w:val="2002810485"/>
        <w:rPr>
          <w:rFonts w:hint="eastAsia"/>
          <w:sz w:val="30"/>
          <w:szCs w:val="30"/>
        </w:rPr>
      </w:pPr>
      <w:r>
        <w:rPr>
          <w:rFonts w:hint="eastAsia"/>
          <w:sz w:val="30"/>
          <w:szCs w:val="30"/>
        </w:rPr>
        <w:t>《中华人民共和国民事诉讼法》第一百七十条第二审人民法院对上诉案件，经过审理，按照下列情形，分别处理：（一）原判决、裁定认定事实清楚，适用法律正确的，以判决、裁定方式驳回上诉，维持原判决、裁定；……</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2380" w:rsidRDefault="006D2380" w:rsidP="006D2380">
      <w:r>
        <w:separator/>
      </w:r>
    </w:p>
  </w:endnote>
  <w:endnote w:type="continuationSeparator" w:id="0">
    <w:p w:rsidR="006D2380" w:rsidRDefault="006D2380" w:rsidP="006D2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2380" w:rsidRDefault="006D2380" w:rsidP="006D2380">
      <w:r>
        <w:separator/>
      </w:r>
    </w:p>
  </w:footnote>
  <w:footnote w:type="continuationSeparator" w:id="0">
    <w:p w:rsidR="006D2380" w:rsidRDefault="006D2380" w:rsidP="006D23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D2380"/>
    <w:rsid w:val="006D2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6D238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2380"/>
    <w:rPr>
      <w:rFonts w:ascii="宋体" w:eastAsia="宋体" w:hAnsi="宋体" w:cs="宋体"/>
      <w:sz w:val="18"/>
      <w:szCs w:val="18"/>
    </w:rPr>
  </w:style>
  <w:style w:type="paragraph" w:styleId="a5">
    <w:name w:val="footer"/>
    <w:basedOn w:val="a"/>
    <w:link w:val="a6"/>
    <w:uiPriority w:val="99"/>
    <w:unhideWhenUsed/>
    <w:rsid w:val="006D2380"/>
    <w:pPr>
      <w:tabs>
        <w:tab w:val="center" w:pos="4153"/>
        <w:tab w:val="right" w:pos="8306"/>
      </w:tabs>
      <w:snapToGrid w:val="0"/>
    </w:pPr>
    <w:rPr>
      <w:sz w:val="18"/>
      <w:szCs w:val="18"/>
    </w:rPr>
  </w:style>
  <w:style w:type="character" w:customStyle="1" w:styleId="a6">
    <w:name w:val="页脚 字符"/>
    <w:basedOn w:val="a0"/>
    <w:link w:val="a5"/>
    <w:uiPriority w:val="99"/>
    <w:rsid w:val="006D2380"/>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37610">
      <w:marLeft w:val="0"/>
      <w:marRight w:val="0"/>
      <w:marTop w:val="10"/>
      <w:marBottom w:val="10"/>
      <w:divBdr>
        <w:top w:val="none" w:sz="0" w:space="0" w:color="auto"/>
        <w:left w:val="none" w:sz="0" w:space="0" w:color="auto"/>
        <w:bottom w:val="none" w:sz="0" w:space="0" w:color="auto"/>
        <w:right w:val="none" w:sz="0" w:space="0" w:color="auto"/>
      </w:divBdr>
    </w:div>
    <w:div w:id="36242023">
      <w:marLeft w:val="0"/>
      <w:marRight w:val="720"/>
      <w:marTop w:val="10"/>
      <w:marBottom w:val="10"/>
      <w:divBdr>
        <w:top w:val="none" w:sz="0" w:space="0" w:color="auto"/>
        <w:left w:val="none" w:sz="0" w:space="0" w:color="auto"/>
        <w:bottom w:val="none" w:sz="0" w:space="0" w:color="auto"/>
        <w:right w:val="none" w:sz="0" w:space="0" w:color="auto"/>
      </w:divBdr>
    </w:div>
    <w:div w:id="655651233">
      <w:marLeft w:val="0"/>
      <w:marRight w:val="720"/>
      <w:marTop w:val="10"/>
      <w:marBottom w:val="10"/>
      <w:divBdr>
        <w:top w:val="none" w:sz="0" w:space="0" w:color="auto"/>
        <w:left w:val="none" w:sz="0" w:space="0" w:color="auto"/>
        <w:bottom w:val="none" w:sz="0" w:space="0" w:color="auto"/>
        <w:right w:val="none" w:sz="0" w:space="0" w:color="auto"/>
      </w:divBdr>
    </w:div>
    <w:div w:id="941180523">
      <w:marLeft w:val="0"/>
      <w:marRight w:val="0"/>
      <w:marTop w:val="10"/>
      <w:marBottom w:val="10"/>
      <w:divBdr>
        <w:top w:val="none" w:sz="0" w:space="0" w:color="auto"/>
        <w:left w:val="none" w:sz="0" w:space="0" w:color="auto"/>
        <w:bottom w:val="none" w:sz="0" w:space="0" w:color="auto"/>
        <w:right w:val="none" w:sz="0" w:space="0" w:color="auto"/>
      </w:divBdr>
    </w:div>
    <w:div w:id="982853171">
      <w:marLeft w:val="0"/>
      <w:marRight w:val="0"/>
      <w:marTop w:val="10"/>
      <w:marBottom w:val="10"/>
      <w:divBdr>
        <w:top w:val="none" w:sz="0" w:space="0" w:color="auto"/>
        <w:left w:val="none" w:sz="0" w:space="0" w:color="auto"/>
        <w:bottom w:val="none" w:sz="0" w:space="0" w:color="auto"/>
        <w:right w:val="none" w:sz="0" w:space="0" w:color="auto"/>
      </w:divBdr>
    </w:div>
    <w:div w:id="1036078381">
      <w:marLeft w:val="0"/>
      <w:marRight w:val="0"/>
      <w:marTop w:val="10"/>
      <w:marBottom w:val="10"/>
      <w:divBdr>
        <w:top w:val="none" w:sz="0" w:space="0" w:color="auto"/>
        <w:left w:val="none" w:sz="0" w:space="0" w:color="auto"/>
        <w:bottom w:val="none" w:sz="0" w:space="0" w:color="auto"/>
        <w:right w:val="none" w:sz="0" w:space="0" w:color="auto"/>
      </w:divBdr>
    </w:div>
    <w:div w:id="1155148157">
      <w:marLeft w:val="0"/>
      <w:marRight w:val="720"/>
      <w:marTop w:val="10"/>
      <w:marBottom w:val="10"/>
      <w:divBdr>
        <w:top w:val="none" w:sz="0" w:space="0" w:color="auto"/>
        <w:left w:val="none" w:sz="0" w:space="0" w:color="auto"/>
        <w:bottom w:val="none" w:sz="0" w:space="0" w:color="auto"/>
        <w:right w:val="none" w:sz="0" w:space="0" w:color="auto"/>
      </w:divBdr>
    </w:div>
    <w:div w:id="1170633563">
      <w:marLeft w:val="0"/>
      <w:marRight w:val="720"/>
      <w:marTop w:val="10"/>
      <w:marBottom w:val="10"/>
      <w:divBdr>
        <w:top w:val="none" w:sz="0" w:space="0" w:color="auto"/>
        <w:left w:val="none" w:sz="0" w:space="0" w:color="auto"/>
        <w:bottom w:val="none" w:sz="0" w:space="0" w:color="auto"/>
        <w:right w:val="none" w:sz="0" w:space="0" w:color="auto"/>
      </w:divBdr>
    </w:div>
    <w:div w:id="1682119363">
      <w:marLeft w:val="0"/>
      <w:marRight w:val="720"/>
      <w:marTop w:val="10"/>
      <w:marBottom w:val="10"/>
      <w:divBdr>
        <w:top w:val="none" w:sz="0" w:space="0" w:color="auto"/>
        <w:left w:val="none" w:sz="0" w:space="0" w:color="auto"/>
        <w:bottom w:val="none" w:sz="0" w:space="0" w:color="auto"/>
        <w:right w:val="none" w:sz="0" w:space="0" w:color="auto"/>
      </w:divBdr>
    </w:div>
    <w:div w:id="2002810485">
      <w:marLeft w:val="0"/>
      <w:marRight w:val="0"/>
      <w:marTop w:val="10"/>
      <w:marBottom w:val="10"/>
      <w:divBdr>
        <w:top w:val="none" w:sz="0" w:space="0" w:color="auto"/>
        <w:left w:val="none" w:sz="0" w:space="0" w:color="auto"/>
        <w:bottom w:val="none" w:sz="0" w:space="0" w:color="auto"/>
        <w:right w:val="none" w:sz="0" w:space="0" w:color="auto"/>
      </w:divBdr>
    </w:div>
    <w:div w:id="201722894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793</Words>
  <Characters>4523</Characters>
  <Application>Microsoft Office Word</Application>
  <DocSecurity>0</DocSecurity>
  <Lines>37</Lines>
  <Paragraphs>10</Paragraphs>
  <ScaleCrop>false</ScaleCrop>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2021-12-15T08:45:00Z</dcterms:created>
  <dcterms:modified xsi:type="dcterms:W3CDTF">2021-12-15T08:45:00Z</dcterms:modified>
</cp:coreProperties>
</file>