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13F8F">
      <w:pPr>
        <w:spacing w:line="500" w:lineRule="atLeast"/>
        <w:jc w:val="center"/>
        <w:divId w:val="1929578465"/>
        <w:rPr>
          <w:rFonts w:ascii="黑体" w:eastAsia="黑体" w:hAnsi="黑体"/>
          <w:sz w:val="36"/>
          <w:szCs w:val="36"/>
        </w:rPr>
      </w:pPr>
      <w:bookmarkStart w:id="0" w:name="_GoBack"/>
      <w:bookmarkEnd w:id="0"/>
      <w:r>
        <w:rPr>
          <w:rFonts w:ascii="黑体" w:eastAsia="黑体" w:hAnsi="黑体" w:hint="eastAsia"/>
          <w:sz w:val="36"/>
          <w:szCs w:val="36"/>
        </w:rPr>
        <w:t>上海市虹口区人民法院</w:t>
      </w:r>
    </w:p>
    <w:p w:rsidR="00000000" w:rsidRDefault="00713F8F">
      <w:pPr>
        <w:spacing w:line="500" w:lineRule="atLeast"/>
        <w:jc w:val="center"/>
        <w:divId w:val="112296610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13F8F">
      <w:pPr>
        <w:spacing w:line="500" w:lineRule="atLeast"/>
        <w:jc w:val="right"/>
        <w:divId w:val="1109274126"/>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0109</w:t>
      </w:r>
      <w:r>
        <w:rPr>
          <w:rFonts w:hint="eastAsia"/>
          <w:sz w:val="30"/>
          <w:szCs w:val="30"/>
        </w:rPr>
        <w:t>民初</w:t>
      </w:r>
      <w:r>
        <w:rPr>
          <w:rFonts w:hint="eastAsia"/>
          <w:sz w:val="30"/>
          <w:szCs w:val="30"/>
        </w:rPr>
        <w:t>33516</w:t>
      </w:r>
      <w:r>
        <w:rPr>
          <w:rFonts w:hint="eastAsia"/>
          <w:sz w:val="30"/>
          <w:szCs w:val="30"/>
        </w:rPr>
        <w:t>号</w:t>
      </w:r>
    </w:p>
    <w:p w:rsidR="00000000" w:rsidRDefault="00713F8F">
      <w:pPr>
        <w:spacing w:line="500" w:lineRule="atLeast"/>
        <w:ind w:firstLine="600"/>
        <w:divId w:val="2005817696"/>
        <w:rPr>
          <w:rFonts w:hint="eastAsia"/>
          <w:sz w:val="30"/>
          <w:szCs w:val="30"/>
        </w:rPr>
      </w:pPr>
      <w:r>
        <w:rPr>
          <w:rFonts w:hint="eastAsia"/>
          <w:sz w:val="30"/>
          <w:szCs w:val="30"/>
        </w:rPr>
        <w:t>原告：上海用智棋类俱乐部有限公司，住所地上海市徐汇区。</w:t>
      </w:r>
    </w:p>
    <w:p w:rsidR="00000000" w:rsidRDefault="00713F8F">
      <w:pPr>
        <w:spacing w:line="500" w:lineRule="atLeast"/>
        <w:ind w:firstLine="600"/>
        <w:divId w:val="1797480251"/>
        <w:rPr>
          <w:rFonts w:hint="eastAsia"/>
          <w:sz w:val="30"/>
          <w:szCs w:val="30"/>
        </w:rPr>
      </w:pPr>
      <w:r>
        <w:rPr>
          <w:rFonts w:hint="eastAsia"/>
          <w:sz w:val="30"/>
          <w:szCs w:val="30"/>
        </w:rPr>
        <w:t>法定代表人：赵栋。</w:t>
      </w:r>
    </w:p>
    <w:p w:rsidR="00000000" w:rsidRDefault="00713F8F">
      <w:pPr>
        <w:spacing w:line="500" w:lineRule="atLeast"/>
        <w:ind w:firstLine="600"/>
        <w:divId w:val="2076119782"/>
        <w:rPr>
          <w:rFonts w:hint="eastAsia"/>
          <w:sz w:val="30"/>
          <w:szCs w:val="30"/>
        </w:rPr>
      </w:pPr>
      <w:r>
        <w:rPr>
          <w:rFonts w:hint="eastAsia"/>
          <w:sz w:val="30"/>
          <w:szCs w:val="30"/>
        </w:rPr>
        <w:t>委托诉讼代理人：王欣，上海市金茂律师事务所律师。</w:t>
      </w:r>
    </w:p>
    <w:p w:rsidR="00000000" w:rsidRDefault="00713F8F">
      <w:pPr>
        <w:spacing w:line="500" w:lineRule="atLeast"/>
        <w:ind w:firstLine="600"/>
        <w:divId w:val="143358744"/>
        <w:rPr>
          <w:rFonts w:hint="eastAsia"/>
          <w:sz w:val="30"/>
          <w:szCs w:val="30"/>
        </w:rPr>
      </w:pPr>
      <w:r>
        <w:rPr>
          <w:rFonts w:hint="eastAsia"/>
          <w:sz w:val="30"/>
          <w:szCs w:val="30"/>
        </w:rPr>
        <w:t>被告：赵栋，男，</w:t>
      </w:r>
      <w:r>
        <w:rPr>
          <w:rFonts w:hint="eastAsia"/>
          <w:sz w:val="30"/>
          <w:szCs w:val="30"/>
        </w:rPr>
        <w:t>1971</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日出生，汉族，住上海市。</w:t>
      </w:r>
    </w:p>
    <w:p w:rsidR="00000000" w:rsidRDefault="00713F8F">
      <w:pPr>
        <w:spacing w:line="500" w:lineRule="atLeast"/>
        <w:ind w:firstLine="600"/>
        <w:divId w:val="2123915025"/>
        <w:rPr>
          <w:rFonts w:hint="eastAsia"/>
          <w:sz w:val="30"/>
          <w:szCs w:val="30"/>
        </w:rPr>
      </w:pPr>
      <w:r>
        <w:rPr>
          <w:rFonts w:hint="eastAsia"/>
          <w:sz w:val="30"/>
          <w:szCs w:val="30"/>
        </w:rPr>
        <w:t>委托诉讼代理人：严旻，上海固金律师事务所律师。</w:t>
      </w:r>
    </w:p>
    <w:p w:rsidR="00000000" w:rsidRDefault="00713F8F">
      <w:pPr>
        <w:spacing w:line="500" w:lineRule="atLeast"/>
        <w:ind w:firstLine="600"/>
        <w:divId w:val="1115834915"/>
        <w:rPr>
          <w:rFonts w:hint="eastAsia"/>
          <w:sz w:val="30"/>
          <w:szCs w:val="30"/>
        </w:rPr>
      </w:pPr>
      <w:r>
        <w:rPr>
          <w:rFonts w:hint="eastAsia"/>
          <w:sz w:val="30"/>
          <w:szCs w:val="30"/>
        </w:rPr>
        <w:t>第三人：上海守拙围棋文化传播有限公司，住所地上海市杨浦区国宾路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rsidR="00000000" w:rsidRDefault="00713F8F">
      <w:pPr>
        <w:spacing w:line="500" w:lineRule="atLeast"/>
        <w:ind w:firstLine="600"/>
        <w:divId w:val="985234680"/>
        <w:rPr>
          <w:rFonts w:hint="eastAsia"/>
          <w:sz w:val="30"/>
          <w:szCs w:val="30"/>
        </w:rPr>
      </w:pPr>
      <w:r>
        <w:rPr>
          <w:rFonts w:hint="eastAsia"/>
          <w:sz w:val="30"/>
          <w:szCs w:val="30"/>
        </w:rPr>
        <w:t>法定代表人：赵栋，执行董事。</w:t>
      </w:r>
    </w:p>
    <w:p w:rsidR="00000000" w:rsidRDefault="00713F8F">
      <w:pPr>
        <w:spacing w:line="500" w:lineRule="atLeast"/>
        <w:ind w:firstLine="600"/>
        <w:divId w:val="1960987372"/>
        <w:rPr>
          <w:rFonts w:hint="eastAsia"/>
          <w:sz w:val="30"/>
          <w:szCs w:val="30"/>
        </w:rPr>
      </w:pPr>
      <w:r>
        <w:rPr>
          <w:rFonts w:hint="eastAsia"/>
          <w:sz w:val="30"/>
          <w:szCs w:val="30"/>
        </w:rPr>
        <w:t>委托诉讼代理人：赵洁，女。</w:t>
      </w:r>
    </w:p>
    <w:p w:rsidR="00000000" w:rsidRDefault="00713F8F">
      <w:pPr>
        <w:spacing w:line="500" w:lineRule="atLeast"/>
        <w:ind w:firstLine="600"/>
        <w:divId w:val="1312522176"/>
        <w:rPr>
          <w:rFonts w:hint="eastAsia"/>
          <w:sz w:val="30"/>
          <w:szCs w:val="30"/>
        </w:rPr>
      </w:pPr>
      <w:r>
        <w:rPr>
          <w:rFonts w:hint="eastAsia"/>
          <w:sz w:val="30"/>
          <w:szCs w:val="30"/>
        </w:rPr>
        <w:t>原告上海用智棋类俱乐部有限公司与被告赵栋，第三人上海守拙围棋文化传播有限公司损害公司利益责任纠纷一案，本院于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日受理后，依法适用简易程序，公开开庭进行了审理。原告委托诉讼代理人王欣律师、被告委托诉讼代理人严旻律师及第三人委托诉讼代理人赵洁到庭参加诉讼。本案现已审理终结。</w:t>
      </w:r>
    </w:p>
    <w:p w:rsidR="00000000" w:rsidRDefault="00713F8F">
      <w:pPr>
        <w:spacing w:line="500" w:lineRule="atLeast"/>
        <w:ind w:firstLine="600"/>
        <w:divId w:val="530535062"/>
        <w:rPr>
          <w:rFonts w:hint="eastAsia"/>
          <w:sz w:val="30"/>
          <w:szCs w:val="30"/>
        </w:rPr>
      </w:pPr>
      <w:r>
        <w:rPr>
          <w:rFonts w:hint="eastAsia"/>
          <w:sz w:val="30"/>
          <w:szCs w:val="30"/>
        </w:rPr>
        <w:t>原告向本院提出诉讼请求：一、被告停止自营或为他人经营与原告同类的业务，即被告不得再担任第三人的法定代表人和股东；二、被告违法收入</w:t>
      </w:r>
      <w:r>
        <w:rPr>
          <w:rFonts w:hint="eastAsia"/>
          <w:sz w:val="30"/>
          <w:szCs w:val="30"/>
        </w:rPr>
        <w:t>50</w:t>
      </w:r>
      <w:r>
        <w:rPr>
          <w:rFonts w:hint="eastAsia"/>
          <w:sz w:val="30"/>
          <w:szCs w:val="30"/>
        </w:rPr>
        <w:t>万元归原告所有。审理中，原告撤回第一项诉请。事实和理由：</w:t>
      </w:r>
      <w:r>
        <w:rPr>
          <w:rFonts w:hint="eastAsia"/>
          <w:sz w:val="30"/>
          <w:szCs w:val="30"/>
        </w:rPr>
        <w:t>2009</w:t>
      </w:r>
      <w:r>
        <w:rPr>
          <w:rFonts w:hint="eastAsia"/>
          <w:sz w:val="30"/>
          <w:szCs w:val="30"/>
        </w:rPr>
        <w:t>年，案外人石某某与被告共同</w:t>
      </w:r>
      <w:r>
        <w:rPr>
          <w:rFonts w:hint="eastAsia"/>
          <w:sz w:val="30"/>
          <w:szCs w:val="30"/>
        </w:rPr>
        <w:t>出资设立原告，双方各持股</w:t>
      </w:r>
      <w:r>
        <w:rPr>
          <w:rFonts w:hint="eastAsia"/>
          <w:sz w:val="30"/>
          <w:szCs w:val="30"/>
        </w:rPr>
        <w:t>50%</w:t>
      </w:r>
      <w:r>
        <w:rPr>
          <w:rFonts w:hint="eastAsia"/>
          <w:sz w:val="30"/>
          <w:szCs w:val="30"/>
        </w:rPr>
        <w:t>，由被告担任原告的法定代表人、石某某担任原告监事，原告主要从事幼儿围棋俱乐部。现原告发现，被告自</w:t>
      </w:r>
      <w:r>
        <w:rPr>
          <w:rFonts w:hint="eastAsia"/>
          <w:sz w:val="30"/>
          <w:szCs w:val="30"/>
        </w:rPr>
        <w:t>2014</w:t>
      </w:r>
      <w:r>
        <w:rPr>
          <w:rFonts w:hint="eastAsia"/>
          <w:sz w:val="30"/>
          <w:szCs w:val="30"/>
        </w:rPr>
        <w:t>年</w:t>
      </w:r>
      <w:r>
        <w:rPr>
          <w:rFonts w:hint="eastAsia"/>
          <w:sz w:val="30"/>
          <w:szCs w:val="30"/>
        </w:rPr>
        <w:t>2</w:t>
      </w:r>
      <w:r>
        <w:rPr>
          <w:rFonts w:hint="eastAsia"/>
          <w:sz w:val="30"/>
          <w:szCs w:val="30"/>
        </w:rPr>
        <w:t>月开始在外设立第三人，持</w:t>
      </w:r>
      <w:r>
        <w:rPr>
          <w:rFonts w:hint="eastAsia"/>
          <w:sz w:val="30"/>
          <w:szCs w:val="30"/>
        </w:rPr>
        <w:lastRenderedPageBreak/>
        <w:t>有第三人</w:t>
      </w:r>
      <w:r>
        <w:rPr>
          <w:rFonts w:hint="eastAsia"/>
          <w:sz w:val="30"/>
          <w:szCs w:val="30"/>
        </w:rPr>
        <w:t>50%</w:t>
      </w:r>
      <w:r>
        <w:rPr>
          <w:rFonts w:hint="eastAsia"/>
          <w:sz w:val="30"/>
          <w:szCs w:val="30"/>
        </w:rPr>
        <w:t>股权并担任第三人法定代表人等职务；第三人的经营范围与原告完全相同，使得本应属于原告的商业机会被分流给第三人，同时被告在代表原告进行宣传时同时宣传了第三人。根据我国公司法规定，公司高级管理人员不得未经股东会同意利用职务便利为自己谋取属于公司的商业机会，自营或为他人经营与任职公司同类的业务。本案中，被告违反上述法律规定，应当承担相应赔偿责</w:t>
      </w:r>
      <w:r>
        <w:rPr>
          <w:rFonts w:hint="eastAsia"/>
          <w:sz w:val="30"/>
          <w:szCs w:val="30"/>
        </w:rPr>
        <w:t>任。关于被告应归入原告的收入，系根据原告于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日的净利润</w:t>
      </w:r>
      <w:r>
        <w:rPr>
          <w:rFonts w:hint="eastAsia"/>
          <w:sz w:val="30"/>
          <w:szCs w:val="30"/>
        </w:rPr>
        <w:t>39</w:t>
      </w:r>
      <w:r>
        <w:rPr>
          <w:rFonts w:hint="eastAsia"/>
          <w:sz w:val="30"/>
          <w:szCs w:val="30"/>
        </w:rPr>
        <w:t>万余元进行估算推定。本案系对公司高级管理人员提起的诉讼，石某某作为原告的监事，有权以原告名义提起本案诉讼。</w:t>
      </w:r>
    </w:p>
    <w:p w:rsidR="00000000" w:rsidRDefault="00713F8F">
      <w:pPr>
        <w:spacing w:line="500" w:lineRule="atLeast"/>
        <w:ind w:firstLine="600"/>
        <w:divId w:val="1989043739"/>
        <w:rPr>
          <w:rFonts w:hint="eastAsia"/>
          <w:sz w:val="30"/>
          <w:szCs w:val="30"/>
        </w:rPr>
      </w:pPr>
      <w:r>
        <w:rPr>
          <w:rFonts w:hint="eastAsia"/>
          <w:sz w:val="30"/>
          <w:szCs w:val="30"/>
        </w:rPr>
        <w:t>被告辩称，不同意原告的诉讼请求。一、虽然第三人的法定代表人是被告，但第三人实际由被告的姐姐赵洁经营，因为被告系围棋职业五段，有一定名气，故为增加第三人的收入，让被告成为第三人的法定代表人，被告从未从第三人获取分红或收益。因此，被告没有在原告之外自营或为他人经营同类业务。二、</w:t>
      </w:r>
      <w:r>
        <w:rPr>
          <w:rFonts w:hint="eastAsia"/>
          <w:sz w:val="30"/>
          <w:szCs w:val="30"/>
        </w:rPr>
        <w:t>2012</w:t>
      </w:r>
      <w:r>
        <w:rPr>
          <w:rFonts w:hint="eastAsia"/>
          <w:sz w:val="30"/>
          <w:szCs w:val="30"/>
        </w:rPr>
        <w:t>年被告与石某某在本市徐汇区</w:t>
      </w:r>
      <w:r>
        <w:rPr>
          <w:rFonts w:hint="eastAsia"/>
          <w:sz w:val="30"/>
          <w:szCs w:val="30"/>
        </w:rPr>
        <w:t>设立原告，此后又设立通幽文化传媒有限公司，该两家公司均由被告实际经营。此后，被告与石某某又共同在本市浦东新区设立两家公司</w:t>
      </w:r>
      <w:r>
        <w:rPr>
          <w:rFonts w:hint="eastAsia"/>
          <w:sz w:val="30"/>
          <w:szCs w:val="30"/>
        </w:rPr>
        <w:t>(</w:t>
      </w:r>
      <w:r>
        <w:rPr>
          <w:rFonts w:hint="eastAsia"/>
          <w:sz w:val="30"/>
          <w:szCs w:val="30"/>
        </w:rPr>
        <w:t>未办理营业执照</w:t>
      </w:r>
      <w:r>
        <w:rPr>
          <w:rFonts w:hint="eastAsia"/>
          <w:sz w:val="30"/>
          <w:szCs w:val="30"/>
        </w:rPr>
        <w:t>)</w:t>
      </w:r>
      <w:r>
        <w:rPr>
          <w:rFonts w:hint="eastAsia"/>
          <w:sz w:val="30"/>
          <w:szCs w:val="30"/>
        </w:rPr>
        <w:t>，均由石某某实际经营，收益亦归石某某所有，费用等成本由被告承担。上述四家店和第三人实际共同以同一围棋俱乐部的名义、共同使用一个商标即“九道”，该商标系以原告名义注册，故上述五家店从外部来看实际是连锁店。上述四家店和第三人分布在上海各区，实际不存在相互竞争的问题。三、第三人于</w:t>
      </w:r>
      <w:r>
        <w:rPr>
          <w:rFonts w:hint="eastAsia"/>
          <w:sz w:val="30"/>
          <w:szCs w:val="30"/>
        </w:rPr>
        <w:t>2012</w:t>
      </w:r>
      <w:r>
        <w:rPr>
          <w:rFonts w:hint="eastAsia"/>
          <w:sz w:val="30"/>
          <w:szCs w:val="30"/>
        </w:rPr>
        <w:t>年设立时，石某某曾参与开业仪式，故石某某对于第三人的设立与经营是明知并同意的。</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，被告开始在第三人处挂名法定代表人。四、关于原告的第二项诉请，第三人与原告经营地点、经营成本等均不同，无法</w:t>
      </w:r>
      <w:r>
        <w:rPr>
          <w:rFonts w:hint="eastAsia"/>
          <w:sz w:val="30"/>
          <w:szCs w:val="30"/>
        </w:rPr>
        <w:lastRenderedPageBreak/>
        <w:t>比照原告审计报告估算第三人的经营情况。从第三人的年度报告分析，第三人虽有盈利，但所有者权益均为负数。</w:t>
      </w:r>
    </w:p>
    <w:p w:rsidR="00000000" w:rsidRDefault="00713F8F">
      <w:pPr>
        <w:spacing w:line="500" w:lineRule="atLeast"/>
        <w:ind w:firstLine="600"/>
        <w:divId w:val="1024358861"/>
        <w:rPr>
          <w:rFonts w:hint="eastAsia"/>
          <w:sz w:val="30"/>
          <w:szCs w:val="30"/>
        </w:rPr>
      </w:pPr>
      <w:r>
        <w:rPr>
          <w:rFonts w:hint="eastAsia"/>
          <w:sz w:val="30"/>
          <w:szCs w:val="30"/>
        </w:rPr>
        <w:t>第三人述称，同意被告的意见。</w:t>
      </w:r>
    </w:p>
    <w:p w:rsidR="00000000" w:rsidRDefault="00713F8F">
      <w:pPr>
        <w:spacing w:line="500" w:lineRule="atLeast"/>
        <w:ind w:firstLine="600"/>
        <w:divId w:val="1818448939"/>
        <w:rPr>
          <w:rFonts w:hint="eastAsia"/>
          <w:sz w:val="30"/>
          <w:szCs w:val="30"/>
        </w:rPr>
      </w:pPr>
      <w:r>
        <w:rPr>
          <w:rFonts w:hint="eastAsia"/>
          <w:sz w:val="30"/>
          <w:szCs w:val="30"/>
        </w:rPr>
        <w:t>本院经审理，对当事人无异议的证据予以确认，认定事实如下：</w:t>
      </w:r>
    </w:p>
    <w:p w:rsidR="00000000" w:rsidRDefault="00713F8F">
      <w:pPr>
        <w:spacing w:line="500" w:lineRule="atLeast"/>
        <w:ind w:firstLine="600"/>
        <w:divId w:val="272371330"/>
        <w:rPr>
          <w:rFonts w:hint="eastAsia"/>
          <w:sz w:val="30"/>
          <w:szCs w:val="30"/>
        </w:rPr>
      </w:pP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日，原告设立，注册资本为</w:t>
      </w:r>
      <w:r>
        <w:rPr>
          <w:rFonts w:hint="eastAsia"/>
          <w:sz w:val="30"/>
          <w:szCs w:val="30"/>
        </w:rPr>
        <w:t>3</w:t>
      </w:r>
      <w:r>
        <w:rPr>
          <w:rFonts w:hint="eastAsia"/>
          <w:sz w:val="30"/>
          <w:szCs w:val="30"/>
        </w:rPr>
        <w:t>万元，股东为被告和石某某，双方各持股</w:t>
      </w:r>
      <w:r>
        <w:rPr>
          <w:rFonts w:hint="eastAsia"/>
          <w:sz w:val="30"/>
          <w:szCs w:val="30"/>
        </w:rPr>
        <w:t>50%</w:t>
      </w:r>
      <w:r>
        <w:rPr>
          <w:rFonts w:hint="eastAsia"/>
          <w:sz w:val="30"/>
          <w:szCs w:val="30"/>
        </w:rPr>
        <w:t>，被告系原告执行董事，石某某系原告监事。</w:t>
      </w:r>
    </w:p>
    <w:p w:rsidR="00000000" w:rsidRDefault="00713F8F">
      <w:pPr>
        <w:spacing w:line="500" w:lineRule="atLeast"/>
        <w:ind w:firstLine="600"/>
        <w:divId w:val="569078091"/>
        <w:rPr>
          <w:rFonts w:hint="eastAsia"/>
          <w:sz w:val="30"/>
          <w:szCs w:val="30"/>
        </w:rPr>
      </w:pP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日，第三人设立，注册资本</w:t>
      </w:r>
      <w:r>
        <w:rPr>
          <w:rFonts w:hint="eastAsia"/>
          <w:sz w:val="30"/>
          <w:szCs w:val="30"/>
        </w:rPr>
        <w:t>3</w:t>
      </w:r>
      <w:r>
        <w:rPr>
          <w:rFonts w:hint="eastAsia"/>
          <w:sz w:val="30"/>
          <w:szCs w:val="30"/>
        </w:rPr>
        <w:t>万元，股东为赵洁和庄青，各持股</w:t>
      </w:r>
      <w:r>
        <w:rPr>
          <w:rFonts w:hint="eastAsia"/>
          <w:sz w:val="30"/>
          <w:szCs w:val="30"/>
        </w:rPr>
        <w:t>50%</w:t>
      </w:r>
      <w:r>
        <w:rPr>
          <w:rFonts w:hint="eastAsia"/>
          <w:sz w:val="30"/>
          <w:szCs w:val="30"/>
        </w:rPr>
        <w:t>。</w:t>
      </w:r>
      <w:r>
        <w:rPr>
          <w:rFonts w:hint="eastAsia"/>
          <w:sz w:val="30"/>
          <w:szCs w:val="30"/>
        </w:rPr>
        <w:t>201</w:t>
      </w:r>
      <w:r>
        <w:rPr>
          <w:rFonts w:hint="eastAsia"/>
          <w:sz w:val="30"/>
          <w:szCs w:val="30"/>
        </w:rPr>
        <w:t>4</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日，第三人股东变更为赵洁与被告，各持股</w:t>
      </w:r>
      <w:r>
        <w:rPr>
          <w:rFonts w:hint="eastAsia"/>
          <w:sz w:val="30"/>
          <w:szCs w:val="30"/>
        </w:rPr>
        <w:t>50%</w:t>
      </w:r>
      <w:r>
        <w:rPr>
          <w:rFonts w:hint="eastAsia"/>
          <w:sz w:val="30"/>
          <w:szCs w:val="30"/>
        </w:rPr>
        <w:t>。同日，被告成为第三人法定代表人。</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日，第三人股东变更为被告与吴越青。</w:t>
      </w:r>
    </w:p>
    <w:p w:rsidR="00000000" w:rsidRDefault="00713F8F">
      <w:pPr>
        <w:spacing w:line="500" w:lineRule="atLeast"/>
        <w:ind w:firstLine="600"/>
        <w:divId w:val="2136094289"/>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日，原告召开临时股东会，会议审议以下内容：</w:t>
      </w:r>
      <w:r>
        <w:rPr>
          <w:rFonts w:hint="eastAsia"/>
          <w:sz w:val="30"/>
          <w:szCs w:val="30"/>
        </w:rPr>
        <w:t>1</w:t>
      </w:r>
      <w:r>
        <w:rPr>
          <w:rFonts w:hint="eastAsia"/>
          <w:sz w:val="30"/>
          <w:szCs w:val="30"/>
        </w:rPr>
        <w:t>、原告利润分配方案的议案；</w:t>
      </w:r>
      <w:r>
        <w:rPr>
          <w:rFonts w:hint="eastAsia"/>
          <w:sz w:val="30"/>
          <w:szCs w:val="30"/>
        </w:rPr>
        <w:t>2</w:t>
      </w:r>
      <w:r>
        <w:rPr>
          <w:rFonts w:hint="eastAsia"/>
          <w:sz w:val="30"/>
          <w:szCs w:val="30"/>
        </w:rPr>
        <w:t>、原告相关财务数据议案；</w:t>
      </w:r>
      <w:r>
        <w:rPr>
          <w:rFonts w:hint="eastAsia"/>
          <w:sz w:val="30"/>
          <w:szCs w:val="30"/>
        </w:rPr>
        <w:t>3</w:t>
      </w:r>
      <w:r>
        <w:rPr>
          <w:rFonts w:hint="eastAsia"/>
          <w:sz w:val="30"/>
          <w:szCs w:val="30"/>
        </w:rPr>
        <w:t>、规范公司财务制度，明确执行所有收入统一收归公司营业账户的议案；</w:t>
      </w:r>
      <w:r>
        <w:rPr>
          <w:rFonts w:hint="eastAsia"/>
          <w:sz w:val="30"/>
          <w:szCs w:val="30"/>
        </w:rPr>
        <w:t>4</w:t>
      </w:r>
      <w:r>
        <w:rPr>
          <w:rFonts w:hint="eastAsia"/>
          <w:sz w:val="30"/>
          <w:szCs w:val="30"/>
        </w:rPr>
        <w:t>、第三人侵犯原告商标权，拟通过法律程序追究责任的议案。关于第一项议程，被告与石某某未达成一致意见；关于第二项议程，双方同意先确认谁是财务再去查账；关于第三项议程，双方均同意原告所有收入归原</w:t>
      </w:r>
      <w:r>
        <w:rPr>
          <w:rFonts w:hint="eastAsia"/>
          <w:sz w:val="30"/>
          <w:szCs w:val="30"/>
        </w:rPr>
        <w:t>告财务账户；关于第四项议程，石某某代理人称有人侵权，被告代理人称谁侵权去砸掉。</w:t>
      </w:r>
    </w:p>
    <w:p w:rsidR="00000000" w:rsidRDefault="00713F8F">
      <w:pPr>
        <w:spacing w:line="500" w:lineRule="atLeast"/>
        <w:ind w:firstLine="600"/>
        <w:divId w:val="1513687675"/>
        <w:rPr>
          <w:rFonts w:hint="eastAsia"/>
          <w:sz w:val="30"/>
          <w:szCs w:val="30"/>
        </w:rPr>
      </w:pP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日，上海北勤会计师事务所有限公司出具上北勤会报</w:t>
      </w:r>
      <w:r>
        <w:rPr>
          <w:rFonts w:hint="eastAsia"/>
          <w:sz w:val="30"/>
          <w:szCs w:val="30"/>
        </w:rPr>
        <w:t>(2017)3061</w:t>
      </w:r>
      <w:r>
        <w:rPr>
          <w:rFonts w:hint="eastAsia"/>
          <w:sz w:val="30"/>
          <w:szCs w:val="30"/>
        </w:rPr>
        <w:t>号审计报告，载明原告从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日的收入总额</w:t>
      </w:r>
      <w:r>
        <w:rPr>
          <w:rFonts w:hint="eastAsia"/>
          <w:sz w:val="30"/>
          <w:szCs w:val="30"/>
        </w:rPr>
        <w:t>1,823,257.50</w:t>
      </w:r>
      <w:r>
        <w:rPr>
          <w:rFonts w:hint="eastAsia"/>
          <w:sz w:val="30"/>
          <w:szCs w:val="30"/>
        </w:rPr>
        <w:t>元、支出总额</w:t>
      </w:r>
      <w:r>
        <w:rPr>
          <w:rFonts w:hint="eastAsia"/>
          <w:sz w:val="30"/>
          <w:szCs w:val="30"/>
        </w:rPr>
        <w:t>1,425,029.83</w:t>
      </w:r>
      <w:r>
        <w:rPr>
          <w:rFonts w:hint="eastAsia"/>
          <w:sz w:val="30"/>
          <w:szCs w:val="30"/>
        </w:rPr>
        <w:t>元，净收益为</w:t>
      </w:r>
      <w:r>
        <w:rPr>
          <w:rFonts w:hint="eastAsia"/>
          <w:sz w:val="30"/>
          <w:szCs w:val="30"/>
        </w:rPr>
        <w:t>398,227.67</w:t>
      </w:r>
      <w:r>
        <w:rPr>
          <w:rFonts w:hint="eastAsia"/>
          <w:sz w:val="30"/>
          <w:szCs w:val="30"/>
        </w:rPr>
        <w:t>元。</w:t>
      </w:r>
    </w:p>
    <w:p w:rsidR="00000000" w:rsidRDefault="00713F8F">
      <w:pPr>
        <w:spacing w:line="500" w:lineRule="atLeast"/>
        <w:ind w:firstLine="600"/>
        <w:divId w:val="238292937"/>
        <w:rPr>
          <w:rFonts w:hint="eastAsia"/>
          <w:sz w:val="30"/>
          <w:szCs w:val="30"/>
        </w:rPr>
      </w:pPr>
      <w:r>
        <w:rPr>
          <w:rFonts w:hint="eastAsia"/>
          <w:sz w:val="30"/>
          <w:szCs w:val="30"/>
        </w:rPr>
        <w:t>另查明，第三人在国家企业信用信息公示系统</w:t>
      </w:r>
      <w:r>
        <w:rPr>
          <w:rFonts w:hint="eastAsia"/>
          <w:sz w:val="30"/>
          <w:szCs w:val="30"/>
        </w:rPr>
        <w:t>(</w:t>
      </w:r>
      <w:r>
        <w:rPr>
          <w:rFonts w:hint="eastAsia"/>
          <w:sz w:val="30"/>
          <w:szCs w:val="30"/>
        </w:rPr>
        <w:t>上海</w:t>
      </w:r>
      <w:r>
        <w:rPr>
          <w:rFonts w:hint="eastAsia"/>
          <w:sz w:val="30"/>
          <w:szCs w:val="30"/>
        </w:rPr>
        <w:t>)</w:t>
      </w:r>
      <w:r>
        <w:rPr>
          <w:rFonts w:hint="eastAsia"/>
          <w:sz w:val="30"/>
          <w:szCs w:val="30"/>
        </w:rPr>
        <w:t>中录入的自</w:t>
      </w:r>
      <w:r>
        <w:rPr>
          <w:rFonts w:hint="eastAsia"/>
          <w:sz w:val="30"/>
          <w:szCs w:val="30"/>
        </w:rPr>
        <w:t>2013</w:t>
      </w:r>
      <w:r>
        <w:rPr>
          <w:rFonts w:hint="eastAsia"/>
          <w:sz w:val="30"/>
          <w:szCs w:val="30"/>
        </w:rPr>
        <w:t>年至</w:t>
      </w:r>
      <w:r>
        <w:rPr>
          <w:rFonts w:hint="eastAsia"/>
          <w:sz w:val="30"/>
          <w:szCs w:val="30"/>
        </w:rPr>
        <w:t>2016</w:t>
      </w:r>
      <w:r>
        <w:rPr>
          <w:rFonts w:hint="eastAsia"/>
          <w:sz w:val="30"/>
          <w:szCs w:val="30"/>
        </w:rPr>
        <w:t>年的年度报告载明：</w:t>
      </w:r>
      <w:r>
        <w:rPr>
          <w:rFonts w:hint="eastAsia"/>
          <w:sz w:val="30"/>
          <w:szCs w:val="30"/>
        </w:rPr>
        <w:t>2013</w:t>
      </w:r>
      <w:r>
        <w:rPr>
          <w:rFonts w:hint="eastAsia"/>
          <w:sz w:val="30"/>
          <w:szCs w:val="30"/>
        </w:rPr>
        <w:t>年第三人资产总额为</w:t>
      </w:r>
      <w:r>
        <w:rPr>
          <w:rFonts w:hint="eastAsia"/>
          <w:sz w:val="30"/>
          <w:szCs w:val="30"/>
        </w:rPr>
        <w:t>8.124396</w:t>
      </w:r>
      <w:r>
        <w:rPr>
          <w:rFonts w:hint="eastAsia"/>
          <w:sz w:val="30"/>
          <w:szCs w:val="30"/>
        </w:rPr>
        <w:t>万元、负债为</w:t>
      </w:r>
      <w:r>
        <w:rPr>
          <w:rFonts w:hint="eastAsia"/>
          <w:sz w:val="30"/>
          <w:szCs w:val="30"/>
        </w:rPr>
        <w:t>33.095946</w:t>
      </w:r>
      <w:r>
        <w:rPr>
          <w:rFonts w:hint="eastAsia"/>
          <w:sz w:val="30"/>
          <w:szCs w:val="30"/>
        </w:rPr>
        <w:t>万元、所</w:t>
      </w:r>
      <w:r>
        <w:rPr>
          <w:rFonts w:hint="eastAsia"/>
          <w:sz w:val="30"/>
          <w:szCs w:val="30"/>
        </w:rPr>
        <w:t>有者权益为</w:t>
      </w:r>
      <w:r>
        <w:rPr>
          <w:rFonts w:hint="eastAsia"/>
          <w:sz w:val="30"/>
          <w:szCs w:val="30"/>
        </w:rPr>
        <w:t>-24.97155</w:t>
      </w:r>
      <w:r>
        <w:rPr>
          <w:rFonts w:hint="eastAsia"/>
          <w:sz w:val="30"/>
          <w:szCs w:val="30"/>
        </w:rPr>
        <w:t>万元、营业总收入</w:t>
      </w:r>
      <w:r>
        <w:rPr>
          <w:rFonts w:hint="eastAsia"/>
          <w:sz w:val="30"/>
          <w:szCs w:val="30"/>
        </w:rPr>
        <w:t>(</w:t>
      </w:r>
      <w:r>
        <w:rPr>
          <w:rFonts w:hint="eastAsia"/>
          <w:sz w:val="30"/>
          <w:szCs w:val="30"/>
        </w:rPr>
        <w:t>即主营业务收入</w:t>
      </w:r>
      <w:r>
        <w:rPr>
          <w:rFonts w:hint="eastAsia"/>
          <w:sz w:val="30"/>
          <w:szCs w:val="30"/>
        </w:rPr>
        <w:t>)</w:t>
      </w:r>
      <w:r>
        <w:rPr>
          <w:rFonts w:hint="eastAsia"/>
          <w:sz w:val="30"/>
          <w:szCs w:val="30"/>
        </w:rPr>
        <w:t>为</w:t>
      </w:r>
      <w:r>
        <w:rPr>
          <w:rFonts w:hint="eastAsia"/>
          <w:sz w:val="30"/>
          <w:szCs w:val="30"/>
        </w:rPr>
        <w:t>23.708735</w:t>
      </w:r>
      <w:r>
        <w:rPr>
          <w:rFonts w:hint="eastAsia"/>
          <w:sz w:val="30"/>
          <w:szCs w:val="30"/>
        </w:rPr>
        <w:t>万元、利润总额</w:t>
      </w:r>
      <w:r>
        <w:rPr>
          <w:rFonts w:hint="eastAsia"/>
          <w:sz w:val="30"/>
          <w:szCs w:val="30"/>
        </w:rPr>
        <w:t>(</w:t>
      </w:r>
      <w:r>
        <w:rPr>
          <w:rFonts w:hint="eastAsia"/>
          <w:sz w:val="30"/>
          <w:szCs w:val="30"/>
        </w:rPr>
        <w:t>即净利润</w:t>
      </w:r>
      <w:r>
        <w:rPr>
          <w:rFonts w:hint="eastAsia"/>
          <w:sz w:val="30"/>
          <w:szCs w:val="30"/>
        </w:rPr>
        <w:t>)</w:t>
      </w:r>
      <w:r>
        <w:rPr>
          <w:rFonts w:hint="eastAsia"/>
          <w:sz w:val="30"/>
          <w:szCs w:val="30"/>
        </w:rPr>
        <w:t>为</w:t>
      </w:r>
      <w:r>
        <w:rPr>
          <w:rFonts w:hint="eastAsia"/>
          <w:sz w:val="30"/>
          <w:szCs w:val="30"/>
        </w:rPr>
        <w:t>-15.573701</w:t>
      </w:r>
      <w:r>
        <w:rPr>
          <w:rFonts w:hint="eastAsia"/>
          <w:sz w:val="30"/>
          <w:szCs w:val="30"/>
        </w:rPr>
        <w:t>万元、纳税总额为</w:t>
      </w:r>
      <w:r>
        <w:rPr>
          <w:rFonts w:hint="eastAsia"/>
          <w:sz w:val="30"/>
          <w:szCs w:val="30"/>
        </w:rPr>
        <w:t>0.863981</w:t>
      </w:r>
      <w:r>
        <w:rPr>
          <w:rFonts w:hint="eastAsia"/>
          <w:sz w:val="30"/>
          <w:szCs w:val="30"/>
        </w:rPr>
        <w:t>万元；</w:t>
      </w:r>
      <w:r>
        <w:rPr>
          <w:rFonts w:hint="eastAsia"/>
          <w:sz w:val="30"/>
          <w:szCs w:val="30"/>
        </w:rPr>
        <w:t>2014</w:t>
      </w:r>
      <w:r>
        <w:rPr>
          <w:rFonts w:hint="eastAsia"/>
          <w:sz w:val="30"/>
          <w:szCs w:val="30"/>
        </w:rPr>
        <w:t>年第三人资产总额为</w:t>
      </w:r>
      <w:r>
        <w:rPr>
          <w:rFonts w:hint="eastAsia"/>
          <w:sz w:val="30"/>
          <w:szCs w:val="30"/>
        </w:rPr>
        <w:t>8.273538</w:t>
      </w:r>
      <w:r>
        <w:rPr>
          <w:rFonts w:hint="eastAsia"/>
          <w:sz w:val="30"/>
          <w:szCs w:val="30"/>
        </w:rPr>
        <w:t>万元、负债为</w:t>
      </w:r>
      <w:r>
        <w:rPr>
          <w:rFonts w:hint="eastAsia"/>
          <w:sz w:val="30"/>
          <w:szCs w:val="30"/>
        </w:rPr>
        <w:t>36.98497</w:t>
      </w:r>
      <w:r>
        <w:rPr>
          <w:rFonts w:hint="eastAsia"/>
          <w:sz w:val="30"/>
          <w:szCs w:val="30"/>
        </w:rPr>
        <w:t>万元、所有者权益为</w:t>
      </w:r>
      <w:r>
        <w:rPr>
          <w:rFonts w:hint="eastAsia"/>
          <w:sz w:val="30"/>
          <w:szCs w:val="30"/>
        </w:rPr>
        <w:t>-28.711432</w:t>
      </w:r>
      <w:r>
        <w:rPr>
          <w:rFonts w:hint="eastAsia"/>
          <w:sz w:val="30"/>
          <w:szCs w:val="30"/>
        </w:rPr>
        <w:t>万元、营业总收入</w:t>
      </w:r>
      <w:r>
        <w:rPr>
          <w:rFonts w:hint="eastAsia"/>
          <w:sz w:val="30"/>
          <w:szCs w:val="30"/>
        </w:rPr>
        <w:t>(</w:t>
      </w:r>
      <w:r>
        <w:rPr>
          <w:rFonts w:hint="eastAsia"/>
          <w:sz w:val="30"/>
          <w:szCs w:val="30"/>
        </w:rPr>
        <w:t>即主营业务收入</w:t>
      </w:r>
      <w:r>
        <w:rPr>
          <w:rFonts w:hint="eastAsia"/>
          <w:sz w:val="30"/>
          <w:szCs w:val="30"/>
        </w:rPr>
        <w:t>)</w:t>
      </w:r>
      <w:r>
        <w:rPr>
          <w:rFonts w:hint="eastAsia"/>
          <w:sz w:val="30"/>
          <w:szCs w:val="30"/>
        </w:rPr>
        <w:t>为</w:t>
      </w:r>
      <w:r>
        <w:rPr>
          <w:rFonts w:hint="eastAsia"/>
          <w:sz w:val="30"/>
          <w:szCs w:val="30"/>
        </w:rPr>
        <w:t>30.461153</w:t>
      </w:r>
      <w:r>
        <w:rPr>
          <w:rFonts w:hint="eastAsia"/>
          <w:sz w:val="30"/>
          <w:szCs w:val="30"/>
        </w:rPr>
        <w:t>万元、利润总额</w:t>
      </w:r>
      <w:r>
        <w:rPr>
          <w:rFonts w:hint="eastAsia"/>
          <w:sz w:val="30"/>
          <w:szCs w:val="30"/>
        </w:rPr>
        <w:t>(</w:t>
      </w:r>
      <w:r>
        <w:rPr>
          <w:rFonts w:hint="eastAsia"/>
          <w:sz w:val="30"/>
          <w:szCs w:val="30"/>
        </w:rPr>
        <w:t>即净利润</w:t>
      </w:r>
      <w:r>
        <w:rPr>
          <w:rFonts w:hint="eastAsia"/>
          <w:sz w:val="30"/>
          <w:szCs w:val="30"/>
        </w:rPr>
        <w:t>)</w:t>
      </w:r>
      <w:r>
        <w:rPr>
          <w:rFonts w:hint="eastAsia"/>
          <w:sz w:val="30"/>
          <w:szCs w:val="30"/>
        </w:rPr>
        <w:t>为</w:t>
      </w:r>
      <w:r>
        <w:rPr>
          <w:rFonts w:hint="eastAsia"/>
          <w:sz w:val="30"/>
          <w:szCs w:val="30"/>
        </w:rPr>
        <w:t>-3.739882</w:t>
      </w:r>
      <w:r>
        <w:rPr>
          <w:rFonts w:hint="eastAsia"/>
          <w:sz w:val="30"/>
          <w:szCs w:val="30"/>
        </w:rPr>
        <w:t>万元、纳税总额为</w:t>
      </w:r>
      <w:r>
        <w:rPr>
          <w:rFonts w:hint="eastAsia"/>
          <w:sz w:val="30"/>
          <w:szCs w:val="30"/>
        </w:rPr>
        <w:t>0.863981</w:t>
      </w:r>
      <w:r>
        <w:rPr>
          <w:rFonts w:hint="eastAsia"/>
          <w:sz w:val="30"/>
          <w:szCs w:val="30"/>
        </w:rPr>
        <w:t>万元；</w:t>
      </w:r>
      <w:r>
        <w:rPr>
          <w:rFonts w:hint="eastAsia"/>
          <w:sz w:val="30"/>
          <w:szCs w:val="30"/>
        </w:rPr>
        <w:t>2015</w:t>
      </w:r>
      <w:r>
        <w:rPr>
          <w:rFonts w:hint="eastAsia"/>
          <w:sz w:val="30"/>
          <w:szCs w:val="30"/>
        </w:rPr>
        <w:t>年第三人资产总额为</w:t>
      </w:r>
      <w:r>
        <w:rPr>
          <w:rFonts w:hint="eastAsia"/>
          <w:sz w:val="30"/>
          <w:szCs w:val="30"/>
        </w:rPr>
        <w:t>23</w:t>
      </w:r>
      <w:r>
        <w:rPr>
          <w:rFonts w:hint="eastAsia"/>
          <w:sz w:val="30"/>
          <w:szCs w:val="30"/>
        </w:rPr>
        <w:t>万元、负债为</w:t>
      </w:r>
      <w:r>
        <w:rPr>
          <w:rFonts w:hint="eastAsia"/>
          <w:sz w:val="30"/>
          <w:szCs w:val="30"/>
        </w:rPr>
        <w:t>38</w:t>
      </w:r>
      <w:r>
        <w:rPr>
          <w:rFonts w:hint="eastAsia"/>
          <w:sz w:val="30"/>
          <w:szCs w:val="30"/>
        </w:rPr>
        <w:t>万元、所有者权益为</w:t>
      </w:r>
      <w:r>
        <w:rPr>
          <w:rFonts w:hint="eastAsia"/>
          <w:sz w:val="30"/>
          <w:szCs w:val="30"/>
        </w:rPr>
        <w:t>-15</w:t>
      </w:r>
      <w:r>
        <w:rPr>
          <w:rFonts w:hint="eastAsia"/>
          <w:sz w:val="30"/>
          <w:szCs w:val="30"/>
        </w:rPr>
        <w:t>万元、营业总收入</w:t>
      </w:r>
      <w:r>
        <w:rPr>
          <w:rFonts w:hint="eastAsia"/>
          <w:sz w:val="30"/>
          <w:szCs w:val="30"/>
        </w:rPr>
        <w:t>(</w:t>
      </w:r>
      <w:r>
        <w:rPr>
          <w:rFonts w:hint="eastAsia"/>
          <w:sz w:val="30"/>
          <w:szCs w:val="30"/>
        </w:rPr>
        <w:t>即主营业务</w:t>
      </w:r>
      <w:r>
        <w:rPr>
          <w:rFonts w:hint="eastAsia"/>
          <w:sz w:val="30"/>
          <w:szCs w:val="30"/>
        </w:rPr>
        <w:t>收入</w:t>
      </w:r>
      <w:r>
        <w:rPr>
          <w:rFonts w:hint="eastAsia"/>
          <w:sz w:val="30"/>
          <w:szCs w:val="30"/>
        </w:rPr>
        <w:t>)</w:t>
      </w:r>
      <w:r>
        <w:rPr>
          <w:rFonts w:hint="eastAsia"/>
          <w:sz w:val="30"/>
          <w:szCs w:val="30"/>
        </w:rPr>
        <w:t>为</w:t>
      </w:r>
      <w:r>
        <w:rPr>
          <w:rFonts w:hint="eastAsia"/>
          <w:sz w:val="30"/>
          <w:szCs w:val="30"/>
        </w:rPr>
        <w:t>41</w:t>
      </w:r>
      <w:r>
        <w:rPr>
          <w:rFonts w:hint="eastAsia"/>
          <w:sz w:val="30"/>
          <w:szCs w:val="30"/>
        </w:rPr>
        <w:t>万元、利润总额</w:t>
      </w:r>
      <w:r>
        <w:rPr>
          <w:rFonts w:hint="eastAsia"/>
          <w:sz w:val="30"/>
          <w:szCs w:val="30"/>
        </w:rPr>
        <w:t>(</w:t>
      </w:r>
      <w:r>
        <w:rPr>
          <w:rFonts w:hint="eastAsia"/>
          <w:sz w:val="30"/>
          <w:szCs w:val="30"/>
        </w:rPr>
        <w:t>即净利润</w:t>
      </w:r>
      <w:r>
        <w:rPr>
          <w:rFonts w:hint="eastAsia"/>
          <w:sz w:val="30"/>
          <w:szCs w:val="30"/>
        </w:rPr>
        <w:t>)</w:t>
      </w:r>
      <w:r>
        <w:rPr>
          <w:rFonts w:hint="eastAsia"/>
          <w:sz w:val="30"/>
          <w:szCs w:val="30"/>
        </w:rPr>
        <w:t>为</w:t>
      </w:r>
      <w:r>
        <w:rPr>
          <w:rFonts w:hint="eastAsia"/>
          <w:sz w:val="30"/>
          <w:szCs w:val="30"/>
        </w:rPr>
        <w:t>14</w:t>
      </w:r>
      <w:r>
        <w:rPr>
          <w:rFonts w:hint="eastAsia"/>
          <w:sz w:val="30"/>
          <w:szCs w:val="30"/>
        </w:rPr>
        <w:t>万元、纳税总额为</w:t>
      </w:r>
      <w:r>
        <w:rPr>
          <w:rFonts w:hint="eastAsia"/>
          <w:sz w:val="30"/>
          <w:szCs w:val="30"/>
        </w:rPr>
        <w:t>1.4</w:t>
      </w:r>
      <w:r>
        <w:rPr>
          <w:rFonts w:hint="eastAsia"/>
          <w:sz w:val="30"/>
          <w:szCs w:val="30"/>
        </w:rPr>
        <w:t>万元；</w:t>
      </w:r>
      <w:r>
        <w:rPr>
          <w:rFonts w:hint="eastAsia"/>
          <w:sz w:val="30"/>
          <w:szCs w:val="30"/>
        </w:rPr>
        <w:t>2016</w:t>
      </w:r>
      <w:r>
        <w:rPr>
          <w:rFonts w:hint="eastAsia"/>
          <w:sz w:val="30"/>
          <w:szCs w:val="30"/>
        </w:rPr>
        <w:t>年第三人资产总额为</w:t>
      </w:r>
      <w:r>
        <w:rPr>
          <w:rFonts w:hint="eastAsia"/>
          <w:sz w:val="30"/>
          <w:szCs w:val="30"/>
        </w:rPr>
        <w:t>17.71</w:t>
      </w:r>
      <w:r>
        <w:rPr>
          <w:rFonts w:hint="eastAsia"/>
          <w:sz w:val="30"/>
          <w:szCs w:val="30"/>
        </w:rPr>
        <w:t>万元、负债为</w:t>
      </w:r>
      <w:r>
        <w:rPr>
          <w:rFonts w:hint="eastAsia"/>
          <w:sz w:val="30"/>
          <w:szCs w:val="30"/>
        </w:rPr>
        <w:t>22.84</w:t>
      </w:r>
      <w:r>
        <w:rPr>
          <w:rFonts w:hint="eastAsia"/>
          <w:sz w:val="30"/>
          <w:szCs w:val="30"/>
        </w:rPr>
        <w:t>万元、所有者权益为</w:t>
      </w:r>
      <w:r>
        <w:rPr>
          <w:rFonts w:hint="eastAsia"/>
          <w:sz w:val="30"/>
          <w:szCs w:val="30"/>
        </w:rPr>
        <w:t>-5.13</w:t>
      </w:r>
      <w:r>
        <w:rPr>
          <w:rFonts w:hint="eastAsia"/>
          <w:sz w:val="30"/>
          <w:szCs w:val="30"/>
        </w:rPr>
        <w:t>万元、营业总收入</w:t>
      </w:r>
      <w:r>
        <w:rPr>
          <w:rFonts w:hint="eastAsia"/>
          <w:sz w:val="30"/>
          <w:szCs w:val="30"/>
        </w:rPr>
        <w:t>(</w:t>
      </w:r>
      <w:r>
        <w:rPr>
          <w:rFonts w:hint="eastAsia"/>
          <w:sz w:val="30"/>
          <w:szCs w:val="30"/>
        </w:rPr>
        <w:t>即主营业务收入</w:t>
      </w:r>
      <w:r>
        <w:rPr>
          <w:rFonts w:hint="eastAsia"/>
          <w:sz w:val="30"/>
          <w:szCs w:val="30"/>
        </w:rPr>
        <w:t>)</w:t>
      </w:r>
      <w:r>
        <w:rPr>
          <w:rFonts w:hint="eastAsia"/>
          <w:sz w:val="30"/>
          <w:szCs w:val="30"/>
        </w:rPr>
        <w:t>为</w:t>
      </w:r>
      <w:r>
        <w:rPr>
          <w:rFonts w:hint="eastAsia"/>
          <w:sz w:val="30"/>
          <w:szCs w:val="30"/>
        </w:rPr>
        <w:t>29.19</w:t>
      </w:r>
      <w:r>
        <w:rPr>
          <w:rFonts w:hint="eastAsia"/>
          <w:sz w:val="30"/>
          <w:szCs w:val="30"/>
        </w:rPr>
        <w:t>万元、利润总额</w:t>
      </w:r>
      <w:r>
        <w:rPr>
          <w:rFonts w:hint="eastAsia"/>
          <w:sz w:val="30"/>
          <w:szCs w:val="30"/>
        </w:rPr>
        <w:t>(</w:t>
      </w:r>
      <w:r>
        <w:rPr>
          <w:rFonts w:hint="eastAsia"/>
          <w:sz w:val="30"/>
          <w:szCs w:val="30"/>
        </w:rPr>
        <w:t>即净利润</w:t>
      </w:r>
      <w:r>
        <w:rPr>
          <w:rFonts w:hint="eastAsia"/>
          <w:sz w:val="30"/>
          <w:szCs w:val="30"/>
        </w:rPr>
        <w:t>)</w:t>
      </w:r>
      <w:r>
        <w:rPr>
          <w:rFonts w:hint="eastAsia"/>
          <w:sz w:val="30"/>
          <w:szCs w:val="30"/>
        </w:rPr>
        <w:t>为</w:t>
      </w:r>
      <w:r>
        <w:rPr>
          <w:rFonts w:hint="eastAsia"/>
          <w:sz w:val="30"/>
          <w:szCs w:val="30"/>
        </w:rPr>
        <w:t>9.69</w:t>
      </w:r>
      <w:r>
        <w:rPr>
          <w:rFonts w:hint="eastAsia"/>
          <w:sz w:val="30"/>
          <w:szCs w:val="30"/>
        </w:rPr>
        <w:t>万元、纳税总额为</w:t>
      </w:r>
      <w:r>
        <w:rPr>
          <w:rFonts w:hint="eastAsia"/>
          <w:sz w:val="30"/>
          <w:szCs w:val="30"/>
        </w:rPr>
        <w:t>0.3</w:t>
      </w:r>
      <w:r>
        <w:rPr>
          <w:rFonts w:hint="eastAsia"/>
          <w:sz w:val="30"/>
          <w:szCs w:val="30"/>
        </w:rPr>
        <w:t>万元。</w:t>
      </w:r>
    </w:p>
    <w:p w:rsidR="00000000" w:rsidRDefault="00713F8F">
      <w:pPr>
        <w:spacing w:line="500" w:lineRule="atLeast"/>
        <w:ind w:firstLine="600"/>
        <w:divId w:val="752703854"/>
        <w:rPr>
          <w:rFonts w:hint="eastAsia"/>
          <w:sz w:val="30"/>
          <w:szCs w:val="30"/>
        </w:rPr>
      </w:pPr>
      <w:r>
        <w:rPr>
          <w:rFonts w:hint="eastAsia"/>
          <w:sz w:val="30"/>
          <w:szCs w:val="30"/>
        </w:rPr>
        <w:t>再查明，通过大众点评网查询“十九道围棋俱乐部”，第三人系作为十九道围棋俱乐部的五角场店进行宣传。“十九道围棋俱乐部”的微信公众号中亦将第三人与原告等四家门店共同宣传，“十九道围棋俱乐部”公众号的登记主体为原告。</w:t>
      </w:r>
    </w:p>
    <w:p w:rsidR="00000000" w:rsidRDefault="00713F8F">
      <w:pPr>
        <w:spacing w:line="500" w:lineRule="atLeast"/>
        <w:ind w:firstLine="600"/>
        <w:divId w:val="1790664783"/>
        <w:rPr>
          <w:rFonts w:hint="eastAsia"/>
          <w:sz w:val="30"/>
          <w:szCs w:val="30"/>
        </w:rPr>
      </w:pPr>
      <w:r>
        <w:rPr>
          <w:rFonts w:hint="eastAsia"/>
          <w:sz w:val="30"/>
          <w:szCs w:val="30"/>
        </w:rPr>
        <w:t>本院认为：我国公司法规定董事、</w:t>
      </w:r>
      <w:r>
        <w:rPr>
          <w:rFonts w:hint="eastAsia"/>
          <w:sz w:val="30"/>
          <w:szCs w:val="30"/>
        </w:rPr>
        <w:t>监事、高级管理人员应当遵守法律、行政法规等，对公司负有忠实义务和勤勉义务；公司董事、高级管理人员对公司负有竞业禁止义务，包含禁止自营或为他人从事与公司营业有竞争性的活动。被告作为原告的董事，属于公司法所规定的竞业禁止义务的主体。被告在仍担任原告董事的情况下，通过受让股权成为第三人股东及法定代表人，从事与原告相竞争的业务，尽管被告辩称石某某作为原告另一股东应当对此知情、认可，但被告未提供充分证据予以证明，故被告的行为显然已经违反竞业禁止义务，其在第三人处所得收入理应依法归原告所有。关于被告违反竞业禁止义务所得</w:t>
      </w:r>
      <w:r>
        <w:rPr>
          <w:rFonts w:hint="eastAsia"/>
          <w:sz w:val="30"/>
          <w:szCs w:val="30"/>
        </w:rPr>
        <w:t>的收入，因被告及第三人未提供第三人的相关财务账册，第三人仅提供其年度报表，综合考虑被告在第三人的持股比例及第三人的实际经营情况等各种因素，本院依法酌情确定被告违反竞业禁止义务收入为</w:t>
      </w:r>
      <w:r>
        <w:rPr>
          <w:rFonts w:hint="eastAsia"/>
          <w:sz w:val="30"/>
          <w:szCs w:val="30"/>
        </w:rPr>
        <w:t>8</w:t>
      </w:r>
      <w:r>
        <w:rPr>
          <w:rFonts w:hint="eastAsia"/>
          <w:sz w:val="30"/>
          <w:szCs w:val="30"/>
        </w:rPr>
        <w:t>万元。</w:t>
      </w:r>
    </w:p>
    <w:p w:rsidR="00000000" w:rsidRDefault="00713F8F">
      <w:pPr>
        <w:spacing w:line="500" w:lineRule="atLeast"/>
        <w:ind w:firstLine="600"/>
        <w:divId w:val="1519664038"/>
        <w:rPr>
          <w:rFonts w:hint="eastAsia"/>
          <w:sz w:val="30"/>
          <w:szCs w:val="30"/>
        </w:rPr>
      </w:pPr>
      <w:r>
        <w:rPr>
          <w:rFonts w:hint="eastAsia"/>
          <w:sz w:val="30"/>
          <w:szCs w:val="30"/>
        </w:rPr>
        <w:t>综上所述，依照《中华人民共和国公司法》第一百四十八条第一款第</w:t>
      </w:r>
      <w:r>
        <w:rPr>
          <w:rFonts w:hint="eastAsia"/>
          <w:sz w:val="30"/>
          <w:szCs w:val="30"/>
        </w:rPr>
        <w:t>(</w:t>
      </w:r>
      <w:r>
        <w:rPr>
          <w:rFonts w:hint="eastAsia"/>
          <w:sz w:val="30"/>
          <w:szCs w:val="30"/>
        </w:rPr>
        <w:t>五</w:t>
      </w:r>
      <w:r>
        <w:rPr>
          <w:rFonts w:hint="eastAsia"/>
          <w:sz w:val="30"/>
          <w:szCs w:val="30"/>
        </w:rPr>
        <w:t>)</w:t>
      </w:r>
      <w:r>
        <w:rPr>
          <w:rFonts w:hint="eastAsia"/>
          <w:sz w:val="30"/>
          <w:szCs w:val="30"/>
        </w:rPr>
        <w:t>项、第二款规定，判决如下：</w:t>
      </w:r>
    </w:p>
    <w:p w:rsidR="00000000" w:rsidRDefault="00713F8F">
      <w:pPr>
        <w:spacing w:line="500" w:lineRule="atLeast"/>
        <w:ind w:firstLine="600"/>
        <w:divId w:val="1749956916"/>
        <w:rPr>
          <w:rFonts w:hint="eastAsia"/>
          <w:sz w:val="30"/>
          <w:szCs w:val="30"/>
        </w:rPr>
      </w:pPr>
      <w:r>
        <w:rPr>
          <w:rFonts w:hint="eastAsia"/>
          <w:sz w:val="30"/>
          <w:szCs w:val="30"/>
        </w:rPr>
        <w:t>被告赵栋于本判决生效之日起十日内赔偿原告上海用智棋类俱乐部有限公司</w:t>
      </w:r>
      <w:r>
        <w:rPr>
          <w:rFonts w:hint="eastAsia"/>
          <w:sz w:val="30"/>
          <w:szCs w:val="30"/>
        </w:rPr>
        <w:t>8</w:t>
      </w:r>
      <w:r>
        <w:rPr>
          <w:rFonts w:hint="eastAsia"/>
          <w:sz w:val="30"/>
          <w:szCs w:val="30"/>
        </w:rPr>
        <w:t>万元。</w:t>
      </w:r>
    </w:p>
    <w:p w:rsidR="00000000" w:rsidRDefault="00713F8F">
      <w:pPr>
        <w:spacing w:line="500" w:lineRule="atLeast"/>
        <w:ind w:firstLine="600"/>
        <w:divId w:val="329067979"/>
        <w:rPr>
          <w:rFonts w:hint="eastAsia"/>
          <w:sz w:val="30"/>
          <w:szCs w:val="30"/>
        </w:rPr>
      </w:pPr>
      <w:r>
        <w:rPr>
          <w:rFonts w:hint="eastAsia"/>
          <w:sz w:val="30"/>
          <w:szCs w:val="30"/>
        </w:rPr>
        <w:t>案件受理费</w:t>
      </w:r>
      <w:r>
        <w:rPr>
          <w:rFonts w:hint="eastAsia"/>
          <w:sz w:val="30"/>
          <w:szCs w:val="30"/>
        </w:rPr>
        <w:t>8,800</w:t>
      </w:r>
      <w:r>
        <w:rPr>
          <w:rFonts w:hint="eastAsia"/>
          <w:sz w:val="30"/>
          <w:szCs w:val="30"/>
        </w:rPr>
        <w:t>元，减半收取</w:t>
      </w:r>
      <w:r>
        <w:rPr>
          <w:rFonts w:hint="eastAsia"/>
          <w:sz w:val="30"/>
          <w:szCs w:val="30"/>
        </w:rPr>
        <w:t>4,400</w:t>
      </w:r>
      <w:r>
        <w:rPr>
          <w:rFonts w:hint="eastAsia"/>
          <w:sz w:val="30"/>
          <w:szCs w:val="30"/>
        </w:rPr>
        <w:t>元，由原告上海用智棋类俱乐部有限公司负担</w:t>
      </w:r>
      <w:r>
        <w:rPr>
          <w:rFonts w:hint="eastAsia"/>
          <w:sz w:val="30"/>
          <w:szCs w:val="30"/>
        </w:rPr>
        <w:t>3,696</w:t>
      </w:r>
      <w:r>
        <w:rPr>
          <w:rFonts w:hint="eastAsia"/>
          <w:sz w:val="30"/>
          <w:szCs w:val="30"/>
        </w:rPr>
        <w:t>元，由被告赵栋负担</w:t>
      </w:r>
      <w:r>
        <w:rPr>
          <w:rFonts w:hint="eastAsia"/>
          <w:sz w:val="30"/>
          <w:szCs w:val="30"/>
        </w:rPr>
        <w:t>704</w:t>
      </w:r>
      <w:r>
        <w:rPr>
          <w:rFonts w:hint="eastAsia"/>
          <w:sz w:val="30"/>
          <w:szCs w:val="30"/>
        </w:rPr>
        <w:t>元。</w:t>
      </w:r>
    </w:p>
    <w:p w:rsidR="00000000" w:rsidRDefault="00713F8F">
      <w:pPr>
        <w:spacing w:line="500" w:lineRule="atLeast"/>
        <w:ind w:firstLine="600"/>
        <w:divId w:val="1239444667"/>
        <w:rPr>
          <w:rFonts w:hint="eastAsia"/>
          <w:sz w:val="30"/>
          <w:szCs w:val="30"/>
        </w:rPr>
      </w:pPr>
      <w:r>
        <w:rPr>
          <w:rFonts w:hint="eastAsia"/>
          <w:sz w:val="30"/>
          <w:szCs w:val="30"/>
        </w:rPr>
        <w:t>如不服本判决，可在判决书送达之日起十五日内向本院递交上诉状，并按对方当事人的人数提出副本，上诉于上海市第二中级人民法院。</w:t>
      </w:r>
    </w:p>
    <w:p w:rsidR="00000000" w:rsidRDefault="00713F8F">
      <w:pPr>
        <w:spacing w:line="500" w:lineRule="atLeast"/>
        <w:jc w:val="right"/>
        <w:divId w:val="1869103394"/>
        <w:rPr>
          <w:rFonts w:hint="eastAsia"/>
          <w:sz w:val="30"/>
          <w:szCs w:val="30"/>
        </w:rPr>
      </w:pPr>
      <w:r>
        <w:rPr>
          <w:rFonts w:hint="eastAsia"/>
          <w:sz w:val="30"/>
          <w:szCs w:val="30"/>
        </w:rPr>
        <w:t>审判员　　沈文宏</w:t>
      </w:r>
    </w:p>
    <w:p w:rsidR="00000000" w:rsidRDefault="00713F8F">
      <w:pPr>
        <w:spacing w:line="500" w:lineRule="atLeast"/>
        <w:jc w:val="right"/>
        <w:divId w:val="1388335038"/>
        <w:rPr>
          <w:rFonts w:hint="eastAsia"/>
          <w:sz w:val="30"/>
          <w:szCs w:val="30"/>
        </w:rPr>
      </w:pPr>
      <w:r>
        <w:rPr>
          <w:rFonts w:hint="eastAsia"/>
          <w:sz w:val="30"/>
          <w:szCs w:val="30"/>
        </w:rPr>
        <w:t>二〇一八年三月五日</w:t>
      </w:r>
    </w:p>
    <w:p w:rsidR="00000000" w:rsidRDefault="00713F8F">
      <w:pPr>
        <w:spacing w:line="500" w:lineRule="atLeast"/>
        <w:jc w:val="right"/>
        <w:divId w:val="952788037"/>
        <w:rPr>
          <w:rFonts w:hint="eastAsia"/>
          <w:sz w:val="30"/>
          <w:szCs w:val="30"/>
        </w:rPr>
      </w:pPr>
      <w:r>
        <w:rPr>
          <w:rFonts w:hint="eastAsia"/>
          <w:sz w:val="30"/>
          <w:szCs w:val="30"/>
        </w:rPr>
        <w:t>书记员　　范毅君</w:t>
      </w:r>
    </w:p>
    <w:p w:rsidR="00000000" w:rsidRDefault="00713F8F">
      <w:pPr>
        <w:spacing w:line="500" w:lineRule="atLeast"/>
        <w:ind w:firstLine="600"/>
        <w:divId w:val="1405106161"/>
        <w:rPr>
          <w:rFonts w:hint="eastAsia"/>
          <w:sz w:val="30"/>
          <w:szCs w:val="30"/>
        </w:rPr>
      </w:pPr>
      <w:r>
        <w:rPr>
          <w:rFonts w:hint="eastAsia"/>
          <w:sz w:val="30"/>
          <w:szCs w:val="30"/>
        </w:rPr>
        <w:t>附：相关法律条文</w:t>
      </w:r>
    </w:p>
    <w:p w:rsidR="00000000" w:rsidRDefault="00713F8F">
      <w:pPr>
        <w:spacing w:line="500" w:lineRule="atLeast"/>
        <w:ind w:firstLine="600"/>
        <w:divId w:val="1009410000"/>
        <w:rPr>
          <w:rFonts w:hint="eastAsia"/>
          <w:sz w:val="30"/>
          <w:szCs w:val="30"/>
        </w:rPr>
      </w:pPr>
      <w:r>
        <w:rPr>
          <w:rFonts w:hint="eastAsia"/>
          <w:sz w:val="30"/>
          <w:szCs w:val="30"/>
        </w:rPr>
        <w:t>《中华人民共和国公司法》</w:t>
      </w:r>
    </w:p>
    <w:p w:rsidR="00000000" w:rsidRDefault="00713F8F">
      <w:pPr>
        <w:spacing w:line="500" w:lineRule="atLeast"/>
        <w:ind w:firstLine="600"/>
        <w:divId w:val="1514152560"/>
        <w:rPr>
          <w:rFonts w:hint="eastAsia"/>
          <w:sz w:val="30"/>
          <w:szCs w:val="30"/>
        </w:rPr>
      </w:pPr>
      <w:r>
        <w:rPr>
          <w:rFonts w:hint="eastAsia"/>
          <w:sz w:val="30"/>
          <w:szCs w:val="30"/>
        </w:rPr>
        <w:t>第一百四十八条董事、高级管理人员不得有下列行为：</w:t>
      </w:r>
    </w:p>
    <w:p w:rsidR="00000000" w:rsidRDefault="00713F8F">
      <w:pPr>
        <w:spacing w:line="500" w:lineRule="atLeast"/>
        <w:ind w:firstLine="600"/>
        <w:divId w:val="909121375"/>
        <w:rPr>
          <w:rFonts w:hint="eastAsia"/>
          <w:sz w:val="30"/>
          <w:szCs w:val="30"/>
        </w:rPr>
      </w:pPr>
      <w:r>
        <w:rPr>
          <w:rFonts w:hint="eastAsia"/>
          <w:sz w:val="30"/>
          <w:szCs w:val="30"/>
        </w:rPr>
        <w:t>……</w:t>
      </w:r>
    </w:p>
    <w:p w:rsidR="00000000" w:rsidRDefault="00713F8F">
      <w:pPr>
        <w:spacing w:line="500" w:lineRule="atLeast"/>
        <w:ind w:firstLine="600"/>
        <w:divId w:val="650405935"/>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713F8F">
      <w:pPr>
        <w:spacing w:line="500" w:lineRule="atLeast"/>
        <w:ind w:firstLine="600"/>
        <w:divId w:val="1964800478"/>
        <w:rPr>
          <w:rFonts w:hint="eastAsia"/>
          <w:sz w:val="30"/>
          <w:szCs w:val="30"/>
        </w:rPr>
      </w:pPr>
      <w:r>
        <w:rPr>
          <w:rFonts w:hint="eastAsia"/>
          <w:sz w:val="30"/>
          <w:szCs w:val="30"/>
        </w:rPr>
        <w:t>……</w:t>
      </w:r>
    </w:p>
    <w:p w:rsidR="00000000" w:rsidRDefault="00713F8F">
      <w:pPr>
        <w:spacing w:line="500" w:lineRule="atLeast"/>
        <w:ind w:firstLine="600"/>
        <w:divId w:val="1948389891"/>
        <w:rPr>
          <w:rFonts w:hint="eastAsia"/>
          <w:sz w:val="30"/>
          <w:szCs w:val="30"/>
        </w:rPr>
      </w:pPr>
      <w:r>
        <w:rPr>
          <w:rFonts w:hint="eastAsia"/>
          <w:sz w:val="30"/>
          <w:szCs w:val="30"/>
        </w:rPr>
        <w:t>董事、高级管理人员违反前款规定所得的收入应当归公司所有。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F8F" w:rsidRDefault="00713F8F" w:rsidP="00713F8F">
      <w:r>
        <w:separator/>
      </w:r>
    </w:p>
  </w:endnote>
  <w:endnote w:type="continuationSeparator" w:id="0">
    <w:p w:rsidR="00713F8F" w:rsidRDefault="00713F8F" w:rsidP="00713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F8F" w:rsidRDefault="00713F8F" w:rsidP="00713F8F">
      <w:r>
        <w:separator/>
      </w:r>
    </w:p>
  </w:footnote>
  <w:footnote w:type="continuationSeparator" w:id="0">
    <w:p w:rsidR="00713F8F" w:rsidRDefault="00713F8F" w:rsidP="00713F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13F8F"/>
    <w:rsid w:val="00713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13F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3F8F"/>
    <w:rPr>
      <w:rFonts w:ascii="宋体" w:eastAsia="宋体" w:hAnsi="宋体" w:cs="宋体"/>
      <w:sz w:val="18"/>
      <w:szCs w:val="18"/>
    </w:rPr>
  </w:style>
  <w:style w:type="paragraph" w:styleId="a5">
    <w:name w:val="footer"/>
    <w:basedOn w:val="a"/>
    <w:link w:val="a6"/>
    <w:uiPriority w:val="99"/>
    <w:unhideWhenUsed/>
    <w:rsid w:val="00713F8F"/>
    <w:pPr>
      <w:tabs>
        <w:tab w:val="center" w:pos="4153"/>
        <w:tab w:val="right" w:pos="8306"/>
      </w:tabs>
      <w:snapToGrid w:val="0"/>
    </w:pPr>
    <w:rPr>
      <w:sz w:val="18"/>
      <w:szCs w:val="18"/>
    </w:rPr>
  </w:style>
  <w:style w:type="character" w:customStyle="1" w:styleId="a6">
    <w:name w:val="页脚 字符"/>
    <w:basedOn w:val="a0"/>
    <w:link w:val="a5"/>
    <w:uiPriority w:val="99"/>
    <w:rsid w:val="00713F8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8744">
      <w:marLeft w:val="0"/>
      <w:marRight w:val="0"/>
      <w:marTop w:val="10"/>
      <w:marBottom w:val="10"/>
      <w:divBdr>
        <w:top w:val="none" w:sz="0" w:space="0" w:color="auto"/>
        <w:left w:val="none" w:sz="0" w:space="0" w:color="auto"/>
        <w:bottom w:val="none" w:sz="0" w:space="0" w:color="auto"/>
        <w:right w:val="none" w:sz="0" w:space="0" w:color="auto"/>
      </w:divBdr>
    </w:div>
    <w:div w:id="238292937">
      <w:marLeft w:val="0"/>
      <w:marRight w:val="0"/>
      <w:marTop w:val="10"/>
      <w:marBottom w:val="10"/>
      <w:divBdr>
        <w:top w:val="none" w:sz="0" w:space="0" w:color="auto"/>
        <w:left w:val="none" w:sz="0" w:space="0" w:color="auto"/>
        <w:bottom w:val="none" w:sz="0" w:space="0" w:color="auto"/>
        <w:right w:val="none" w:sz="0" w:space="0" w:color="auto"/>
      </w:divBdr>
    </w:div>
    <w:div w:id="272371330">
      <w:marLeft w:val="0"/>
      <w:marRight w:val="0"/>
      <w:marTop w:val="10"/>
      <w:marBottom w:val="10"/>
      <w:divBdr>
        <w:top w:val="none" w:sz="0" w:space="0" w:color="auto"/>
        <w:left w:val="none" w:sz="0" w:space="0" w:color="auto"/>
        <w:bottom w:val="none" w:sz="0" w:space="0" w:color="auto"/>
        <w:right w:val="none" w:sz="0" w:space="0" w:color="auto"/>
      </w:divBdr>
    </w:div>
    <w:div w:id="329067979">
      <w:marLeft w:val="0"/>
      <w:marRight w:val="0"/>
      <w:marTop w:val="10"/>
      <w:marBottom w:val="10"/>
      <w:divBdr>
        <w:top w:val="none" w:sz="0" w:space="0" w:color="auto"/>
        <w:left w:val="none" w:sz="0" w:space="0" w:color="auto"/>
        <w:bottom w:val="none" w:sz="0" w:space="0" w:color="auto"/>
        <w:right w:val="none" w:sz="0" w:space="0" w:color="auto"/>
      </w:divBdr>
    </w:div>
    <w:div w:id="530535062">
      <w:marLeft w:val="0"/>
      <w:marRight w:val="0"/>
      <w:marTop w:val="10"/>
      <w:marBottom w:val="10"/>
      <w:divBdr>
        <w:top w:val="none" w:sz="0" w:space="0" w:color="auto"/>
        <w:left w:val="none" w:sz="0" w:space="0" w:color="auto"/>
        <w:bottom w:val="none" w:sz="0" w:space="0" w:color="auto"/>
        <w:right w:val="none" w:sz="0" w:space="0" w:color="auto"/>
      </w:divBdr>
    </w:div>
    <w:div w:id="569078091">
      <w:marLeft w:val="0"/>
      <w:marRight w:val="0"/>
      <w:marTop w:val="10"/>
      <w:marBottom w:val="10"/>
      <w:divBdr>
        <w:top w:val="none" w:sz="0" w:space="0" w:color="auto"/>
        <w:left w:val="none" w:sz="0" w:space="0" w:color="auto"/>
        <w:bottom w:val="none" w:sz="0" w:space="0" w:color="auto"/>
        <w:right w:val="none" w:sz="0" w:space="0" w:color="auto"/>
      </w:divBdr>
    </w:div>
    <w:div w:id="650405935">
      <w:marLeft w:val="0"/>
      <w:marRight w:val="0"/>
      <w:marTop w:val="10"/>
      <w:marBottom w:val="10"/>
      <w:divBdr>
        <w:top w:val="none" w:sz="0" w:space="0" w:color="auto"/>
        <w:left w:val="none" w:sz="0" w:space="0" w:color="auto"/>
        <w:bottom w:val="none" w:sz="0" w:space="0" w:color="auto"/>
        <w:right w:val="none" w:sz="0" w:space="0" w:color="auto"/>
      </w:divBdr>
    </w:div>
    <w:div w:id="752703854">
      <w:marLeft w:val="0"/>
      <w:marRight w:val="0"/>
      <w:marTop w:val="10"/>
      <w:marBottom w:val="10"/>
      <w:divBdr>
        <w:top w:val="none" w:sz="0" w:space="0" w:color="auto"/>
        <w:left w:val="none" w:sz="0" w:space="0" w:color="auto"/>
        <w:bottom w:val="none" w:sz="0" w:space="0" w:color="auto"/>
        <w:right w:val="none" w:sz="0" w:space="0" w:color="auto"/>
      </w:divBdr>
    </w:div>
    <w:div w:id="909121375">
      <w:marLeft w:val="0"/>
      <w:marRight w:val="0"/>
      <w:marTop w:val="10"/>
      <w:marBottom w:val="10"/>
      <w:divBdr>
        <w:top w:val="none" w:sz="0" w:space="0" w:color="auto"/>
        <w:left w:val="none" w:sz="0" w:space="0" w:color="auto"/>
        <w:bottom w:val="none" w:sz="0" w:space="0" w:color="auto"/>
        <w:right w:val="none" w:sz="0" w:space="0" w:color="auto"/>
      </w:divBdr>
    </w:div>
    <w:div w:id="952788037">
      <w:marLeft w:val="0"/>
      <w:marRight w:val="720"/>
      <w:marTop w:val="10"/>
      <w:marBottom w:val="10"/>
      <w:divBdr>
        <w:top w:val="none" w:sz="0" w:space="0" w:color="auto"/>
        <w:left w:val="none" w:sz="0" w:space="0" w:color="auto"/>
        <w:bottom w:val="none" w:sz="0" w:space="0" w:color="auto"/>
        <w:right w:val="none" w:sz="0" w:space="0" w:color="auto"/>
      </w:divBdr>
    </w:div>
    <w:div w:id="985234680">
      <w:marLeft w:val="0"/>
      <w:marRight w:val="0"/>
      <w:marTop w:val="10"/>
      <w:marBottom w:val="10"/>
      <w:divBdr>
        <w:top w:val="none" w:sz="0" w:space="0" w:color="auto"/>
        <w:left w:val="none" w:sz="0" w:space="0" w:color="auto"/>
        <w:bottom w:val="none" w:sz="0" w:space="0" w:color="auto"/>
        <w:right w:val="none" w:sz="0" w:space="0" w:color="auto"/>
      </w:divBdr>
    </w:div>
    <w:div w:id="1009410000">
      <w:marLeft w:val="0"/>
      <w:marRight w:val="0"/>
      <w:marTop w:val="10"/>
      <w:marBottom w:val="10"/>
      <w:divBdr>
        <w:top w:val="none" w:sz="0" w:space="0" w:color="auto"/>
        <w:left w:val="none" w:sz="0" w:space="0" w:color="auto"/>
        <w:bottom w:val="none" w:sz="0" w:space="0" w:color="auto"/>
        <w:right w:val="none" w:sz="0" w:space="0" w:color="auto"/>
      </w:divBdr>
    </w:div>
    <w:div w:id="1024358861">
      <w:marLeft w:val="0"/>
      <w:marRight w:val="0"/>
      <w:marTop w:val="10"/>
      <w:marBottom w:val="10"/>
      <w:divBdr>
        <w:top w:val="none" w:sz="0" w:space="0" w:color="auto"/>
        <w:left w:val="none" w:sz="0" w:space="0" w:color="auto"/>
        <w:bottom w:val="none" w:sz="0" w:space="0" w:color="auto"/>
        <w:right w:val="none" w:sz="0" w:space="0" w:color="auto"/>
      </w:divBdr>
    </w:div>
    <w:div w:id="1109274126">
      <w:marLeft w:val="0"/>
      <w:marRight w:val="0"/>
      <w:marTop w:val="10"/>
      <w:marBottom w:val="10"/>
      <w:divBdr>
        <w:top w:val="none" w:sz="0" w:space="0" w:color="auto"/>
        <w:left w:val="none" w:sz="0" w:space="0" w:color="auto"/>
        <w:bottom w:val="none" w:sz="0" w:space="0" w:color="auto"/>
        <w:right w:val="none" w:sz="0" w:space="0" w:color="auto"/>
      </w:divBdr>
    </w:div>
    <w:div w:id="1115834915">
      <w:marLeft w:val="0"/>
      <w:marRight w:val="0"/>
      <w:marTop w:val="10"/>
      <w:marBottom w:val="10"/>
      <w:divBdr>
        <w:top w:val="none" w:sz="0" w:space="0" w:color="auto"/>
        <w:left w:val="none" w:sz="0" w:space="0" w:color="auto"/>
        <w:bottom w:val="none" w:sz="0" w:space="0" w:color="auto"/>
        <w:right w:val="none" w:sz="0" w:space="0" w:color="auto"/>
      </w:divBdr>
    </w:div>
    <w:div w:id="1122966108">
      <w:marLeft w:val="0"/>
      <w:marRight w:val="0"/>
      <w:marTop w:val="10"/>
      <w:marBottom w:val="10"/>
      <w:divBdr>
        <w:top w:val="none" w:sz="0" w:space="0" w:color="auto"/>
        <w:left w:val="none" w:sz="0" w:space="0" w:color="auto"/>
        <w:bottom w:val="none" w:sz="0" w:space="0" w:color="auto"/>
        <w:right w:val="none" w:sz="0" w:space="0" w:color="auto"/>
      </w:divBdr>
    </w:div>
    <w:div w:id="1239444667">
      <w:marLeft w:val="0"/>
      <w:marRight w:val="0"/>
      <w:marTop w:val="10"/>
      <w:marBottom w:val="10"/>
      <w:divBdr>
        <w:top w:val="none" w:sz="0" w:space="0" w:color="auto"/>
        <w:left w:val="none" w:sz="0" w:space="0" w:color="auto"/>
        <w:bottom w:val="none" w:sz="0" w:space="0" w:color="auto"/>
        <w:right w:val="none" w:sz="0" w:space="0" w:color="auto"/>
      </w:divBdr>
    </w:div>
    <w:div w:id="1312522176">
      <w:marLeft w:val="0"/>
      <w:marRight w:val="0"/>
      <w:marTop w:val="10"/>
      <w:marBottom w:val="10"/>
      <w:divBdr>
        <w:top w:val="none" w:sz="0" w:space="0" w:color="auto"/>
        <w:left w:val="none" w:sz="0" w:space="0" w:color="auto"/>
        <w:bottom w:val="none" w:sz="0" w:space="0" w:color="auto"/>
        <w:right w:val="none" w:sz="0" w:space="0" w:color="auto"/>
      </w:divBdr>
    </w:div>
    <w:div w:id="1388335038">
      <w:marLeft w:val="0"/>
      <w:marRight w:val="720"/>
      <w:marTop w:val="10"/>
      <w:marBottom w:val="10"/>
      <w:divBdr>
        <w:top w:val="none" w:sz="0" w:space="0" w:color="auto"/>
        <w:left w:val="none" w:sz="0" w:space="0" w:color="auto"/>
        <w:bottom w:val="none" w:sz="0" w:space="0" w:color="auto"/>
        <w:right w:val="none" w:sz="0" w:space="0" w:color="auto"/>
      </w:divBdr>
    </w:div>
    <w:div w:id="1405106161">
      <w:marLeft w:val="0"/>
      <w:marRight w:val="0"/>
      <w:marTop w:val="10"/>
      <w:marBottom w:val="10"/>
      <w:divBdr>
        <w:top w:val="none" w:sz="0" w:space="0" w:color="auto"/>
        <w:left w:val="none" w:sz="0" w:space="0" w:color="auto"/>
        <w:bottom w:val="none" w:sz="0" w:space="0" w:color="auto"/>
        <w:right w:val="none" w:sz="0" w:space="0" w:color="auto"/>
      </w:divBdr>
    </w:div>
    <w:div w:id="1513687675">
      <w:marLeft w:val="0"/>
      <w:marRight w:val="0"/>
      <w:marTop w:val="10"/>
      <w:marBottom w:val="10"/>
      <w:divBdr>
        <w:top w:val="none" w:sz="0" w:space="0" w:color="auto"/>
        <w:left w:val="none" w:sz="0" w:space="0" w:color="auto"/>
        <w:bottom w:val="none" w:sz="0" w:space="0" w:color="auto"/>
        <w:right w:val="none" w:sz="0" w:space="0" w:color="auto"/>
      </w:divBdr>
    </w:div>
    <w:div w:id="1514152560">
      <w:marLeft w:val="0"/>
      <w:marRight w:val="0"/>
      <w:marTop w:val="10"/>
      <w:marBottom w:val="10"/>
      <w:divBdr>
        <w:top w:val="none" w:sz="0" w:space="0" w:color="auto"/>
        <w:left w:val="none" w:sz="0" w:space="0" w:color="auto"/>
        <w:bottom w:val="none" w:sz="0" w:space="0" w:color="auto"/>
        <w:right w:val="none" w:sz="0" w:space="0" w:color="auto"/>
      </w:divBdr>
    </w:div>
    <w:div w:id="1519664038">
      <w:marLeft w:val="0"/>
      <w:marRight w:val="0"/>
      <w:marTop w:val="10"/>
      <w:marBottom w:val="10"/>
      <w:divBdr>
        <w:top w:val="none" w:sz="0" w:space="0" w:color="auto"/>
        <w:left w:val="none" w:sz="0" w:space="0" w:color="auto"/>
        <w:bottom w:val="none" w:sz="0" w:space="0" w:color="auto"/>
        <w:right w:val="none" w:sz="0" w:space="0" w:color="auto"/>
      </w:divBdr>
    </w:div>
    <w:div w:id="1749956916">
      <w:marLeft w:val="0"/>
      <w:marRight w:val="0"/>
      <w:marTop w:val="10"/>
      <w:marBottom w:val="10"/>
      <w:divBdr>
        <w:top w:val="none" w:sz="0" w:space="0" w:color="auto"/>
        <w:left w:val="none" w:sz="0" w:space="0" w:color="auto"/>
        <w:bottom w:val="none" w:sz="0" w:space="0" w:color="auto"/>
        <w:right w:val="none" w:sz="0" w:space="0" w:color="auto"/>
      </w:divBdr>
    </w:div>
    <w:div w:id="1790664783">
      <w:marLeft w:val="0"/>
      <w:marRight w:val="0"/>
      <w:marTop w:val="10"/>
      <w:marBottom w:val="10"/>
      <w:divBdr>
        <w:top w:val="none" w:sz="0" w:space="0" w:color="auto"/>
        <w:left w:val="none" w:sz="0" w:space="0" w:color="auto"/>
        <w:bottom w:val="none" w:sz="0" w:space="0" w:color="auto"/>
        <w:right w:val="none" w:sz="0" w:space="0" w:color="auto"/>
      </w:divBdr>
    </w:div>
    <w:div w:id="1797480251">
      <w:marLeft w:val="0"/>
      <w:marRight w:val="0"/>
      <w:marTop w:val="10"/>
      <w:marBottom w:val="10"/>
      <w:divBdr>
        <w:top w:val="none" w:sz="0" w:space="0" w:color="auto"/>
        <w:left w:val="none" w:sz="0" w:space="0" w:color="auto"/>
        <w:bottom w:val="none" w:sz="0" w:space="0" w:color="auto"/>
        <w:right w:val="none" w:sz="0" w:space="0" w:color="auto"/>
      </w:divBdr>
    </w:div>
    <w:div w:id="1818448939">
      <w:marLeft w:val="0"/>
      <w:marRight w:val="0"/>
      <w:marTop w:val="10"/>
      <w:marBottom w:val="10"/>
      <w:divBdr>
        <w:top w:val="none" w:sz="0" w:space="0" w:color="auto"/>
        <w:left w:val="none" w:sz="0" w:space="0" w:color="auto"/>
        <w:bottom w:val="none" w:sz="0" w:space="0" w:color="auto"/>
        <w:right w:val="none" w:sz="0" w:space="0" w:color="auto"/>
      </w:divBdr>
    </w:div>
    <w:div w:id="1869103394">
      <w:marLeft w:val="0"/>
      <w:marRight w:val="720"/>
      <w:marTop w:val="10"/>
      <w:marBottom w:val="10"/>
      <w:divBdr>
        <w:top w:val="none" w:sz="0" w:space="0" w:color="auto"/>
        <w:left w:val="none" w:sz="0" w:space="0" w:color="auto"/>
        <w:bottom w:val="none" w:sz="0" w:space="0" w:color="auto"/>
        <w:right w:val="none" w:sz="0" w:space="0" w:color="auto"/>
      </w:divBdr>
    </w:div>
    <w:div w:id="1929578465">
      <w:marLeft w:val="0"/>
      <w:marRight w:val="0"/>
      <w:marTop w:val="10"/>
      <w:marBottom w:val="10"/>
      <w:divBdr>
        <w:top w:val="none" w:sz="0" w:space="0" w:color="auto"/>
        <w:left w:val="none" w:sz="0" w:space="0" w:color="auto"/>
        <w:bottom w:val="none" w:sz="0" w:space="0" w:color="auto"/>
        <w:right w:val="none" w:sz="0" w:space="0" w:color="auto"/>
      </w:divBdr>
    </w:div>
    <w:div w:id="1948389891">
      <w:marLeft w:val="0"/>
      <w:marRight w:val="0"/>
      <w:marTop w:val="10"/>
      <w:marBottom w:val="10"/>
      <w:divBdr>
        <w:top w:val="none" w:sz="0" w:space="0" w:color="auto"/>
        <w:left w:val="none" w:sz="0" w:space="0" w:color="auto"/>
        <w:bottom w:val="none" w:sz="0" w:space="0" w:color="auto"/>
        <w:right w:val="none" w:sz="0" w:space="0" w:color="auto"/>
      </w:divBdr>
    </w:div>
    <w:div w:id="1960987372">
      <w:marLeft w:val="0"/>
      <w:marRight w:val="0"/>
      <w:marTop w:val="10"/>
      <w:marBottom w:val="10"/>
      <w:divBdr>
        <w:top w:val="none" w:sz="0" w:space="0" w:color="auto"/>
        <w:left w:val="none" w:sz="0" w:space="0" w:color="auto"/>
        <w:bottom w:val="none" w:sz="0" w:space="0" w:color="auto"/>
        <w:right w:val="none" w:sz="0" w:space="0" w:color="auto"/>
      </w:divBdr>
    </w:div>
    <w:div w:id="1964800478">
      <w:marLeft w:val="0"/>
      <w:marRight w:val="0"/>
      <w:marTop w:val="10"/>
      <w:marBottom w:val="10"/>
      <w:divBdr>
        <w:top w:val="none" w:sz="0" w:space="0" w:color="auto"/>
        <w:left w:val="none" w:sz="0" w:space="0" w:color="auto"/>
        <w:bottom w:val="none" w:sz="0" w:space="0" w:color="auto"/>
        <w:right w:val="none" w:sz="0" w:space="0" w:color="auto"/>
      </w:divBdr>
    </w:div>
    <w:div w:id="1989043739">
      <w:marLeft w:val="0"/>
      <w:marRight w:val="0"/>
      <w:marTop w:val="10"/>
      <w:marBottom w:val="10"/>
      <w:divBdr>
        <w:top w:val="none" w:sz="0" w:space="0" w:color="auto"/>
        <w:left w:val="none" w:sz="0" w:space="0" w:color="auto"/>
        <w:bottom w:val="none" w:sz="0" w:space="0" w:color="auto"/>
        <w:right w:val="none" w:sz="0" w:space="0" w:color="auto"/>
      </w:divBdr>
    </w:div>
    <w:div w:id="2005817696">
      <w:marLeft w:val="0"/>
      <w:marRight w:val="0"/>
      <w:marTop w:val="10"/>
      <w:marBottom w:val="10"/>
      <w:divBdr>
        <w:top w:val="none" w:sz="0" w:space="0" w:color="auto"/>
        <w:left w:val="none" w:sz="0" w:space="0" w:color="auto"/>
        <w:bottom w:val="none" w:sz="0" w:space="0" w:color="auto"/>
        <w:right w:val="none" w:sz="0" w:space="0" w:color="auto"/>
      </w:divBdr>
    </w:div>
    <w:div w:id="2076119782">
      <w:marLeft w:val="0"/>
      <w:marRight w:val="0"/>
      <w:marTop w:val="10"/>
      <w:marBottom w:val="10"/>
      <w:divBdr>
        <w:top w:val="none" w:sz="0" w:space="0" w:color="auto"/>
        <w:left w:val="none" w:sz="0" w:space="0" w:color="auto"/>
        <w:bottom w:val="none" w:sz="0" w:space="0" w:color="auto"/>
        <w:right w:val="none" w:sz="0" w:space="0" w:color="auto"/>
      </w:divBdr>
    </w:div>
    <w:div w:id="2123915025">
      <w:marLeft w:val="0"/>
      <w:marRight w:val="0"/>
      <w:marTop w:val="10"/>
      <w:marBottom w:val="10"/>
      <w:divBdr>
        <w:top w:val="none" w:sz="0" w:space="0" w:color="auto"/>
        <w:left w:val="none" w:sz="0" w:space="0" w:color="auto"/>
        <w:bottom w:val="none" w:sz="0" w:space="0" w:color="auto"/>
        <w:right w:val="none" w:sz="0" w:space="0" w:color="auto"/>
      </w:divBdr>
    </w:div>
    <w:div w:id="213609428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