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6A1E02">
      <w:pPr>
        <w:spacing w:line="500" w:lineRule="atLeast"/>
        <w:jc w:val="center"/>
        <w:divId w:val="1661737302"/>
        <w:rPr>
          <w:rFonts w:ascii="黑体" w:eastAsia="黑体" w:hAnsi="黑体"/>
          <w:sz w:val="36"/>
          <w:szCs w:val="36"/>
        </w:rPr>
      </w:pPr>
      <w:bookmarkStart w:id="0" w:name="_GoBack"/>
      <w:bookmarkEnd w:id="0"/>
      <w:r>
        <w:rPr>
          <w:rFonts w:ascii="黑体" w:eastAsia="黑体" w:hAnsi="黑体" w:hint="eastAsia"/>
          <w:sz w:val="36"/>
          <w:szCs w:val="36"/>
        </w:rPr>
        <w:t>云南省昆明市盘龙区人民法院</w:t>
      </w:r>
    </w:p>
    <w:p w:rsidR="00000000" w:rsidRDefault="006A1E02">
      <w:pPr>
        <w:spacing w:line="500" w:lineRule="atLeast"/>
        <w:jc w:val="center"/>
        <w:divId w:val="2023775994"/>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6A1E02">
      <w:pPr>
        <w:spacing w:line="500" w:lineRule="atLeast"/>
        <w:jc w:val="right"/>
        <w:divId w:val="932395939"/>
        <w:rPr>
          <w:rFonts w:hint="eastAsia"/>
          <w:sz w:val="30"/>
          <w:szCs w:val="30"/>
        </w:rPr>
      </w:pPr>
      <w:r>
        <w:rPr>
          <w:rFonts w:hint="eastAsia"/>
          <w:sz w:val="30"/>
          <w:szCs w:val="30"/>
        </w:rPr>
        <w:t>（</w:t>
      </w:r>
      <w:r>
        <w:rPr>
          <w:rFonts w:hint="eastAsia"/>
          <w:sz w:val="30"/>
          <w:szCs w:val="30"/>
        </w:rPr>
        <w:t>2019</w:t>
      </w:r>
      <w:r>
        <w:rPr>
          <w:rFonts w:hint="eastAsia"/>
          <w:sz w:val="30"/>
          <w:szCs w:val="30"/>
        </w:rPr>
        <w:t>）云</w:t>
      </w:r>
      <w:r>
        <w:rPr>
          <w:rFonts w:hint="eastAsia"/>
          <w:sz w:val="30"/>
          <w:szCs w:val="30"/>
        </w:rPr>
        <w:t>0103</w:t>
      </w:r>
      <w:r>
        <w:rPr>
          <w:rFonts w:hint="eastAsia"/>
          <w:sz w:val="30"/>
          <w:szCs w:val="30"/>
        </w:rPr>
        <w:t>民初</w:t>
      </w:r>
      <w:r>
        <w:rPr>
          <w:rFonts w:hint="eastAsia"/>
          <w:sz w:val="30"/>
          <w:szCs w:val="30"/>
        </w:rPr>
        <w:t>8979</w:t>
      </w:r>
      <w:r>
        <w:rPr>
          <w:rFonts w:hint="eastAsia"/>
          <w:sz w:val="30"/>
          <w:szCs w:val="30"/>
        </w:rPr>
        <w:t>号</w:t>
      </w:r>
    </w:p>
    <w:p w:rsidR="00000000" w:rsidRDefault="006A1E02">
      <w:pPr>
        <w:spacing w:line="500" w:lineRule="atLeast"/>
        <w:ind w:firstLine="600"/>
        <w:divId w:val="130487377"/>
        <w:rPr>
          <w:rFonts w:hint="eastAsia"/>
          <w:sz w:val="30"/>
          <w:szCs w:val="30"/>
        </w:rPr>
      </w:pPr>
      <w:r>
        <w:rPr>
          <w:rFonts w:hint="eastAsia"/>
          <w:sz w:val="30"/>
          <w:szCs w:val="30"/>
        </w:rPr>
        <w:t>原告：云南昊为建设工程有限公司，住所地为昆明市盘龙区世博路世博生态社区城景邻里</w:t>
      </w:r>
      <w:r>
        <w:rPr>
          <w:rFonts w:hint="eastAsia"/>
          <w:sz w:val="30"/>
          <w:szCs w:val="30"/>
        </w:rPr>
        <w:t>E02</w:t>
      </w:r>
      <w:r>
        <w:rPr>
          <w:rFonts w:hint="eastAsia"/>
          <w:sz w:val="30"/>
          <w:szCs w:val="30"/>
        </w:rPr>
        <w:t>幢</w:t>
      </w:r>
      <w:r>
        <w:rPr>
          <w:rFonts w:hint="eastAsia"/>
          <w:sz w:val="30"/>
          <w:szCs w:val="30"/>
        </w:rPr>
        <w:t>1-3</w:t>
      </w:r>
      <w:r>
        <w:rPr>
          <w:rFonts w:hint="eastAsia"/>
          <w:sz w:val="30"/>
          <w:szCs w:val="30"/>
        </w:rPr>
        <w:t>层</w:t>
      </w:r>
      <w:r>
        <w:rPr>
          <w:rFonts w:hint="eastAsia"/>
          <w:sz w:val="30"/>
          <w:szCs w:val="30"/>
        </w:rPr>
        <w:t>E02</w:t>
      </w:r>
      <w:r>
        <w:rPr>
          <w:rFonts w:hint="eastAsia"/>
          <w:sz w:val="30"/>
          <w:szCs w:val="30"/>
        </w:rPr>
        <w:t>号</w:t>
      </w:r>
    </w:p>
    <w:p w:rsidR="00000000" w:rsidRDefault="006A1E02">
      <w:pPr>
        <w:spacing w:line="500" w:lineRule="atLeast"/>
        <w:ind w:firstLine="600"/>
        <w:divId w:val="1752774420"/>
        <w:rPr>
          <w:rFonts w:hint="eastAsia"/>
          <w:sz w:val="30"/>
          <w:szCs w:val="30"/>
        </w:rPr>
      </w:pPr>
      <w:r>
        <w:rPr>
          <w:rFonts w:hint="eastAsia"/>
          <w:sz w:val="30"/>
          <w:szCs w:val="30"/>
        </w:rPr>
        <w:t>法定代表人：李本为，职务：总经理。</w:t>
      </w:r>
    </w:p>
    <w:p w:rsidR="00000000" w:rsidRDefault="006A1E02">
      <w:pPr>
        <w:spacing w:line="500" w:lineRule="atLeast"/>
        <w:ind w:firstLine="600"/>
        <w:divId w:val="236013325"/>
        <w:rPr>
          <w:rFonts w:hint="eastAsia"/>
          <w:sz w:val="30"/>
          <w:szCs w:val="30"/>
        </w:rPr>
      </w:pPr>
      <w:r>
        <w:rPr>
          <w:rFonts w:hint="eastAsia"/>
          <w:sz w:val="30"/>
          <w:szCs w:val="30"/>
        </w:rPr>
        <w:t>委托诉讼代理人：王琴、程红会，系云南唐律律师事务所律师，特别授权代理。</w:t>
      </w:r>
    </w:p>
    <w:p w:rsidR="00000000" w:rsidRDefault="006A1E02">
      <w:pPr>
        <w:spacing w:line="500" w:lineRule="atLeast"/>
        <w:ind w:firstLine="600"/>
        <w:divId w:val="1404522149"/>
        <w:rPr>
          <w:rFonts w:hint="eastAsia"/>
          <w:sz w:val="30"/>
          <w:szCs w:val="30"/>
        </w:rPr>
      </w:pPr>
      <w:r>
        <w:rPr>
          <w:rFonts w:hint="eastAsia"/>
          <w:sz w:val="30"/>
          <w:szCs w:val="30"/>
        </w:rPr>
        <w:t>被告：杨仕权，男，汉族，</w:t>
      </w:r>
      <w:r>
        <w:rPr>
          <w:rFonts w:hint="eastAsia"/>
          <w:sz w:val="30"/>
          <w:szCs w:val="30"/>
        </w:rPr>
        <w:t>1982</w:t>
      </w:r>
      <w:r>
        <w:rPr>
          <w:rFonts w:hint="eastAsia"/>
          <w:sz w:val="30"/>
          <w:szCs w:val="30"/>
        </w:rPr>
        <w:t>年</w:t>
      </w:r>
      <w:r>
        <w:rPr>
          <w:rFonts w:hint="eastAsia"/>
          <w:sz w:val="30"/>
          <w:szCs w:val="30"/>
        </w:rPr>
        <w:t>5</w:t>
      </w:r>
      <w:r>
        <w:rPr>
          <w:rFonts w:hint="eastAsia"/>
          <w:sz w:val="30"/>
          <w:szCs w:val="30"/>
        </w:rPr>
        <w:t>月</w:t>
      </w:r>
      <w:r>
        <w:rPr>
          <w:rFonts w:hint="eastAsia"/>
          <w:sz w:val="30"/>
          <w:szCs w:val="30"/>
        </w:rPr>
        <w:t>26</w:t>
      </w:r>
      <w:r>
        <w:rPr>
          <w:rFonts w:hint="eastAsia"/>
          <w:sz w:val="30"/>
          <w:szCs w:val="30"/>
        </w:rPr>
        <w:t>日生，住云南省曲靖市麒麟区。</w:t>
      </w:r>
    </w:p>
    <w:p w:rsidR="00000000" w:rsidRDefault="006A1E02">
      <w:pPr>
        <w:spacing w:line="500" w:lineRule="atLeast"/>
        <w:ind w:firstLine="600"/>
        <w:divId w:val="934903679"/>
        <w:rPr>
          <w:rFonts w:hint="eastAsia"/>
          <w:sz w:val="30"/>
          <w:szCs w:val="30"/>
        </w:rPr>
      </w:pPr>
      <w:r>
        <w:rPr>
          <w:rFonts w:hint="eastAsia"/>
          <w:sz w:val="30"/>
          <w:szCs w:val="30"/>
        </w:rPr>
        <w:t>被告：云南辰达路桥工程有限公司，住所地为云南省昆明市盘龙区北京路金江小区旭苑</w:t>
      </w:r>
      <w:r>
        <w:rPr>
          <w:rFonts w:hint="eastAsia"/>
          <w:sz w:val="30"/>
          <w:szCs w:val="30"/>
        </w:rPr>
        <w:t>E26</w:t>
      </w:r>
      <w:r>
        <w:rPr>
          <w:rFonts w:hint="eastAsia"/>
          <w:sz w:val="30"/>
          <w:szCs w:val="30"/>
        </w:rPr>
        <w:t>栋</w:t>
      </w:r>
      <w:r>
        <w:rPr>
          <w:rFonts w:hint="eastAsia"/>
          <w:sz w:val="30"/>
          <w:szCs w:val="30"/>
        </w:rPr>
        <w:t>801</w:t>
      </w:r>
      <w:r>
        <w:rPr>
          <w:rFonts w:hint="eastAsia"/>
          <w:sz w:val="30"/>
          <w:szCs w:val="30"/>
        </w:rPr>
        <w:t>号。</w:t>
      </w:r>
    </w:p>
    <w:p w:rsidR="00000000" w:rsidRDefault="006A1E02">
      <w:pPr>
        <w:spacing w:line="500" w:lineRule="atLeast"/>
        <w:ind w:firstLine="600"/>
        <w:divId w:val="1289361119"/>
        <w:rPr>
          <w:rFonts w:hint="eastAsia"/>
          <w:sz w:val="30"/>
          <w:szCs w:val="30"/>
        </w:rPr>
      </w:pPr>
      <w:r>
        <w:rPr>
          <w:rFonts w:hint="eastAsia"/>
          <w:sz w:val="30"/>
          <w:szCs w:val="30"/>
        </w:rPr>
        <w:t>法定代表人：杨仕权。</w:t>
      </w:r>
    </w:p>
    <w:p w:rsidR="00000000" w:rsidRDefault="006A1E02">
      <w:pPr>
        <w:spacing w:line="500" w:lineRule="atLeast"/>
        <w:ind w:firstLine="600"/>
        <w:divId w:val="1699161376"/>
        <w:rPr>
          <w:rFonts w:hint="eastAsia"/>
          <w:sz w:val="30"/>
          <w:szCs w:val="30"/>
        </w:rPr>
      </w:pPr>
      <w:r>
        <w:rPr>
          <w:rFonts w:hint="eastAsia"/>
          <w:sz w:val="30"/>
          <w:szCs w:val="30"/>
        </w:rPr>
        <w:t>两被告共同委托诉讼代理人：韩莹，系云南天外天律师事务所律师，特别授权代理。</w:t>
      </w:r>
    </w:p>
    <w:p w:rsidR="00000000" w:rsidRDefault="006A1E02">
      <w:pPr>
        <w:spacing w:line="500" w:lineRule="atLeast"/>
        <w:ind w:firstLine="600"/>
        <w:divId w:val="1091121207"/>
        <w:rPr>
          <w:rFonts w:hint="eastAsia"/>
          <w:sz w:val="30"/>
          <w:szCs w:val="30"/>
        </w:rPr>
      </w:pPr>
      <w:r>
        <w:rPr>
          <w:rFonts w:hint="eastAsia"/>
          <w:sz w:val="30"/>
          <w:szCs w:val="30"/>
        </w:rPr>
        <w:t>原告云南昊为建设工程有限公司（以下简称昊为公司）诉被告杨仕权、云南辰达路桥工程有限公司（以下简称辰达公司）损害公司利益责任纠纷一案，本院于</w:t>
      </w:r>
      <w:r>
        <w:rPr>
          <w:rFonts w:hint="eastAsia"/>
          <w:sz w:val="30"/>
          <w:szCs w:val="30"/>
        </w:rPr>
        <w:t>2019</w:t>
      </w:r>
      <w:r>
        <w:rPr>
          <w:rFonts w:hint="eastAsia"/>
          <w:sz w:val="30"/>
          <w:szCs w:val="30"/>
        </w:rPr>
        <w:t>年</w:t>
      </w:r>
      <w:r>
        <w:rPr>
          <w:rFonts w:hint="eastAsia"/>
          <w:sz w:val="30"/>
          <w:szCs w:val="30"/>
        </w:rPr>
        <w:t>7</w:t>
      </w:r>
      <w:r>
        <w:rPr>
          <w:rFonts w:hint="eastAsia"/>
          <w:sz w:val="30"/>
          <w:szCs w:val="30"/>
        </w:rPr>
        <w:t>月</w:t>
      </w:r>
      <w:r>
        <w:rPr>
          <w:rFonts w:hint="eastAsia"/>
          <w:sz w:val="30"/>
          <w:szCs w:val="30"/>
        </w:rPr>
        <w:t>16</w:t>
      </w:r>
      <w:r>
        <w:rPr>
          <w:rFonts w:hint="eastAsia"/>
          <w:sz w:val="30"/>
          <w:szCs w:val="30"/>
        </w:rPr>
        <w:t>日受理后，依法适用简易程序，于</w:t>
      </w:r>
      <w:r>
        <w:rPr>
          <w:rFonts w:hint="eastAsia"/>
          <w:sz w:val="30"/>
          <w:szCs w:val="30"/>
        </w:rPr>
        <w:t>2019</w:t>
      </w:r>
      <w:r>
        <w:rPr>
          <w:rFonts w:hint="eastAsia"/>
          <w:sz w:val="30"/>
          <w:szCs w:val="30"/>
        </w:rPr>
        <w:t>年</w:t>
      </w:r>
      <w:r>
        <w:rPr>
          <w:rFonts w:hint="eastAsia"/>
          <w:sz w:val="30"/>
          <w:szCs w:val="30"/>
        </w:rPr>
        <w:t>9</w:t>
      </w:r>
      <w:r>
        <w:rPr>
          <w:rFonts w:hint="eastAsia"/>
          <w:sz w:val="30"/>
          <w:szCs w:val="30"/>
        </w:rPr>
        <w:t>月</w:t>
      </w:r>
      <w:r>
        <w:rPr>
          <w:rFonts w:hint="eastAsia"/>
          <w:sz w:val="30"/>
          <w:szCs w:val="30"/>
        </w:rPr>
        <w:t>12</w:t>
      </w:r>
      <w:r>
        <w:rPr>
          <w:rFonts w:hint="eastAsia"/>
          <w:sz w:val="30"/>
          <w:szCs w:val="30"/>
        </w:rPr>
        <w:t>日公开开庭进行了审理，原告昊为公司的委托诉讼代理人王琴、被告杨仕权、辰达公司的委托诉讼代理人韩莹到庭参加诉讼。本案现已审理终结。</w:t>
      </w:r>
    </w:p>
    <w:p w:rsidR="00000000" w:rsidRDefault="006A1E02">
      <w:pPr>
        <w:spacing w:line="500" w:lineRule="atLeast"/>
        <w:ind w:firstLine="600"/>
        <w:divId w:val="882061834"/>
        <w:rPr>
          <w:rFonts w:hint="eastAsia"/>
          <w:sz w:val="30"/>
          <w:szCs w:val="30"/>
        </w:rPr>
      </w:pPr>
      <w:r>
        <w:rPr>
          <w:rFonts w:hint="eastAsia"/>
          <w:sz w:val="30"/>
          <w:szCs w:val="30"/>
        </w:rPr>
        <w:t>原告昊为公司向本院提出诉讼请求：一、确认被告杨仕权违反公司法第一百四十八条第一款第（五）项规定的董事、</w:t>
      </w:r>
      <w:r>
        <w:rPr>
          <w:rFonts w:hint="eastAsia"/>
          <w:sz w:val="30"/>
          <w:szCs w:val="30"/>
        </w:rPr>
        <w:t>高管竞业禁止行为，违反了对公司的忠实义务；二、判令两被告共同向原告赔偿经济损失共计</w:t>
      </w:r>
      <w:r>
        <w:rPr>
          <w:rFonts w:hint="eastAsia"/>
          <w:sz w:val="30"/>
          <w:szCs w:val="30"/>
        </w:rPr>
        <w:t>30</w:t>
      </w:r>
      <w:r>
        <w:rPr>
          <w:rFonts w:hint="eastAsia"/>
          <w:sz w:val="30"/>
          <w:szCs w:val="30"/>
        </w:rPr>
        <w:t>万元；三、判令两被告承担本案诉讼费。事实和理由：</w:t>
      </w:r>
      <w:r>
        <w:rPr>
          <w:rFonts w:hint="eastAsia"/>
          <w:sz w:val="30"/>
          <w:szCs w:val="30"/>
        </w:rPr>
        <w:t>2016</w:t>
      </w:r>
      <w:r>
        <w:rPr>
          <w:rFonts w:hint="eastAsia"/>
          <w:sz w:val="30"/>
          <w:szCs w:val="30"/>
        </w:rPr>
        <w:t>年</w:t>
      </w:r>
      <w:r>
        <w:rPr>
          <w:rFonts w:hint="eastAsia"/>
          <w:sz w:val="30"/>
          <w:szCs w:val="30"/>
        </w:rPr>
        <w:t>1</w:t>
      </w:r>
      <w:r>
        <w:rPr>
          <w:rFonts w:hint="eastAsia"/>
          <w:sz w:val="30"/>
          <w:szCs w:val="30"/>
        </w:rPr>
        <w:t>月</w:t>
      </w:r>
      <w:r>
        <w:rPr>
          <w:rFonts w:hint="eastAsia"/>
          <w:sz w:val="30"/>
          <w:szCs w:val="30"/>
        </w:rPr>
        <w:t>1</w:t>
      </w:r>
      <w:r>
        <w:rPr>
          <w:rFonts w:hint="eastAsia"/>
          <w:sz w:val="30"/>
          <w:szCs w:val="30"/>
        </w:rPr>
        <w:t>日，被告杨仕权入职原</w:t>
      </w:r>
      <w:r>
        <w:rPr>
          <w:rFonts w:hint="eastAsia"/>
          <w:sz w:val="30"/>
          <w:szCs w:val="30"/>
        </w:rPr>
        <w:lastRenderedPageBreak/>
        <w:t>告公司并任职公司的财务负责人，负责公司的所有财务工作。在工作期间，被告工作上多次出现财务问题，错误支付工程价款、私下接受第三方财物、私自转移公司员工注册证书等。</w:t>
      </w:r>
      <w:r>
        <w:rPr>
          <w:rFonts w:hint="eastAsia"/>
          <w:sz w:val="30"/>
          <w:szCs w:val="30"/>
        </w:rPr>
        <w:t>2017</w:t>
      </w:r>
      <w:r>
        <w:rPr>
          <w:rFonts w:hint="eastAsia"/>
          <w:sz w:val="30"/>
          <w:szCs w:val="30"/>
        </w:rPr>
        <w:t>年</w:t>
      </w:r>
      <w:r>
        <w:rPr>
          <w:rFonts w:hint="eastAsia"/>
          <w:sz w:val="30"/>
          <w:szCs w:val="30"/>
        </w:rPr>
        <w:t>8</w:t>
      </w:r>
      <w:r>
        <w:rPr>
          <w:rFonts w:hint="eastAsia"/>
          <w:sz w:val="30"/>
          <w:szCs w:val="30"/>
        </w:rPr>
        <w:t>月</w:t>
      </w:r>
      <w:r>
        <w:rPr>
          <w:rFonts w:hint="eastAsia"/>
          <w:sz w:val="30"/>
          <w:szCs w:val="30"/>
        </w:rPr>
        <w:t>15</w:t>
      </w:r>
      <w:r>
        <w:rPr>
          <w:rFonts w:hint="eastAsia"/>
          <w:sz w:val="30"/>
          <w:szCs w:val="30"/>
        </w:rPr>
        <w:t>日，被告杨仕权申请离职，</w:t>
      </w:r>
      <w:r>
        <w:rPr>
          <w:rFonts w:hint="eastAsia"/>
          <w:sz w:val="30"/>
          <w:szCs w:val="30"/>
        </w:rPr>
        <w:t>2017</w:t>
      </w:r>
      <w:r>
        <w:rPr>
          <w:rFonts w:hint="eastAsia"/>
          <w:sz w:val="30"/>
          <w:szCs w:val="30"/>
        </w:rPr>
        <w:t>年</w:t>
      </w:r>
      <w:r>
        <w:rPr>
          <w:rFonts w:hint="eastAsia"/>
          <w:sz w:val="30"/>
          <w:szCs w:val="30"/>
        </w:rPr>
        <w:t>9</w:t>
      </w:r>
      <w:r>
        <w:rPr>
          <w:rFonts w:hint="eastAsia"/>
          <w:sz w:val="30"/>
          <w:szCs w:val="30"/>
        </w:rPr>
        <w:t>月</w:t>
      </w:r>
      <w:r>
        <w:rPr>
          <w:rFonts w:hint="eastAsia"/>
          <w:sz w:val="30"/>
          <w:szCs w:val="30"/>
        </w:rPr>
        <w:t>2</w:t>
      </w:r>
      <w:r>
        <w:rPr>
          <w:rFonts w:hint="eastAsia"/>
          <w:sz w:val="30"/>
          <w:szCs w:val="30"/>
        </w:rPr>
        <w:t>日，被告杨仕权向原告作出书面承诺“离职后配合处理财务工作及对原告公司机密进行保密”。被告杨仕权离职后，原告发现被告杨仕权于</w:t>
      </w:r>
      <w:r>
        <w:rPr>
          <w:rFonts w:hint="eastAsia"/>
          <w:sz w:val="30"/>
          <w:szCs w:val="30"/>
        </w:rPr>
        <w:t>2</w:t>
      </w:r>
      <w:r>
        <w:rPr>
          <w:rFonts w:hint="eastAsia"/>
          <w:sz w:val="30"/>
          <w:szCs w:val="30"/>
        </w:rPr>
        <w:t>017</w:t>
      </w:r>
      <w:r>
        <w:rPr>
          <w:rFonts w:hint="eastAsia"/>
          <w:sz w:val="30"/>
          <w:szCs w:val="30"/>
        </w:rPr>
        <w:t>年</w:t>
      </w:r>
      <w:r>
        <w:rPr>
          <w:rFonts w:hint="eastAsia"/>
          <w:sz w:val="30"/>
          <w:szCs w:val="30"/>
        </w:rPr>
        <w:t>3</w:t>
      </w:r>
      <w:r>
        <w:rPr>
          <w:rFonts w:hint="eastAsia"/>
          <w:sz w:val="30"/>
          <w:szCs w:val="30"/>
        </w:rPr>
        <w:t>月</w:t>
      </w:r>
      <w:r>
        <w:rPr>
          <w:rFonts w:hint="eastAsia"/>
          <w:sz w:val="30"/>
          <w:szCs w:val="30"/>
        </w:rPr>
        <w:t>20</w:t>
      </w:r>
      <w:r>
        <w:rPr>
          <w:rFonts w:hint="eastAsia"/>
          <w:sz w:val="30"/>
          <w:szCs w:val="30"/>
        </w:rPr>
        <w:t>日与杨勇共同出资设立了辰达公司，其经营范围与原告一致，并利用职务之便获取公司商业秘密为被告辰达公司获取不正当利益，给原告造成了巨大的经济损失。</w:t>
      </w:r>
    </w:p>
    <w:p w:rsidR="00000000" w:rsidRDefault="006A1E02">
      <w:pPr>
        <w:spacing w:line="500" w:lineRule="atLeast"/>
        <w:ind w:firstLine="600"/>
        <w:divId w:val="1032875161"/>
        <w:rPr>
          <w:rFonts w:hint="eastAsia"/>
          <w:sz w:val="30"/>
          <w:szCs w:val="30"/>
        </w:rPr>
      </w:pPr>
      <w:r>
        <w:rPr>
          <w:rFonts w:hint="eastAsia"/>
          <w:sz w:val="30"/>
          <w:szCs w:val="30"/>
        </w:rPr>
        <w:t>两被告共同答辩称：原告起诉二被告的基本事实及相关后果并不存在，原告多次恶意诉讼，对被告杨仕权及辰达公司造成了严重损害，我们保留追究原告相应法律责任的权利。</w:t>
      </w:r>
    </w:p>
    <w:p w:rsidR="00000000" w:rsidRDefault="006A1E02">
      <w:pPr>
        <w:spacing w:line="500" w:lineRule="atLeast"/>
        <w:ind w:firstLine="600"/>
        <w:divId w:val="1194535645"/>
        <w:rPr>
          <w:rFonts w:hint="eastAsia"/>
          <w:sz w:val="30"/>
          <w:szCs w:val="30"/>
        </w:rPr>
      </w:pPr>
      <w:r>
        <w:rPr>
          <w:rFonts w:hint="eastAsia"/>
          <w:sz w:val="30"/>
          <w:szCs w:val="30"/>
        </w:rPr>
        <w:t>当事人围绕诉讼请求依法提交了证据，本院组织当事人进行了证据交换和质证。对原、告均无异议的证据，本院予以确认并在卷佐证。对有异议的证据认定如下：原告提交的杨仕权出具的《承诺书》、《承诺函》，被告认可</w:t>
      </w:r>
      <w:r>
        <w:rPr>
          <w:rFonts w:hint="eastAsia"/>
          <w:sz w:val="30"/>
          <w:szCs w:val="30"/>
        </w:rPr>
        <w:t>其真实性，本院予以确认，该证据可以证明杨仕权系昊为公司财务负责人；原告提交的云南省建筑市场监管系统记录，本院认为该证据并不能证明杨仕权让原告的职工离职到辰达公司，故不予采信。被告提交的云南省建筑市场监管与诚信一体化平台查询信息，本院认为该证据与本案并无关联性，故不予采信；被告提交的民事起诉状、（</w:t>
      </w:r>
      <w:r>
        <w:rPr>
          <w:rFonts w:hint="eastAsia"/>
          <w:sz w:val="30"/>
          <w:szCs w:val="30"/>
        </w:rPr>
        <w:t>2018</w:t>
      </w:r>
      <w:r>
        <w:rPr>
          <w:rFonts w:hint="eastAsia"/>
          <w:sz w:val="30"/>
          <w:szCs w:val="30"/>
        </w:rPr>
        <w:t>）云</w:t>
      </w:r>
      <w:r>
        <w:rPr>
          <w:rFonts w:hint="eastAsia"/>
          <w:sz w:val="30"/>
          <w:szCs w:val="30"/>
        </w:rPr>
        <w:t>0103</w:t>
      </w:r>
      <w:r>
        <w:rPr>
          <w:rFonts w:hint="eastAsia"/>
          <w:sz w:val="30"/>
          <w:szCs w:val="30"/>
        </w:rPr>
        <w:t>民初</w:t>
      </w:r>
      <w:r>
        <w:rPr>
          <w:rFonts w:hint="eastAsia"/>
          <w:sz w:val="30"/>
          <w:szCs w:val="30"/>
        </w:rPr>
        <w:t>8556</w:t>
      </w:r>
      <w:r>
        <w:rPr>
          <w:rFonts w:hint="eastAsia"/>
          <w:sz w:val="30"/>
          <w:szCs w:val="30"/>
        </w:rPr>
        <w:t>号民事裁定书，本院经审查对其真实性予以确认，但认为该案系劳动争议案件被裁定驳回起诉，并不影响本案审理。原告申请本院调取的杨仕权账号为</w:t>
      </w:r>
      <w:r>
        <w:rPr>
          <w:rFonts w:hint="eastAsia"/>
          <w:sz w:val="30"/>
          <w:szCs w:val="30"/>
        </w:rPr>
        <w:t>62</w:t>
      </w:r>
      <w:r>
        <w:rPr>
          <w:rFonts w:hint="eastAsia"/>
          <w:sz w:val="30"/>
          <w:szCs w:val="30"/>
        </w:rPr>
        <w:t>×××</w:t>
      </w:r>
      <w:r>
        <w:rPr>
          <w:rFonts w:hint="eastAsia"/>
          <w:sz w:val="30"/>
          <w:szCs w:val="30"/>
        </w:rPr>
        <w:t>88</w:t>
      </w:r>
      <w:r>
        <w:rPr>
          <w:rFonts w:hint="eastAsia"/>
          <w:sz w:val="30"/>
          <w:szCs w:val="30"/>
        </w:rPr>
        <w:t>的中国建设银行账户自</w:t>
      </w:r>
      <w:r>
        <w:rPr>
          <w:rFonts w:hint="eastAsia"/>
          <w:sz w:val="30"/>
          <w:szCs w:val="30"/>
        </w:rPr>
        <w:t>2017</w:t>
      </w:r>
      <w:r>
        <w:rPr>
          <w:rFonts w:hint="eastAsia"/>
          <w:sz w:val="30"/>
          <w:szCs w:val="30"/>
        </w:rPr>
        <w:t>年</w:t>
      </w:r>
      <w:r>
        <w:rPr>
          <w:rFonts w:hint="eastAsia"/>
          <w:sz w:val="30"/>
          <w:szCs w:val="30"/>
        </w:rPr>
        <w:t>3</w:t>
      </w:r>
      <w:r>
        <w:rPr>
          <w:rFonts w:hint="eastAsia"/>
          <w:sz w:val="30"/>
          <w:szCs w:val="30"/>
        </w:rPr>
        <w:t>月</w:t>
      </w:r>
      <w:r>
        <w:rPr>
          <w:rFonts w:hint="eastAsia"/>
          <w:sz w:val="30"/>
          <w:szCs w:val="30"/>
        </w:rPr>
        <w:t>23</w:t>
      </w:r>
      <w:r>
        <w:rPr>
          <w:rFonts w:hint="eastAsia"/>
          <w:sz w:val="30"/>
          <w:szCs w:val="30"/>
        </w:rPr>
        <w:t>日至</w:t>
      </w:r>
      <w:r>
        <w:rPr>
          <w:rFonts w:hint="eastAsia"/>
          <w:sz w:val="30"/>
          <w:szCs w:val="30"/>
        </w:rPr>
        <w:t>2017</w:t>
      </w:r>
      <w:r>
        <w:rPr>
          <w:rFonts w:hint="eastAsia"/>
          <w:sz w:val="30"/>
          <w:szCs w:val="30"/>
        </w:rPr>
        <w:t>年</w:t>
      </w:r>
      <w:r>
        <w:rPr>
          <w:rFonts w:hint="eastAsia"/>
          <w:sz w:val="30"/>
          <w:szCs w:val="30"/>
        </w:rPr>
        <w:t>8</w:t>
      </w:r>
      <w:r>
        <w:rPr>
          <w:rFonts w:hint="eastAsia"/>
          <w:sz w:val="30"/>
          <w:szCs w:val="30"/>
        </w:rPr>
        <w:t>月</w:t>
      </w:r>
      <w:r>
        <w:rPr>
          <w:rFonts w:hint="eastAsia"/>
          <w:sz w:val="30"/>
          <w:szCs w:val="30"/>
        </w:rPr>
        <w:t>17</w:t>
      </w:r>
      <w:r>
        <w:rPr>
          <w:rFonts w:hint="eastAsia"/>
          <w:sz w:val="30"/>
          <w:szCs w:val="30"/>
        </w:rPr>
        <w:t>日的银行交易明细，双方对真实性均无异议，</w:t>
      </w:r>
      <w:r>
        <w:rPr>
          <w:rFonts w:hint="eastAsia"/>
          <w:sz w:val="30"/>
          <w:szCs w:val="30"/>
        </w:rPr>
        <w:lastRenderedPageBreak/>
        <w:t>本院予以确认，但该账户款项是否属于原告的收入与本案原告主张被告违反竞业禁止规定并据此主张赔偿并无关联，故不予采信。经原告申请，本院要求被告辰达公司提供其基本账户自开户之日至</w:t>
      </w:r>
      <w:r>
        <w:rPr>
          <w:rFonts w:hint="eastAsia"/>
          <w:sz w:val="30"/>
          <w:szCs w:val="30"/>
        </w:rPr>
        <w:t>2017</w:t>
      </w:r>
      <w:r>
        <w:rPr>
          <w:rFonts w:hint="eastAsia"/>
          <w:sz w:val="30"/>
          <w:szCs w:val="30"/>
        </w:rPr>
        <w:t>年</w:t>
      </w:r>
      <w:r>
        <w:rPr>
          <w:rFonts w:hint="eastAsia"/>
          <w:sz w:val="30"/>
          <w:szCs w:val="30"/>
        </w:rPr>
        <w:t>8</w:t>
      </w:r>
      <w:r>
        <w:rPr>
          <w:rFonts w:hint="eastAsia"/>
          <w:sz w:val="30"/>
          <w:szCs w:val="30"/>
        </w:rPr>
        <w:t>月</w:t>
      </w:r>
      <w:r>
        <w:rPr>
          <w:rFonts w:hint="eastAsia"/>
          <w:sz w:val="30"/>
          <w:szCs w:val="30"/>
        </w:rPr>
        <w:t>17</w:t>
      </w:r>
      <w:r>
        <w:rPr>
          <w:rFonts w:hint="eastAsia"/>
          <w:sz w:val="30"/>
          <w:szCs w:val="30"/>
        </w:rPr>
        <w:t>日账户交易明细，双方对真实性均无异议，本院予以确认，原告认为该账户于</w:t>
      </w:r>
      <w:r>
        <w:rPr>
          <w:rFonts w:hint="eastAsia"/>
          <w:sz w:val="30"/>
          <w:szCs w:val="30"/>
        </w:rPr>
        <w:t>2017</w:t>
      </w:r>
      <w:r>
        <w:rPr>
          <w:rFonts w:hint="eastAsia"/>
          <w:sz w:val="30"/>
          <w:szCs w:val="30"/>
        </w:rPr>
        <w:t>年</w:t>
      </w:r>
      <w:r>
        <w:rPr>
          <w:rFonts w:hint="eastAsia"/>
          <w:sz w:val="30"/>
          <w:szCs w:val="30"/>
        </w:rPr>
        <w:t>6</w:t>
      </w:r>
      <w:r>
        <w:rPr>
          <w:rFonts w:hint="eastAsia"/>
          <w:sz w:val="30"/>
          <w:szCs w:val="30"/>
        </w:rPr>
        <w:t>月</w:t>
      </w:r>
      <w:r>
        <w:rPr>
          <w:rFonts w:hint="eastAsia"/>
          <w:sz w:val="30"/>
          <w:szCs w:val="30"/>
        </w:rPr>
        <w:t>19</w:t>
      </w:r>
      <w:r>
        <w:rPr>
          <w:rFonts w:hint="eastAsia"/>
          <w:sz w:val="30"/>
          <w:szCs w:val="30"/>
        </w:rPr>
        <w:t>日收入</w:t>
      </w:r>
      <w:r>
        <w:rPr>
          <w:rFonts w:hint="eastAsia"/>
          <w:sz w:val="30"/>
          <w:szCs w:val="30"/>
        </w:rPr>
        <w:t>35329</w:t>
      </w:r>
      <w:r>
        <w:rPr>
          <w:rFonts w:hint="eastAsia"/>
          <w:sz w:val="30"/>
          <w:szCs w:val="30"/>
        </w:rPr>
        <w:t>元和</w:t>
      </w:r>
      <w:r>
        <w:rPr>
          <w:rFonts w:hint="eastAsia"/>
          <w:sz w:val="30"/>
          <w:szCs w:val="30"/>
        </w:rPr>
        <w:t>2017</w:t>
      </w:r>
      <w:r>
        <w:rPr>
          <w:rFonts w:hint="eastAsia"/>
          <w:sz w:val="30"/>
          <w:szCs w:val="30"/>
        </w:rPr>
        <w:t>年</w:t>
      </w:r>
      <w:r>
        <w:rPr>
          <w:rFonts w:hint="eastAsia"/>
          <w:sz w:val="30"/>
          <w:szCs w:val="30"/>
        </w:rPr>
        <w:t>8</w:t>
      </w:r>
      <w:r>
        <w:rPr>
          <w:rFonts w:hint="eastAsia"/>
          <w:sz w:val="30"/>
          <w:szCs w:val="30"/>
        </w:rPr>
        <w:t>月</w:t>
      </w:r>
      <w:r>
        <w:rPr>
          <w:rFonts w:hint="eastAsia"/>
          <w:sz w:val="30"/>
          <w:szCs w:val="30"/>
        </w:rPr>
        <w:t>17</w:t>
      </w:r>
      <w:r>
        <w:rPr>
          <w:rFonts w:hint="eastAsia"/>
          <w:sz w:val="30"/>
          <w:szCs w:val="30"/>
        </w:rPr>
        <w:t>日收入</w:t>
      </w:r>
      <w:r>
        <w:rPr>
          <w:rFonts w:hint="eastAsia"/>
          <w:sz w:val="30"/>
          <w:szCs w:val="30"/>
        </w:rPr>
        <w:t>100000</w:t>
      </w:r>
      <w:r>
        <w:rPr>
          <w:rFonts w:hint="eastAsia"/>
          <w:sz w:val="30"/>
          <w:szCs w:val="30"/>
        </w:rPr>
        <w:t>元即为被告从事与原告竞争业务获得的收入，被告认为该明细未显示交易对方，不能确认该款项的性质，本院认为该款项的交易对方及</w:t>
      </w:r>
      <w:r>
        <w:rPr>
          <w:rFonts w:hint="eastAsia"/>
          <w:sz w:val="30"/>
          <w:szCs w:val="30"/>
        </w:rPr>
        <w:t>款项的性质应当由被告说明，被告在本院要求的期限内并未提交该款项交易对方的信息也未就该款项的性质进行说明，应由其承担不利后果，本院据此推定原告主张的事实成立，被告辰达公司于</w:t>
      </w:r>
      <w:r>
        <w:rPr>
          <w:rFonts w:hint="eastAsia"/>
          <w:sz w:val="30"/>
          <w:szCs w:val="30"/>
        </w:rPr>
        <w:t>2017</w:t>
      </w:r>
      <w:r>
        <w:rPr>
          <w:rFonts w:hint="eastAsia"/>
          <w:sz w:val="30"/>
          <w:szCs w:val="30"/>
        </w:rPr>
        <w:t>年</w:t>
      </w:r>
      <w:r>
        <w:rPr>
          <w:rFonts w:hint="eastAsia"/>
          <w:sz w:val="30"/>
          <w:szCs w:val="30"/>
        </w:rPr>
        <w:t>6</w:t>
      </w:r>
      <w:r>
        <w:rPr>
          <w:rFonts w:hint="eastAsia"/>
          <w:sz w:val="30"/>
          <w:szCs w:val="30"/>
        </w:rPr>
        <w:t>月</w:t>
      </w:r>
      <w:r>
        <w:rPr>
          <w:rFonts w:hint="eastAsia"/>
          <w:sz w:val="30"/>
          <w:szCs w:val="30"/>
        </w:rPr>
        <w:t>19</w:t>
      </w:r>
      <w:r>
        <w:rPr>
          <w:rFonts w:hint="eastAsia"/>
          <w:sz w:val="30"/>
          <w:szCs w:val="30"/>
        </w:rPr>
        <w:t>日和</w:t>
      </w:r>
      <w:r>
        <w:rPr>
          <w:rFonts w:hint="eastAsia"/>
          <w:sz w:val="30"/>
          <w:szCs w:val="30"/>
        </w:rPr>
        <w:t>8</w:t>
      </w:r>
      <w:r>
        <w:rPr>
          <w:rFonts w:hint="eastAsia"/>
          <w:sz w:val="30"/>
          <w:szCs w:val="30"/>
        </w:rPr>
        <w:t>月</w:t>
      </w:r>
      <w:r>
        <w:rPr>
          <w:rFonts w:hint="eastAsia"/>
          <w:sz w:val="30"/>
          <w:szCs w:val="30"/>
        </w:rPr>
        <w:t>17</w:t>
      </w:r>
      <w:r>
        <w:rPr>
          <w:rFonts w:hint="eastAsia"/>
          <w:sz w:val="30"/>
          <w:szCs w:val="30"/>
        </w:rPr>
        <w:t>日共计收入</w:t>
      </w:r>
      <w:r>
        <w:rPr>
          <w:rFonts w:hint="eastAsia"/>
          <w:sz w:val="30"/>
          <w:szCs w:val="30"/>
        </w:rPr>
        <w:t>135329</w:t>
      </w:r>
      <w:r>
        <w:rPr>
          <w:rFonts w:hint="eastAsia"/>
          <w:sz w:val="30"/>
          <w:szCs w:val="30"/>
        </w:rPr>
        <w:t>元系从事与原告竞争业务获得的收入。根据当事人陈述和经审查确认的证据，本院认定如下事实：被告杨仕权于</w:t>
      </w:r>
      <w:r>
        <w:rPr>
          <w:rFonts w:hint="eastAsia"/>
          <w:sz w:val="30"/>
          <w:szCs w:val="30"/>
        </w:rPr>
        <w:t>2016</w:t>
      </w:r>
      <w:r>
        <w:rPr>
          <w:rFonts w:hint="eastAsia"/>
          <w:sz w:val="30"/>
          <w:szCs w:val="30"/>
        </w:rPr>
        <w:t>年</w:t>
      </w:r>
      <w:r>
        <w:rPr>
          <w:rFonts w:hint="eastAsia"/>
          <w:sz w:val="30"/>
          <w:szCs w:val="30"/>
        </w:rPr>
        <w:t>1</w:t>
      </w:r>
      <w:r>
        <w:rPr>
          <w:rFonts w:hint="eastAsia"/>
          <w:sz w:val="30"/>
          <w:szCs w:val="30"/>
        </w:rPr>
        <w:t>月</w:t>
      </w:r>
      <w:r>
        <w:rPr>
          <w:rFonts w:hint="eastAsia"/>
          <w:sz w:val="30"/>
          <w:szCs w:val="30"/>
        </w:rPr>
        <w:t>1</w:t>
      </w:r>
      <w:r>
        <w:rPr>
          <w:rFonts w:hint="eastAsia"/>
          <w:sz w:val="30"/>
          <w:szCs w:val="30"/>
        </w:rPr>
        <w:t>日至</w:t>
      </w:r>
      <w:r>
        <w:rPr>
          <w:rFonts w:hint="eastAsia"/>
          <w:sz w:val="30"/>
          <w:szCs w:val="30"/>
        </w:rPr>
        <w:t>2017</w:t>
      </w:r>
      <w:r>
        <w:rPr>
          <w:rFonts w:hint="eastAsia"/>
          <w:sz w:val="30"/>
          <w:szCs w:val="30"/>
        </w:rPr>
        <w:t>年</w:t>
      </w:r>
      <w:r>
        <w:rPr>
          <w:rFonts w:hint="eastAsia"/>
          <w:sz w:val="30"/>
          <w:szCs w:val="30"/>
        </w:rPr>
        <w:t>8</w:t>
      </w:r>
      <w:r>
        <w:rPr>
          <w:rFonts w:hint="eastAsia"/>
          <w:sz w:val="30"/>
          <w:szCs w:val="30"/>
        </w:rPr>
        <w:t>月</w:t>
      </w:r>
      <w:r>
        <w:rPr>
          <w:rFonts w:hint="eastAsia"/>
          <w:sz w:val="30"/>
          <w:szCs w:val="30"/>
        </w:rPr>
        <w:t>17</w:t>
      </w:r>
      <w:r>
        <w:rPr>
          <w:rFonts w:hint="eastAsia"/>
          <w:sz w:val="30"/>
          <w:szCs w:val="30"/>
        </w:rPr>
        <w:t>日在昊为公司担任财务负责人。杨仕权与杨</w:t>
      </w:r>
      <w:r>
        <w:rPr>
          <w:rFonts w:hint="eastAsia"/>
          <w:sz w:val="30"/>
          <w:szCs w:val="30"/>
        </w:rPr>
        <w:t>X</w:t>
      </w:r>
      <w:r>
        <w:rPr>
          <w:rFonts w:hint="eastAsia"/>
          <w:sz w:val="30"/>
          <w:szCs w:val="30"/>
        </w:rPr>
        <w:t>于</w:t>
      </w:r>
      <w:r>
        <w:rPr>
          <w:rFonts w:hint="eastAsia"/>
          <w:sz w:val="30"/>
          <w:szCs w:val="30"/>
        </w:rPr>
        <w:t>2017</w:t>
      </w:r>
      <w:r>
        <w:rPr>
          <w:rFonts w:hint="eastAsia"/>
          <w:sz w:val="30"/>
          <w:szCs w:val="30"/>
        </w:rPr>
        <w:t>年</w:t>
      </w:r>
      <w:r>
        <w:rPr>
          <w:rFonts w:hint="eastAsia"/>
          <w:sz w:val="30"/>
          <w:szCs w:val="30"/>
        </w:rPr>
        <w:t>3</w:t>
      </w:r>
      <w:r>
        <w:rPr>
          <w:rFonts w:hint="eastAsia"/>
          <w:sz w:val="30"/>
          <w:szCs w:val="30"/>
        </w:rPr>
        <w:t>月</w:t>
      </w:r>
      <w:r>
        <w:rPr>
          <w:rFonts w:hint="eastAsia"/>
          <w:sz w:val="30"/>
          <w:szCs w:val="30"/>
        </w:rPr>
        <w:t>23</w:t>
      </w:r>
      <w:r>
        <w:rPr>
          <w:rFonts w:hint="eastAsia"/>
          <w:sz w:val="30"/>
          <w:szCs w:val="30"/>
        </w:rPr>
        <w:t>日投资设立辰达公司，杨仕权占股</w:t>
      </w:r>
      <w:r>
        <w:rPr>
          <w:rFonts w:hint="eastAsia"/>
          <w:sz w:val="30"/>
          <w:szCs w:val="30"/>
        </w:rPr>
        <w:t>40%</w:t>
      </w:r>
      <w:r>
        <w:rPr>
          <w:rFonts w:hint="eastAsia"/>
          <w:sz w:val="30"/>
          <w:szCs w:val="30"/>
        </w:rPr>
        <w:t>，担任高级管理人员，杨</w:t>
      </w:r>
      <w:r>
        <w:rPr>
          <w:rFonts w:hint="eastAsia"/>
          <w:sz w:val="30"/>
          <w:szCs w:val="30"/>
        </w:rPr>
        <w:t>X</w:t>
      </w:r>
      <w:r>
        <w:rPr>
          <w:rFonts w:hint="eastAsia"/>
          <w:sz w:val="30"/>
          <w:szCs w:val="30"/>
        </w:rPr>
        <w:t>占股</w:t>
      </w:r>
      <w:r>
        <w:rPr>
          <w:rFonts w:hint="eastAsia"/>
          <w:sz w:val="30"/>
          <w:szCs w:val="30"/>
        </w:rPr>
        <w:t>60%</w:t>
      </w:r>
      <w:r>
        <w:rPr>
          <w:rFonts w:hint="eastAsia"/>
          <w:sz w:val="30"/>
          <w:szCs w:val="30"/>
        </w:rPr>
        <w:t>，担任法定代表人，</w:t>
      </w:r>
      <w:r>
        <w:rPr>
          <w:rFonts w:hint="eastAsia"/>
          <w:sz w:val="30"/>
          <w:szCs w:val="30"/>
        </w:rPr>
        <w:t>201</w:t>
      </w:r>
      <w:r>
        <w:rPr>
          <w:rFonts w:hint="eastAsia"/>
          <w:sz w:val="30"/>
          <w:szCs w:val="30"/>
        </w:rPr>
        <w:t>7</w:t>
      </w:r>
      <w:r>
        <w:rPr>
          <w:rFonts w:hint="eastAsia"/>
          <w:sz w:val="30"/>
          <w:szCs w:val="30"/>
        </w:rPr>
        <w:t>年</w:t>
      </w:r>
      <w:r>
        <w:rPr>
          <w:rFonts w:hint="eastAsia"/>
          <w:sz w:val="30"/>
          <w:szCs w:val="30"/>
        </w:rPr>
        <w:t>8</w:t>
      </w:r>
      <w:r>
        <w:rPr>
          <w:rFonts w:hint="eastAsia"/>
          <w:sz w:val="30"/>
          <w:szCs w:val="30"/>
        </w:rPr>
        <w:t>月</w:t>
      </w:r>
      <w:r>
        <w:rPr>
          <w:rFonts w:hint="eastAsia"/>
          <w:sz w:val="30"/>
          <w:szCs w:val="30"/>
        </w:rPr>
        <w:t>8</w:t>
      </w:r>
      <w:r>
        <w:rPr>
          <w:rFonts w:hint="eastAsia"/>
          <w:sz w:val="30"/>
          <w:szCs w:val="30"/>
        </w:rPr>
        <w:t>日，法定代表人变更为杨仕权。辰达公司经营范围大部分与昊为公司一致，开业后至</w:t>
      </w:r>
      <w:r>
        <w:rPr>
          <w:rFonts w:hint="eastAsia"/>
          <w:sz w:val="30"/>
          <w:szCs w:val="30"/>
        </w:rPr>
        <w:t>2017</w:t>
      </w:r>
      <w:r>
        <w:rPr>
          <w:rFonts w:hint="eastAsia"/>
          <w:sz w:val="30"/>
          <w:szCs w:val="30"/>
        </w:rPr>
        <w:t>年</w:t>
      </w:r>
      <w:r>
        <w:rPr>
          <w:rFonts w:hint="eastAsia"/>
          <w:sz w:val="30"/>
          <w:szCs w:val="30"/>
        </w:rPr>
        <w:t>8</w:t>
      </w:r>
      <w:r>
        <w:rPr>
          <w:rFonts w:hint="eastAsia"/>
          <w:sz w:val="30"/>
          <w:szCs w:val="30"/>
        </w:rPr>
        <w:t>月</w:t>
      </w:r>
      <w:r>
        <w:rPr>
          <w:rFonts w:hint="eastAsia"/>
          <w:sz w:val="30"/>
          <w:szCs w:val="30"/>
        </w:rPr>
        <w:t>17</w:t>
      </w:r>
      <w:r>
        <w:rPr>
          <w:rFonts w:hint="eastAsia"/>
          <w:sz w:val="30"/>
          <w:szCs w:val="30"/>
        </w:rPr>
        <w:t>日，该公司营业收入</w:t>
      </w:r>
      <w:r>
        <w:rPr>
          <w:rFonts w:hint="eastAsia"/>
          <w:sz w:val="30"/>
          <w:szCs w:val="30"/>
        </w:rPr>
        <w:t>135329</w:t>
      </w:r>
      <w:r>
        <w:rPr>
          <w:rFonts w:hint="eastAsia"/>
          <w:sz w:val="30"/>
          <w:szCs w:val="30"/>
        </w:rPr>
        <w:t>元。</w:t>
      </w:r>
    </w:p>
    <w:p w:rsidR="00000000" w:rsidRDefault="006A1E02">
      <w:pPr>
        <w:spacing w:line="500" w:lineRule="atLeast"/>
        <w:ind w:firstLine="600"/>
        <w:divId w:val="1944991361"/>
        <w:rPr>
          <w:rFonts w:hint="eastAsia"/>
          <w:sz w:val="30"/>
          <w:szCs w:val="30"/>
        </w:rPr>
      </w:pPr>
      <w:r>
        <w:rPr>
          <w:rFonts w:hint="eastAsia"/>
          <w:sz w:val="30"/>
          <w:szCs w:val="30"/>
        </w:rPr>
        <w:t>本院认为：董事、监事、高级管理人员应当遵守法律，行政法规和公司章程，对公司负有忠实义务和勤勉义务。《中华人民共和国公司法》第一百四十八条规定：董事、高级管理人员不得有下列行为：……</w:t>
      </w:r>
      <w:r>
        <w:rPr>
          <w:rFonts w:hint="eastAsia"/>
          <w:sz w:val="30"/>
          <w:szCs w:val="30"/>
        </w:rPr>
        <w:t>(</w:t>
      </w:r>
      <w:r>
        <w:rPr>
          <w:rFonts w:hint="eastAsia"/>
          <w:sz w:val="30"/>
          <w:szCs w:val="30"/>
        </w:rPr>
        <w:t>五</w:t>
      </w:r>
      <w:r>
        <w:rPr>
          <w:rFonts w:hint="eastAsia"/>
          <w:sz w:val="30"/>
          <w:szCs w:val="30"/>
        </w:rPr>
        <w:t>)</w:t>
      </w:r>
      <w:r>
        <w:rPr>
          <w:rFonts w:hint="eastAsia"/>
          <w:sz w:val="30"/>
          <w:szCs w:val="30"/>
        </w:rPr>
        <w:t>未经股东会或者股东大会同意，利用职务便利为自己或者他人谋取属于公司的商业机会，自营或者为他人经营与所任职公司同类的业务。董事、高级管理人员违反前款规定所得的收入应当归公司所有。该竞业禁止义</w:t>
      </w:r>
      <w:r>
        <w:rPr>
          <w:rFonts w:hint="eastAsia"/>
          <w:sz w:val="30"/>
          <w:szCs w:val="30"/>
        </w:rPr>
        <w:t>务系法定义务，董事、高级管理人员必须遵守。针对本案原、被告争议的焦点，本院归纳如下：首先，被告杨仕权与原告昊为公司劳动关系存续期间，是否属于法律规定的高级管理人员？本院认为，《公司法》第二百一十六条规定公司的财务负责人系公司的高级管理人员。本案中，杨仕权在出具给原告的《承诺书》、《承诺函》中均载明其在</w:t>
      </w:r>
      <w:r>
        <w:rPr>
          <w:rFonts w:hint="eastAsia"/>
          <w:sz w:val="30"/>
          <w:szCs w:val="30"/>
        </w:rPr>
        <w:t>2016</w:t>
      </w:r>
      <w:r>
        <w:rPr>
          <w:rFonts w:hint="eastAsia"/>
          <w:sz w:val="30"/>
          <w:szCs w:val="30"/>
        </w:rPr>
        <w:t>年</w:t>
      </w:r>
      <w:r>
        <w:rPr>
          <w:rFonts w:hint="eastAsia"/>
          <w:sz w:val="30"/>
          <w:szCs w:val="30"/>
        </w:rPr>
        <w:t>1</w:t>
      </w:r>
      <w:r>
        <w:rPr>
          <w:rFonts w:hint="eastAsia"/>
          <w:sz w:val="30"/>
          <w:szCs w:val="30"/>
        </w:rPr>
        <w:t>月</w:t>
      </w:r>
      <w:r>
        <w:rPr>
          <w:rFonts w:hint="eastAsia"/>
          <w:sz w:val="30"/>
          <w:szCs w:val="30"/>
        </w:rPr>
        <w:t>1</w:t>
      </w:r>
      <w:r>
        <w:rPr>
          <w:rFonts w:hint="eastAsia"/>
          <w:sz w:val="30"/>
          <w:szCs w:val="30"/>
        </w:rPr>
        <w:t>日至</w:t>
      </w:r>
      <w:r>
        <w:rPr>
          <w:rFonts w:hint="eastAsia"/>
          <w:sz w:val="30"/>
          <w:szCs w:val="30"/>
        </w:rPr>
        <w:t>2017</w:t>
      </w:r>
      <w:r>
        <w:rPr>
          <w:rFonts w:hint="eastAsia"/>
          <w:sz w:val="30"/>
          <w:szCs w:val="30"/>
        </w:rPr>
        <w:t>年</w:t>
      </w:r>
      <w:r>
        <w:rPr>
          <w:rFonts w:hint="eastAsia"/>
          <w:sz w:val="30"/>
          <w:szCs w:val="30"/>
        </w:rPr>
        <w:t>8</w:t>
      </w:r>
      <w:r>
        <w:rPr>
          <w:rFonts w:hint="eastAsia"/>
          <w:sz w:val="30"/>
          <w:szCs w:val="30"/>
        </w:rPr>
        <w:t>月</w:t>
      </w:r>
      <w:r>
        <w:rPr>
          <w:rFonts w:hint="eastAsia"/>
          <w:sz w:val="30"/>
          <w:szCs w:val="30"/>
        </w:rPr>
        <w:t>15</w:t>
      </w:r>
      <w:r>
        <w:rPr>
          <w:rFonts w:hint="eastAsia"/>
          <w:sz w:val="30"/>
          <w:szCs w:val="30"/>
        </w:rPr>
        <w:t>日期间担任公司财务负责人，被告提交的（</w:t>
      </w:r>
      <w:r>
        <w:rPr>
          <w:rFonts w:hint="eastAsia"/>
          <w:sz w:val="30"/>
          <w:szCs w:val="30"/>
        </w:rPr>
        <w:t>2018</w:t>
      </w:r>
      <w:r>
        <w:rPr>
          <w:rFonts w:hint="eastAsia"/>
          <w:sz w:val="30"/>
          <w:szCs w:val="30"/>
        </w:rPr>
        <w:t>）云</w:t>
      </w:r>
      <w:r>
        <w:rPr>
          <w:rFonts w:hint="eastAsia"/>
          <w:sz w:val="30"/>
          <w:szCs w:val="30"/>
        </w:rPr>
        <w:t>0103</w:t>
      </w:r>
      <w:r>
        <w:rPr>
          <w:rFonts w:hint="eastAsia"/>
          <w:sz w:val="30"/>
          <w:szCs w:val="30"/>
        </w:rPr>
        <w:t>民初</w:t>
      </w:r>
      <w:r>
        <w:rPr>
          <w:rFonts w:hint="eastAsia"/>
          <w:sz w:val="30"/>
          <w:szCs w:val="30"/>
        </w:rPr>
        <w:t>3233</w:t>
      </w:r>
      <w:r>
        <w:rPr>
          <w:rFonts w:hint="eastAsia"/>
          <w:sz w:val="30"/>
          <w:szCs w:val="30"/>
        </w:rPr>
        <w:t>号民事判决书也认定杨仕权在原告处工作，岗位系财务经理，并判决双方于</w:t>
      </w:r>
      <w:r>
        <w:rPr>
          <w:rFonts w:hint="eastAsia"/>
          <w:sz w:val="30"/>
          <w:szCs w:val="30"/>
        </w:rPr>
        <w:t>2017</w:t>
      </w:r>
      <w:r>
        <w:rPr>
          <w:rFonts w:hint="eastAsia"/>
          <w:sz w:val="30"/>
          <w:szCs w:val="30"/>
        </w:rPr>
        <w:t>年</w:t>
      </w:r>
      <w:r>
        <w:rPr>
          <w:rFonts w:hint="eastAsia"/>
          <w:sz w:val="30"/>
          <w:szCs w:val="30"/>
        </w:rPr>
        <w:t>8</w:t>
      </w:r>
      <w:r>
        <w:rPr>
          <w:rFonts w:hint="eastAsia"/>
          <w:sz w:val="30"/>
          <w:szCs w:val="30"/>
        </w:rPr>
        <w:t>月</w:t>
      </w:r>
      <w:r>
        <w:rPr>
          <w:rFonts w:hint="eastAsia"/>
          <w:sz w:val="30"/>
          <w:szCs w:val="30"/>
        </w:rPr>
        <w:t>17</w:t>
      </w:r>
      <w:r>
        <w:rPr>
          <w:rFonts w:hint="eastAsia"/>
          <w:sz w:val="30"/>
          <w:szCs w:val="30"/>
        </w:rPr>
        <w:t>日解除劳动关系。故</w:t>
      </w:r>
      <w:r>
        <w:rPr>
          <w:rFonts w:hint="eastAsia"/>
          <w:sz w:val="30"/>
          <w:szCs w:val="30"/>
        </w:rPr>
        <w:t>本院认定杨仕权系原告的高级管理人员。其次，被告是否违反竞业禁止义务？本院认为，被告杨仕权在担任原告高级管理人员期间</w:t>
      </w:r>
      <w:r>
        <w:rPr>
          <w:rFonts w:hint="eastAsia"/>
          <w:sz w:val="30"/>
          <w:szCs w:val="30"/>
        </w:rPr>
        <w:t>,</w:t>
      </w:r>
      <w:r>
        <w:rPr>
          <w:rFonts w:hint="eastAsia"/>
          <w:sz w:val="30"/>
          <w:szCs w:val="30"/>
        </w:rPr>
        <w:t>与他人共同出资设立经营范围与原告高度相同的辰达公司，持股</w:t>
      </w:r>
      <w:r>
        <w:rPr>
          <w:rFonts w:hint="eastAsia"/>
          <w:sz w:val="30"/>
          <w:szCs w:val="30"/>
        </w:rPr>
        <w:t>40%</w:t>
      </w:r>
      <w:r>
        <w:rPr>
          <w:rFonts w:hint="eastAsia"/>
          <w:sz w:val="30"/>
          <w:szCs w:val="30"/>
        </w:rPr>
        <w:t>，并担任辰达公司高级管理人员、法定代表人，从事与原告相竞争的业务</w:t>
      </w:r>
      <w:r>
        <w:rPr>
          <w:rFonts w:hint="eastAsia"/>
          <w:sz w:val="30"/>
          <w:szCs w:val="30"/>
        </w:rPr>
        <w:t>,</w:t>
      </w:r>
      <w:r>
        <w:rPr>
          <w:rFonts w:hint="eastAsia"/>
          <w:sz w:val="30"/>
          <w:szCs w:val="30"/>
        </w:rPr>
        <w:t>尽管杨仕权抗辩其系挂名股东，并不参与实际经营，但并未提供证据予以证明，本院对其抗辩意见不予采纳。杨仕权的行为显然已经违反竞业禁止义务</w:t>
      </w:r>
      <w:r>
        <w:rPr>
          <w:rFonts w:hint="eastAsia"/>
          <w:sz w:val="30"/>
          <w:szCs w:val="30"/>
        </w:rPr>
        <w:t>,</w:t>
      </w:r>
      <w:r>
        <w:rPr>
          <w:rFonts w:hint="eastAsia"/>
          <w:sz w:val="30"/>
          <w:szCs w:val="30"/>
        </w:rPr>
        <w:t>其所得收入依法应当归原告所有。关于杨仕权违反竞业禁止义务所得的收入</w:t>
      </w:r>
      <w:r>
        <w:rPr>
          <w:rFonts w:hint="eastAsia"/>
          <w:sz w:val="30"/>
          <w:szCs w:val="30"/>
        </w:rPr>
        <w:t>,</w:t>
      </w:r>
      <w:r>
        <w:rPr>
          <w:rFonts w:hint="eastAsia"/>
          <w:sz w:val="30"/>
          <w:szCs w:val="30"/>
        </w:rPr>
        <w:t>本院认为根据辰达公司营业收入</w:t>
      </w:r>
      <w:r>
        <w:rPr>
          <w:rFonts w:hint="eastAsia"/>
          <w:sz w:val="30"/>
          <w:szCs w:val="30"/>
        </w:rPr>
        <w:t>135329</w:t>
      </w:r>
      <w:r>
        <w:rPr>
          <w:rFonts w:hint="eastAsia"/>
          <w:sz w:val="30"/>
          <w:szCs w:val="30"/>
        </w:rPr>
        <w:t>元，结合该行业的平均利润、</w:t>
      </w:r>
      <w:r>
        <w:rPr>
          <w:rFonts w:hint="eastAsia"/>
          <w:sz w:val="30"/>
          <w:szCs w:val="30"/>
        </w:rPr>
        <w:t>被告杨仕权的持股比例、辰达公司的经营情况等各种因素，酌情确定杨仕权违反竞业禁止义务收入为</w:t>
      </w:r>
      <w:r>
        <w:rPr>
          <w:rFonts w:hint="eastAsia"/>
          <w:sz w:val="30"/>
          <w:szCs w:val="30"/>
        </w:rPr>
        <w:t>50000</w:t>
      </w:r>
      <w:r>
        <w:rPr>
          <w:rFonts w:hint="eastAsia"/>
          <w:sz w:val="30"/>
          <w:szCs w:val="30"/>
        </w:rPr>
        <w:t>元，应当归原告所有。关于原告要求被告辰达公司共同承担赔偿责任的诉请，没有法律依据，本院不予支持。据此，依照《中华人民共和国公司法》第一百四十八条、第二百一十六条，《中华人民共和国民事诉讼法》第六十四条第一款、第一百一十八条之规定，判决如下：</w:t>
      </w:r>
    </w:p>
    <w:p w:rsidR="00000000" w:rsidRDefault="006A1E02">
      <w:pPr>
        <w:spacing w:line="500" w:lineRule="atLeast"/>
        <w:ind w:firstLine="600"/>
        <w:divId w:val="449475183"/>
        <w:rPr>
          <w:rFonts w:hint="eastAsia"/>
          <w:sz w:val="30"/>
          <w:szCs w:val="30"/>
        </w:rPr>
      </w:pPr>
      <w:r>
        <w:rPr>
          <w:rFonts w:hint="eastAsia"/>
          <w:sz w:val="30"/>
          <w:szCs w:val="30"/>
        </w:rPr>
        <w:t>一、被告杨仕权违反竞业禁止义务，于本判决生效之日起十日内向原告云南昊为建设工程有限公司支付</w:t>
      </w:r>
      <w:r>
        <w:rPr>
          <w:rFonts w:hint="eastAsia"/>
          <w:sz w:val="30"/>
          <w:szCs w:val="30"/>
        </w:rPr>
        <w:t>50000</w:t>
      </w:r>
      <w:r>
        <w:rPr>
          <w:rFonts w:hint="eastAsia"/>
          <w:sz w:val="30"/>
          <w:szCs w:val="30"/>
        </w:rPr>
        <w:t>元；</w:t>
      </w:r>
    </w:p>
    <w:p w:rsidR="00000000" w:rsidRDefault="006A1E02">
      <w:pPr>
        <w:spacing w:line="500" w:lineRule="atLeast"/>
        <w:ind w:firstLine="600"/>
        <w:divId w:val="688022089"/>
        <w:rPr>
          <w:rFonts w:hint="eastAsia"/>
          <w:sz w:val="30"/>
          <w:szCs w:val="30"/>
        </w:rPr>
      </w:pPr>
      <w:r>
        <w:rPr>
          <w:rFonts w:hint="eastAsia"/>
          <w:sz w:val="30"/>
          <w:szCs w:val="30"/>
        </w:rPr>
        <w:t>二、驳回原告云南昊为建设工程有限公司其他诉讼请求。</w:t>
      </w:r>
    </w:p>
    <w:p w:rsidR="00000000" w:rsidRDefault="006A1E02">
      <w:pPr>
        <w:spacing w:line="500" w:lineRule="atLeast"/>
        <w:ind w:firstLine="600"/>
        <w:divId w:val="1067534624"/>
        <w:rPr>
          <w:rFonts w:hint="eastAsia"/>
          <w:sz w:val="30"/>
          <w:szCs w:val="30"/>
        </w:rPr>
      </w:pPr>
      <w:r>
        <w:rPr>
          <w:rFonts w:hint="eastAsia"/>
          <w:sz w:val="30"/>
          <w:szCs w:val="30"/>
        </w:rPr>
        <w:t>如果未按本判决</w:t>
      </w:r>
      <w:r>
        <w:rPr>
          <w:rFonts w:hint="eastAsia"/>
          <w:sz w:val="30"/>
          <w:szCs w:val="30"/>
        </w:rPr>
        <w:t>指定的期间履行给付金钱义务，应当依照《中华人民共和国民事诉讼法》第二百五十三条之规定，加倍支付迟延履行期间的债务利息。</w:t>
      </w:r>
    </w:p>
    <w:p w:rsidR="00000000" w:rsidRDefault="006A1E02">
      <w:pPr>
        <w:spacing w:line="500" w:lineRule="atLeast"/>
        <w:ind w:firstLine="600"/>
        <w:divId w:val="1939750312"/>
        <w:rPr>
          <w:rFonts w:hint="eastAsia"/>
          <w:sz w:val="30"/>
          <w:szCs w:val="30"/>
        </w:rPr>
      </w:pPr>
      <w:r>
        <w:rPr>
          <w:rFonts w:hint="eastAsia"/>
          <w:sz w:val="30"/>
          <w:szCs w:val="30"/>
        </w:rPr>
        <w:t>案件受理费减半收取</w:t>
      </w:r>
      <w:r>
        <w:rPr>
          <w:rFonts w:hint="eastAsia"/>
          <w:sz w:val="30"/>
          <w:szCs w:val="30"/>
        </w:rPr>
        <w:t>2900</w:t>
      </w:r>
      <w:r>
        <w:rPr>
          <w:rFonts w:hint="eastAsia"/>
          <w:sz w:val="30"/>
          <w:szCs w:val="30"/>
        </w:rPr>
        <w:t>元，由原告云南昊为建设工程有限公司负担</w:t>
      </w:r>
      <w:r>
        <w:rPr>
          <w:rFonts w:hint="eastAsia"/>
          <w:sz w:val="30"/>
          <w:szCs w:val="30"/>
        </w:rPr>
        <w:t>2417</w:t>
      </w:r>
      <w:r>
        <w:rPr>
          <w:rFonts w:hint="eastAsia"/>
          <w:sz w:val="30"/>
          <w:szCs w:val="30"/>
        </w:rPr>
        <w:t>元，由被告杨仕权、云南辰达路桥工程有限公司负担</w:t>
      </w:r>
      <w:r>
        <w:rPr>
          <w:rFonts w:hint="eastAsia"/>
          <w:sz w:val="30"/>
          <w:szCs w:val="30"/>
        </w:rPr>
        <w:t>483</w:t>
      </w:r>
      <w:r>
        <w:rPr>
          <w:rFonts w:hint="eastAsia"/>
          <w:sz w:val="30"/>
          <w:szCs w:val="30"/>
        </w:rPr>
        <w:t>元。</w:t>
      </w:r>
    </w:p>
    <w:p w:rsidR="00000000" w:rsidRDefault="006A1E02">
      <w:pPr>
        <w:spacing w:line="500" w:lineRule="atLeast"/>
        <w:ind w:firstLine="600"/>
        <w:divId w:val="1871722345"/>
        <w:rPr>
          <w:rFonts w:hint="eastAsia"/>
          <w:sz w:val="30"/>
          <w:szCs w:val="30"/>
        </w:rPr>
      </w:pPr>
      <w:r>
        <w:rPr>
          <w:rFonts w:hint="eastAsia"/>
          <w:sz w:val="30"/>
          <w:szCs w:val="30"/>
        </w:rPr>
        <w:t>如不服本判决，可以在判决书送达之日起十五日内，向本院递交上诉状，并按对方当事人的人数提出副本，上诉于云南省昆明市中级人民法院。</w:t>
      </w:r>
    </w:p>
    <w:p w:rsidR="00000000" w:rsidRDefault="006A1E02">
      <w:pPr>
        <w:spacing w:line="500" w:lineRule="atLeast"/>
        <w:jc w:val="right"/>
        <w:divId w:val="1146314664"/>
        <w:rPr>
          <w:rFonts w:hint="eastAsia"/>
          <w:sz w:val="30"/>
          <w:szCs w:val="30"/>
        </w:rPr>
      </w:pPr>
      <w:r>
        <w:rPr>
          <w:rFonts w:hint="eastAsia"/>
          <w:sz w:val="30"/>
          <w:szCs w:val="30"/>
        </w:rPr>
        <w:t>审判员　　韩梅</w:t>
      </w:r>
    </w:p>
    <w:p w:rsidR="00000000" w:rsidRDefault="006A1E02">
      <w:pPr>
        <w:spacing w:line="500" w:lineRule="atLeast"/>
        <w:jc w:val="right"/>
        <w:divId w:val="1685741244"/>
        <w:rPr>
          <w:rFonts w:hint="eastAsia"/>
          <w:sz w:val="30"/>
          <w:szCs w:val="30"/>
        </w:rPr>
      </w:pPr>
      <w:r>
        <w:rPr>
          <w:rFonts w:hint="eastAsia"/>
          <w:sz w:val="30"/>
          <w:szCs w:val="30"/>
        </w:rPr>
        <w:t>二〇一九年九月二十二日</w:t>
      </w:r>
    </w:p>
    <w:p w:rsidR="00000000" w:rsidRDefault="006A1E02">
      <w:pPr>
        <w:spacing w:line="500" w:lineRule="atLeast"/>
        <w:jc w:val="right"/>
        <w:divId w:val="2089502290"/>
        <w:rPr>
          <w:rFonts w:hint="eastAsia"/>
          <w:sz w:val="30"/>
          <w:szCs w:val="30"/>
        </w:rPr>
      </w:pPr>
      <w:r>
        <w:rPr>
          <w:rFonts w:hint="eastAsia"/>
          <w:sz w:val="30"/>
          <w:szCs w:val="30"/>
        </w:rPr>
        <w:t>书记员　　李瑜</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A1E02" w:rsidRDefault="006A1E02" w:rsidP="006A1E02">
      <w:r>
        <w:separator/>
      </w:r>
    </w:p>
  </w:endnote>
  <w:endnote w:type="continuationSeparator" w:id="0">
    <w:p w:rsidR="006A1E02" w:rsidRDefault="006A1E02" w:rsidP="006A1E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A1E02" w:rsidRDefault="006A1E02" w:rsidP="006A1E02">
      <w:r>
        <w:separator/>
      </w:r>
    </w:p>
  </w:footnote>
  <w:footnote w:type="continuationSeparator" w:id="0">
    <w:p w:rsidR="006A1E02" w:rsidRDefault="006A1E02" w:rsidP="006A1E0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6A1E02"/>
    <w:rsid w:val="006A1E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6A1E0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A1E02"/>
    <w:rPr>
      <w:rFonts w:ascii="宋体" w:eastAsia="宋体" w:hAnsi="宋体" w:cs="宋体"/>
      <w:sz w:val="18"/>
      <w:szCs w:val="18"/>
    </w:rPr>
  </w:style>
  <w:style w:type="paragraph" w:styleId="a5">
    <w:name w:val="footer"/>
    <w:basedOn w:val="a"/>
    <w:link w:val="a6"/>
    <w:uiPriority w:val="99"/>
    <w:unhideWhenUsed/>
    <w:rsid w:val="006A1E02"/>
    <w:pPr>
      <w:tabs>
        <w:tab w:val="center" w:pos="4153"/>
        <w:tab w:val="right" w:pos="8306"/>
      </w:tabs>
      <w:snapToGrid w:val="0"/>
    </w:pPr>
    <w:rPr>
      <w:sz w:val="18"/>
      <w:szCs w:val="18"/>
    </w:rPr>
  </w:style>
  <w:style w:type="character" w:customStyle="1" w:styleId="a6">
    <w:name w:val="页脚 字符"/>
    <w:basedOn w:val="a0"/>
    <w:link w:val="a5"/>
    <w:uiPriority w:val="99"/>
    <w:rsid w:val="006A1E02"/>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487377">
      <w:marLeft w:val="0"/>
      <w:marRight w:val="0"/>
      <w:marTop w:val="10"/>
      <w:marBottom w:val="10"/>
      <w:divBdr>
        <w:top w:val="none" w:sz="0" w:space="0" w:color="auto"/>
        <w:left w:val="none" w:sz="0" w:space="0" w:color="auto"/>
        <w:bottom w:val="none" w:sz="0" w:space="0" w:color="auto"/>
        <w:right w:val="none" w:sz="0" w:space="0" w:color="auto"/>
      </w:divBdr>
    </w:div>
    <w:div w:id="236013325">
      <w:marLeft w:val="0"/>
      <w:marRight w:val="0"/>
      <w:marTop w:val="10"/>
      <w:marBottom w:val="10"/>
      <w:divBdr>
        <w:top w:val="none" w:sz="0" w:space="0" w:color="auto"/>
        <w:left w:val="none" w:sz="0" w:space="0" w:color="auto"/>
        <w:bottom w:val="none" w:sz="0" w:space="0" w:color="auto"/>
        <w:right w:val="none" w:sz="0" w:space="0" w:color="auto"/>
      </w:divBdr>
    </w:div>
    <w:div w:id="449475183">
      <w:marLeft w:val="0"/>
      <w:marRight w:val="0"/>
      <w:marTop w:val="10"/>
      <w:marBottom w:val="10"/>
      <w:divBdr>
        <w:top w:val="none" w:sz="0" w:space="0" w:color="auto"/>
        <w:left w:val="none" w:sz="0" w:space="0" w:color="auto"/>
        <w:bottom w:val="none" w:sz="0" w:space="0" w:color="auto"/>
        <w:right w:val="none" w:sz="0" w:space="0" w:color="auto"/>
      </w:divBdr>
    </w:div>
    <w:div w:id="688022089">
      <w:marLeft w:val="0"/>
      <w:marRight w:val="0"/>
      <w:marTop w:val="10"/>
      <w:marBottom w:val="10"/>
      <w:divBdr>
        <w:top w:val="none" w:sz="0" w:space="0" w:color="auto"/>
        <w:left w:val="none" w:sz="0" w:space="0" w:color="auto"/>
        <w:bottom w:val="none" w:sz="0" w:space="0" w:color="auto"/>
        <w:right w:val="none" w:sz="0" w:space="0" w:color="auto"/>
      </w:divBdr>
    </w:div>
    <w:div w:id="882061834">
      <w:marLeft w:val="0"/>
      <w:marRight w:val="0"/>
      <w:marTop w:val="10"/>
      <w:marBottom w:val="10"/>
      <w:divBdr>
        <w:top w:val="none" w:sz="0" w:space="0" w:color="auto"/>
        <w:left w:val="none" w:sz="0" w:space="0" w:color="auto"/>
        <w:bottom w:val="none" w:sz="0" w:space="0" w:color="auto"/>
        <w:right w:val="none" w:sz="0" w:space="0" w:color="auto"/>
      </w:divBdr>
    </w:div>
    <w:div w:id="932395939">
      <w:marLeft w:val="0"/>
      <w:marRight w:val="0"/>
      <w:marTop w:val="10"/>
      <w:marBottom w:val="10"/>
      <w:divBdr>
        <w:top w:val="none" w:sz="0" w:space="0" w:color="auto"/>
        <w:left w:val="none" w:sz="0" w:space="0" w:color="auto"/>
        <w:bottom w:val="none" w:sz="0" w:space="0" w:color="auto"/>
        <w:right w:val="none" w:sz="0" w:space="0" w:color="auto"/>
      </w:divBdr>
    </w:div>
    <w:div w:id="934903679">
      <w:marLeft w:val="0"/>
      <w:marRight w:val="0"/>
      <w:marTop w:val="10"/>
      <w:marBottom w:val="10"/>
      <w:divBdr>
        <w:top w:val="none" w:sz="0" w:space="0" w:color="auto"/>
        <w:left w:val="none" w:sz="0" w:space="0" w:color="auto"/>
        <w:bottom w:val="none" w:sz="0" w:space="0" w:color="auto"/>
        <w:right w:val="none" w:sz="0" w:space="0" w:color="auto"/>
      </w:divBdr>
    </w:div>
    <w:div w:id="1032875161">
      <w:marLeft w:val="0"/>
      <w:marRight w:val="0"/>
      <w:marTop w:val="10"/>
      <w:marBottom w:val="10"/>
      <w:divBdr>
        <w:top w:val="none" w:sz="0" w:space="0" w:color="auto"/>
        <w:left w:val="none" w:sz="0" w:space="0" w:color="auto"/>
        <w:bottom w:val="none" w:sz="0" w:space="0" w:color="auto"/>
        <w:right w:val="none" w:sz="0" w:space="0" w:color="auto"/>
      </w:divBdr>
    </w:div>
    <w:div w:id="1067534624">
      <w:marLeft w:val="0"/>
      <w:marRight w:val="0"/>
      <w:marTop w:val="10"/>
      <w:marBottom w:val="10"/>
      <w:divBdr>
        <w:top w:val="none" w:sz="0" w:space="0" w:color="auto"/>
        <w:left w:val="none" w:sz="0" w:space="0" w:color="auto"/>
        <w:bottom w:val="none" w:sz="0" w:space="0" w:color="auto"/>
        <w:right w:val="none" w:sz="0" w:space="0" w:color="auto"/>
      </w:divBdr>
    </w:div>
    <w:div w:id="1091121207">
      <w:marLeft w:val="0"/>
      <w:marRight w:val="0"/>
      <w:marTop w:val="10"/>
      <w:marBottom w:val="10"/>
      <w:divBdr>
        <w:top w:val="none" w:sz="0" w:space="0" w:color="auto"/>
        <w:left w:val="none" w:sz="0" w:space="0" w:color="auto"/>
        <w:bottom w:val="none" w:sz="0" w:space="0" w:color="auto"/>
        <w:right w:val="none" w:sz="0" w:space="0" w:color="auto"/>
      </w:divBdr>
    </w:div>
    <w:div w:id="1146314664">
      <w:marLeft w:val="0"/>
      <w:marRight w:val="720"/>
      <w:marTop w:val="10"/>
      <w:marBottom w:val="10"/>
      <w:divBdr>
        <w:top w:val="none" w:sz="0" w:space="0" w:color="auto"/>
        <w:left w:val="none" w:sz="0" w:space="0" w:color="auto"/>
        <w:bottom w:val="none" w:sz="0" w:space="0" w:color="auto"/>
        <w:right w:val="none" w:sz="0" w:space="0" w:color="auto"/>
      </w:divBdr>
    </w:div>
    <w:div w:id="1194535645">
      <w:marLeft w:val="0"/>
      <w:marRight w:val="0"/>
      <w:marTop w:val="10"/>
      <w:marBottom w:val="10"/>
      <w:divBdr>
        <w:top w:val="none" w:sz="0" w:space="0" w:color="auto"/>
        <w:left w:val="none" w:sz="0" w:space="0" w:color="auto"/>
        <w:bottom w:val="none" w:sz="0" w:space="0" w:color="auto"/>
        <w:right w:val="none" w:sz="0" w:space="0" w:color="auto"/>
      </w:divBdr>
    </w:div>
    <w:div w:id="1289361119">
      <w:marLeft w:val="0"/>
      <w:marRight w:val="0"/>
      <w:marTop w:val="10"/>
      <w:marBottom w:val="10"/>
      <w:divBdr>
        <w:top w:val="none" w:sz="0" w:space="0" w:color="auto"/>
        <w:left w:val="none" w:sz="0" w:space="0" w:color="auto"/>
        <w:bottom w:val="none" w:sz="0" w:space="0" w:color="auto"/>
        <w:right w:val="none" w:sz="0" w:space="0" w:color="auto"/>
      </w:divBdr>
    </w:div>
    <w:div w:id="1404522149">
      <w:marLeft w:val="0"/>
      <w:marRight w:val="0"/>
      <w:marTop w:val="10"/>
      <w:marBottom w:val="10"/>
      <w:divBdr>
        <w:top w:val="none" w:sz="0" w:space="0" w:color="auto"/>
        <w:left w:val="none" w:sz="0" w:space="0" w:color="auto"/>
        <w:bottom w:val="none" w:sz="0" w:space="0" w:color="auto"/>
        <w:right w:val="none" w:sz="0" w:space="0" w:color="auto"/>
      </w:divBdr>
    </w:div>
    <w:div w:id="1661737302">
      <w:marLeft w:val="0"/>
      <w:marRight w:val="0"/>
      <w:marTop w:val="10"/>
      <w:marBottom w:val="10"/>
      <w:divBdr>
        <w:top w:val="none" w:sz="0" w:space="0" w:color="auto"/>
        <w:left w:val="none" w:sz="0" w:space="0" w:color="auto"/>
        <w:bottom w:val="none" w:sz="0" w:space="0" w:color="auto"/>
        <w:right w:val="none" w:sz="0" w:space="0" w:color="auto"/>
      </w:divBdr>
    </w:div>
    <w:div w:id="1685741244">
      <w:marLeft w:val="0"/>
      <w:marRight w:val="720"/>
      <w:marTop w:val="10"/>
      <w:marBottom w:val="10"/>
      <w:divBdr>
        <w:top w:val="none" w:sz="0" w:space="0" w:color="auto"/>
        <w:left w:val="none" w:sz="0" w:space="0" w:color="auto"/>
        <w:bottom w:val="none" w:sz="0" w:space="0" w:color="auto"/>
        <w:right w:val="none" w:sz="0" w:space="0" w:color="auto"/>
      </w:divBdr>
    </w:div>
    <w:div w:id="1699161376">
      <w:marLeft w:val="0"/>
      <w:marRight w:val="0"/>
      <w:marTop w:val="10"/>
      <w:marBottom w:val="10"/>
      <w:divBdr>
        <w:top w:val="none" w:sz="0" w:space="0" w:color="auto"/>
        <w:left w:val="none" w:sz="0" w:space="0" w:color="auto"/>
        <w:bottom w:val="none" w:sz="0" w:space="0" w:color="auto"/>
        <w:right w:val="none" w:sz="0" w:space="0" w:color="auto"/>
      </w:divBdr>
    </w:div>
    <w:div w:id="1752774420">
      <w:marLeft w:val="0"/>
      <w:marRight w:val="0"/>
      <w:marTop w:val="10"/>
      <w:marBottom w:val="10"/>
      <w:divBdr>
        <w:top w:val="none" w:sz="0" w:space="0" w:color="auto"/>
        <w:left w:val="none" w:sz="0" w:space="0" w:color="auto"/>
        <w:bottom w:val="none" w:sz="0" w:space="0" w:color="auto"/>
        <w:right w:val="none" w:sz="0" w:space="0" w:color="auto"/>
      </w:divBdr>
    </w:div>
    <w:div w:id="1871722345">
      <w:marLeft w:val="0"/>
      <w:marRight w:val="0"/>
      <w:marTop w:val="10"/>
      <w:marBottom w:val="10"/>
      <w:divBdr>
        <w:top w:val="none" w:sz="0" w:space="0" w:color="auto"/>
        <w:left w:val="none" w:sz="0" w:space="0" w:color="auto"/>
        <w:bottom w:val="none" w:sz="0" w:space="0" w:color="auto"/>
        <w:right w:val="none" w:sz="0" w:space="0" w:color="auto"/>
      </w:divBdr>
    </w:div>
    <w:div w:id="1939750312">
      <w:marLeft w:val="0"/>
      <w:marRight w:val="0"/>
      <w:marTop w:val="10"/>
      <w:marBottom w:val="10"/>
      <w:divBdr>
        <w:top w:val="none" w:sz="0" w:space="0" w:color="auto"/>
        <w:left w:val="none" w:sz="0" w:space="0" w:color="auto"/>
        <w:bottom w:val="none" w:sz="0" w:space="0" w:color="auto"/>
        <w:right w:val="none" w:sz="0" w:space="0" w:color="auto"/>
      </w:divBdr>
    </w:div>
    <w:div w:id="1944991361">
      <w:marLeft w:val="0"/>
      <w:marRight w:val="0"/>
      <w:marTop w:val="10"/>
      <w:marBottom w:val="10"/>
      <w:divBdr>
        <w:top w:val="none" w:sz="0" w:space="0" w:color="auto"/>
        <w:left w:val="none" w:sz="0" w:space="0" w:color="auto"/>
        <w:bottom w:val="none" w:sz="0" w:space="0" w:color="auto"/>
        <w:right w:val="none" w:sz="0" w:space="0" w:color="auto"/>
      </w:divBdr>
    </w:div>
    <w:div w:id="2023775994">
      <w:marLeft w:val="0"/>
      <w:marRight w:val="0"/>
      <w:marTop w:val="10"/>
      <w:marBottom w:val="10"/>
      <w:divBdr>
        <w:top w:val="none" w:sz="0" w:space="0" w:color="auto"/>
        <w:left w:val="none" w:sz="0" w:space="0" w:color="auto"/>
        <w:bottom w:val="none" w:sz="0" w:space="0" w:color="auto"/>
        <w:right w:val="none" w:sz="0" w:space="0" w:color="auto"/>
      </w:divBdr>
    </w:div>
    <w:div w:id="2089502290">
      <w:marLeft w:val="0"/>
      <w:marRight w:val="72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450</Words>
  <Characters>2571</Characters>
  <Application>Microsoft Office Word</Application>
  <DocSecurity>0</DocSecurity>
  <Lines>21</Lines>
  <Paragraphs>6</Paragraphs>
  <ScaleCrop>false</ScaleCrop>
  <Company/>
  <LinksUpToDate>false</LinksUpToDate>
  <CharactersWithSpaces>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2021-12-15T08:46:00Z</dcterms:created>
  <dcterms:modified xsi:type="dcterms:W3CDTF">2021-12-15T08:46:00Z</dcterms:modified>
</cp:coreProperties>
</file>