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65E6D">
      <w:pPr>
        <w:spacing w:line="500" w:lineRule="atLeast"/>
        <w:jc w:val="center"/>
        <w:divId w:val="1020203901"/>
        <w:rPr>
          <w:rFonts w:ascii="黑体" w:eastAsia="黑体" w:hAnsi="黑体"/>
          <w:sz w:val="36"/>
          <w:szCs w:val="36"/>
        </w:rPr>
      </w:pPr>
      <w:bookmarkStart w:id="0" w:name="_GoBack"/>
      <w:bookmarkEnd w:id="0"/>
      <w:r>
        <w:rPr>
          <w:rFonts w:ascii="黑体" w:eastAsia="黑体" w:hAnsi="黑体" w:hint="eastAsia"/>
          <w:sz w:val="36"/>
          <w:szCs w:val="36"/>
        </w:rPr>
        <w:t>江西省抚州市东乡区人民法院</w:t>
      </w:r>
    </w:p>
    <w:p w:rsidR="00000000" w:rsidRDefault="00A65E6D">
      <w:pPr>
        <w:spacing w:line="500" w:lineRule="atLeast"/>
        <w:jc w:val="center"/>
        <w:divId w:val="107027633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65E6D">
      <w:pPr>
        <w:spacing w:line="500" w:lineRule="atLeast"/>
        <w:jc w:val="right"/>
        <w:divId w:val="1544175182"/>
        <w:rPr>
          <w:rFonts w:hint="eastAsia"/>
          <w:sz w:val="30"/>
          <w:szCs w:val="30"/>
        </w:rPr>
      </w:pPr>
      <w:r>
        <w:rPr>
          <w:rFonts w:hint="eastAsia"/>
          <w:sz w:val="30"/>
          <w:szCs w:val="30"/>
        </w:rPr>
        <w:t>（</w:t>
      </w:r>
      <w:r>
        <w:rPr>
          <w:rFonts w:hint="eastAsia"/>
          <w:sz w:val="30"/>
          <w:szCs w:val="30"/>
        </w:rPr>
        <w:t>2017</w:t>
      </w:r>
      <w:r>
        <w:rPr>
          <w:rFonts w:hint="eastAsia"/>
          <w:sz w:val="30"/>
          <w:szCs w:val="30"/>
        </w:rPr>
        <w:t>）赣</w:t>
      </w:r>
      <w:r>
        <w:rPr>
          <w:rFonts w:hint="eastAsia"/>
          <w:sz w:val="30"/>
          <w:szCs w:val="30"/>
        </w:rPr>
        <w:t>1029</w:t>
      </w:r>
      <w:r>
        <w:rPr>
          <w:rFonts w:hint="eastAsia"/>
          <w:sz w:val="30"/>
          <w:szCs w:val="30"/>
        </w:rPr>
        <w:t>民初</w:t>
      </w:r>
      <w:r>
        <w:rPr>
          <w:rFonts w:hint="eastAsia"/>
          <w:sz w:val="30"/>
          <w:szCs w:val="30"/>
        </w:rPr>
        <w:t>305</w:t>
      </w:r>
      <w:r>
        <w:rPr>
          <w:rFonts w:hint="eastAsia"/>
          <w:sz w:val="30"/>
          <w:szCs w:val="30"/>
        </w:rPr>
        <w:t>号</w:t>
      </w:r>
    </w:p>
    <w:p w:rsidR="00000000" w:rsidRDefault="00A65E6D">
      <w:pPr>
        <w:spacing w:line="500" w:lineRule="atLeast"/>
        <w:ind w:firstLine="600"/>
        <w:divId w:val="1597134707"/>
        <w:rPr>
          <w:rFonts w:hint="eastAsia"/>
          <w:sz w:val="30"/>
          <w:szCs w:val="30"/>
        </w:rPr>
      </w:pPr>
      <w:r>
        <w:rPr>
          <w:rFonts w:hint="eastAsia"/>
          <w:sz w:val="30"/>
          <w:szCs w:val="30"/>
        </w:rPr>
        <w:t>原告：崇仁县盛大保安服务有限公司东乡分公司，住所地江西省抚州市东乡区孝岗镇恒安东路</w:t>
      </w:r>
      <w:r>
        <w:rPr>
          <w:rFonts w:hint="eastAsia"/>
          <w:sz w:val="30"/>
          <w:szCs w:val="30"/>
        </w:rPr>
        <w:t>301</w:t>
      </w:r>
      <w:r>
        <w:rPr>
          <w:rFonts w:hint="eastAsia"/>
          <w:sz w:val="30"/>
          <w:szCs w:val="30"/>
        </w:rPr>
        <w:t>号。</w:t>
      </w:r>
    </w:p>
    <w:p w:rsidR="00000000" w:rsidRDefault="00A65E6D">
      <w:pPr>
        <w:spacing w:line="500" w:lineRule="atLeast"/>
        <w:ind w:firstLine="600"/>
        <w:divId w:val="2025159546"/>
        <w:rPr>
          <w:rFonts w:hint="eastAsia"/>
          <w:sz w:val="30"/>
          <w:szCs w:val="30"/>
        </w:rPr>
      </w:pPr>
      <w:r>
        <w:rPr>
          <w:rFonts w:hint="eastAsia"/>
          <w:sz w:val="30"/>
          <w:szCs w:val="30"/>
        </w:rPr>
        <w:t>负责人：陈威。</w:t>
      </w:r>
    </w:p>
    <w:p w:rsidR="00000000" w:rsidRDefault="00A65E6D">
      <w:pPr>
        <w:spacing w:line="500" w:lineRule="atLeast"/>
        <w:ind w:firstLine="600"/>
        <w:divId w:val="745957254"/>
        <w:rPr>
          <w:rFonts w:hint="eastAsia"/>
          <w:sz w:val="30"/>
          <w:szCs w:val="30"/>
        </w:rPr>
      </w:pPr>
      <w:r>
        <w:rPr>
          <w:rFonts w:hint="eastAsia"/>
          <w:sz w:val="30"/>
          <w:szCs w:val="30"/>
        </w:rPr>
        <w:t>委托诉讼代理人：廖志华，江西衡业律师事务所律师，一般授权代理。</w:t>
      </w:r>
    </w:p>
    <w:p w:rsidR="00000000" w:rsidRDefault="00A65E6D">
      <w:pPr>
        <w:spacing w:line="500" w:lineRule="atLeast"/>
        <w:ind w:firstLine="600"/>
        <w:divId w:val="563300452"/>
        <w:rPr>
          <w:rFonts w:hint="eastAsia"/>
          <w:sz w:val="30"/>
          <w:szCs w:val="30"/>
        </w:rPr>
      </w:pPr>
      <w:r>
        <w:rPr>
          <w:rFonts w:hint="eastAsia"/>
          <w:sz w:val="30"/>
          <w:szCs w:val="30"/>
        </w:rPr>
        <w:t>被告：李军泉，男，</w:t>
      </w:r>
      <w:r>
        <w:rPr>
          <w:rFonts w:hint="eastAsia"/>
          <w:sz w:val="30"/>
          <w:szCs w:val="30"/>
        </w:rPr>
        <w:t>1964</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日出生，汉族，住江西省抚州市，</w:t>
      </w:r>
    </w:p>
    <w:p w:rsidR="00000000" w:rsidRDefault="00A65E6D">
      <w:pPr>
        <w:spacing w:line="500" w:lineRule="atLeast"/>
        <w:ind w:firstLine="600"/>
        <w:divId w:val="1032606372"/>
        <w:rPr>
          <w:rFonts w:hint="eastAsia"/>
          <w:sz w:val="30"/>
          <w:szCs w:val="30"/>
        </w:rPr>
      </w:pPr>
      <w:r>
        <w:rPr>
          <w:rFonts w:hint="eastAsia"/>
          <w:sz w:val="30"/>
          <w:szCs w:val="30"/>
        </w:rPr>
        <w:t>委托诉讼代理人：万克勤，江西汝河律师事务所律师，特别授权代理。</w:t>
      </w:r>
    </w:p>
    <w:p w:rsidR="00000000" w:rsidRDefault="00A65E6D">
      <w:pPr>
        <w:spacing w:line="500" w:lineRule="atLeast"/>
        <w:ind w:firstLine="600"/>
        <w:divId w:val="2082944746"/>
        <w:rPr>
          <w:rFonts w:hint="eastAsia"/>
          <w:sz w:val="30"/>
          <w:szCs w:val="30"/>
        </w:rPr>
      </w:pPr>
      <w:r>
        <w:rPr>
          <w:rFonts w:hint="eastAsia"/>
          <w:sz w:val="30"/>
          <w:szCs w:val="30"/>
        </w:rPr>
        <w:t>被告：抚州市安邦保安服务有限公司东乡分公司，住所地江西省抚州市东乡区孝岗镇恒安东路</w:t>
      </w:r>
      <w:r>
        <w:rPr>
          <w:rFonts w:hint="eastAsia"/>
          <w:sz w:val="30"/>
          <w:szCs w:val="30"/>
        </w:rPr>
        <w:t>301</w:t>
      </w:r>
      <w:r>
        <w:rPr>
          <w:rFonts w:hint="eastAsia"/>
          <w:sz w:val="30"/>
          <w:szCs w:val="30"/>
        </w:rPr>
        <w:t>号。</w:t>
      </w:r>
    </w:p>
    <w:p w:rsidR="00000000" w:rsidRDefault="00A65E6D">
      <w:pPr>
        <w:spacing w:line="500" w:lineRule="atLeast"/>
        <w:ind w:firstLine="600"/>
        <w:divId w:val="1167985702"/>
        <w:rPr>
          <w:rFonts w:hint="eastAsia"/>
          <w:sz w:val="30"/>
          <w:szCs w:val="30"/>
        </w:rPr>
      </w:pPr>
      <w:r>
        <w:rPr>
          <w:rFonts w:hint="eastAsia"/>
          <w:sz w:val="30"/>
          <w:szCs w:val="30"/>
        </w:rPr>
        <w:t>负责人：李凯。</w:t>
      </w:r>
    </w:p>
    <w:p w:rsidR="00000000" w:rsidRDefault="00A65E6D">
      <w:pPr>
        <w:spacing w:line="500" w:lineRule="atLeast"/>
        <w:ind w:firstLine="600"/>
        <w:divId w:val="710227421"/>
        <w:rPr>
          <w:rFonts w:hint="eastAsia"/>
          <w:sz w:val="30"/>
          <w:szCs w:val="30"/>
        </w:rPr>
      </w:pPr>
      <w:r>
        <w:rPr>
          <w:rFonts w:hint="eastAsia"/>
          <w:sz w:val="30"/>
          <w:szCs w:val="30"/>
        </w:rPr>
        <w:t>原告崇仁县盛大保安服务有限公司东乡分公司（以下简称“盛大保安东乡分公司”）与被告李军泉、抚州市安邦保安服务有限公司东乡分公司（以下简称“安邦保安东乡分公司”）损害公司利益责任纠纷一案，本院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立案后，依法适用普通程序，公开开庭审理了此案。第一次开庭，原告盛大保安东乡分公司负责人陈威及委托诉讼代理人廖志华、被告李军泉的委托诉讼代理人万克勤到庭参加诉讼，被告安邦保安东乡分公司经本院依法传票传唤，无正当理由拒不到庭参加诉讼，本院依法缺席审理。第二次开庭，原告盛大保安东乡分公司委托诉讼代理人廖志华、</w:t>
      </w:r>
      <w:r>
        <w:rPr>
          <w:rFonts w:hint="eastAsia"/>
          <w:sz w:val="30"/>
          <w:szCs w:val="30"/>
        </w:rPr>
        <w:t>被告李军泉及其委托诉讼代理人万克勤到庭参加诉讼，被告安邦保安东乡分公司经本院依法传</w:t>
      </w:r>
      <w:r>
        <w:rPr>
          <w:rFonts w:hint="eastAsia"/>
          <w:sz w:val="30"/>
          <w:szCs w:val="30"/>
        </w:rPr>
        <w:lastRenderedPageBreak/>
        <w:t>票传唤，无正当理由拒不到庭参加诉讼，本院依法缺席审理。本案现已审理终结。</w:t>
      </w:r>
    </w:p>
    <w:p w:rsidR="00000000" w:rsidRDefault="00A65E6D">
      <w:pPr>
        <w:spacing w:line="500" w:lineRule="atLeast"/>
        <w:ind w:firstLine="600"/>
        <w:divId w:val="2007248228"/>
        <w:rPr>
          <w:rFonts w:hint="eastAsia"/>
          <w:sz w:val="30"/>
          <w:szCs w:val="30"/>
        </w:rPr>
      </w:pPr>
      <w:r>
        <w:rPr>
          <w:rFonts w:hint="eastAsia"/>
          <w:sz w:val="30"/>
          <w:szCs w:val="30"/>
        </w:rPr>
        <w:t>原告盛大保安东乡分公司向本院提出诉讼请求：</w:t>
      </w:r>
      <w:r>
        <w:rPr>
          <w:rFonts w:hint="eastAsia"/>
          <w:sz w:val="30"/>
          <w:szCs w:val="30"/>
        </w:rPr>
        <w:t>1</w:t>
      </w:r>
      <w:r>
        <w:rPr>
          <w:rFonts w:hint="eastAsia"/>
          <w:sz w:val="30"/>
          <w:szCs w:val="30"/>
        </w:rPr>
        <w:t>、请求确认被告安邦保安东乡分公司与东乡区人民医院、区幼儿园、荆公小学、江西铜业集团东铜矿业有限责任公司、中国邮政储蓄银行东乡区支行之间签订的保安服务合同行为构成侵权；</w:t>
      </w:r>
      <w:r>
        <w:rPr>
          <w:rFonts w:hint="eastAsia"/>
          <w:sz w:val="30"/>
          <w:szCs w:val="30"/>
        </w:rPr>
        <w:t>2</w:t>
      </w:r>
      <w:r>
        <w:rPr>
          <w:rFonts w:hint="eastAsia"/>
          <w:sz w:val="30"/>
          <w:szCs w:val="30"/>
        </w:rPr>
        <w:t>、请求判令被告抚州市安邦保安服务有限公司东乡分公司立即停止上述侵权行为；</w:t>
      </w:r>
      <w:r>
        <w:rPr>
          <w:rFonts w:hint="eastAsia"/>
          <w:sz w:val="30"/>
          <w:szCs w:val="30"/>
        </w:rPr>
        <w:t>3</w:t>
      </w:r>
      <w:r>
        <w:rPr>
          <w:rFonts w:hint="eastAsia"/>
          <w:sz w:val="30"/>
          <w:szCs w:val="30"/>
        </w:rPr>
        <w:t>、请求判令被告共同赔偿原告经济损失</w:t>
      </w:r>
      <w:r>
        <w:rPr>
          <w:rFonts w:hint="eastAsia"/>
          <w:sz w:val="30"/>
          <w:szCs w:val="30"/>
        </w:rPr>
        <w:t>30</w:t>
      </w:r>
      <w:r>
        <w:rPr>
          <w:rFonts w:hint="eastAsia"/>
          <w:sz w:val="30"/>
          <w:szCs w:val="30"/>
        </w:rPr>
        <w:t>万元；</w:t>
      </w:r>
      <w:r>
        <w:rPr>
          <w:rFonts w:hint="eastAsia"/>
          <w:sz w:val="30"/>
          <w:szCs w:val="30"/>
        </w:rPr>
        <w:t>4</w:t>
      </w:r>
      <w:r>
        <w:rPr>
          <w:rFonts w:hint="eastAsia"/>
          <w:sz w:val="30"/>
          <w:szCs w:val="30"/>
        </w:rPr>
        <w:t>、判令被告李军泉退还原告</w:t>
      </w:r>
      <w:r>
        <w:rPr>
          <w:rFonts w:hint="eastAsia"/>
          <w:sz w:val="30"/>
          <w:szCs w:val="30"/>
        </w:rPr>
        <w:t>工资报酬等费用共</w:t>
      </w:r>
      <w:r>
        <w:rPr>
          <w:rFonts w:hint="eastAsia"/>
          <w:sz w:val="30"/>
          <w:szCs w:val="30"/>
        </w:rPr>
        <w:t>164000</w:t>
      </w:r>
      <w:r>
        <w:rPr>
          <w:rFonts w:hint="eastAsia"/>
          <w:sz w:val="30"/>
          <w:szCs w:val="30"/>
        </w:rPr>
        <w:t>元；</w:t>
      </w:r>
      <w:r>
        <w:rPr>
          <w:rFonts w:hint="eastAsia"/>
          <w:sz w:val="30"/>
          <w:szCs w:val="30"/>
        </w:rPr>
        <w:t>5</w:t>
      </w:r>
      <w:r>
        <w:rPr>
          <w:rFonts w:hint="eastAsia"/>
          <w:sz w:val="30"/>
          <w:szCs w:val="30"/>
        </w:rPr>
        <w:t>、本案的诉讼费用由被告李军泉承担。事实与理由：被告李军泉系原告公司的工作人员受聘担任总经理一职属企业高管，于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月底离职，李军泉在我公司工作期间，于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私自设立了与本公司经营业务相同的另一企业——抚州市安邦保安服务有限公司东乡分公司，并担任负责人。利用在原告公司担任总经理的职务便利，把之前在原告公司的保安业务全部转移到自己设立的安邦保安服务有限公司当中经营，并与东乡区人民医院、区幼儿园、荆公小学、江西铜业集团东铜矿业有限责任公司、中国邮政储蓄银行东乡</w:t>
      </w:r>
      <w:r>
        <w:rPr>
          <w:rFonts w:hint="eastAsia"/>
          <w:sz w:val="30"/>
          <w:szCs w:val="30"/>
        </w:rPr>
        <w:t>区支行之间签订保安服务派遣合同，此行为违反了《中华人民共和国反不正当竞争法》第十条之规定、《中华人民共和国公司法》第一百四十七条、一百四十八条第（五）项、第一百四十九条以及《中华人民共和国劳动合同法》第三十四条之规定，给原告造成了巨大的经济损失，应当承担赔偿责任。</w:t>
      </w:r>
    </w:p>
    <w:p w:rsidR="00000000" w:rsidRDefault="00A65E6D">
      <w:pPr>
        <w:spacing w:line="500" w:lineRule="atLeast"/>
        <w:ind w:firstLine="600"/>
        <w:divId w:val="2046832334"/>
        <w:rPr>
          <w:rFonts w:hint="eastAsia"/>
          <w:sz w:val="30"/>
          <w:szCs w:val="30"/>
        </w:rPr>
      </w:pP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被告李军泉在组建抚州市安邦保安服务有限公司东乡分公司，未尽忠实义务与勤勉义务，领取原告的工资及分红却做出严重损害原告利益的事情，设立与原告经营业务相同、地点相同的抚州市安邦保安服务有限公司东乡分</w:t>
      </w:r>
      <w:r>
        <w:rPr>
          <w:rFonts w:hint="eastAsia"/>
          <w:sz w:val="30"/>
          <w:szCs w:val="30"/>
        </w:rPr>
        <w:lastRenderedPageBreak/>
        <w:t>公司，并利用职务便利将原告的业</w:t>
      </w:r>
      <w:r>
        <w:rPr>
          <w:rFonts w:hint="eastAsia"/>
          <w:sz w:val="30"/>
          <w:szCs w:val="30"/>
        </w:rPr>
        <w:t>务转移到抚州市安邦保安服务有限公司东乡分公司名下，吃里扒外，损害原告利益。因此，被告李军泉应退还原告最少五个月的工资</w:t>
      </w:r>
      <w:r>
        <w:rPr>
          <w:rFonts w:hint="eastAsia"/>
          <w:sz w:val="30"/>
          <w:szCs w:val="30"/>
        </w:rPr>
        <w:t>5</w:t>
      </w:r>
      <w:r>
        <w:rPr>
          <w:rFonts w:hint="eastAsia"/>
          <w:sz w:val="30"/>
          <w:szCs w:val="30"/>
        </w:rPr>
        <w:t>万元，年终奖</w:t>
      </w:r>
      <w:r>
        <w:rPr>
          <w:rFonts w:hint="eastAsia"/>
          <w:sz w:val="30"/>
          <w:szCs w:val="30"/>
        </w:rPr>
        <w:t>5</w:t>
      </w:r>
      <w:r>
        <w:rPr>
          <w:rFonts w:hint="eastAsia"/>
          <w:sz w:val="30"/>
          <w:szCs w:val="30"/>
        </w:rPr>
        <w:t>万元，半个月工资</w:t>
      </w:r>
      <w:r>
        <w:rPr>
          <w:rFonts w:hint="eastAsia"/>
          <w:sz w:val="30"/>
          <w:szCs w:val="30"/>
        </w:rPr>
        <w:t>40%</w:t>
      </w:r>
      <w:r>
        <w:rPr>
          <w:rFonts w:hint="eastAsia"/>
          <w:sz w:val="30"/>
          <w:szCs w:val="30"/>
        </w:rPr>
        <w:t>分红计</w:t>
      </w:r>
      <w:r>
        <w:rPr>
          <w:rFonts w:hint="eastAsia"/>
          <w:sz w:val="30"/>
          <w:szCs w:val="30"/>
        </w:rPr>
        <w:t>64000</w:t>
      </w:r>
      <w:r>
        <w:rPr>
          <w:rFonts w:hint="eastAsia"/>
          <w:sz w:val="30"/>
          <w:szCs w:val="30"/>
        </w:rPr>
        <w:t>元，合计总费用</w:t>
      </w:r>
      <w:r>
        <w:rPr>
          <w:rFonts w:hint="eastAsia"/>
          <w:sz w:val="30"/>
          <w:szCs w:val="30"/>
        </w:rPr>
        <w:t>164000</w:t>
      </w:r>
      <w:r>
        <w:rPr>
          <w:rFonts w:hint="eastAsia"/>
          <w:sz w:val="30"/>
          <w:szCs w:val="30"/>
        </w:rPr>
        <w:t>元整。其在抚州市安邦保安服务有限公司东乡分公司五个月的营业收入依据《中华人民共和国公司法》第一百四十八条第二款之规定应归原告公司所有。</w:t>
      </w:r>
    </w:p>
    <w:p w:rsidR="00000000" w:rsidRDefault="00A65E6D">
      <w:pPr>
        <w:spacing w:line="500" w:lineRule="atLeast"/>
        <w:ind w:firstLine="600"/>
        <w:divId w:val="821432115"/>
        <w:rPr>
          <w:rFonts w:hint="eastAsia"/>
          <w:sz w:val="30"/>
          <w:szCs w:val="30"/>
        </w:rPr>
      </w:pPr>
      <w:r>
        <w:rPr>
          <w:rFonts w:hint="eastAsia"/>
          <w:sz w:val="30"/>
          <w:szCs w:val="30"/>
        </w:rPr>
        <w:t>原告发现被告具有以上行为之后多次找到被告协商解决，被告置之不理。故原告诉至法院，请求支持原告诉讼请求，维护其合法权益。</w:t>
      </w:r>
    </w:p>
    <w:p w:rsidR="00000000" w:rsidRDefault="00A65E6D">
      <w:pPr>
        <w:spacing w:line="500" w:lineRule="atLeast"/>
        <w:ind w:firstLine="600"/>
        <w:divId w:val="346179728"/>
        <w:rPr>
          <w:rFonts w:hint="eastAsia"/>
          <w:sz w:val="30"/>
          <w:szCs w:val="30"/>
        </w:rPr>
      </w:pPr>
      <w:r>
        <w:rPr>
          <w:rFonts w:hint="eastAsia"/>
          <w:sz w:val="30"/>
          <w:szCs w:val="30"/>
        </w:rPr>
        <w:t>被告李军泉答辩，我从未在原告公司担任所谓的总经理，不存在原告</w:t>
      </w:r>
      <w:r>
        <w:rPr>
          <w:rFonts w:hint="eastAsia"/>
          <w:sz w:val="30"/>
          <w:szCs w:val="30"/>
        </w:rPr>
        <w:t>所诉的情况，而原告与我方之间仅仅是股份合作关系，故原告的诉请根本不成立。</w:t>
      </w:r>
    </w:p>
    <w:p w:rsidR="00000000" w:rsidRDefault="00A65E6D">
      <w:pPr>
        <w:spacing w:line="500" w:lineRule="atLeast"/>
        <w:ind w:firstLine="600"/>
        <w:divId w:val="1648129453"/>
        <w:rPr>
          <w:rFonts w:hint="eastAsia"/>
          <w:sz w:val="30"/>
          <w:szCs w:val="30"/>
        </w:rPr>
      </w:pPr>
      <w:r>
        <w:rPr>
          <w:rFonts w:hint="eastAsia"/>
          <w:sz w:val="30"/>
          <w:szCs w:val="30"/>
        </w:rPr>
        <w:t>被告安邦保安东乡分公司未答辩。</w:t>
      </w:r>
    </w:p>
    <w:p w:rsidR="00000000" w:rsidRDefault="00A65E6D">
      <w:pPr>
        <w:spacing w:line="500" w:lineRule="atLeast"/>
        <w:ind w:firstLine="600"/>
        <w:divId w:val="574818741"/>
        <w:rPr>
          <w:rFonts w:hint="eastAsia"/>
          <w:sz w:val="30"/>
          <w:szCs w:val="30"/>
        </w:rPr>
      </w:pPr>
      <w:r>
        <w:rPr>
          <w:rFonts w:hint="eastAsia"/>
          <w:sz w:val="30"/>
          <w:szCs w:val="30"/>
        </w:rPr>
        <w:t>原告盛大保安东乡分公司围绕其诉讼请求，向本院提交以下证据：</w:t>
      </w:r>
    </w:p>
    <w:p w:rsidR="00000000" w:rsidRDefault="00A65E6D">
      <w:pPr>
        <w:spacing w:line="500" w:lineRule="atLeast"/>
        <w:ind w:firstLine="600"/>
        <w:divId w:val="1829780112"/>
        <w:rPr>
          <w:rFonts w:hint="eastAsia"/>
          <w:sz w:val="30"/>
          <w:szCs w:val="30"/>
        </w:rPr>
      </w:pPr>
      <w:r>
        <w:rPr>
          <w:rFonts w:hint="eastAsia"/>
          <w:sz w:val="30"/>
          <w:szCs w:val="30"/>
        </w:rPr>
        <w:t>1</w:t>
      </w:r>
      <w:r>
        <w:rPr>
          <w:rFonts w:hint="eastAsia"/>
          <w:sz w:val="30"/>
          <w:szCs w:val="30"/>
        </w:rPr>
        <w:t>、提供原、被告营业执照复印件、被告李军泉的身份证复印件，拟证明原被告诉讼主体资格及被告李军泉在</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日成立了与原告经营业务、经营范围一致的抚州市安邦保安服务有限公司东乡分公司，并担任负责人，在</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日变更为李凯。</w:t>
      </w:r>
    </w:p>
    <w:p w:rsidR="00000000" w:rsidRDefault="00A65E6D">
      <w:pPr>
        <w:spacing w:line="500" w:lineRule="atLeast"/>
        <w:ind w:firstLine="600"/>
        <w:divId w:val="995035681"/>
        <w:rPr>
          <w:rFonts w:hint="eastAsia"/>
          <w:sz w:val="30"/>
          <w:szCs w:val="30"/>
        </w:rPr>
      </w:pPr>
      <w:r>
        <w:rPr>
          <w:rFonts w:hint="eastAsia"/>
          <w:sz w:val="30"/>
          <w:szCs w:val="30"/>
        </w:rPr>
        <w:t>被告李军泉委托诉讼代理人质证认为，对于证据</w:t>
      </w:r>
      <w:r>
        <w:rPr>
          <w:rFonts w:hint="eastAsia"/>
          <w:sz w:val="30"/>
          <w:szCs w:val="30"/>
        </w:rPr>
        <w:t>1</w:t>
      </w:r>
      <w:r>
        <w:rPr>
          <w:rFonts w:hint="eastAsia"/>
          <w:sz w:val="30"/>
          <w:szCs w:val="30"/>
        </w:rPr>
        <w:t>，真实性无异议，请法庭注意，在原告提供的原告的企业信息负责人是</w:t>
      </w:r>
      <w:r>
        <w:rPr>
          <w:rFonts w:hint="eastAsia"/>
          <w:sz w:val="30"/>
          <w:szCs w:val="30"/>
        </w:rPr>
        <w:t>陈威，不存在我在其公司担任总经理职务。</w:t>
      </w:r>
    </w:p>
    <w:p w:rsidR="00000000" w:rsidRDefault="00A65E6D">
      <w:pPr>
        <w:spacing w:line="500" w:lineRule="atLeast"/>
        <w:ind w:firstLine="600"/>
        <w:divId w:val="817454814"/>
        <w:rPr>
          <w:rFonts w:hint="eastAsia"/>
          <w:sz w:val="30"/>
          <w:szCs w:val="30"/>
        </w:rPr>
      </w:pPr>
      <w:r>
        <w:rPr>
          <w:rFonts w:hint="eastAsia"/>
          <w:sz w:val="30"/>
          <w:szCs w:val="30"/>
        </w:rPr>
        <w:t>2</w:t>
      </w:r>
      <w:r>
        <w:rPr>
          <w:rFonts w:hint="eastAsia"/>
          <w:sz w:val="30"/>
          <w:szCs w:val="30"/>
        </w:rPr>
        <w:t>、提供原告与东乡区人民医院、区幼儿园等五个单位签订的合同副本</w:t>
      </w:r>
      <w:r>
        <w:rPr>
          <w:rFonts w:hint="eastAsia"/>
          <w:sz w:val="30"/>
          <w:szCs w:val="30"/>
        </w:rPr>
        <w:t>5</w:t>
      </w:r>
      <w:r>
        <w:rPr>
          <w:rFonts w:hint="eastAsia"/>
          <w:sz w:val="30"/>
          <w:szCs w:val="30"/>
        </w:rPr>
        <w:t>份，被告与东乡区人民医院、区幼儿园等相同五个单位签订的合同副本</w:t>
      </w:r>
      <w:r>
        <w:rPr>
          <w:rFonts w:hint="eastAsia"/>
          <w:sz w:val="30"/>
          <w:szCs w:val="30"/>
        </w:rPr>
        <w:t>5</w:t>
      </w:r>
      <w:r>
        <w:rPr>
          <w:rFonts w:hint="eastAsia"/>
          <w:sz w:val="30"/>
          <w:szCs w:val="30"/>
        </w:rPr>
        <w:t>份，原件由于被告李军泉担任总经理一职，合同原件被他带走了，我方只有手机拍照所打印出来的合同。</w:t>
      </w:r>
    </w:p>
    <w:p w:rsidR="00000000" w:rsidRDefault="00A65E6D">
      <w:pPr>
        <w:spacing w:line="500" w:lineRule="atLeast"/>
        <w:ind w:firstLine="600"/>
        <w:divId w:val="264004317"/>
        <w:rPr>
          <w:rFonts w:hint="eastAsia"/>
          <w:sz w:val="30"/>
          <w:szCs w:val="30"/>
        </w:rPr>
      </w:pPr>
      <w:r>
        <w:rPr>
          <w:rFonts w:hint="eastAsia"/>
          <w:sz w:val="30"/>
          <w:szCs w:val="30"/>
        </w:rPr>
        <w:t>被告李军泉委托诉讼代理人质证认为，对于证据</w:t>
      </w:r>
      <w:r>
        <w:rPr>
          <w:rFonts w:hint="eastAsia"/>
          <w:sz w:val="30"/>
          <w:szCs w:val="30"/>
        </w:rPr>
        <w:t>2</w:t>
      </w:r>
      <w:r>
        <w:rPr>
          <w:rFonts w:hint="eastAsia"/>
          <w:sz w:val="30"/>
          <w:szCs w:val="30"/>
        </w:rPr>
        <w:t>，无法对真实性进行核实，即使是真实的，也与本案无关，因为我方当事人不是原告公司的总经理，不存在竞业禁止的情况。被告李军泉在</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日的询问中，认可五份合同的真实性，并陈述五份合同到期后未与原告方续</w:t>
      </w:r>
      <w:r>
        <w:rPr>
          <w:rFonts w:hint="eastAsia"/>
          <w:sz w:val="30"/>
          <w:szCs w:val="30"/>
        </w:rPr>
        <w:t>签，转而与被告安邦保安东乡分公司签订合同。</w:t>
      </w:r>
    </w:p>
    <w:p w:rsidR="00000000" w:rsidRDefault="00A65E6D">
      <w:pPr>
        <w:spacing w:line="500" w:lineRule="atLeast"/>
        <w:ind w:firstLine="600"/>
        <w:divId w:val="1531992860"/>
        <w:rPr>
          <w:rFonts w:hint="eastAsia"/>
          <w:sz w:val="30"/>
          <w:szCs w:val="30"/>
        </w:rPr>
      </w:pPr>
      <w:r>
        <w:rPr>
          <w:rFonts w:hint="eastAsia"/>
          <w:sz w:val="30"/>
          <w:szCs w:val="30"/>
        </w:rPr>
        <w:t>3</w:t>
      </w:r>
      <w:r>
        <w:rPr>
          <w:rFonts w:hint="eastAsia"/>
          <w:sz w:val="30"/>
          <w:szCs w:val="30"/>
        </w:rPr>
        <w:t>、提供保安公司主管人员登记表复印件，经工商管理部门注册的，拟证明被告李军泉在原告方是担任总经理，第二次庭审中，原告方自认并未经工商管理部门注册。股东投资协议复印件，拟证明被告李军泉是原告方的股东。</w:t>
      </w:r>
    </w:p>
    <w:p w:rsidR="00000000" w:rsidRDefault="00A65E6D">
      <w:pPr>
        <w:spacing w:line="500" w:lineRule="atLeast"/>
        <w:ind w:firstLine="600"/>
        <w:divId w:val="1573589186"/>
        <w:rPr>
          <w:rFonts w:hint="eastAsia"/>
          <w:sz w:val="30"/>
          <w:szCs w:val="30"/>
        </w:rPr>
      </w:pPr>
      <w:r>
        <w:rPr>
          <w:rFonts w:hint="eastAsia"/>
          <w:sz w:val="30"/>
          <w:szCs w:val="30"/>
        </w:rPr>
        <w:t>被告李军泉委托诉讼代理人质证认为，对于证据</w:t>
      </w:r>
      <w:r>
        <w:rPr>
          <w:rFonts w:hint="eastAsia"/>
          <w:sz w:val="30"/>
          <w:szCs w:val="30"/>
        </w:rPr>
        <w:t>3</w:t>
      </w:r>
      <w:r>
        <w:rPr>
          <w:rFonts w:hint="eastAsia"/>
          <w:sz w:val="30"/>
          <w:szCs w:val="30"/>
        </w:rPr>
        <w:t>，登记表不能证实被告李军泉的身份，如果被告李军泉是总经理的话，那原告的企业信息负责人那一栏就应该是我方当事人，不应该是陈威。登记表三性均有异议，但是请法庭注意第六条，陈威才是公司的总经理也就是所谓的法人，全权负责公司的所有事</w:t>
      </w:r>
      <w:r>
        <w:rPr>
          <w:rFonts w:hint="eastAsia"/>
          <w:sz w:val="30"/>
          <w:szCs w:val="30"/>
        </w:rPr>
        <w:t>务，而且股东协议没有对股东关于竞业禁止的规定。</w:t>
      </w:r>
    </w:p>
    <w:p w:rsidR="00000000" w:rsidRDefault="00A65E6D">
      <w:pPr>
        <w:spacing w:line="500" w:lineRule="atLeast"/>
        <w:ind w:firstLine="600"/>
        <w:divId w:val="2003042525"/>
        <w:rPr>
          <w:rFonts w:hint="eastAsia"/>
          <w:sz w:val="30"/>
          <w:szCs w:val="30"/>
        </w:rPr>
      </w:pPr>
      <w:r>
        <w:rPr>
          <w:rFonts w:hint="eastAsia"/>
          <w:sz w:val="30"/>
          <w:szCs w:val="30"/>
        </w:rPr>
        <w:t>4</w:t>
      </w:r>
      <w:r>
        <w:rPr>
          <w:rFonts w:hint="eastAsia"/>
          <w:sz w:val="30"/>
          <w:szCs w:val="30"/>
        </w:rPr>
        <w:t>、提供工资发放表三份，拟证明被告李军泉在公司领取工资标准是每月</w:t>
      </w:r>
      <w:r>
        <w:rPr>
          <w:rFonts w:hint="eastAsia"/>
          <w:sz w:val="30"/>
          <w:szCs w:val="30"/>
        </w:rPr>
        <w:t>1</w:t>
      </w:r>
      <w:r>
        <w:rPr>
          <w:rFonts w:hint="eastAsia"/>
          <w:sz w:val="30"/>
          <w:szCs w:val="30"/>
        </w:rPr>
        <w:t>万元，</w:t>
      </w:r>
      <w:r>
        <w:rPr>
          <w:rFonts w:hint="eastAsia"/>
          <w:sz w:val="30"/>
          <w:szCs w:val="30"/>
        </w:rPr>
        <w:t>1</w:t>
      </w:r>
      <w:r>
        <w:rPr>
          <w:rFonts w:hint="eastAsia"/>
          <w:sz w:val="30"/>
          <w:szCs w:val="30"/>
        </w:rPr>
        <w:t>年是</w:t>
      </w:r>
      <w:r>
        <w:rPr>
          <w:rFonts w:hint="eastAsia"/>
          <w:sz w:val="30"/>
          <w:szCs w:val="30"/>
        </w:rPr>
        <w:t>13</w:t>
      </w:r>
      <w:r>
        <w:rPr>
          <w:rFonts w:hint="eastAsia"/>
          <w:sz w:val="30"/>
          <w:szCs w:val="30"/>
        </w:rPr>
        <w:t>个月的工资，还有一个领取一万元的工资凭证，我们计算是从</w:t>
      </w:r>
      <w:r>
        <w:rPr>
          <w:rFonts w:hint="eastAsia"/>
          <w:sz w:val="30"/>
          <w:szCs w:val="30"/>
        </w:rPr>
        <w:t>9</w:t>
      </w:r>
      <w:r>
        <w:rPr>
          <w:rFonts w:hint="eastAsia"/>
          <w:sz w:val="30"/>
          <w:szCs w:val="30"/>
        </w:rPr>
        <w:t>月份开始计算的，因为是</w:t>
      </w:r>
      <w:r>
        <w:rPr>
          <w:rFonts w:hint="eastAsia"/>
          <w:sz w:val="30"/>
          <w:szCs w:val="30"/>
        </w:rPr>
        <w:t>13</w:t>
      </w:r>
      <w:r>
        <w:rPr>
          <w:rFonts w:hint="eastAsia"/>
          <w:sz w:val="30"/>
          <w:szCs w:val="30"/>
        </w:rPr>
        <w:t>个月，所以我们起诉的是五个月的工资。被告李军泉走的时候把领取</w:t>
      </w:r>
      <w:r>
        <w:rPr>
          <w:rFonts w:hint="eastAsia"/>
          <w:sz w:val="30"/>
          <w:szCs w:val="30"/>
        </w:rPr>
        <w:t>5</w:t>
      </w:r>
      <w:r>
        <w:rPr>
          <w:rFonts w:hint="eastAsia"/>
          <w:sz w:val="30"/>
          <w:szCs w:val="30"/>
        </w:rPr>
        <w:t>万元奖金的凭证及财务账目全部销毁。工资发放都是现金发放。被告李军泉亲自写的两张原告公司的工资表，然后我方根据被告李军泉书写的工资表支付出来的工资发放单。</w:t>
      </w:r>
    </w:p>
    <w:p w:rsidR="00000000" w:rsidRDefault="00A65E6D">
      <w:pPr>
        <w:spacing w:line="500" w:lineRule="atLeast"/>
        <w:ind w:firstLine="600"/>
        <w:divId w:val="839736584"/>
        <w:rPr>
          <w:rFonts w:hint="eastAsia"/>
          <w:sz w:val="30"/>
          <w:szCs w:val="30"/>
        </w:rPr>
      </w:pPr>
      <w:r>
        <w:rPr>
          <w:rFonts w:hint="eastAsia"/>
          <w:sz w:val="30"/>
          <w:szCs w:val="30"/>
        </w:rPr>
        <w:t>被告李军泉委托诉讼代理人质证认为，对于证据</w:t>
      </w:r>
      <w:r>
        <w:rPr>
          <w:rFonts w:hint="eastAsia"/>
          <w:sz w:val="30"/>
          <w:szCs w:val="30"/>
        </w:rPr>
        <w:t>4</w:t>
      </w:r>
      <w:r>
        <w:rPr>
          <w:rFonts w:hint="eastAsia"/>
          <w:sz w:val="30"/>
          <w:szCs w:val="30"/>
        </w:rPr>
        <w:t>，原告说我方销毁了凭证，原告应该提供证据</w:t>
      </w:r>
      <w:r>
        <w:rPr>
          <w:rFonts w:hint="eastAsia"/>
          <w:sz w:val="30"/>
          <w:szCs w:val="30"/>
        </w:rPr>
        <w:t>，工资单有涂改的痕迹，把</w:t>
      </w:r>
      <w:r>
        <w:rPr>
          <w:rFonts w:hint="eastAsia"/>
          <w:sz w:val="30"/>
          <w:szCs w:val="30"/>
        </w:rPr>
        <w:t>2016.2.27</w:t>
      </w:r>
      <w:r>
        <w:rPr>
          <w:rFonts w:hint="eastAsia"/>
          <w:sz w:val="30"/>
          <w:szCs w:val="30"/>
        </w:rPr>
        <w:t>涂改为</w:t>
      </w:r>
      <w:r>
        <w:rPr>
          <w:rFonts w:hint="eastAsia"/>
          <w:sz w:val="30"/>
          <w:szCs w:val="30"/>
        </w:rPr>
        <w:t>2017.1.25</w:t>
      </w:r>
      <w:r>
        <w:rPr>
          <w:rFonts w:hint="eastAsia"/>
          <w:sz w:val="30"/>
          <w:szCs w:val="30"/>
        </w:rPr>
        <w:t>，还可以说明</w:t>
      </w:r>
      <w:r>
        <w:rPr>
          <w:rFonts w:hint="eastAsia"/>
          <w:sz w:val="30"/>
          <w:szCs w:val="30"/>
        </w:rPr>
        <w:t>2016</w:t>
      </w:r>
      <w:r>
        <w:rPr>
          <w:rFonts w:hint="eastAsia"/>
          <w:sz w:val="30"/>
          <w:szCs w:val="30"/>
        </w:rPr>
        <w:t>年我方当事人并不是原告公司管理层，是原告公司股东，在</w:t>
      </w:r>
      <w:r>
        <w:rPr>
          <w:rFonts w:hint="eastAsia"/>
          <w:sz w:val="30"/>
          <w:szCs w:val="30"/>
        </w:rPr>
        <w:t>2015</w:t>
      </w:r>
      <w:r>
        <w:rPr>
          <w:rFonts w:hint="eastAsia"/>
          <w:sz w:val="30"/>
          <w:szCs w:val="30"/>
        </w:rPr>
        <w:t>年</w:t>
      </w:r>
      <w:r>
        <w:rPr>
          <w:rFonts w:hint="eastAsia"/>
          <w:sz w:val="30"/>
          <w:szCs w:val="30"/>
        </w:rPr>
        <w:t>5</w:t>
      </w:r>
      <w:r>
        <w:rPr>
          <w:rFonts w:hint="eastAsia"/>
          <w:sz w:val="30"/>
          <w:szCs w:val="30"/>
        </w:rPr>
        <w:t>月之后，我没有参与公司管理经营，故也没有领取工资，而且第</w:t>
      </w:r>
      <w:r>
        <w:rPr>
          <w:rFonts w:hint="eastAsia"/>
          <w:sz w:val="30"/>
          <w:szCs w:val="30"/>
        </w:rPr>
        <w:t>13</w:t>
      </w:r>
      <w:r>
        <w:rPr>
          <w:rFonts w:hint="eastAsia"/>
          <w:sz w:val="30"/>
          <w:szCs w:val="30"/>
        </w:rPr>
        <w:t>个月月薪名单上的签名是</w:t>
      </w:r>
      <w:r>
        <w:rPr>
          <w:rFonts w:hint="eastAsia"/>
          <w:sz w:val="30"/>
          <w:szCs w:val="30"/>
        </w:rPr>
        <w:t>2015</w:t>
      </w:r>
      <w:r>
        <w:rPr>
          <w:rFonts w:hint="eastAsia"/>
          <w:sz w:val="30"/>
          <w:szCs w:val="30"/>
        </w:rPr>
        <w:t>年的，另外两张原告说是我亲自书写的工资单也不是我方当事人书写的。</w:t>
      </w:r>
    </w:p>
    <w:p w:rsidR="00000000" w:rsidRDefault="00A65E6D">
      <w:pPr>
        <w:spacing w:line="500" w:lineRule="atLeast"/>
        <w:ind w:firstLine="600"/>
        <w:divId w:val="654065788"/>
        <w:rPr>
          <w:rFonts w:hint="eastAsia"/>
          <w:sz w:val="30"/>
          <w:szCs w:val="30"/>
        </w:rPr>
      </w:pPr>
      <w:r>
        <w:rPr>
          <w:rFonts w:hint="eastAsia"/>
          <w:sz w:val="30"/>
          <w:szCs w:val="30"/>
        </w:rPr>
        <w:t>5</w:t>
      </w:r>
      <w:r>
        <w:rPr>
          <w:rFonts w:hint="eastAsia"/>
          <w:sz w:val="30"/>
          <w:szCs w:val="30"/>
        </w:rPr>
        <w:t>、提供原告退回职工半个月工资和服装押金明细表，原告公司辞职人员表，拟证明被告李军泉离职后没有处理这个事情，就作为分红把这个钱分掉了。</w:t>
      </w:r>
    </w:p>
    <w:p w:rsidR="00000000" w:rsidRDefault="00A65E6D">
      <w:pPr>
        <w:spacing w:line="500" w:lineRule="atLeast"/>
        <w:ind w:firstLine="600"/>
        <w:divId w:val="1573075572"/>
        <w:rPr>
          <w:rFonts w:hint="eastAsia"/>
          <w:sz w:val="30"/>
          <w:szCs w:val="30"/>
        </w:rPr>
      </w:pPr>
      <w:r>
        <w:rPr>
          <w:rFonts w:hint="eastAsia"/>
          <w:sz w:val="30"/>
          <w:szCs w:val="30"/>
        </w:rPr>
        <w:t>被告李军泉委托诉讼代理人质证认为，对于证据</w:t>
      </w:r>
      <w:r>
        <w:rPr>
          <w:rFonts w:hint="eastAsia"/>
          <w:sz w:val="30"/>
          <w:szCs w:val="30"/>
        </w:rPr>
        <w:t>5</w:t>
      </w:r>
      <w:r>
        <w:rPr>
          <w:rFonts w:hint="eastAsia"/>
          <w:sz w:val="30"/>
          <w:szCs w:val="30"/>
        </w:rPr>
        <w:t>，是原告自己盖章，自己证明自己，证据有瑕疵，原告说分红分掉了，原告应该提供财务结算的东西出来，这个与本案无关。</w:t>
      </w:r>
    </w:p>
    <w:p w:rsidR="00000000" w:rsidRDefault="00A65E6D">
      <w:pPr>
        <w:spacing w:line="500" w:lineRule="atLeast"/>
        <w:ind w:firstLine="600"/>
        <w:divId w:val="620458"/>
        <w:rPr>
          <w:rFonts w:hint="eastAsia"/>
          <w:sz w:val="30"/>
          <w:szCs w:val="30"/>
        </w:rPr>
      </w:pPr>
      <w:r>
        <w:rPr>
          <w:rFonts w:hint="eastAsia"/>
          <w:sz w:val="30"/>
          <w:szCs w:val="30"/>
        </w:rPr>
        <w:t>6</w:t>
      </w:r>
      <w:r>
        <w:rPr>
          <w:rFonts w:hint="eastAsia"/>
          <w:sz w:val="30"/>
          <w:szCs w:val="30"/>
        </w:rPr>
        <w:t>、安邦保安东乡分公司企业信息及企业变更信息、盛大保安东乡分公司企业信息及法定代表人身份证明书，拟证明被告李军泉在原告方任职期间私自设立与任职的公司经营范围一致的企业。</w:t>
      </w:r>
    </w:p>
    <w:p w:rsidR="00000000" w:rsidRDefault="00A65E6D">
      <w:pPr>
        <w:spacing w:line="500" w:lineRule="atLeast"/>
        <w:ind w:firstLine="600"/>
        <w:divId w:val="1708482435"/>
        <w:rPr>
          <w:rFonts w:hint="eastAsia"/>
          <w:sz w:val="30"/>
          <w:szCs w:val="30"/>
        </w:rPr>
      </w:pPr>
      <w:r>
        <w:rPr>
          <w:rFonts w:hint="eastAsia"/>
          <w:sz w:val="30"/>
          <w:szCs w:val="30"/>
        </w:rPr>
        <w:t>被告李军泉质证认为，真实性无异议，但原告方的负责人是陈威，不存在我方在原告方担任职务的情况；原告所述的证明目的有异议，原告没有提供真实的证据证明李军泉在</w:t>
      </w:r>
      <w:r>
        <w:rPr>
          <w:rFonts w:hint="eastAsia"/>
          <w:sz w:val="30"/>
          <w:szCs w:val="30"/>
        </w:rPr>
        <w:t>2017</w:t>
      </w:r>
      <w:r>
        <w:rPr>
          <w:rFonts w:hint="eastAsia"/>
          <w:sz w:val="30"/>
          <w:szCs w:val="30"/>
        </w:rPr>
        <w:t>年</w:t>
      </w:r>
      <w:r>
        <w:rPr>
          <w:rFonts w:hint="eastAsia"/>
          <w:sz w:val="30"/>
          <w:szCs w:val="30"/>
        </w:rPr>
        <w:t>8</w:t>
      </w:r>
      <w:r>
        <w:rPr>
          <w:rFonts w:hint="eastAsia"/>
          <w:sz w:val="30"/>
          <w:szCs w:val="30"/>
        </w:rPr>
        <w:t>月仍领取了原告方的工资</w:t>
      </w:r>
      <w:r>
        <w:rPr>
          <w:rFonts w:hint="eastAsia"/>
          <w:sz w:val="30"/>
          <w:szCs w:val="30"/>
        </w:rPr>
        <w:t>。</w:t>
      </w:r>
    </w:p>
    <w:p w:rsidR="00000000" w:rsidRDefault="00A65E6D">
      <w:pPr>
        <w:spacing w:line="500" w:lineRule="atLeast"/>
        <w:ind w:firstLine="600"/>
        <w:divId w:val="1519149904"/>
        <w:rPr>
          <w:rFonts w:hint="eastAsia"/>
          <w:sz w:val="30"/>
          <w:szCs w:val="30"/>
        </w:rPr>
      </w:pPr>
      <w:r>
        <w:rPr>
          <w:rFonts w:hint="eastAsia"/>
          <w:sz w:val="30"/>
          <w:szCs w:val="30"/>
        </w:rPr>
        <w:t>被告李军泉举证股权转让协议，拟证明被告李军泉于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日将其名下的份额转让给陈威，故不存在</w:t>
      </w:r>
      <w:r>
        <w:rPr>
          <w:rFonts w:hint="eastAsia"/>
          <w:sz w:val="30"/>
          <w:szCs w:val="30"/>
        </w:rPr>
        <w:t>2017</w:t>
      </w:r>
      <w:r>
        <w:rPr>
          <w:rFonts w:hint="eastAsia"/>
          <w:sz w:val="30"/>
          <w:szCs w:val="30"/>
        </w:rPr>
        <w:t>年</w:t>
      </w:r>
      <w:r>
        <w:rPr>
          <w:rFonts w:hint="eastAsia"/>
          <w:sz w:val="30"/>
          <w:szCs w:val="30"/>
        </w:rPr>
        <w:t>1</w:t>
      </w:r>
      <w:r>
        <w:rPr>
          <w:rFonts w:hint="eastAsia"/>
          <w:sz w:val="30"/>
          <w:szCs w:val="30"/>
        </w:rPr>
        <w:t>月原告方仍给李军泉发放工资的情况。</w:t>
      </w:r>
    </w:p>
    <w:p w:rsidR="00000000" w:rsidRDefault="00A65E6D">
      <w:pPr>
        <w:spacing w:line="500" w:lineRule="atLeast"/>
        <w:ind w:firstLine="600"/>
        <w:divId w:val="317392390"/>
        <w:rPr>
          <w:rFonts w:hint="eastAsia"/>
          <w:sz w:val="30"/>
          <w:szCs w:val="30"/>
        </w:rPr>
      </w:pPr>
      <w:r>
        <w:rPr>
          <w:rFonts w:hint="eastAsia"/>
          <w:sz w:val="30"/>
          <w:szCs w:val="30"/>
        </w:rPr>
        <w:t>原告方质证认为，真实性无异议，但不能证明其离职的时间，股权转让后其员工的身份可能继续存在，最后离职的时间是其领取了</w:t>
      </w:r>
      <w:r>
        <w:rPr>
          <w:rFonts w:hint="eastAsia"/>
          <w:sz w:val="30"/>
          <w:szCs w:val="30"/>
        </w:rPr>
        <w:t>2017</w:t>
      </w:r>
      <w:r>
        <w:rPr>
          <w:rFonts w:hint="eastAsia"/>
          <w:sz w:val="30"/>
          <w:szCs w:val="30"/>
        </w:rPr>
        <w:t>年</w:t>
      </w:r>
      <w:r>
        <w:rPr>
          <w:rFonts w:hint="eastAsia"/>
          <w:sz w:val="30"/>
          <w:szCs w:val="30"/>
        </w:rPr>
        <w:t>1</w:t>
      </w:r>
      <w:r>
        <w:rPr>
          <w:rFonts w:hint="eastAsia"/>
          <w:sz w:val="30"/>
          <w:szCs w:val="30"/>
        </w:rPr>
        <w:t>月的工资，</w:t>
      </w:r>
      <w:r>
        <w:rPr>
          <w:rFonts w:hint="eastAsia"/>
          <w:sz w:val="30"/>
          <w:szCs w:val="30"/>
        </w:rPr>
        <w:t>2</w:t>
      </w:r>
      <w:r>
        <w:rPr>
          <w:rFonts w:hint="eastAsia"/>
          <w:sz w:val="30"/>
          <w:szCs w:val="30"/>
        </w:rPr>
        <w:t>月份未再回公司就职。</w:t>
      </w:r>
    </w:p>
    <w:p w:rsidR="00000000" w:rsidRDefault="00A65E6D">
      <w:pPr>
        <w:spacing w:line="500" w:lineRule="atLeast"/>
        <w:ind w:firstLine="600"/>
        <w:divId w:val="629433666"/>
        <w:rPr>
          <w:rFonts w:hint="eastAsia"/>
          <w:sz w:val="30"/>
          <w:szCs w:val="30"/>
        </w:rPr>
      </w:pPr>
      <w:r>
        <w:rPr>
          <w:rFonts w:hint="eastAsia"/>
          <w:sz w:val="30"/>
          <w:szCs w:val="30"/>
        </w:rPr>
        <w:t>被告安邦保安东乡分公司未到庭，视为其放弃举证、质证权利。</w:t>
      </w:r>
    </w:p>
    <w:p w:rsidR="00000000" w:rsidRDefault="00A65E6D">
      <w:pPr>
        <w:spacing w:line="500" w:lineRule="atLeast"/>
        <w:ind w:firstLine="600"/>
        <w:divId w:val="974264017"/>
        <w:rPr>
          <w:rFonts w:hint="eastAsia"/>
          <w:sz w:val="30"/>
          <w:szCs w:val="30"/>
        </w:rPr>
      </w:pPr>
      <w:r>
        <w:rPr>
          <w:rFonts w:hint="eastAsia"/>
          <w:sz w:val="30"/>
          <w:szCs w:val="30"/>
        </w:rPr>
        <w:t>本院经庭审审核当事人提交的证据并结合当事人陈述，认定事实如下：</w:t>
      </w:r>
    </w:p>
    <w:p w:rsidR="00000000" w:rsidRDefault="00A65E6D">
      <w:pPr>
        <w:spacing w:line="500" w:lineRule="atLeast"/>
        <w:ind w:firstLine="600"/>
        <w:divId w:val="1292252971"/>
        <w:rPr>
          <w:rFonts w:hint="eastAsia"/>
          <w:sz w:val="30"/>
          <w:szCs w:val="30"/>
        </w:rPr>
      </w:pPr>
      <w:r>
        <w:rPr>
          <w:rFonts w:hint="eastAsia"/>
          <w:sz w:val="30"/>
          <w:szCs w:val="30"/>
        </w:rPr>
        <w:t>原告盛大保安东乡分公司成立于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日，所属类型为有限责任公司分公司，</w:t>
      </w:r>
      <w:r>
        <w:rPr>
          <w:rFonts w:hint="eastAsia"/>
          <w:sz w:val="30"/>
          <w:szCs w:val="30"/>
        </w:rPr>
        <w:t>住所地为江西省××市××区××东路××号，负责人为陈威，经营范围为在公司授权的范围内以公司的名义从事门卫、巡逻、守护、随身护卫、安全检查、安全技术防范活动（凭保安服务许可证经营）（依法须经批准的项目，经相关部门批准后方可开展经营活动）。</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日，原告盛大保安东乡分公司负责人陈威与被告李军泉、案外人罗裕红签订《股东投资协议》，约定出资各方共同出资组建公司，其中陈威出资占出资额的</w:t>
      </w:r>
      <w:r>
        <w:rPr>
          <w:rFonts w:hint="eastAsia"/>
          <w:sz w:val="30"/>
          <w:szCs w:val="30"/>
        </w:rPr>
        <w:t>60%</w:t>
      </w:r>
      <w:r>
        <w:rPr>
          <w:rFonts w:hint="eastAsia"/>
          <w:sz w:val="30"/>
          <w:szCs w:val="30"/>
        </w:rPr>
        <w:t>，李军泉出资占出资额的</w:t>
      </w:r>
      <w:r>
        <w:rPr>
          <w:rFonts w:hint="eastAsia"/>
          <w:sz w:val="30"/>
          <w:szCs w:val="30"/>
        </w:rPr>
        <w:t>20%</w:t>
      </w:r>
      <w:r>
        <w:rPr>
          <w:rFonts w:hint="eastAsia"/>
          <w:sz w:val="30"/>
          <w:szCs w:val="30"/>
        </w:rPr>
        <w:t>，罗裕红出资占出资额的</w:t>
      </w:r>
      <w:r>
        <w:rPr>
          <w:rFonts w:hint="eastAsia"/>
          <w:sz w:val="30"/>
          <w:szCs w:val="30"/>
        </w:rPr>
        <w:t>20%</w:t>
      </w:r>
      <w:r>
        <w:rPr>
          <w:rFonts w:hint="eastAsia"/>
          <w:sz w:val="30"/>
          <w:szCs w:val="30"/>
        </w:rPr>
        <w:t>，出资各方以其出资额对公司承担相应的民事责任。公司仅仅是挂靠总</w:t>
      </w:r>
      <w:r>
        <w:rPr>
          <w:rFonts w:hint="eastAsia"/>
          <w:sz w:val="30"/>
          <w:szCs w:val="30"/>
        </w:rPr>
        <w:t>公司经营，公司享有独立的经营权、管理权、决策权、人事权、财务权及公司财产处置权等经营的所有权力，总公司不能以任何理由干涉。如因总公司行为造成公司损失，由总公司赔偿。如公司行为造成总公司损失，由公司承担责任。公司成立后，选举推荐陈威作为公司法定代表人，即公司运营的总负责人，全权处理公司的所有事务，独立处理公司日常事务，但公司高层管理人员任免、股份转让、股本增减以及关系公司各股东利益的重大事项，由三股东共同研究按人数表决同意后方可执行等。</w:t>
      </w:r>
    </w:p>
    <w:p w:rsidR="00000000" w:rsidRDefault="00A65E6D">
      <w:pPr>
        <w:spacing w:line="500" w:lineRule="atLeast"/>
        <w:ind w:firstLine="600"/>
        <w:divId w:val="243490128"/>
        <w:rPr>
          <w:rFonts w:hint="eastAsia"/>
          <w:sz w:val="30"/>
          <w:szCs w:val="30"/>
        </w:rPr>
      </w:pP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日，被告李军泉作为原告盛大保安东乡分公司的代理人与东乡</w:t>
      </w:r>
      <w:r>
        <w:rPr>
          <w:rFonts w:hint="eastAsia"/>
          <w:sz w:val="30"/>
          <w:szCs w:val="30"/>
        </w:rPr>
        <w:t>区荆公小学签订《校园保安服务派遣合同》，合同期限自</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日止；</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日，被告李军泉作为原告盛大保安东乡分公司的代理人与东乡区区幼儿园签订《校园保安服务派遣合同》，合同期限自</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日止；</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日，被告李军泉作为原告盛大保安东乡分公司的代理人与东乡区人民医院签订《东乡区人民医院保安服务派遣合同》，合同期限自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日止；</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日，被告李军泉作为原告盛大保安东乡分公司的代理</w:t>
      </w:r>
      <w:r>
        <w:rPr>
          <w:rFonts w:hint="eastAsia"/>
          <w:sz w:val="30"/>
          <w:szCs w:val="30"/>
        </w:rPr>
        <w:t>人与中国邮政储蓄银行东乡区支行签订《保安服务合同》，合同期限自</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w:t>
      </w:r>
      <w:r>
        <w:rPr>
          <w:rFonts w:hint="eastAsia"/>
          <w:sz w:val="30"/>
          <w:szCs w:val="30"/>
        </w:rPr>
        <w:t>2016</w:t>
      </w:r>
      <w:r>
        <w:rPr>
          <w:rFonts w:hint="eastAsia"/>
          <w:sz w:val="30"/>
          <w:szCs w:val="30"/>
        </w:rPr>
        <w:t>年元月</w:t>
      </w:r>
      <w:r>
        <w:rPr>
          <w:rFonts w:hint="eastAsia"/>
          <w:sz w:val="30"/>
          <w:szCs w:val="30"/>
        </w:rPr>
        <w:t>16</w:t>
      </w:r>
      <w:r>
        <w:rPr>
          <w:rFonts w:hint="eastAsia"/>
          <w:sz w:val="30"/>
          <w:szCs w:val="30"/>
        </w:rPr>
        <w:t>日，被告李军泉作为原告盛大保安东乡分公司的代理人与江西铜业集团东同矿业有限责任公司签订《东同矿业公司炸药库保卫值班外包合同》，合同期限自</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日止。</w:t>
      </w:r>
    </w:p>
    <w:p w:rsidR="00000000" w:rsidRDefault="00A65E6D">
      <w:pPr>
        <w:spacing w:line="500" w:lineRule="atLeast"/>
        <w:ind w:firstLine="600"/>
        <w:divId w:val="1654947166"/>
        <w:rPr>
          <w:rFonts w:hint="eastAsia"/>
          <w:sz w:val="30"/>
          <w:szCs w:val="30"/>
        </w:rPr>
      </w:pP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日，被告安邦保安东乡分公司成立，所属类型为有限责任公司分公司，住所为江西省××市××区××东路××号，负责人为李军泉，经营范围为为本公司承接业务（依法须经批准的项目，经相关部门批准后</w:t>
      </w:r>
      <w:r>
        <w:rPr>
          <w:rFonts w:hint="eastAsia"/>
          <w:sz w:val="30"/>
          <w:szCs w:val="30"/>
        </w:rPr>
        <w:t>方可开展经营活动）。</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日，被告安邦保安东乡分公司变更负责人，由李军泉变更成李凯。</w:t>
      </w:r>
    </w:p>
    <w:p w:rsidR="00000000" w:rsidRDefault="00A65E6D">
      <w:pPr>
        <w:spacing w:line="500" w:lineRule="atLeast"/>
        <w:ind w:firstLine="600"/>
        <w:divId w:val="601031818"/>
        <w:rPr>
          <w:rFonts w:hint="eastAsia"/>
          <w:sz w:val="30"/>
          <w:szCs w:val="30"/>
        </w:rPr>
      </w:pP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日，被告李军泉作为被告安邦保安东乡分公司的代理人与东乡区区幼儿园签订《校园保安派遣服务合同》，合同期限自</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日止，约定派遣保安员</w:t>
      </w:r>
      <w:r>
        <w:rPr>
          <w:rFonts w:hint="eastAsia"/>
          <w:sz w:val="30"/>
          <w:szCs w:val="30"/>
        </w:rPr>
        <w:t>1.5</w:t>
      </w:r>
      <w:r>
        <w:rPr>
          <w:rFonts w:hint="eastAsia"/>
          <w:sz w:val="30"/>
          <w:szCs w:val="30"/>
        </w:rPr>
        <w:t>人；</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日，被告李军泉作为被告安邦保安东乡分公司的代理人与东乡区人民医院签订《东乡区人民医院保安派遣服务合同》，合同期限自</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日止，约定由安邦保安东乡分公司派出</w:t>
      </w:r>
      <w:r>
        <w:rPr>
          <w:rFonts w:hint="eastAsia"/>
          <w:sz w:val="30"/>
          <w:szCs w:val="30"/>
        </w:rPr>
        <w:t>9</w:t>
      </w:r>
      <w:r>
        <w:rPr>
          <w:rFonts w:hint="eastAsia"/>
          <w:sz w:val="30"/>
          <w:szCs w:val="30"/>
        </w:rPr>
        <w:t>名保安人员</w:t>
      </w:r>
      <w:r>
        <w:rPr>
          <w:rFonts w:hint="eastAsia"/>
          <w:sz w:val="30"/>
          <w:szCs w:val="30"/>
        </w:rPr>
        <w:t>协助做好医院安全保卫工作、维护车辆停放和通行秩序；</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日，被告李军泉作为被告安邦保安东乡分公司的代理人与东乡区荆公小学签订《校园保安派遣服务合同》，合同期限自</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日止，约定荆公小学给付安邦保安东乡分公司费用</w:t>
      </w:r>
      <w:r>
        <w:rPr>
          <w:rFonts w:hint="eastAsia"/>
          <w:sz w:val="30"/>
          <w:szCs w:val="30"/>
        </w:rPr>
        <w:t>5400</w:t>
      </w:r>
      <w:r>
        <w:rPr>
          <w:rFonts w:hint="eastAsia"/>
          <w:sz w:val="30"/>
          <w:szCs w:val="30"/>
        </w:rPr>
        <w:t>元（按每月每名保安员</w:t>
      </w:r>
      <w:r>
        <w:rPr>
          <w:rFonts w:hint="eastAsia"/>
          <w:sz w:val="30"/>
          <w:szCs w:val="30"/>
        </w:rPr>
        <w:t>2700</w:t>
      </w:r>
      <w:r>
        <w:rPr>
          <w:rFonts w:hint="eastAsia"/>
          <w:sz w:val="30"/>
          <w:szCs w:val="30"/>
        </w:rPr>
        <w:t>元的标准）；</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日，被告李军泉作为被告安邦保安东乡分公司的代理人与中国邮政储蓄银行东乡区支行签订《保安服务合同》，合同期限自</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日止，约定聘请保安人员共</w:t>
      </w:r>
      <w:r>
        <w:rPr>
          <w:rFonts w:hint="eastAsia"/>
          <w:sz w:val="30"/>
          <w:szCs w:val="30"/>
        </w:rPr>
        <w:t>6</w:t>
      </w:r>
      <w:r>
        <w:rPr>
          <w:rFonts w:hint="eastAsia"/>
          <w:sz w:val="30"/>
          <w:szCs w:val="30"/>
        </w:rPr>
        <w:t>名；</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日，被告李军泉作为被告安邦保安东乡分公司的法定代表人与江西铜业集团东同矿业有限责任公司签订《东同矿业公司炸药库保卫值班外包合同》，合同期限自</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日止，约定安邦保安东乡分公司派驻到江西铜业集团东同矿业有限责任公司的保安员必须保障炸药库二十四小时均有</w:t>
      </w:r>
      <w:r>
        <w:rPr>
          <w:rFonts w:hint="eastAsia"/>
          <w:sz w:val="30"/>
          <w:szCs w:val="30"/>
        </w:rPr>
        <w:t>3</w:t>
      </w:r>
      <w:r>
        <w:rPr>
          <w:rFonts w:hint="eastAsia"/>
          <w:sz w:val="30"/>
          <w:szCs w:val="30"/>
        </w:rPr>
        <w:t>名保安员上岗，每年支付保安服务费共计</w:t>
      </w:r>
      <w:r>
        <w:rPr>
          <w:rFonts w:hint="eastAsia"/>
          <w:sz w:val="30"/>
          <w:szCs w:val="30"/>
        </w:rPr>
        <w:t>25</w:t>
      </w:r>
      <w:r>
        <w:rPr>
          <w:rFonts w:hint="eastAsia"/>
          <w:sz w:val="30"/>
          <w:szCs w:val="30"/>
        </w:rPr>
        <w:t>万元。</w:t>
      </w:r>
    </w:p>
    <w:p w:rsidR="00000000" w:rsidRDefault="00A65E6D">
      <w:pPr>
        <w:spacing w:line="500" w:lineRule="atLeast"/>
        <w:ind w:firstLine="600"/>
        <w:divId w:val="700588341"/>
        <w:rPr>
          <w:rFonts w:hint="eastAsia"/>
          <w:sz w:val="30"/>
          <w:szCs w:val="30"/>
        </w:rPr>
      </w:pP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日，被告李军泉与原告负责人陈威签订股权转让协议，约定李军泉将其持有的全部份额（</w:t>
      </w:r>
      <w:r>
        <w:rPr>
          <w:rFonts w:hint="eastAsia"/>
          <w:sz w:val="30"/>
          <w:szCs w:val="30"/>
        </w:rPr>
        <w:t>40%</w:t>
      </w:r>
      <w:r>
        <w:rPr>
          <w:rFonts w:hint="eastAsia"/>
          <w:sz w:val="30"/>
          <w:szCs w:val="30"/>
        </w:rPr>
        <w:t>）全部转让给陈威，双方共同确定的李军泉所占份额全部转让的转让价格为壹拾玖万</w:t>
      </w:r>
      <w:r>
        <w:rPr>
          <w:rFonts w:hint="eastAsia"/>
          <w:sz w:val="30"/>
          <w:szCs w:val="30"/>
        </w:rPr>
        <w:t>元，该款包含李军泉按份额所得的资产、收益、债权等权利，还包括李军泉在公司进行的投资、薪金、分红等一切款项。</w:t>
      </w:r>
    </w:p>
    <w:p w:rsidR="00000000" w:rsidRDefault="00A65E6D">
      <w:pPr>
        <w:spacing w:line="500" w:lineRule="atLeast"/>
        <w:ind w:firstLine="600"/>
        <w:divId w:val="1950968269"/>
        <w:rPr>
          <w:rFonts w:hint="eastAsia"/>
          <w:sz w:val="30"/>
          <w:szCs w:val="30"/>
        </w:rPr>
      </w:pPr>
      <w:r>
        <w:rPr>
          <w:rFonts w:hint="eastAsia"/>
          <w:sz w:val="30"/>
          <w:szCs w:val="30"/>
        </w:rPr>
        <w:t>原告方与被告李军泉均认可行业利润按每年每名保安</w:t>
      </w:r>
      <w:r>
        <w:rPr>
          <w:rFonts w:hint="eastAsia"/>
          <w:sz w:val="30"/>
          <w:szCs w:val="30"/>
        </w:rPr>
        <w:t>2000</w:t>
      </w:r>
      <w:r>
        <w:rPr>
          <w:rFonts w:hint="eastAsia"/>
          <w:sz w:val="30"/>
          <w:szCs w:val="30"/>
        </w:rPr>
        <w:t>元计算。</w:t>
      </w:r>
    </w:p>
    <w:p w:rsidR="00000000" w:rsidRDefault="00A65E6D">
      <w:pPr>
        <w:spacing w:line="500" w:lineRule="atLeast"/>
        <w:ind w:firstLine="600"/>
        <w:divId w:val="163398418"/>
        <w:rPr>
          <w:rFonts w:hint="eastAsia"/>
          <w:sz w:val="30"/>
          <w:szCs w:val="30"/>
        </w:rPr>
      </w:pPr>
      <w:r>
        <w:rPr>
          <w:rFonts w:hint="eastAsia"/>
          <w:sz w:val="30"/>
          <w:szCs w:val="30"/>
        </w:rPr>
        <w:t>本院认为，公司的董事、监事、高级管理人员应当遵守法律、行政法规和公司章程，对公司负有忠实义务和勤勉义务。本案原告与被告李军泉对李军泉是否为公司高管人员具有争议，本院认为结合李军泉系设立盛大保安东乡分公司的实际合作者之一及占有相应的份额，并且代表原告与各大单位签订合同此类享有相应经营管理权的事实，本院认为李军泉符合其所在盛大保安东乡分公司高</w:t>
      </w:r>
      <w:r>
        <w:rPr>
          <w:rFonts w:hint="eastAsia"/>
          <w:sz w:val="30"/>
          <w:szCs w:val="30"/>
        </w:rPr>
        <w:t>级管理人员的身份。</w:t>
      </w:r>
    </w:p>
    <w:p w:rsidR="00000000" w:rsidRDefault="00A65E6D">
      <w:pPr>
        <w:spacing w:line="500" w:lineRule="atLeast"/>
        <w:ind w:firstLine="600"/>
        <w:divId w:val="559513168"/>
        <w:rPr>
          <w:rFonts w:hint="eastAsia"/>
          <w:sz w:val="30"/>
          <w:szCs w:val="30"/>
        </w:rPr>
      </w:pPr>
      <w:r>
        <w:rPr>
          <w:rFonts w:hint="eastAsia"/>
          <w:sz w:val="30"/>
          <w:szCs w:val="30"/>
        </w:rPr>
        <w:t>《中华人民共和国公司法》第二十一条、第一百四十八条第一款第（五）项及第二款、第一百四十九条分别规定：“公司的控股股东、实际控制人、董事、监事、高级管理人员不得利用其关联关系损害公司利益。违反前款规定，给公司造成损失的，应当承担赔偿责任。”、“未经股东会或者股东大会同意，利用职务便利为自己或者他人谋取属于公司的商业机会，自营或者为他人经营与所任职公司同类的业务。”、“董事、高级管理人员违反前款规定所得的收入应当归公司所有。”“董事、监事、高级管理人员执行公司职务时违反法律、行政法规或者公司</w:t>
      </w:r>
      <w:r>
        <w:rPr>
          <w:rFonts w:hint="eastAsia"/>
          <w:sz w:val="30"/>
          <w:szCs w:val="30"/>
        </w:rPr>
        <w:t>章程的规定，给公司造成损失的，应当承担赔偿责任。”；《中华人民共和国劳动合同法》第二十四条规定：“竞业限制的人员限于用人单位的高级管理人员、高级技术人员和其他负有保密义务的人员。竞业限制的范围、地域、期限由用人单位与劳动者约定，竞业限制的约定不得违反法律、法规的规定。在解除或者终止劳动合同后，前款规定的人员到与本单位生产或者经营同类产品、从事同类业务的有竞争关系的其他用人单位，或者自己开业生产或者经营同类产品、从事同类业务的竞业限制期限，不得超过二年。”本案中，原告与被告安邦保安东乡分公司存在同业竞争关系，</w:t>
      </w:r>
      <w:r>
        <w:rPr>
          <w:rFonts w:hint="eastAsia"/>
          <w:sz w:val="30"/>
          <w:szCs w:val="30"/>
        </w:rPr>
        <w:t>被告李军泉在担任原告高级管理人员期间，为他人经营与所任公司同类业务，违反高级管理人员法定竞业禁止义务，损害原告利益，给原告造成损失，应当承担赔偿责任。根据被告李军泉举证的股权转让协议，李军泉的薪金、红利等系在签订协议之日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日方才结清并退出公司经营；被告李军泉主张其在</w:t>
      </w:r>
      <w:r>
        <w:rPr>
          <w:rFonts w:hint="eastAsia"/>
          <w:sz w:val="30"/>
          <w:szCs w:val="30"/>
        </w:rPr>
        <w:t>2016</w:t>
      </w:r>
      <w:r>
        <w:rPr>
          <w:rFonts w:hint="eastAsia"/>
          <w:sz w:val="30"/>
          <w:szCs w:val="30"/>
        </w:rPr>
        <w:t>年</w:t>
      </w:r>
      <w:r>
        <w:rPr>
          <w:rFonts w:hint="eastAsia"/>
          <w:sz w:val="30"/>
          <w:szCs w:val="30"/>
        </w:rPr>
        <w:t>7</w:t>
      </w:r>
      <w:r>
        <w:rPr>
          <w:rFonts w:hint="eastAsia"/>
          <w:sz w:val="30"/>
          <w:szCs w:val="30"/>
        </w:rPr>
        <w:t>月离职，但未提供证据予以佐证，故本院对该事实不予认定，原告方主张李军泉领取了</w:t>
      </w:r>
      <w:r>
        <w:rPr>
          <w:rFonts w:hint="eastAsia"/>
          <w:sz w:val="30"/>
          <w:szCs w:val="30"/>
        </w:rPr>
        <w:t>2017</w:t>
      </w:r>
      <w:r>
        <w:rPr>
          <w:rFonts w:hint="eastAsia"/>
          <w:sz w:val="30"/>
          <w:szCs w:val="30"/>
        </w:rPr>
        <w:t>年</w:t>
      </w:r>
      <w:r>
        <w:rPr>
          <w:rFonts w:hint="eastAsia"/>
          <w:sz w:val="30"/>
          <w:szCs w:val="30"/>
        </w:rPr>
        <w:t>1</w:t>
      </w:r>
      <w:r>
        <w:rPr>
          <w:rFonts w:hint="eastAsia"/>
          <w:sz w:val="30"/>
          <w:szCs w:val="30"/>
        </w:rPr>
        <w:t>月份的工资，亦未提供证据佐证，本院不予认定。李军泉在</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日退出公司经营前，代表被告安邦保安东乡分公司与东乡区区幼儿园签</w:t>
      </w:r>
      <w:r>
        <w:rPr>
          <w:rFonts w:hint="eastAsia"/>
          <w:sz w:val="30"/>
          <w:szCs w:val="30"/>
        </w:rPr>
        <w:t>订的《校园保安派遣服务合同》及与东乡区人民医院签订的《东乡区人民医院保安派遣服务合同》，损害了原告公司利益，应当承担赔偿责任，本院结合本案两份合同约定的保安人数及原告与被告李军泉共同确认的每名保安的年利润</w:t>
      </w:r>
      <w:r>
        <w:rPr>
          <w:rFonts w:hint="eastAsia"/>
          <w:sz w:val="30"/>
          <w:szCs w:val="30"/>
        </w:rPr>
        <w:t>2000</w:t>
      </w:r>
      <w:r>
        <w:rPr>
          <w:rFonts w:hint="eastAsia"/>
          <w:sz w:val="30"/>
          <w:szCs w:val="30"/>
        </w:rPr>
        <w:t>元的情况，酌定赔偿数额为</w:t>
      </w:r>
      <w:r>
        <w:rPr>
          <w:rFonts w:hint="eastAsia"/>
          <w:sz w:val="30"/>
          <w:szCs w:val="30"/>
        </w:rPr>
        <w:t>21000</w:t>
      </w:r>
      <w:r>
        <w:rPr>
          <w:rFonts w:hint="eastAsia"/>
          <w:sz w:val="30"/>
          <w:szCs w:val="30"/>
        </w:rPr>
        <w:t>元。鉴于被告李军泉并未与原告方签订竞业禁止协议，故本院认为其自</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日起李军泉代表被告安邦保安东乡分公司签订的合同不构成对原告公司利益的损害。</w:t>
      </w:r>
    </w:p>
    <w:p w:rsidR="00000000" w:rsidRDefault="00A65E6D">
      <w:pPr>
        <w:spacing w:line="500" w:lineRule="atLeast"/>
        <w:ind w:firstLine="600"/>
        <w:divId w:val="2043705917"/>
        <w:rPr>
          <w:rFonts w:hint="eastAsia"/>
          <w:sz w:val="30"/>
          <w:szCs w:val="30"/>
        </w:rPr>
      </w:pPr>
      <w:r>
        <w:rPr>
          <w:rFonts w:hint="eastAsia"/>
          <w:sz w:val="30"/>
          <w:szCs w:val="30"/>
        </w:rPr>
        <w:t>因本案是损害公司利益责任纠纷，而损害公司利益的主体只能是公司的董事、监事、高级管理人员，被告安邦保安东乡分公司不</w:t>
      </w:r>
      <w:r>
        <w:rPr>
          <w:rFonts w:hint="eastAsia"/>
          <w:sz w:val="30"/>
          <w:szCs w:val="30"/>
        </w:rPr>
        <w:t>是原告的董事、监事、高级管理人员，故本院对原告主张的确认被告安邦保安公司与东乡区人民医院、区幼儿园、荆公小学、江西铜业集团东铜矿业有限责任公司、中国邮政储蓄银行东乡区支行签订的合同构成侵权并停止侵权的诉讼请求及要求被告安邦保安东乡分公司共同承担赔偿经济损失的诉讼请求不予支持。</w:t>
      </w:r>
    </w:p>
    <w:p w:rsidR="00000000" w:rsidRDefault="00A65E6D">
      <w:pPr>
        <w:spacing w:line="500" w:lineRule="atLeast"/>
        <w:ind w:firstLine="600"/>
        <w:divId w:val="779642161"/>
        <w:rPr>
          <w:rFonts w:hint="eastAsia"/>
          <w:sz w:val="30"/>
          <w:szCs w:val="30"/>
        </w:rPr>
      </w:pPr>
      <w:r>
        <w:rPr>
          <w:rFonts w:hint="eastAsia"/>
          <w:sz w:val="30"/>
          <w:szCs w:val="30"/>
        </w:rPr>
        <w:t>原告方举证证明李军泉</w:t>
      </w:r>
      <w:r>
        <w:rPr>
          <w:rFonts w:hint="eastAsia"/>
          <w:sz w:val="30"/>
          <w:szCs w:val="30"/>
        </w:rPr>
        <w:t>2017</w:t>
      </w:r>
      <w:r>
        <w:rPr>
          <w:rFonts w:hint="eastAsia"/>
          <w:sz w:val="30"/>
          <w:szCs w:val="30"/>
        </w:rPr>
        <w:t>年收入的证据有涂改迹象且第十三个月的工资单亦未载明明确的年份，故本院不予采信。原告主张被告李军泉对“退回职工半个月工资和服装押金明细表”中的所涉的款项进行了分红，未提供证据佐证，本院不予认定。原告主张被告李</w:t>
      </w:r>
      <w:r>
        <w:rPr>
          <w:rFonts w:hint="eastAsia"/>
          <w:sz w:val="30"/>
          <w:szCs w:val="30"/>
        </w:rPr>
        <w:t>军泉退还原告工资报酬等费用共</w:t>
      </w:r>
      <w:r>
        <w:rPr>
          <w:rFonts w:hint="eastAsia"/>
          <w:sz w:val="30"/>
          <w:szCs w:val="30"/>
        </w:rPr>
        <w:t>164000</w:t>
      </w:r>
      <w:r>
        <w:rPr>
          <w:rFonts w:hint="eastAsia"/>
          <w:sz w:val="30"/>
          <w:szCs w:val="30"/>
        </w:rPr>
        <w:t>元，未提供明确的工资收入的依据，该收入的性质也并非李军泉因违反《中华人民共和国公司法》第一百四十八条第一款第五项所得的收入，故本院对原告第四项诉讼请求不予支持。《中华人民共和国公司法》第一百四十八条第二款规定“董事、高级管理人员违反前款规定所得的收入应当归公司所有。”，原告方仅在事实与理由部分陈述“其在抚州市安邦保安服务有限公司东乡分公司五个月的营业收入依据《中华人民共和国公司法》第一百四十八条第二款之规定应归原告公司所有。”，未提出明确的诉讼请求，非本案处理范围。</w:t>
      </w:r>
    </w:p>
    <w:p w:rsidR="00000000" w:rsidRDefault="00A65E6D">
      <w:pPr>
        <w:spacing w:line="500" w:lineRule="atLeast"/>
        <w:ind w:firstLine="600"/>
        <w:divId w:val="475293939"/>
        <w:rPr>
          <w:rFonts w:hint="eastAsia"/>
          <w:sz w:val="30"/>
          <w:szCs w:val="30"/>
        </w:rPr>
      </w:pPr>
      <w:r>
        <w:rPr>
          <w:rFonts w:hint="eastAsia"/>
          <w:sz w:val="30"/>
          <w:szCs w:val="30"/>
        </w:rPr>
        <w:t>据此，依据《中华人民共和国公司法》第二十一条、第一百四十八条、第一百四十九条，《中华人民共和国民事诉讼法》第一百四十四条之规定，缺席判决如下：</w:t>
      </w:r>
    </w:p>
    <w:p w:rsidR="00000000" w:rsidRDefault="00A65E6D">
      <w:pPr>
        <w:spacing w:line="500" w:lineRule="atLeast"/>
        <w:ind w:firstLine="600"/>
        <w:divId w:val="1614364122"/>
        <w:rPr>
          <w:rFonts w:hint="eastAsia"/>
          <w:sz w:val="30"/>
          <w:szCs w:val="30"/>
        </w:rPr>
      </w:pPr>
      <w:r>
        <w:rPr>
          <w:rFonts w:hint="eastAsia"/>
          <w:sz w:val="30"/>
          <w:szCs w:val="30"/>
        </w:rPr>
        <w:t>一、被告李军泉于本判决生效之日起十日内赔偿原告崇仁县保安服务有限公司东乡分公司经济损失</w:t>
      </w:r>
      <w:r>
        <w:rPr>
          <w:rFonts w:hint="eastAsia"/>
          <w:sz w:val="30"/>
          <w:szCs w:val="30"/>
        </w:rPr>
        <w:t>21000</w:t>
      </w:r>
      <w:r>
        <w:rPr>
          <w:rFonts w:hint="eastAsia"/>
          <w:sz w:val="30"/>
          <w:szCs w:val="30"/>
        </w:rPr>
        <w:t>元；</w:t>
      </w:r>
    </w:p>
    <w:p w:rsidR="00000000" w:rsidRDefault="00A65E6D">
      <w:pPr>
        <w:spacing w:line="500" w:lineRule="atLeast"/>
        <w:ind w:firstLine="600"/>
        <w:divId w:val="2075353236"/>
        <w:rPr>
          <w:rFonts w:hint="eastAsia"/>
          <w:sz w:val="30"/>
          <w:szCs w:val="30"/>
        </w:rPr>
      </w:pPr>
      <w:r>
        <w:rPr>
          <w:rFonts w:hint="eastAsia"/>
          <w:sz w:val="30"/>
          <w:szCs w:val="30"/>
        </w:rPr>
        <w:t>二、驳回原告崇仁县盛大保安服务有限公司东乡分公司的其他诉讼请求。</w:t>
      </w:r>
    </w:p>
    <w:p w:rsidR="00000000" w:rsidRDefault="00A65E6D">
      <w:pPr>
        <w:spacing w:line="500" w:lineRule="atLeast"/>
        <w:ind w:firstLine="600"/>
        <w:divId w:val="1153179182"/>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rsidR="00000000" w:rsidRDefault="00A65E6D">
      <w:pPr>
        <w:spacing w:line="500" w:lineRule="atLeast"/>
        <w:ind w:firstLine="600"/>
        <w:divId w:val="1454446482"/>
        <w:rPr>
          <w:rFonts w:hint="eastAsia"/>
          <w:sz w:val="30"/>
          <w:szCs w:val="30"/>
        </w:rPr>
      </w:pPr>
      <w:r>
        <w:rPr>
          <w:rFonts w:hint="eastAsia"/>
          <w:sz w:val="30"/>
          <w:szCs w:val="30"/>
        </w:rPr>
        <w:t>案件受理费</w:t>
      </w:r>
      <w:r>
        <w:rPr>
          <w:rFonts w:hint="eastAsia"/>
          <w:sz w:val="30"/>
          <w:szCs w:val="30"/>
        </w:rPr>
        <w:t>8260</w:t>
      </w:r>
      <w:r>
        <w:rPr>
          <w:rFonts w:hint="eastAsia"/>
          <w:sz w:val="30"/>
          <w:szCs w:val="30"/>
        </w:rPr>
        <w:t>元，由原告崇仁县盛大保安服务有限公司东乡分公司承担</w:t>
      </w:r>
      <w:r>
        <w:rPr>
          <w:rFonts w:hint="eastAsia"/>
          <w:sz w:val="30"/>
          <w:szCs w:val="30"/>
        </w:rPr>
        <w:t>7935</w:t>
      </w:r>
      <w:r>
        <w:rPr>
          <w:rFonts w:hint="eastAsia"/>
          <w:sz w:val="30"/>
          <w:szCs w:val="30"/>
        </w:rPr>
        <w:t>元，被告李军泉承担</w:t>
      </w:r>
      <w:r>
        <w:rPr>
          <w:rFonts w:hint="eastAsia"/>
          <w:sz w:val="30"/>
          <w:szCs w:val="30"/>
        </w:rPr>
        <w:t>325</w:t>
      </w:r>
      <w:r>
        <w:rPr>
          <w:rFonts w:hint="eastAsia"/>
          <w:sz w:val="30"/>
          <w:szCs w:val="30"/>
        </w:rPr>
        <w:t>元。</w:t>
      </w:r>
    </w:p>
    <w:p w:rsidR="00000000" w:rsidRDefault="00A65E6D">
      <w:pPr>
        <w:spacing w:line="500" w:lineRule="atLeast"/>
        <w:ind w:firstLine="600"/>
        <w:divId w:val="1444030646"/>
        <w:rPr>
          <w:rFonts w:hint="eastAsia"/>
          <w:sz w:val="30"/>
          <w:szCs w:val="30"/>
        </w:rPr>
      </w:pPr>
      <w:r>
        <w:rPr>
          <w:rFonts w:hint="eastAsia"/>
          <w:sz w:val="30"/>
          <w:szCs w:val="30"/>
        </w:rPr>
        <w:t>如不服本判决，可在判决书送达之日起十五日内，向本院递交上诉状，并按对方当事人的人数提出副本，上诉于抚州市中级人民法院。</w:t>
      </w:r>
    </w:p>
    <w:p w:rsidR="00000000" w:rsidRDefault="00A65E6D">
      <w:pPr>
        <w:spacing w:line="500" w:lineRule="atLeast"/>
        <w:jc w:val="right"/>
        <w:divId w:val="1466703484"/>
        <w:rPr>
          <w:rFonts w:hint="eastAsia"/>
          <w:sz w:val="30"/>
          <w:szCs w:val="30"/>
        </w:rPr>
      </w:pPr>
      <w:r>
        <w:rPr>
          <w:rFonts w:hint="eastAsia"/>
          <w:sz w:val="30"/>
          <w:szCs w:val="30"/>
        </w:rPr>
        <w:t>审　判　长　　黄俊灵</w:t>
      </w:r>
    </w:p>
    <w:p w:rsidR="00000000" w:rsidRDefault="00A65E6D">
      <w:pPr>
        <w:spacing w:line="500" w:lineRule="atLeast"/>
        <w:jc w:val="right"/>
        <w:divId w:val="200942053"/>
        <w:rPr>
          <w:rFonts w:hint="eastAsia"/>
          <w:sz w:val="30"/>
          <w:szCs w:val="30"/>
        </w:rPr>
      </w:pPr>
      <w:r>
        <w:rPr>
          <w:rFonts w:hint="eastAsia"/>
          <w:sz w:val="30"/>
          <w:szCs w:val="30"/>
        </w:rPr>
        <w:t>人民陪审员　　李乔木</w:t>
      </w:r>
    </w:p>
    <w:p w:rsidR="00000000" w:rsidRDefault="00A65E6D">
      <w:pPr>
        <w:spacing w:line="500" w:lineRule="atLeast"/>
        <w:jc w:val="right"/>
        <w:divId w:val="1862666147"/>
        <w:rPr>
          <w:rFonts w:hint="eastAsia"/>
          <w:sz w:val="30"/>
          <w:szCs w:val="30"/>
        </w:rPr>
      </w:pPr>
      <w:r>
        <w:rPr>
          <w:rFonts w:hint="eastAsia"/>
          <w:sz w:val="30"/>
          <w:szCs w:val="30"/>
        </w:rPr>
        <w:t>人民陪审员　　刘奇根</w:t>
      </w:r>
    </w:p>
    <w:p w:rsidR="00000000" w:rsidRDefault="00A65E6D">
      <w:pPr>
        <w:spacing w:line="500" w:lineRule="atLeast"/>
        <w:jc w:val="right"/>
        <w:divId w:val="211888222"/>
        <w:rPr>
          <w:rFonts w:hint="eastAsia"/>
          <w:sz w:val="30"/>
          <w:szCs w:val="30"/>
        </w:rPr>
      </w:pPr>
      <w:r>
        <w:rPr>
          <w:rFonts w:hint="eastAsia"/>
          <w:sz w:val="30"/>
          <w:szCs w:val="30"/>
        </w:rPr>
        <w:t>二〇一八年六月一日</w:t>
      </w:r>
    </w:p>
    <w:p w:rsidR="00000000" w:rsidRDefault="00A65E6D">
      <w:pPr>
        <w:spacing w:line="500" w:lineRule="atLeast"/>
        <w:jc w:val="right"/>
        <w:divId w:val="844973668"/>
        <w:rPr>
          <w:rFonts w:hint="eastAsia"/>
          <w:sz w:val="30"/>
          <w:szCs w:val="30"/>
        </w:rPr>
      </w:pPr>
      <w:r>
        <w:rPr>
          <w:rFonts w:hint="eastAsia"/>
          <w:sz w:val="30"/>
          <w:szCs w:val="30"/>
        </w:rPr>
        <w:t>书　记　员　　李佳芮</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E6D" w:rsidRDefault="00A65E6D" w:rsidP="00A65E6D">
      <w:r>
        <w:separator/>
      </w:r>
    </w:p>
  </w:endnote>
  <w:endnote w:type="continuationSeparator" w:id="0">
    <w:p w:rsidR="00A65E6D" w:rsidRDefault="00A65E6D" w:rsidP="00A65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E6D" w:rsidRDefault="00A65E6D" w:rsidP="00A65E6D">
      <w:r>
        <w:separator/>
      </w:r>
    </w:p>
  </w:footnote>
  <w:footnote w:type="continuationSeparator" w:id="0">
    <w:p w:rsidR="00A65E6D" w:rsidRDefault="00A65E6D" w:rsidP="00A65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65E6D"/>
    <w:rsid w:val="00A65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65E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5E6D"/>
    <w:rPr>
      <w:rFonts w:ascii="宋体" w:eastAsia="宋体" w:hAnsi="宋体" w:cs="宋体"/>
      <w:sz w:val="18"/>
      <w:szCs w:val="18"/>
    </w:rPr>
  </w:style>
  <w:style w:type="paragraph" w:styleId="a5">
    <w:name w:val="footer"/>
    <w:basedOn w:val="a"/>
    <w:link w:val="a6"/>
    <w:uiPriority w:val="99"/>
    <w:unhideWhenUsed/>
    <w:rsid w:val="00A65E6D"/>
    <w:pPr>
      <w:tabs>
        <w:tab w:val="center" w:pos="4153"/>
        <w:tab w:val="right" w:pos="8306"/>
      </w:tabs>
      <w:snapToGrid w:val="0"/>
    </w:pPr>
    <w:rPr>
      <w:sz w:val="18"/>
      <w:szCs w:val="18"/>
    </w:rPr>
  </w:style>
  <w:style w:type="character" w:customStyle="1" w:styleId="a6">
    <w:name w:val="页脚 字符"/>
    <w:basedOn w:val="a0"/>
    <w:link w:val="a5"/>
    <w:uiPriority w:val="99"/>
    <w:rsid w:val="00A65E6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458">
      <w:marLeft w:val="0"/>
      <w:marRight w:val="0"/>
      <w:marTop w:val="10"/>
      <w:marBottom w:val="10"/>
      <w:divBdr>
        <w:top w:val="none" w:sz="0" w:space="0" w:color="auto"/>
        <w:left w:val="none" w:sz="0" w:space="0" w:color="auto"/>
        <w:bottom w:val="none" w:sz="0" w:space="0" w:color="auto"/>
        <w:right w:val="none" w:sz="0" w:space="0" w:color="auto"/>
      </w:divBdr>
    </w:div>
    <w:div w:id="163398418">
      <w:marLeft w:val="0"/>
      <w:marRight w:val="0"/>
      <w:marTop w:val="10"/>
      <w:marBottom w:val="10"/>
      <w:divBdr>
        <w:top w:val="none" w:sz="0" w:space="0" w:color="auto"/>
        <w:left w:val="none" w:sz="0" w:space="0" w:color="auto"/>
        <w:bottom w:val="none" w:sz="0" w:space="0" w:color="auto"/>
        <w:right w:val="none" w:sz="0" w:space="0" w:color="auto"/>
      </w:divBdr>
    </w:div>
    <w:div w:id="200942053">
      <w:marLeft w:val="0"/>
      <w:marRight w:val="720"/>
      <w:marTop w:val="10"/>
      <w:marBottom w:val="10"/>
      <w:divBdr>
        <w:top w:val="none" w:sz="0" w:space="0" w:color="auto"/>
        <w:left w:val="none" w:sz="0" w:space="0" w:color="auto"/>
        <w:bottom w:val="none" w:sz="0" w:space="0" w:color="auto"/>
        <w:right w:val="none" w:sz="0" w:space="0" w:color="auto"/>
      </w:divBdr>
    </w:div>
    <w:div w:id="211888222">
      <w:marLeft w:val="0"/>
      <w:marRight w:val="720"/>
      <w:marTop w:val="10"/>
      <w:marBottom w:val="10"/>
      <w:divBdr>
        <w:top w:val="none" w:sz="0" w:space="0" w:color="auto"/>
        <w:left w:val="none" w:sz="0" w:space="0" w:color="auto"/>
        <w:bottom w:val="none" w:sz="0" w:space="0" w:color="auto"/>
        <w:right w:val="none" w:sz="0" w:space="0" w:color="auto"/>
      </w:divBdr>
    </w:div>
    <w:div w:id="243490128">
      <w:marLeft w:val="0"/>
      <w:marRight w:val="0"/>
      <w:marTop w:val="10"/>
      <w:marBottom w:val="10"/>
      <w:divBdr>
        <w:top w:val="none" w:sz="0" w:space="0" w:color="auto"/>
        <w:left w:val="none" w:sz="0" w:space="0" w:color="auto"/>
        <w:bottom w:val="none" w:sz="0" w:space="0" w:color="auto"/>
        <w:right w:val="none" w:sz="0" w:space="0" w:color="auto"/>
      </w:divBdr>
    </w:div>
    <w:div w:id="264004317">
      <w:marLeft w:val="0"/>
      <w:marRight w:val="0"/>
      <w:marTop w:val="10"/>
      <w:marBottom w:val="10"/>
      <w:divBdr>
        <w:top w:val="none" w:sz="0" w:space="0" w:color="auto"/>
        <w:left w:val="none" w:sz="0" w:space="0" w:color="auto"/>
        <w:bottom w:val="none" w:sz="0" w:space="0" w:color="auto"/>
        <w:right w:val="none" w:sz="0" w:space="0" w:color="auto"/>
      </w:divBdr>
    </w:div>
    <w:div w:id="317392390">
      <w:marLeft w:val="0"/>
      <w:marRight w:val="0"/>
      <w:marTop w:val="10"/>
      <w:marBottom w:val="10"/>
      <w:divBdr>
        <w:top w:val="none" w:sz="0" w:space="0" w:color="auto"/>
        <w:left w:val="none" w:sz="0" w:space="0" w:color="auto"/>
        <w:bottom w:val="none" w:sz="0" w:space="0" w:color="auto"/>
        <w:right w:val="none" w:sz="0" w:space="0" w:color="auto"/>
      </w:divBdr>
    </w:div>
    <w:div w:id="346179728">
      <w:marLeft w:val="0"/>
      <w:marRight w:val="0"/>
      <w:marTop w:val="10"/>
      <w:marBottom w:val="10"/>
      <w:divBdr>
        <w:top w:val="none" w:sz="0" w:space="0" w:color="auto"/>
        <w:left w:val="none" w:sz="0" w:space="0" w:color="auto"/>
        <w:bottom w:val="none" w:sz="0" w:space="0" w:color="auto"/>
        <w:right w:val="none" w:sz="0" w:space="0" w:color="auto"/>
      </w:divBdr>
    </w:div>
    <w:div w:id="475293939">
      <w:marLeft w:val="0"/>
      <w:marRight w:val="0"/>
      <w:marTop w:val="10"/>
      <w:marBottom w:val="10"/>
      <w:divBdr>
        <w:top w:val="none" w:sz="0" w:space="0" w:color="auto"/>
        <w:left w:val="none" w:sz="0" w:space="0" w:color="auto"/>
        <w:bottom w:val="none" w:sz="0" w:space="0" w:color="auto"/>
        <w:right w:val="none" w:sz="0" w:space="0" w:color="auto"/>
      </w:divBdr>
    </w:div>
    <w:div w:id="559513168">
      <w:marLeft w:val="0"/>
      <w:marRight w:val="0"/>
      <w:marTop w:val="10"/>
      <w:marBottom w:val="10"/>
      <w:divBdr>
        <w:top w:val="none" w:sz="0" w:space="0" w:color="auto"/>
        <w:left w:val="none" w:sz="0" w:space="0" w:color="auto"/>
        <w:bottom w:val="none" w:sz="0" w:space="0" w:color="auto"/>
        <w:right w:val="none" w:sz="0" w:space="0" w:color="auto"/>
      </w:divBdr>
    </w:div>
    <w:div w:id="563300452">
      <w:marLeft w:val="0"/>
      <w:marRight w:val="0"/>
      <w:marTop w:val="10"/>
      <w:marBottom w:val="10"/>
      <w:divBdr>
        <w:top w:val="none" w:sz="0" w:space="0" w:color="auto"/>
        <w:left w:val="none" w:sz="0" w:space="0" w:color="auto"/>
        <w:bottom w:val="none" w:sz="0" w:space="0" w:color="auto"/>
        <w:right w:val="none" w:sz="0" w:space="0" w:color="auto"/>
      </w:divBdr>
    </w:div>
    <w:div w:id="574818741">
      <w:marLeft w:val="0"/>
      <w:marRight w:val="0"/>
      <w:marTop w:val="10"/>
      <w:marBottom w:val="10"/>
      <w:divBdr>
        <w:top w:val="none" w:sz="0" w:space="0" w:color="auto"/>
        <w:left w:val="none" w:sz="0" w:space="0" w:color="auto"/>
        <w:bottom w:val="none" w:sz="0" w:space="0" w:color="auto"/>
        <w:right w:val="none" w:sz="0" w:space="0" w:color="auto"/>
      </w:divBdr>
    </w:div>
    <w:div w:id="601031818">
      <w:marLeft w:val="0"/>
      <w:marRight w:val="0"/>
      <w:marTop w:val="10"/>
      <w:marBottom w:val="10"/>
      <w:divBdr>
        <w:top w:val="none" w:sz="0" w:space="0" w:color="auto"/>
        <w:left w:val="none" w:sz="0" w:space="0" w:color="auto"/>
        <w:bottom w:val="none" w:sz="0" w:space="0" w:color="auto"/>
        <w:right w:val="none" w:sz="0" w:space="0" w:color="auto"/>
      </w:divBdr>
    </w:div>
    <w:div w:id="629433666">
      <w:marLeft w:val="0"/>
      <w:marRight w:val="0"/>
      <w:marTop w:val="10"/>
      <w:marBottom w:val="10"/>
      <w:divBdr>
        <w:top w:val="none" w:sz="0" w:space="0" w:color="auto"/>
        <w:left w:val="none" w:sz="0" w:space="0" w:color="auto"/>
        <w:bottom w:val="none" w:sz="0" w:space="0" w:color="auto"/>
        <w:right w:val="none" w:sz="0" w:space="0" w:color="auto"/>
      </w:divBdr>
    </w:div>
    <w:div w:id="654065788">
      <w:marLeft w:val="0"/>
      <w:marRight w:val="0"/>
      <w:marTop w:val="10"/>
      <w:marBottom w:val="10"/>
      <w:divBdr>
        <w:top w:val="none" w:sz="0" w:space="0" w:color="auto"/>
        <w:left w:val="none" w:sz="0" w:space="0" w:color="auto"/>
        <w:bottom w:val="none" w:sz="0" w:space="0" w:color="auto"/>
        <w:right w:val="none" w:sz="0" w:space="0" w:color="auto"/>
      </w:divBdr>
    </w:div>
    <w:div w:id="700588341">
      <w:marLeft w:val="0"/>
      <w:marRight w:val="0"/>
      <w:marTop w:val="10"/>
      <w:marBottom w:val="10"/>
      <w:divBdr>
        <w:top w:val="none" w:sz="0" w:space="0" w:color="auto"/>
        <w:left w:val="none" w:sz="0" w:space="0" w:color="auto"/>
        <w:bottom w:val="none" w:sz="0" w:space="0" w:color="auto"/>
        <w:right w:val="none" w:sz="0" w:space="0" w:color="auto"/>
      </w:divBdr>
    </w:div>
    <w:div w:id="710227421">
      <w:marLeft w:val="0"/>
      <w:marRight w:val="0"/>
      <w:marTop w:val="10"/>
      <w:marBottom w:val="10"/>
      <w:divBdr>
        <w:top w:val="none" w:sz="0" w:space="0" w:color="auto"/>
        <w:left w:val="none" w:sz="0" w:space="0" w:color="auto"/>
        <w:bottom w:val="none" w:sz="0" w:space="0" w:color="auto"/>
        <w:right w:val="none" w:sz="0" w:space="0" w:color="auto"/>
      </w:divBdr>
    </w:div>
    <w:div w:id="745957254">
      <w:marLeft w:val="0"/>
      <w:marRight w:val="0"/>
      <w:marTop w:val="10"/>
      <w:marBottom w:val="10"/>
      <w:divBdr>
        <w:top w:val="none" w:sz="0" w:space="0" w:color="auto"/>
        <w:left w:val="none" w:sz="0" w:space="0" w:color="auto"/>
        <w:bottom w:val="none" w:sz="0" w:space="0" w:color="auto"/>
        <w:right w:val="none" w:sz="0" w:space="0" w:color="auto"/>
      </w:divBdr>
    </w:div>
    <w:div w:id="779642161">
      <w:marLeft w:val="0"/>
      <w:marRight w:val="0"/>
      <w:marTop w:val="10"/>
      <w:marBottom w:val="10"/>
      <w:divBdr>
        <w:top w:val="none" w:sz="0" w:space="0" w:color="auto"/>
        <w:left w:val="none" w:sz="0" w:space="0" w:color="auto"/>
        <w:bottom w:val="none" w:sz="0" w:space="0" w:color="auto"/>
        <w:right w:val="none" w:sz="0" w:space="0" w:color="auto"/>
      </w:divBdr>
    </w:div>
    <w:div w:id="817454814">
      <w:marLeft w:val="0"/>
      <w:marRight w:val="0"/>
      <w:marTop w:val="10"/>
      <w:marBottom w:val="10"/>
      <w:divBdr>
        <w:top w:val="none" w:sz="0" w:space="0" w:color="auto"/>
        <w:left w:val="none" w:sz="0" w:space="0" w:color="auto"/>
        <w:bottom w:val="none" w:sz="0" w:space="0" w:color="auto"/>
        <w:right w:val="none" w:sz="0" w:space="0" w:color="auto"/>
      </w:divBdr>
    </w:div>
    <w:div w:id="821432115">
      <w:marLeft w:val="0"/>
      <w:marRight w:val="0"/>
      <w:marTop w:val="10"/>
      <w:marBottom w:val="10"/>
      <w:divBdr>
        <w:top w:val="none" w:sz="0" w:space="0" w:color="auto"/>
        <w:left w:val="none" w:sz="0" w:space="0" w:color="auto"/>
        <w:bottom w:val="none" w:sz="0" w:space="0" w:color="auto"/>
        <w:right w:val="none" w:sz="0" w:space="0" w:color="auto"/>
      </w:divBdr>
    </w:div>
    <w:div w:id="839736584">
      <w:marLeft w:val="0"/>
      <w:marRight w:val="0"/>
      <w:marTop w:val="10"/>
      <w:marBottom w:val="10"/>
      <w:divBdr>
        <w:top w:val="none" w:sz="0" w:space="0" w:color="auto"/>
        <w:left w:val="none" w:sz="0" w:space="0" w:color="auto"/>
        <w:bottom w:val="none" w:sz="0" w:space="0" w:color="auto"/>
        <w:right w:val="none" w:sz="0" w:space="0" w:color="auto"/>
      </w:divBdr>
    </w:div>
    <w:div w:id="844973668">
      <w:marLeft w:val="0"/>
      <w:marRight w:val="720"/>
      <w:marTop w:val="10"/>
      <w:marBottom w:val="10"/>
      <w:divBdr>
        <w:top w:val="none" w:sz="0" w:space="0" w:color="auto"/>
        <w:left w:val="none" w:sz="0" w:space="0" w:color="auto"/>
        <w:bottom w:val="none" w:sz="0" w:space="0" w:color="auto"/>
        <w:right w:val="none" w:sz="0" w:space="0" w:color="auto"/>
      </w:divBdr>
    </w:div>
    <w:div w:id="974264017">
      <w:marLeft w:val="0"/>
      <w:marRight w:val="0"/>
      <w:marTop w:val="10"/>
      <w:marBottom w:val="10"/>
      <w:divBdr>
        <w:top w:val="none" w:sz="0" w:space="0" w:color="auto"/>
        <w:left w:val="none" w:sz="0" w:space="0" w:color="auto"/>
        <w:bottom w:val="none" w:sz="0" w:space="0" w:color="auto"/>
        <w:right w:val="none" w:sz="0" w:space="0" w:color="auto"/>
      </w:divBdr>
    </w:div>
    <w:div w:id="995035681">
      <w:marLeft w:val="0"/>
      <w:marRight w:val="0"/>
      <w:marTop w:val="10"/>
      <w:marBottom w:val="10"/>
      <w:divBdr>
        <w:top w:val="none" w:sz="0" w:space="0" w:color="auto"/>
        <w:left w:val="none" w:sz="0" w:space="0" w:color="auto"/>
        <w:bottom w:val="none" w:sz="0" w:space="0" w:color="auto"/>
        <w:right w:val="none" w:sz="0" w:space="0" w:color="auto"/>
      </w:divBdr>
    </w:div>
    <w:div w:id="1020203901">
      <w:marLeft w:val="0"/>
      <w:marRight w:val="0"/>
      <w:marTop w:val="10"/>
      <w:marBottom w:val="10"/>
      <w:divBdr>
        <w:top w:val="none" w:sz="0" w:space="0" w:color="auto"/>
        <w:left w:val="none" w:sz="0" w:space="0" w:color="auto"/>
        <w:bottom w:val="none" w:sz="0" w:space="0" w:color="auto"/>
        <w:right w:val="none" w:sz="0" w:space="0" w:color="auto"/>
      </w:divBdr>
    </w:div>
    <w:div w:id="1032606372">
      <w:marLeft w:val="0"/>
      <w:marRight w:val="0"/>
      <w:marTop w:val="10"/>
      <w:marBottom w:val="10"/>
      <w:divBdr>
        <w:top w:val="none" w:sz="0" w:space="0" w:color="auto"/>
        <w:left w:val="none" w:sz="0" w:space="0" w:color="auto"/>
        <w:bottom w:val="none" w:sz="0" w:space="0" w:color="auto"/>
        <w:right w:val="none" w:sz="0" w:space="0" w:color="auto"/>
      </w:divBdr>
    </w:div>
    <w:div w:id="1070276332">
      <w:marLeft w:val="0"/>
      <w:marRight w:val="0"/>
      <w:marTop w:val="10"/>
      <w:marBottom w:val="10"/>
      <w:divBdr>
        <w:top w:val="none" w:sz="0" w:space="0" w:color="auto"/>
        <w:left w:val="none" w:sz="0" w:space="0" w:color="auto"/>
        <w:bottom w:val="none" w:sz="0" w:space="0" w:color="auto"/>
        <w:right w:val="none" w:sz="0" w:space="0" w:color="auto"/>
      </w:divBdr>
    </w:div>
    <w:div w:id="1153179182">
      <w:marLeft w:val="0"/>
      <w:marRight w:val="0"/>
      <w:marTop w:val="10"/>
      <w:marBottom w:val="10"/>
      <w:divBdr>
        <w:top w:val="none" w:sz="0" w:space="0" w:color="auto"/>
        <w:left w:val="none" w:sz="0" w:space="0" w:color="auto"/>
        <w:bottom w:val="none" w:sz="0" w:space="0" w:color="auto"/>
        <w:right w:val="none" w:sz="0" w:space="0" w:color="auto"/>
      </w:divBdr>
    </w:div>
    <w:div w:id="1167985702">
      <w:marLeft w:val="0"/>
      <w:marRight w:val="0"/>
      <w:marTop w:val="10"/>
      <w:marBottom w:val="10"/>
      <w:divBdr>
        <w:top w:val="none" w:sz="0" w:space="0" w:color="auto"/>
        <w:left w:val="none" w:sz="0" w:space="0" w:color="auto"/>
        <w:bottom w:val="none" w:sz="0" w:space="0" w:color="auto"/>
        <w:right w:val="none" w:sz="0" w:space="0" w:color="auto"/>
      </w:divBdr>
    </w:div>
    <w:div w:id="1292252971">
      <w:marLeft w:val="0"/>
      <w:marRight w:val="0"/>
      <w:marTop w:val="10"/>
      <w:marBottom w:val="10"/>
      <w:divBdr>
        <w:top w:val="none" w:sz="0" w:space="0" w:color="auto"/>
        <w:left w:val="none" w:sz="0" w:space="0" w:color="auto"/>
        <w:bottom w:val="none" w:sz="0" w:space="0" w:color="auto"/>
        <w:right w:val="none" w:sz="0" w:space="0" w:color="auto"/>
      </w:divBdr>
    </w:div>
    <w:div w:id="1444030646">
      <w:marLeft w:val="0"/>
      <w:marRight w:val="0"/>
      <w:marTop w:val="10"/>
      <w:marBottom w:val="10"/>
      <w:divBdr>
        <w:top w:val="none" w:sz="0" w:space="0" w:color="auto"/>
        <w:left w:val="none" w:sz="0" w:space="0" w:color="auto"/>
        <w:bottom w:val="none" w:sz="0" w:space="0" w:color="auto"/>
        <w:right w:val="none" w:sz="0" w:space="0" w:color="auto"/>
      </w:divBdr>
    </w:div>
    <w:div w:id="1454446482">
      <w:marLeft w:val="0"/>
      <w:marRight w:val="0"/>
      <w:marTop w:val="10"/>
      <w:marBottom w:val="10"/>
      <w:divBdr>
        <w:top w:val="none" w:sz="0" w:space="0" w:color="auto"/>
        <w:left w:val="none" w:sz="0" w:space="0" w:color="auto"/>
        <w:bottom w:val="none" w:sz="0" w:space="0" w:color="auto"/>
        <w:right w:val="none" w:sz="0" w:space="0" w:color="auto"/>
      </w:divBdr>
    </w:div>
    <w:div w:id="1466703484">
      <w:marLeft w:val="0"/>
      <w:marRight w:val="720"/>
      <w:marTop w:val="10"/>
      <w:marBottom w:val="10"/>
      <w:divBdr>
        <w:top w:val="none" w:sz="0" w:space="0" w:color="auto"/>
        <w:left w:val="none" w:sz="0" w:space="0" w:color="auto"/>
        <w:bottom w:val="none" w:sz="0" w:space="0" w:color="auto"/>
        <w:right w:val="none" w:sz="0" w:space="0" w:color="auto"/>
      </w:divBdr>
    </w:div>
    <w:div w:id="1519149904">
      <w:marLeft w:val="0"/>
      <w:marRight w:val="0"/>
      <w:marTop w:val="10"/>
      <w:marBottom w:val="10"/>
      <w:divBdr>
        <w:top w:val="none" w:sz="0" w:space="0" w:color="auto"/>
        <w:left w:val="none" w:sz="0" w:space="0" w:color="auto"/>
        <w:bottom w:val="none" w:sz="0" w:space="0" w:color="auto"/>
        <w:right w:val="none" w:sz="0" w:space="0" w:color="auto"/>
      </w:divBdr>
    </w:div>
    <w:div w:id="1531992860">
      <w:marLeft w:val="0"/>
      <w:marRight w:val="0"/>
      <w:marTop w:val="10"/>
      <w:marBottom w:val="10"/>
      <w:divBdr>
        <w:top w:val="none" w:sz="0" w:space="0" w:color="auto"/>
        <w:left w:val="none" w:sz="0" w:space="0" w:color="auto"/>
        <w:bottom w:val="none" w:sz="0" w:space="0" w:color="auto"/>
        <w:right w:val="none" w:sz="0" w:space="0" w:color="auto"/>
      </w:divBdr>
    </w:div>
    <w:div w:id="1544175182">
      <w:marLeft w:val="0"/>
      <w:marRight w:val="0"/>
      <w:marTop w:val="10"/>
      <w:marBottom w:val="10"/>
      <w:divBdr>
        <w:top w:val="none" w:sz="0" w:space="0" w:color="auto"/>
        <w:left w:val="none" w:sz="0" w:space="0" w:color="auto"/>
        <w:bottom w:val="none" w:sz="0" w:space="0" w:color="auto"/>
        <w:right w:val="none" w:sz="0" w:space="0" w:color="auto"/>
      </w:divBdr>
    </w:div>
    <w:div w:id="1573075572">
      <w:marLeft w:val="0"/>
      <w:marRight w:val="0"/>
      <w:marTop w:val="10"/>
      <w:marBottom w:val="10"/>
      <w:divBdr>
        <w:top w:val="none" w:sz="0" w:space="0" w:color="auto"/>
        <w:left w:val="none" w:sz="0" w:space="0" w:color="auto"/>
        <w:bottom w:val="none" w:sz="0" w:space="0" w:color="auto"/>
        <w:right w:val="none" w:sz="0" w:space="0" w:color="auto"/>
      </w:divBdr>
    </w:div>
    <w:div w:id="1573589186">
      <w:marLeft w:val="0"/>
      <w:marRight w:val="0"/>
      <w:marTop w:val="10"/>
      <w:marBottom w:val="10"/>
      <w:divBdr>
        <w:top w:val="none" w:sz="0" w:space="0" w:color="auto"/>
        <w:left w:val="none" w:sz="0" w:space="0" w:color="auto"/>
        <w:bottom w:val="none" w:sz="0" w:space="0" w:color="auto"/>
        <w:right w:val="none" w:sz="0" w:space="0" w:color="auto"/>
      </w:divBdr>
    </w:div>
    <w:div w:id="1597134707">
      <w:marLeft w:val="0"/>
      <w:marRight w:val="0"/>
      <w:marTop w:val="10"/>
      <w:marBottom w:val="10"/>
      <w:divBdr>
        <w:top w:val="none" w:sz="0" w:space="0" w:color="auto"/>
        <w:left w:val="none" w:sz="0" w:space="0" w:color="auto"/>
        <w:bottom w:val="none" w:sz="0" w:space="0" w:color="auto"/>
        <w:right w:val="none" w:sz="0" w:space="0" w:color="auto"/>
      </w:divBdr>
    </w:div>
    <w:div w:id="1614364122">
      <w:marLeft w:val="0"/>
      <w:marRight w:val="0"/>
      <w:marTop w:val="10"/>
      <w:marBottom w:val="10"/>
      <w:divBdr>
        <w:top w:val="none" w:sz="0" w:space="0" w:color="auto"/>
        <w:left w:val="none" w:sz="0" w:space="0" w:color="auto"/>
        <w:bottom w:val="none" w:sz="0" w:space="0" w:color="auto"/>
        <w:right w:val="none" w:sz="0" w:space="0" w:color="auto"/>
      </w:divBdr>
    </w:div>
    <w:div w:id="1648129453">
      <w:marLeft w:val="0"/>
      <w:marRight w:val="0"/>
      <w:marTop w:val="10"/>
      <w:marBottom w:val="10"/>
      <w:divBdr>
        <w:top w:val="none" w:sz="0" w:space="0" w:color="auto"/>
        <w:left w:val="none" w:sz="0" w:space="0" w:color="auto"/>
        <w:bottom w:val="none" w:sz="0" w:space="0" w:color="auto"/>
        <w:right w:val="none" w:sz="0" w:space="0" w:color="auto"/>
      </w:divBdr>
    </w:div>
    <w:div w:id="1654947166">
      <w:marLeft w:val="0"/>
      <w:marRight w:val="0"/>
      <w:marTop w:val="10"/>
      <w:marBottom w:val="10"/>
      <w:divBdr>
        <w:top w:val="none" w:sz="0" w:space="0" w:color="auto"/>
        <w:left w:val="none" w:sz="0" w:space="0" w:color="auto"/>
        <w:bottom w:val="none" w:sz="0" w:space="0" w:color="auto"/>
        <w:right w:val="none" w:sz="0" w:space="0" w:color="auto"/>
      </w:divBdr>
    </w:div>
    <w:div w:id="1708482435">
      <w:marLeft w:val="0"/>
      <w:marRight w:val="0"/>
      <w:marTop w:val="10"/>
      <w:marBottom w:val="10"/>
      <w:divBdr>
        <w:top w:val="none" w:sz="0" w:space="0" w:color="auto"/>
        <w:left w:val="none" w:sz="0" w:space="0" w:color="auto"/>
        <w:bottom w:val="none" w:sz="0" w:space="0" w:color="auto"/>
        <w:right w:val="none" w:sz="0" w:space="0" w:color="auto"/>
      </w:divBdr>
    </w:div>
    <w:div w:id="1829780112">
      <w:marLeft w:val="0"/>
      <w:marRight w:val="0"/>
      <w:marTop w:val="10"/>
      <w:marBottom w:val="10"/>
      <w:divBdr>
        <w:top w:val="none" w:sz="0" w:space="0" w:color="auto"/>
        <w:left w:val="none" w:sz="0" w:space="0" w:color="auto"/>
        <w:bottom w:val="none" w:sz="0" w:space="0" w:color="auto"/>
        <w:right w:val="none" w:sz="0" w:space="0" w:color="auto"/>
      </w:divBdr>
    </w:div>
    <w:div w:id="1862666147">
      <w:marLeft w:val="0"/>
      <w:marRight w:val="720"/>
      <w:marTop w:val="10"/>
      <w:marBottom w:val="10"/>
      <w:divBdr>
        <w:top w:val="none" w:sz="0" w:space="0" w:color="auto"/>
        <w:left w:val="none" w:sz="0" w:space="0" w:color="auto"/>
        <w:bottom w:val="none" w:sz="0" w:space="0" w:color="auto"/>
        <w:right w:val="none" w:sz="0" w:space="0" w:color="auto"/>
      </w:divBdr>
    </w:div>
    <w:div w:id="1950968269">
      <w:marLeft w:val="0"/>
      <w:marRight w:val="0"/>
      <w:marTop w:val="10"/>
      <w:marBottom w:val="10"/>
      <w:divBdr>
        <w:top w:val="none" w:sz="0" w:space="0" w:color="auto"/>
        <w:left w:val="none" w:sz="0" w:space="0" w:color="auto"/>
        <w:bottom w:val="none" w:sz="0" w:space="0" w:color="auto"/>
        <w:right w:val="none" w:sz="0" w:space="0" w:color="auto"/>
      </w:divBdr>
    </w:div>
    <w:div w:id="2003042525">
      <w:marLeft w:val="0"/>
      <w:marRight w:val="0"/>
      <w:marTop w:val="10"/>
      <w:marBottom w:val="10"/>
      <w:divBdr>
        <w:top w:val="none" w:sz="0" w:space="0" w:color="auto"/>
        <w:left w:val="none" w:sz="0" w:space="0" w:color="auto"/>
        <w:bottom w:val="none" w:sz="0" w:space="0" w:color="auto"/>
        <w:right w:val="none" w:sz="0" w:space="0" w:color="auto"/>
      </w:divBdr>
    </w:div>
    <w:div w:id="2007248228">
      <w:marLeft w:val="0"/>
      <w:marRight w:val="0"/>
      <w:marTop w:val="10"/>
      <w:marBottom w:val="10"/>
      <w:divBdr>
        <w:top w:val="none" w:sz="0" w:space="0" w:color="auto"/>
        <w:left w:val="none" w:sz="0" w:space="0" w:color="auto"/>
        <w:bottom w:val="none" w:sz="0" w:space="0" w:color="auto"/>
        <w:right w:val="none" w:sz="0" w:space="0" w:color="auto"/>
      </w:divBdr>
    </w:div>
    <w:div w:id="2025159546">
      <w:marLeft w:val="0"/>
      <w:marRight w:val="0"/>
      <w:marTop w:val="10"/>
      <w:marBottom w:val="10"/>
      <w:divBdr>
        <w:top w:val="none" w:sz="0" w:space="0" w:color="auto"/>
        <w:left w:val="none" w:sz="0" w:space="0" w:color="auto"/>
        <w:bottom w:val="none" w:sz="0" w:space="0" w:color="auto"/>
        <w:right w:val="none" w:sz="0" w:space="0" w:color="auto"/>
      </w:divBdr>
    </w:div>
    <w:div w:id="2043705917">
      <w:marLeft w:val="0"/>
      <w:marRight w:val="0"/>
      <w:marTop w:val="10"/>
      <w:marBottom w:val="10"/>
      <w:divBdr>
        <w:top w:val="none" w:sz="0" w:space="0" w:color="auto"/>
        <w:left w:val="none" w:sz="0" w:space="0" w:color="auto"/>
        <w:bottom w:val="none" w:sz="0" w:space="0" w:color="auto"/>
        <w:right w:val="none" w:sz="0" w:space="0" w:color="auto"/>
      </w:divBdr>
    </w:div>
    <w:div w:id="2046832334">
      <w:marLeft w:val="0"/>
      <w:marRight w:val="0"/>
      <w:marTop w:val="10"/>
      <w:marBottom w:val="10"/>
      <w:divBdr>
        <w:top w:val="none" w:sz="0" w:space="0" w:color="auto"/>
        <w:left w:val="none" w:sz="0" w:space="0" w:color="auto"/>
        <w:bottom w:val="none" w:sz="0" w:space="0" w:color="auto"/>
        <w:right w:val="none" w:sz="0" w:space="0" w:color="auto"/>
      </w:divBdr>
    </w:div>
    <w:div w:id="2075353236">
      <w:marLeft w:val="0"/>
      <w:marRight w:val="0"/>
      <w:marTop w:val="10"/>
      <w:marBottom w:val="10"/>
      <w:divBdr>
        <w:top w:val="none" w:sz="0" w:space="0" w:color="auto"/>
        <w:left w:val="none" w:sz="0" w:space="0" w:color="auto"/>
        <w:bottom w:val="none" w:sz="0" w:space="0" w:color="auto"/>
        <w:right w:val="none" w:sz="0" w:space="0" w:color="auto"/>
      </w:divBdr>
    </w:div>
    <w:div w:id="208294474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