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C2C7F">
      <w:pPr>
        <w:spacing w:line="500" w:lineRule="atLeast"/>
        <w:jc w:val="center"/>
        <w:divId w:val="755440520"/>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8C2C7F">
      <w:pPr>
        <w:spacing w:line="500" w:lineRule="atLeast"/>
        <w:jc w:val="center"/>
        <w:divId w:val="9887473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C2C7F">
      <w:pPr>
        <w:spacing w:line="500" w:lineRule="atLeast"/>
        <w:jc w:val="right"/>
        <w:divId w:val="663699920"/>
        <w:rPr>
          <w:rFonts w:hint="eastAsia"/>
          <w:sz w:val="30"/>
          <w:szCs w:val="30"/>
        </w:rPr>
      </w:pPr>
      <w:r>
        <w:rPr>
          <w:rFonts w:hint="eastAsia"/>
          <w:sz w:val="30"/>
          <w:szCs w:val="30"/>
        </w:rPr>
        <w:t>（</w:t>
      </w:r>
      <w:r>
        <w:rPr>
          <w:rFonts w:hint="eastAsia"/>
          <w:sz w:val="30"/>
          <w:szCs w:val="30"/>
        </w:rPr>
        <w:t>2013</w:t>
      </w:r>
      <w:r>
        <w:rPr>
          <w:rFonts w:hint="eastAsia"/>
          <w:sz w:val="30"/>
          <w:szCs w:val="30"/>
        </w:rPr>
        <w:t>）宁商终字第</w:t>
      </w:r>
      <w:r>
        <w:rPr>
          <w:rFonts w:hint="eastAsia"/>
          <w:sz w:val="30"/>
          <w:szCs w:val="30"/>
        </w:rPr>
        <w:t>1009</w:t>
      </w:r>
      <w:r>
        <w:rPr>
          <w:rFonts w:hint="eastAsia"/>
          <w:sz w:val="30"/>
          <w:szCs w:val="30"/>
        </w:rPr>
        <w:t>号</w:t>
      </w:r>
    </w:p>
    <w:p w:rsidR="00000000" w:rsidRDefault="008C2C7F">
      <w:pPr>
        <w:spacing w:line="500" w:lineRule="atLeast"/>
        <w:ind w:firstLine="600"/>
        <w:divId w:val="1792822103"/>
        <w:rPr>
          <w:rFonts w:hint="eastAsia"/>
          <w:sz w:val="30"/>
          <w:szCs w:val="30"/>
        </w:rPr>
      </w:pPr>
      <w:r>
        <w:rPr>
          <w:rFonts w:hint="eastAsia"/>
          <w:sz w:val="30"/>
          <w:szCs w:val="30"/>
        </w:rPr>
        <w:t>上诉人（原审原告）吴彤。</w:t>
      </w:r>
    </w:p>
    <w:p w:rsidR="00000000" w:rsidRDefault="008C2C7F">
      <w:pPr>
        <w:spacing w:line="500" w:lineRule="atLeast"/>
        <w:ind w:firstLine="600"/>
        <w:divId w:val="1878159754"/>
        <w:rPr>
          <w:rFonts w:hint="eastAsia"/>
          <w:sz w:val="30"/>
          <w:szCs w:val="30"/>
        </w:rPr>
      </w:pPr>
      <w:r>
        <w:rPr>
          <w:rFonts w:hint="eastAsia"/>
          <w:sz w:val="30"/>
          <w:szCs w:val="30"/>
        </w:rPr>
        <w:t>委托代理人姜云、马晶晶，江苏三法律师事务所律师。</w:t>
      </w:r>
    </w:p>
    <w:p w:rsidR="00000000" w:rsidRDefault="008C2C7F">
      <w:pPr>
        <w:spacing w:line="500" w:lineRule="atLeast"/>
        <w:ind w:firstLine="600"/>
        <w:divId w:val="1620457119"/>
        <w:rPr>
          <w:rFonts w:hint="eastAsia"/>
          <w:sz w:val="30"/>
          <w:szCs w:val="30"/>
        </w:rPr>
      </w:pPr>
      <w:r>
        <w:rPr>
          <w:rFonts w:hint="eastAsia"/>
          <w:sz w:val="30"/>
          <w:szCs w:val="30"/>
        </w:rPr>
        <w:t>被上诉人（原审被告）南京欧典工贸有限公司，住所地在南京市玄武区珠江路</w:t>
      </w:r>
      <w:r>
        <w:rPr>
          <w:rFonts w:hint="eastAsia"/>
          <w:sz w:val="30"/>
          <w:szCs w:val="30"/>
        </w:rPr>
        <w:t>88</w:t>
      </w:r>
      <w:r>
        <w:rPr>
          <w:rFonts w:hint="eastAsia"/>
          <w:sz w:val="30"/>
          <w:szCs w:val="30"/>
        </w:rPr>
        <w:t>号</w:t>
      </w:r>
      <w:r>
        <w:rPr>
          <w:rFonts w:hint="eastAsia"/>
          <w:sz w:val="30"/>
          <w:szCs w:val="30"/>
        </w:rPr>
        <w:t>A</w:t>
      </w:r>
      <w:r>
        <w:rPr>
          <w:rFonts w:hint="eastAsia"/>
          <w:sz w:val="30"/>
          <w:szCs w:val="30"/>
        </w:rPr>
        <w:t>座</w:t>
      </w:r>
      <w:r>
        <w:rPr>
          <w:rFonts w:hint="eastAsia"/>
          <w:sz w:val="30"/>
          <w:szCs w:val="30"/>
        </w:rPr>
        <w:t>3113</w:t>
      </w:r>
      <w:r>
        <w:rPr>
          <w:rFonts w:hint="eastAsia"/>
          <w:sz w:val="30"/>
          <w:szCs w:val="30"/>
        </w:rPr>
        <w:t>室。</w:t>
      </w:r>
    </w:p>
    <w:p w:rsidR="00000000" w:rsidRDefault="008C2C7F">
      <w:pPr>
        <w:spacing w:line="500" w:lineRule="atLeast"/>
        <w:ind w:firstLine="600"/>
        <w:divId w:val="446463348"/>
        <w:rPr>
          <w:rFonts w:hint="eastAsia"/>
          <w:sz w:val="30"/>
          <w:szCs w:val="30"/>
        </w:rPr>
      </w:pPr>
      <w:r>
        <w:rPr>
          <w:rFonts w:hint="eastAsia"/>
          <w:sz w:val="30"/>
          <w:szCs w:val="30"/>
        </w:rPr>
        <w:t>法定代表人王玉连，该公司经理。</w:t>
      </w:r>
    </w:p>
    <w:p w:rsidR="00000000" w:rsidRDefault="008C2C7F">
      <w:pPr>
        <w:spacing w:line="500" w:lineRule="atLeast"/>
        <w:ind w:firstLine="600"/>
        <w:divId w:val="91248195"/>
        <w:rPr>
          <w:rFonts w:hint="eastAsia"/>
          <w:sz w:val="30"/>
          <w:szCs w:val="30"/>
        </w:rPr>
      </w:pPr>
      <w:r>
        <w:rPr>
          <w:rFonts w:hint="eastAsia"/>
          <w:sz w:val="30"/>
          <w:szCs w:val="30"/>
        </w:rPr>
        <w:t>被上诉人（原审被告）王玉连。</w:t>
      </w:r>
    </w:p>
    <w:p w:rsidR="00000000" w:rsidRDefault="008C2C7F">
      <w:pPr>
        <w:spacing w:line="500" w:lineRule="atLeast"/>
        <w:ind w:firstLine="600"/>
        <w:divId w:val="1502088569"/>
        <w:rPr>
          <w:rFonts w:hint="eastAsia"/>
          <w:sz w:val="30"/>
          <w:szCs w:val="30"/>
        </w:rPr>
      </w:pPr>
      <w:r>
        <w:rPr>
          <w:rFonts w:hint="eastAsia"/>
          <w:sz w:val="30"/>
          <w:szCs w:val="30"/>
        </w:rPr>
        <w:t>原审第三人南京强新企业有限公司，住所地在南京市秦淮区中和桥路</w:t>
      </w:r>
      <w:r>
        <w:rPr>
          <w:rFonts w:hint="eastAsia"/>
          <w:sz w:val="30"/>
          <w:szCs w:val="30"/>
        </w:rPr>
        <w:t>142</w:t>
      </w:r>
      <w:r>
        <w:rPr>
          <w:rFonts w:hint="eastAsia"/>
          <w:sz w:val="30"/>
          <w:szCs w:val="30"/>
        </w:rPr>
        <w:t>号</w:t>
      </w:r>
      <w:r>
        <w:rPr>
          <w:rFonts w:hint="eastAsia"/>
          <w:sz w:val="30"/>
          <w:szCs w:val="30"/>
        </w:rPr>
        <w:t>-10</w:t>
      </w:r>
      <w:r>
        <w:rPr>
          <w:rFonts w:hint="eastAsia"/>
          <w:sz w:val="30"/>
          <w:szCs w:val="30"/>
        </w:rPr>
        <w:t>。</w:t>
      </w:r>
    </w:p>
    <w:p w:rsidR="00000000" w:rsidRDefault="008C2C7F">
      <w:pPr>
        <w:spacing w:line="500" w:lineRule="atLeast"/>
        <w:ind w:firstLine="600"/>
        <w:divId w:val="1947538666"/>
        <w:rPr>
          <w:rFonts w:hint="eastAsia"/>
          <w:sz w:val="30"/>
          <w:szCs w:val="30"/>
        </w:rPr>
      </w:pPr>
      <w:r>
        <w:rPr>
          <w:rFonts w:hint="eastAsia"/>
          <w:sz w:val="30"/>
          <w:szCs w:val="30"/>
        </w:rPr>
        <w:t>法定代表人杭兆强，该公司董事长。</w:t>
      </w:r>
    </w:p>
    <w:p w:rsidR="00000000" w:rsidRDefault="008C2C7F">
      <w:pPr>
        <w:spacing w:line="500" w:lineRule="atLeast"/>
        <w:ind w:firstLine="600"/>
        <w:divId w:val="1708481827"/>
        <w:rPr>
          <w:rFonts w:hint="eastAsia"/>
          <w:sz w:val="30"/>
          <w:szCs w:val="30"/>
        </w:rPr>
      </w:pPr>
      <w:r>
        <w:rPr>
          <w:rFonts w:hint="eastAsia"/>
          <w:sz w:val="30"/>
          <w:szCs w:val="30"/>
        </w:rPr>
        <w:t>委托代理人周会耀、侯丹，江苏中盟律师事务所律师。</w:t>
      </w:r>
    </w:p>
    <w:p w:rsidR="00000000" w:rsidRDefault="008C2C7F">
      <w:pPr>
        <w:spacing w:line="500" w:lineRule="atLeast"/>
        <w:ind w:firstLine="600"/>
        <w:divId w:val="951402885"/>
        <w:rPr>
          <w:rFonts w:hint="eastAsia"/>
          <w:sz w:val="30"/>
          <w:szCs w:val="30"/>
        </w:rPr>
      </w:pPr>
      <w:r>
        <w:rPr>
          <w:rFonts w:hint="eastAsia"/>
          <w:sz w:val="30"/>
          <w:szCs w:val="30"/>
        </w:rPr>
        <w:t>上诉人吴彤因与被上诉人南京欧典工贸有限公司（以下简称欧典公司）、王玉连、原审第三人南京强新企业有限公司（以下简称强新公司）股东资格确认纠纷一案，不服南京市玄武区人民法院（</w:t>
      </w:r>
      <w:r>
        <w:rPr>
          <w:rFonts w:hint="eastAsia"/>
          <w:sz w:val="30"/>
          <w:szCs w:val="30"/>
        </w:rPr>
        <w:t>2013</w:t>
      </w:r>
      <w:r>
        <w:rPr>
          <w:rFonts w:hint="eastAsia"/>
          <w:sz w:val="30"/>
          <w:szCs w:val="30"/>
        </w:rPr>
        <w:t>）玄商初字第</w:t>
      </w:r>
      <w:r>
        <w:rPr>
          <w:rFonts w:hint="eastAsia"/>
          <w:sz w:val="30"/>
          <w:szCs w:val="30"/>
        </w:rPr>
        <w:t>589</w:t>
      </w:r>
      <w:r>
        <w:rPr>
          <w:rFonts w:hint="eastAsia"/>
          <w:sz w:val="30"/>
          <w:szCs w:val="30"/>
        </w:rPr>
        <w:t>号民事判决，向本院提出上诉。本院于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日立案受理，并依法组成合议庭，于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日公开开庭审理了本案。上诉人吴彤的委托代理人马晶晶，被上诉人欧典公司的法定代表人王玉连，被上诉人王玉连，原审第三人强新公司的委托代理人侯丹到庭参加诉讼。本案现已审理终结。</w:t>
      </w:r>
    </w:p>
    <w:p w:rsidR="00000000" w:rsidRDefault="008C2C7F">
      <w:pPr>
        <w:spacing w:line="500" w:lineRule="atLeast"/>
        <w:ind w:firstLine="600"/>
        <w:divId w:val="865949606"/>
        <w:rPr>
          <w:rFonts w:hint="eastAsia"/>
          <w:sz w:val="30"/>
          <w:szCs w:val="30"/>
        </w:rPr>
      </w:pPr>
      <w:r>
        <w:rPr>
          <w:rFonts w:hint="eastAsia"/>
          <w:sz w:val="30"/>
          <w:szCs w:val="30"/>
        </w:rPr>
        <w:t>吴彤一审诉称：吴彤与王玉连并无成立欧典公</w:t>
      </w:r>
      <w:r>
        <w:rPr>
          <w:rFonts w:hint="eastAsia"/>
          <w:sz w:val="30"/>
          <w:szCs w:val="30"/>
        </w:rPr>
        <w:t>司的合意，但王玉连却以吴彤名义设立欧典公司并验资注册。工商登记中虽列吴彤为股东，但吴彤从未向欧典公司投资，也未从欧典公司获利，更未参加欧典公司经营管理或行使股东权利。综上，请求法院判决确认吴彤并非欧典公司股东。</w:t>
      </w:r>
    </w:p>
    <w:p w:rsidR="00000000" w:rsidRDefault="008C2C7F">
      <w:pPr>
        <w:spacing w:line="500" w:lineRule="atLeast"/>
        <w:ind w:firstLine="600"/>
        <w:divId w:val="483084595"/>
        <w:rPr>
          <w:rFonts w:hint="eastAsia"/>
          <w:sz w:val="30"/>
          <w:szCs w:val="30"/>
        </w:rPr>
      </w:pPr>
      <w:r>
        <w:rPr>
          <w:rFonts w:hint="eastAsia"/>
          <w:sz w:val="30"/>
          <w:szCs w:val="30"/>
        </w:rPr>
        <w:lastRenderedPageBreak/>
        <w:t>欧典公司、王玉连一审未应诉。</w:t>
      </w:r>
    </w:p>
    <w:p w:rsidR="00000000" w:rsidRDefault="008C2C7F">
      <w:pPr>
        <w:spacing w:line="500" w:lineRule="atLeast"/>
        <w:ind w:firstLine="600"/>
        <w:divId w:val="1417362266"/>
        <w:rPr>
          <w:rFonts w:hint="eastAsia"/>
          <w:sz w:val="30"/>
          <w:szCs w:val="30"/>
        </w:rPr>
      </w:pPr>
      <w:r>
        <w:rPr>
          <w:rFonts w:hint="eastAsia"/>
          <w:sz w:val="30"/>
          <w:szCs w:val="30"/>
        </w:rPr>
        <w:t>第三人强新公司一审述称：</w:t>
      </w:r>
      <w:r>
        <w:rPr>
          <w:rFonts w:hint="eastAsia"/>
          <w:sz w:val="30"/>
          <w:szCs w:val="30"/>
        </w:rPr>
        <w:t>1</w:t>
      </w:r>
      <w:r>
        <w:rPr>
          <w:rFonts w:hint="eastAsia"/>
          <w:sz w:val="30"/>
          <w:szCs w:val="30"/>
        </w:rPr>
        <w:t>、依据吴彤的诉称，王玉连盗用吴彤身份证时，欧典公司并未成立，讼争资本非欧典公司所有，吴彤欲请求确认其非欧典公司股东，应以其所认为的该讼争资本所有人为被告，故列欧典公司为被告不适格。</w:t>
      </w:r>
      <w:r>
        <w:rPr>
          <w:rFonts w:hint="eastAsia"/>
          <w:sz w:val="30"/>
          <w:szCs w:val="30"/>
        </w:rPr>
        <w:t>2</w:t>
      </w:r>
      <w:r>
        <w:rPr>
          <w:rFonts w:hint="eastAsia"/>
          <w:sz w:val="30"/>
          <w:szCs w:val="30"/>
        </w:rPr>
        <w:t>、根据工商登记资料的记载，吴彤为欧典公司股东。</w:t>
      </w:r>
      <w:r>
        <w:rPr>
          <w:rFonts w:hint="eastAsia"/>
          <w:sz w:val="30"/>
          <w:szCs w:val="30"/>
        </w:rPr>
        <w:t>3</w:t>
      </w:r>
      <w:r>
        <w:rPr>
          <w:rFonts w:hint="eastAsia"/>
          <w:sz w:val="30"/>
          <w:szCs w:val="30"/>
        </w:rPr>
        <w:t>、吴彤未提交充</w:t>
      </w:r>
      <w:r>
        <w:rPr>
          <w:rFonts w:hint="eastAsia"/>
          <w:sz w:val="30"/>
          <w:szCs w:val="30"/>
        </w:rPr>
        <w:t>分证据证明其身份证系被王玉连盗用，若吴彤身份证确为王玉连盗用，本案应移送公安机关立案侦查。</w:t>
      </w:r>
      <w:r>
        <w:rPr>
          <w:rFonts w:hint="eastAsia"/>
          <w:sz w:val="30"/>
          <w:szCs w:val="30"/>
        </w:rPr>
        <w:t>4</w:t>
      </w:r>
      <w:r>
        <w:rPr>
          <w:rFonts w:hint="eastAsia"/>
          <w:sz w:val="30"/>
          <w:szCs w:val="30"/>
        </w:rPr>
        <w:t>、吴彤未提交证据证明其未参与欧典公司的经营。</w:t>
      </w:r>
      <w:r>
        <w:rPr>
          <w:rFonts w:hint="eastAsia"/>
          <w:sz w:val="30"/>
          <w:szCs w:val="30"/>
        </w:rPr>
        <w:t>5</w:t>
      </w:r>
      <w:r>
        <w:rPr>
          <w:rFonts w:hint="eastAsia"/>
          <w:sz w:val="30"/>
          <w:szCs w:val="30"/>
        </w:rPr>
        <w:t>、强新公司申请参加诉讼，原因在于强新公司于</w:t>
      </w:r>
      <w:r>
        <w:rPr>
          <w:rFonts w:hint="eastAsia"/>
          <w:sz w:val="30"/>
          <w:szCs w:val="30"/>
        </w:rPr>
        <w:t>2013</w:t>
      </w:r>
      <w:r>
        <w:rPr>
          <w:rFonts w:hint="eastAsia"/>
          <w:sz w:val="30"/>
          <w:szCs w:val="30"/>
        </w:rPr>
        <w:t>年向南京市秦淮区人民法院提起公司归入权诉讼，因吴彤在任职强新公司期间，私自设立欧典公司，从事与第三人相同的家具生产销售，违反公司高管忠实义务和竞业禁止义务。吴彤以本案审理与该案具有利害关系为由，已提出中止审理的申请。</w:t>
      </w:r>
    </w:p>
    <w:p w:rsidR="00000000" w:rsidRDefault="008C2C7F">
      <w:pPr>
        <w:spacing w:line="500" w:lineRule="atLeast"/>
        <w:ind w:firstLine="600"/>
        <w:divId w:val="134765715"/>
        <w:rPr>
          <w:rFonts w:hint="eastAsia"/>
          <w:sz w:val="30"/>
          <w:szCs w:val="30"/>
        </w:rPr>
      </w:pPr>
      <w:r>
        <w:rPr>
          <w:rFonts w:hint="eastAsia"/>
          <w:sz w:val="30"/>
          <w:szCs w:val="30"/>
        </w:rPr>
        <w:t>原审法院经审理查明：欧典公司于</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日经南京市工商行政管理局玄武分局登记设立，法定代表人为王玉</w:t>
      </w:r>
      <w:r>
        <w:rPr>
          <w:rFonts w:hint="eastAsia"/>
          <w:sz w:val="30"/>
          <w:szCs w:val="30"/>
        </w:rPr>
        <w:t>连。首次股东会议出席人有王玉连、吴彤、程某某，选举吴彤为公司监事，选举王玉连为执行董事，该股东会决议后有王玉连、吴彤、程某某的签名。欧典公司章程记载，股东有王玉连（出资</w:t>
      </w:r>
      <w:r>
        <w:rPr>
          <w:rFonts w:hint="eastAsia"/>
          <w:sz w:val="30"/>
          <w:szCs w:val="30"/>
        </w:rPr>
        <w:t>30</w:t>
      </w:r>
      <w:r>
        <w:rPr>
          <w:rFonts w:hint="eastAsia"/>
          <w:sz w:val="30"/>
          <w:szCs w:val="30"/>
        </w:rPr>
        <w:t>万元）、吴彤（出资</w:t>
      </w:r>
      <w:r>
        <w:rPr>
          <w:rFonts w:hint="eastAsia"/>
          <w:sz w:val="30"/>
          <w:szCs w:val="30"/>
        </w:rPr>
        <w:t>10</w:t>
      </w:r>
      <w:r>
        <w:rPr>
          <w:rFonts w:hint="eastAsia"/>
          <w:sz w:val="30"/>
          <w:szCs w:val="30"/>
        </w:rPr>
        <w:t>万元）、程某某（出资</w:t>
      </w:r>
      <w:r>
        <w:rPr>
          <w:rFonts w:hint="eastAsia"/>
          <w:sz w:val="30"/>
          <w:szCs w:val="30"/>
        </w:rPr>
        <w:t>10</w:t>
      </w:r>
      <w:r>
        <w:rPr>
          <w:rFonts w:hint="eastAsia"/>
          <w:sz w:val="30"/>
          <w:szCs w:val="30"/>
        </w:rPr>
        <w:t>万元），公司经营范围为运输代理、装饰材料、建筑材料、办公设备、家具、木制品、塑料制品等，该章程后有王玉连、吴彤、程某某的签名。江苏天健会计师事务所出具的验资事项说明，证明上述</w:t>
      </w:r>
      <w:r>
        <w:rPr>
          <w:rFonts w:hint="eastAsia"/>
          <w:sz w:val="30"/>
          <w:szCs w:val="30"/>
        </w:rPr>
        <w:t>50</w:t>
      </w:r>
      <w:r>
        <w:rPr>
          <w:rFonts w:hint="eastAsia"/>
          <w:sz w:val="30"/>
          <w:szCs w:val="30"/>
        </w:rPr>
        <w:t>万元款项均已到位。</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日，欧典公司股东会通过变更注册地址以及经营范围的决议，该决议后有王玉连、吴彤、程</w:t>
      </w:r>
      <w:r>
        <w:rPr>
          <w:rFonts w:hint="eastAsia"/>
          <w:sz w:val="30"/>
          <w:szCs w:val="30"/>
        </w:rPr>
        <w:t>某某的签名。</w:t>
      </w:r>
    </w:p>
    <w:p w:rsidR="00000000" w:rsidRDefault="008C2C7F">
      <w:pPr>
        <w:spacing w:line="500" w:lineRule="atLeast"/>
        <w:ind w:firstLine="600"/>
        <w:divId w:val="96408249"/>
        <w:rPr>
          <w:rFonts w:hint="eastAsia"/>
          <w:sz w:val="30"/>
          <w:szCs w:val="30"/>
        </w:rPr>
      </w:pPr>
      <w:r>
        <w:rPr>
          <w:rFonts w:hint="eastAsia"/>
          <w:sz w:val="30"/>
          <w:szCs w:val="30"/>
        </w:rPr>
        <w:lastRenderedPageBreak/>
        <w:t>吴彤与第三人强新公司于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日签订劳动合同，并签订竞业禁止条款，承诺未经许可兼任其他职务或经营与强新公司同类业务者予以除名，劳动合同期限至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日止。吴彤自</w:t>
      </w:r>
      <w:r>
        <w:rPr>
          <w:rFonts w:hint="eastAsia"/>
          <w:sz w:val="30"/>
          <w:szCs w:val="30"/>
        </w:rPr>
        <w:t>2005</w:t>
      </w:r>
      <w:r>
        <w:rPr>
          <w:rFonts w:hint="eastAsia"/>
          <w:sz w:val="30"/>
          <w:szCs w:val="30"/>
        </w:rPr>
        <w:t>年</w:t>
      </w:r>
      <w:r>
        <w:rPr>
          <w:rFonts w:hint="eastAsia"/>
          <w:sz w:val="30"/>
          <w:szCs w:val="30"/>
        </w:rPr>
        <w:t>6</w:t>
      </w:r>
      <w:r>
        <w:rPr>
          <w:rFonts w:hint="eastAsia"/>
          <w:sz w:val="30"/>
          <w:szCs w:val="30"/>
        </w:rPr>
        <w:t>月起任第三人强新公司协理兼企划部经理。</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日，强新公司向吴彤发出解除劳动合同通知书，通知吴彤因其擅自兼营公司同类业务等行为，解除双方之间的劳动合同关系。</w:t>
      </w:r>
    </w:p>
    <w:p w:rsidR="00000000" w:rsidRDefault="008C2C7F">
      <w:pPr>
        <w:spacing w:line="500" w:lineRule="atLeast"/>
        <w:ind w:firstLine="600"/>
        <w:divId w:val="1599757372"/>
        <w:rPr>
          <w:rFonts w:hint="eastAsia"/>
          <w:sz w:val="30"/>
          <w:szCs w:val="30"/>
        </w:rPr>
      </w:pPr>
      <w:r>
        <w:rPr>
          <w:rFonts w:hint="eastAsia"/>
          <w:sz w:val="30"/>
          <w:szCs w:val="30"/>
        </w:rPr>
        <w:t>审理中，第三人提出吴彤与程某某系夫妻关系，程某某曾代表欧典公司与南京远拓房地产开发有限公司（以下简称远拓公司）签订购货合同，合同约定远拓公</w:t>
      </w:r>
      <w:r>
        <w:rPr>
          <w:rFonts w:hint="eastAsia"/>
          <w:sz w:val="30"/>
          <w:szCs w:val="30"/>
        </w:rPr>
        <w:t>司委托欧典公司加工其在溧水的世纪天成房产项目会所家具一批，并由程某某负责该合同的结款事宜，并提交程某某在强新公司的电脑中恢复的数据为证。对于吴彤与程某某系夫妻关系，吴彤不持异议。</w:t>
      </w:r>
    </w:p>
    <w:p w:rsidR="00000000" w:rsidRDefault="008C2C7F">
      <w:pPr>
        <w:spacing w:line="500" w:lineRule="atLeast"/>
        <w:ind w:firstLine="600"/>
        <w:divId w:val="491725829"/>
        <w:rPr>
          <w:rFonts w:hint="eastAsia"/>
          <w:sz w:val="30"/>
          <w:szCs w:val="30"/>
        </w:rPr>
      </w:pPr>
      <w:r>
        <w:rPr>
          <w:rFonts w:hint="eastAsia"/>
          <w:sz w:val="30"/>
          <w:szCs w:val="30"/>
        </w:rPr>
        <w:t>另查明，强新公司经营范围包括生产各类家具、木器、装饰工艺品、皮制品及装饰工程配套服务；销售自产产品；销售各类家具、木器、装饰工艺品、皮制品等家居类制品。</w:t>
      </w:r>
    </w:p>
    <w:p w:rsidR="00000000" w:rsidRDefault="008C2C7F">
      <w:pPr>
        <w:spacing w:line="500" w:lineRule="atLeast"/>
        <w:ind w:firstLine="600"/>
        <w:divId w:val="1585526243"/>
        <w:rPr>
          <w:rFonts w:hint="eastAsia"/>
          <w:sz w:val="30"/>
          <w:szCs w:val="30"/>
        </w:rPr>
      </w:pPr>
      <w:r>
        <w:rPr>
          <w:rFonts w:hint="eastAsia"/>
          <w:sz w:val="30"/>
          <w:szCs w:val="30"/>
        </w:rPr>
        <w:t>一审归纳争议焦点为吴彤是否为欧典公司的股东。</w:t>
      </w:r>
    </w:p>
    <w:p w:rsidR="00000000" w:rsidRDefault="008C2C7F">
      <w:pPr>
        <w:spacing w:line="500" w:lineRule="atLeast"/>
        <w:ind w:firstLine="600"/>
        <w:divId w:val="1695617588"/>
        <w:rPr>
          <w:rFonts w:hint="eastAsia"/>
          <w:sz w:val="30"/>
          <w:szCs w:val="30"/>
        </w:rPr>
      </w:pPr>
      <w:r>
        <w:rPr>
          <w:rFonts w:hint="eastAsia"/>
          <w:sz w:val="30"/>
          <w:szCs w:val="30"/>
        </w:rPr>
        <w:t>吴彤认为：工商管理部门留存的欧典公司的股东会决议、公司章程上吴彤的签名并非其本人所签，系他人冒用吴彤名义设立欧典公司，吴彤并无设立欧</w:t>
      </w:r>
      <w:r>
        <w:rPr>
          <w:rFonts w:hint="eastAsia"/>
          <w:sz w:val="30"/>
          <w:szCs w:val="30"/>
        </w:rPr>
        <w:t>典公司的意思表示，欧典公司、王玉连及强新公司未提交证据证明吴彤有经营和管理欧典公司的行为，也无证据证明吴彤从欧典公司获得经济利益，故吴彤并非欧典公司股东。对于欧典公司工商登记资料上吴彤的签名的真实性，经原审法院询问，吴彤不申请司法鉴定。</w:t>
      </w:r>
    </w:p>
    <w:p w:rsidR="00000000" w:rsidRDefault="008C2C7F">
      <w:pPr>
        <w:spacing w:line="500" w:lineRule="atLeast"/>
        <w:ind w:firstLine="600"/>
        <w:divId w:val="1697804423"/>
        <w:rPr>
          <w:rFonts w:hint="eastAsia"/>
          <w:sz w:val="30"/>
          <w:szCs w:val="30"/>
        </w:rPr>
      </w:pPr>
      <w:r>
        <w:rPr>
          <w:rFonts w:hint="eastAsia"/>
          <w:sz w:val="30"/>
          <w:szCs w:val="30"/>
        </w:rPr>
        <w:t>强新公司认为：吴彤应为欧典公司股东。工商管理部门留存的欧典公司工商登记资料、公司章程、验资证明、年检报告，皆明确吴彤为欧典公司股东。工商登记资料具有公示效力，一经登记，就应按照登记所表明的外观对外承担责任。吴彤认为王玉连盗用其身份证注册欧典公司却未提供证据予以证明。吴彤也未</w:t>
      </w:r>
      <w:r>
        <w:rPr>
          <w:rFonts w:hint="eastAsia"/>
          <w:sz w:val="30"/>
          <w:szCs w:val="30"/>
        </w:rPr>
        <w:t>能提供证据证明其未参与欧典公司实际经营及获利。</w:t>
      </w:r>
    </w:p>
    <w:p w:rsidR="00000000" w:rsidRDefault="008C2C7F">
      <w:pPr>
        <w:spacing w:line="500" w:lineRule="atLeast"/>
        <w:ind w:firstLine="600"/>
        <w:divId w:val="328943758"/>
        <w:rPr>
          <w:rFonts w:hint="eastAsia"/>
          <w:sz w:val="30"/>
          <w:szCs w:val="30"/>
        </w:rPr>
      </w:pPr>
      <w:r>
        <w:rPr>
          <w:rFonts w:hint="eastAsia"/>
          <w:sz w:val="30"/>
          <w:szCs w:val="30"/>
        </w:rPr>
        <w:t>原审法院认为：当事人对自己提出的主张，有责任提供证据。没有证据或者证据不足以证明当事人的事实主张的，由负有举证责任的当事人承担不利后果。当事人对自己的主张，只有本人陈述而不能提出其他相关证据的，对其主张不予支持。吴彤主张欧典公司工商登记资料上吴彤的签名非其本人所签，应提交相反证据予以否认，但吴彤对于签名的真实性不申请司法鉴定，原审法院对该主张不予支持。因股东资格发生争议时，应根据工商登记文件的记载确定有关当事人的股东资格。根据欧典公司在工商登记部门留存的股东会</w:t>
      </w:r>
      <w:r>
        <w:rPr>
          <w:rFonts w:hint="eastAsia"/>
          <w:sz w:val="30"/>
          <w:szCs w:val="30"/>
        </w:rPr>
        <w:t>决议、章程及验资报告，吴彤作为欧典公司的出资人已履行全部出资义务，吴彤为欧典公司股东。</w:t>
      </w:r>
    </w:p>
    <w:p w:rsidR="00000000" w:rsidRDefault="008C2C7F">
      <w:pPr>
        <w:spacing w:line="500" w:lineRule="atLeast"/>
        <w:ind w:firstLine="600"/>
        <w:divId w:val="79764128"/>
        <w:rPr>
          <w:rFonts w:hint="eastAsia"/>
          <w:sz w:val="30"/>
          <w:szCs w:val="30"/>
        </w:rPr>
      </w:pPr>
      <w:r>
        <w:rPr>
          <w:rFonts w:hint="eastAsia"/>
          <w:sz w:val="30"/>
          <w:szCs w:val="30"/>
        </w:rPr>
        <w:t>对于吴彤提出的王玉连冒用其名义出资并登记为股东设立欧典公司的陈述，因吴彤未提交证据予以证明，原审法院不予认可。依法享有资产收益、参与重大决策和选择管理者是公司股东的权利，而非法定义务，故未参与经营和管理公司、未从公司获得分红不能作为否定股东资格的依据。对于吴彤提出的因其未实际参与欧典公司的经营和管理及获得利益，故吴彤并非欧典公司股东的主张，原审法院不予采信。据此，按照《中华人民共和国公司法》第三十三条，《中华人民共和国民</w:t>
      </w:r>
      <w:r>
        <w:rPr>
          <w:rFonts w:hint="eastAsia"/>
          <w:sz w:val="30"/>
          <w:szCs w:val="30"/>
        </w:rPr>
        <w:t>事诉讼法》六十四条、第一百四十四条之规定，原审法院判决：驳回吴彤的诉讼请求。一审案件受理费</w:t>
      </w:r>
      <w:r>
        <w:rPr>
          <w:rFonts w:hint="eastAsia"/>
          <w:sz w:val="30"/>
          <w:szCs w:val="30"/>
        </w:rPr>
        <w:t>40</w:t>
      </w:r>
      <w:r>
        <w:rPr>
          <w:rFonts w:hint="eastAsia"/>
          <w:sz w:val="30"/>
          <w:szCs w:val="30"/>
        </w:rPr>
        <w:t>元，由吴彤负担。</w:t>
      </w:r>
    </w:p>
    <w:p w:rsidR="00000000" w:rsidRDefault="008C2C7F">
      <w:pPr>
        <w:spacing w:line="500" w:lineRule="atLeast"/>
        <w:ind w:firstLine="600"/>
        <w:divId w:val="2056345653"/>
        <w:rPr>
          <w:rFonts w:hint="eastAsia"/>
          <w:sz w:val="30"/>
          <w:szCs w:val="30"/>
        </w:rPr>
      </w:pPr>
      <w:r>
        <w:rPr>
          <w:rFonts w:hint="eastAsia"/>
          <w:sz w:val="30"/>
          <w:szCs w:val="30"/>
        </w:rPr>
        <w:t>吴彤不服原审法院判决，向本院提起上诉称：</w:t>
      </w:r>
      <w:r>
        <w:rPr>
          <w:rFonts w:hint="eastAsia"/>
          <w:sz w:val="30"/>
          <w:szCs w:val="30"/>
        </w:rPr>
        <w:t>1</w:t>
      </w:r>
      <w:r>
        <w:rPr>
          <w:rFonts w:hint="eastAsia"/>
          <w:sz w:val="30"/>
          <w:szCs w:val="30"/>
        </w:rPr>
        <w:t>、吴彤与王玉连并无成立欧典公司的合意，系王玉连冒用吴彤的名义设立欧典公司。吴彤也未实际参与欧典公司的经营管理及获利。</w:t>
      </w:r>
      <w:r>
        <w:rPr>
          <w:rFonts w:hint="eastAsia"/>
          <w:sz w:val="30"/>
          <w:szCs w:val="30"/>
        </w:rPr>
        <w:t>2</w:t>
      </w:r>
      <w:r>
        <w:rPr>
          <w:rFonts w:hint="eastAsia"/>
          <w:sz w:val="30"/>
          <w:szCs w:val="30"/>
        </w:rPr>
        <w:t>、原审法院依据工商登记文件确认吴彤系欧典公司股东，属于事实认定错误。</w:t>
      </w:r>
      <w:r>
        <w:rPr>
          <w:rFonts w:hint="eastAsia"/>
          <w:sz w:val="30"/>
          <w:szCs w:val="30"/>
        </w:rPr>
        <w:t>3</w:t>
      </w:r>
      <w:r>
        <w:rPr>
          <w:rFonts w:hint="eastAsia"/>
          <w:sz w:val="30"/>
          <w:szCs w:val="30"/>
        </w:rPr>
        <w:t>、本案中，应由欧典公司证明吴彤系欧典公司的股东，但欧典公司未能到庭，原审法院不应将签名真伪的举证责任分配给吴彤，吴彤无需承担自己未从事过某些行为的证明责任，且欧典公司工商</w:t>
      </w:r>
      <w:r>
        <w:rPr>
          <w:rFonts w:hint="eastAsia"/>
          <w:sz w:val="30"/>
          <w:szCs w:val="30"/>
        </w:rPr>
        <w:t>登记资料上吴彤的签字均系伪造，能轻易识别，无需司法鉴定。综上，请求二审法院撤销原判，依法改判确认吴彤并非欧典公司的股东。</w:t>
      </w:r>
    </w:p>
    <w:p w:rsidR="00000000" w:rsidRDefault="008C2C7F">
      <w:pPr>
        <w:spacing w:line="500" w:lineRule="atLeast"/>
        <w:ind w:firstLine="600"/>
        <w:divId w:val="2103528074"/>
        <w:rPr>
          <w:rFonts w:hint="eastAsia"/>
          <w:sz w:val="30"/>
          <w:szCs w:val="30"/>
        </w:rPr>
      </w:pPr>
      <w:r>
        <w:rPr>
          <w:rFonts w:hint="eastAsia"/>
          <w:sz w:val="30"/>
          <w:szCs w:val="30"/>
        </w:rPr>
        <w:t>被上诉人欧典公司答辩称：</w:t>
      </w:r>
      <w:r>
        <w:rPr>
          <w:rFonts w:hint="eastAsia"/>
          <w:sz w:val="30"/>
          <w:szCs w:val="30"/>
        </w:rPr>
        <w:t>1</w:t>
      </w:r>
      <w:r>
        <w:rPr>
          <w:rFonts w:hint="eastAsia"/>
          <w:sz w:val="30"/>
          <w:szCs w:val="30"/>
        </w:rPr>
        <w:t>、欧典公司成立时，公司法定代表人王玉连曾口头向吴彤告知过让其作为欧典公司的股东，吴彤并未提出异议。</w:t>
      </w:r>
      <w:r>
        <w:rPr>
          <w:rFonts w:hint="eastAsia"/>
          <w:sz w:val="30"/>
          <w:szCs w:val="30"/>
        </w:rPr>
        <w:t>2</w:t>
      </w:r>
      <w:r>
        <w:rPr>
          <w:rFonts w:hint="eastAsia"/>
          <w:sz w:val="30"/>
          <w:szCs w:val="30"/>
        </w:rPr>
        <w:t>、自</w:t>
      </w:r>
      <w:r>
        <w:rPr>
          <w:rFonts w:hint="eastAsia"/>
          <w:sz w:val="30"/>
          <w:szCs w:val="30"/>
        </w:rPr>
        <w:t>2003</w:t>
      </w:r>
      <w:r>
        <w:rPr>
          <w:rFonts w:hint="eastAsia"/>
          <w:sz w:val="30"/>
          <w:szCs w:val="30"/>
        </w:rPr>
        <w:t>年欧典公司成立至今，吴彤从未对其系公司股东一事提出异议。</w:t>
      </w:r>
      <w:r>
        <w:rPr>
          <w:rFonts w:hint="eastAsia"/>
          <w:sz w:val="30"/>
          <w:szCs w:val="30"/>
        </w:rPr>
        <w:t>3</w:t>
      </w:r>
      <w:r>
        <w:rPr>
          <w:rFonts w:hint="eastAsia"/>
          <w:sz w:val="30"/>
          <w:szCs w:val="30"/>
        </w:rPr>
        <w:t>、本案与强新公司诉吴彤归入权的案件有关联，吴彤就本案起诉欧典公司无事实依据。</w:t>
      </w:r>
    </w:p>
    <w:p w:rsidR="00000000" w:rsidRDefault="008C2C7F">
      <w:pPr>
        <w:spacing w:line="500" w:lineRule="atLeast"/>
        <w:ind w:firstLine="600"/>
        <w:divId w:val="1076365098"/>
        <w:rPr>
          <w:rFonts w:hint="eastAsia"/>
          <w:sz w:val="30"/>
          <w:szCs w:val="30"/>
        </w:rPr>
      </w:pPr>
      <w:r>
        <w:rPr>
          <w:rFonts w:hint="eastAsia"/>
          <w:sz w:val="30"/>
          <w:szCs w:val="30"/>
        </w:rPr>
        <w:t>被上诉人王玉连答辩称：王玉连不应作为本案被告，至多作为第三人。</w:t>
      </w:r>
    </w:p>
    <w:p w:rsidR="00000000" w:rsidRDefault="008C2C7F">
      <w:pPr>
        <w:spacing w:line="500" w:lineRule="atLeast"/>
        <w:ind w:firstLine="600"/>
        <w:divId w:val="1703552372"/>
        <w:rPr>
          <w:rFonts w:hint="eastAsia"/>
          <w:sz w:val="30"/>
          <w:szCs w:val="30"/>
        </w:rPr>
      </w:pPr>
      <w:r>
        <w:rPr>
          <w:rFonts w:hint="eastAsia"/>
          <w:sz w:val="30"/>
          <w:szCs w:val="30"/>
        </w:rPr>
        <w:t>原审第三人强新公司述称：</w:t>
      </w:r>
      <w:r>
        <w:rPr>
          <w:rFonts w:hint="eastAsia"/>
          <w:sz w:val="30"/>
          <w:szCs w:val="30"/>
        </w:rPr>
        <w:t>1</w:t>
      </w:r>
      <w:r>
        <w:rPr>
          <w:rFonts w:hint="eastAsia"/>
          <w:sz w:val="30"/>
          <w:szCs w:val="30"/>
        </w:rPr>
        <w:t>、吴彤未就工商资料中非其本人所签提供证据予以证明。</w:t>
      </w:r>
      <w:r>
        <w:rPr>
          <w:rFonts w:hint="eastAsia"/>
          <w:sz w:val="30"/>
          <w:szCs w:val="30"/>
        </w:rPr>
        <w:t>2</w:t>
      </w:r>
      <w:r>
        <w:rPr>
          <w:rFonts w:hint="eastAsia"/>
          <w:sz w:val="30"/>
          <w:szCs w:val="30"/>
        </w:rPr>
        <w:t>、即使工商登记资料中的吴彤签字非其本人所签，不能排除他人代签事后追认或存在其他代理关系人所签。</w:t>
      </w:r>
      <w:r>
        <w:rPr>
          <w:rFonts w:hint="eastAsia"/>
          <w:sz w:val="30"/>
          <w:szCs w:val="30"/>
        </w:rPr>
        <w:t>3</w:t>
      </w:r>
      <w:r>
        <w:rPr>
          <w:rFonts w:hint="eastAsia"/>
          <w:sz w:val="30"/>
          <w:szCs w:val="30"/>
        </w:rPr>
        <w:t>、会计事务所出具的验资报告以及相关银行征询函、银行凭证等，证实吴彤已履行了出资义务。综上，吴彤的上诉请求无证据证明，应予驳回。</w:t>
      </w:r>
    </w:p>
    <w:p w:rsidR="00000000" w:rsidRDefault="008C2C7F">
      <w:pPr>
        <w:spacing w:line="500" w:lineRule="atLeast"/>
        <w:ind w:firstLine="600"/>
        <w:divId w:val="1745685507"/>
        <w:rPr>
          <w:rFonts w:hint="eastAsia"/>
          <w:sz w:val="30"/>
          <w:szCs w:val="30"/>
        </w:rPr>
      </w:pPr>
      <w:r>
        <w:rPr>
          <w:rFonts w:hint="eastAsia"/>
          <w:sz w:val="30"/>
          <w:szCs w:val="30"/>
        </w:rPr>
        <w:t>各方当事人对原审法院查明的事实均无异议，且二审中未提供新证据，本院予以确认。</w:t>
      </w:r>
    </w:p>
    <w:p w:rsidR="00000000" w:rsidRDefault="008C2C7F">
      <w:pPr>
        <w:spacing w:line="500" w:lineRule="atLeast"/>
        <w:ind w:firstLine="600"/>
        <w:divId w:val="1740325308"/>
        <w:rPr>
          <w:rFonts w:hint="eastAsia"/>
          <w:sz w:val="30"/>
          <w:szCs w:val="30"/>
        </w:rPr>
      </w:pPr>
      <w:r>
        <w:rPr>
          <w:rFonts w:hint="eastAsia"/>
          <w:sz w:val="30"/>
          <w:szCs w:val="30"/>
        </w:rPr>
        <w:t>二审中，王玉连陈述：其与程某某、吴彤曾经在同一家公司共事一年，三人系朋友关系。其为成立欧典公司租赁房屋向吴彤借用身份证，告知吴彤租房</w:t>
      </w:r>
      <w:r>
        <w:rPr>
          <w:rFonts w:hint="eastAsia"/>
          <w:sz w:val="30"/>
          <w:szCs w:val="30"/>
        </w:rPr>
        <w:t>目的是成立欧典公司并让吴彤作为股东，吴彤未提出异议并出借了身份证原件。欧典公司设立后，王玉连也曾将把吴彤列为欧典公司股东的事宜告知吴彤，吴彤并未提出异议。欧典公司在经营过程中，吴彤的丈夫程某某曾就与远拓公司的项目帮忙签订合同，王玉连不在公司的时候，会让工作人员就一些业务问题向程某某请教，或者请程某某就一些款项帮忙协调、定夺，但王玉连未给予程某某报酬。吴彤未对欧典公司实际出资、参与经营管理及获取分红，欧典公司工商登记资料上吴彤的签字系他人代签。就吴彤的身份问题，王玉连认为吴彤系欧典公司的挂名股东。吴彤认为，其</w:t>
      </w:r>
      <w:r>
        <w:rPr>
          <w:rFonts w:hint="eastAsia"/>
          <w:sz w:val="30"/>
          <w:szCs w:val="30"/>
        </w:rPr>
        <w:t>不知晓欧典公司成立事宜，但曾出借身份证给王玉连，欧典公司工商登记资料中吴彤身份证复印件是真实的，但上述资料中“吴彤”的签字均系伪造并据此申请鉴定。吴彤在强新公司起诉吴彤、程某某后才知晓其为公司股东，但未就王玉连盗用其名义设立欧典公司向公安机关报案。</w:t>
      </w:r>
    </w:p>
    <w:p w:rsidR="00000000" w:rsidRDefault="008C2C7F">
      <w:pPr>
        <w:spacing w:line="500" w:lineRule="atLeast"/>
        <w:ind w:firstLine="600"/>
        <w:divId w:val="1930457911"/>
        <w:rPr>
          <w:rFonts w:hint="eastAsia"/>
          <w:sz w:val="30"/>
          <w:szCs w:val="30"/>
        </w:rPr>
      </w:pPr>
      <w:r>
        <w:rPr>
          <w:rFonts w:hint="eastAsia"/>
          <w:sz w:val="30"/>
          <w:szCs w:val="30"/>
        </w:rPr>
        <w:t>本案二审的争议焦点为，吴彤是否系被盗用名义登记为欧典公司股东，即吴彤对其被登记为欧典公司股东是否知情。</w:t>
      </w:r>
    </w:p>
    <w:p w:rsidR="00000000" w:rsidRDefault="008C2C7F">
      <w:pPr>
        <w:spacing w:line="500" w:lineRule="atLeast"/>
        <w:ind w:firstLine="600"/>
        <w:divId w:val="1076704283"/>
        <w:rPr>
          <w:rFonts w:hint="eastAsia"/>
          <w:sz w:val="30"/>
          <w:szCs w:val="30"/>
        </w:rPr>
      </w:pPr>
      <w:r>
        <w:rPr>
          <w:rFonts w:hint="eastAsia"/>
          <w:sz w:val="30"/>
          <w:szCs w:val="30"/>
        </w:rPr>
        <w:t>本院认为，当事人对自己提出的主张，有责任提供证据加以证明。从现有证据看，程某某、吴彤、王玉连原系同事，吴彤在明知王玉连为设立欧典公司租赁房屋及欲将其登记为股东</w:t>
      </w:r>
      <w:r>
        <w:rPr>
          <w:rFonts w:hint="eastAsia"/>
          <w:sz w:val="30"/>
          <w:szCs w:val="30"/>
        </w:rPr>
        <w:t>的情况下，仍将身份证交给王玉连，且其也认可欧典公司在工商部门设立登记资料中的身份证复印件为吴彤本人证件，故其称对被登记为欧典公司股东不知情与事实不符。欧典公司法定代表人及股东王玉连虽陈述吴彤没有实际出资，相关签字系他人代签，但其同时陈述在设立欧典公司之前、之后均已将吴彤登记为欧典公司股东的事项告知吴彤，吴彤没有提出异议。结合欧典公司设立至今已十年时间，吴彤从未对此提出异议、吴彤丈夫程某某在欧典公司的经营过程中，对欧典公司的部分经营活动参与决策与管理的事实，本院认为，吴彤称其对自己被登记为欧典公司股东不知情，</w:t>
      </w:r>
      <w:r>
        <w:rPr>
          <w:rFonts w:hint="eastAsia"/>
          <w:sz w:val="30"/>
          <w:szCs w:val="30"/>
        </w:rPr>
        <w:t>其名义被盗用的主张证据不足。关于吴彤提出的对工商登记资料中的签名进行鉴定的请求，因二审中王玉连已陈述该签字并非吴彤所签，且鉴定结果并不足以证明吴彤的主张，故本院对其鉴定申请不予准许。综上，上诉人吴彤的上诉请求因证据不足，本院不予支持。原审判决认定事实清楚，适用法律正确，实体处理结果并无不当，应予维持。据此，依据《中华人民共和国民事诉讼法》第一百七十条第一款第（一）项的规定，判决如下：</w:t>
      </w:r>
    </w:p>
    <w:p w:rsidR="00000000" w:rsidRDefault="008C2C7F">
      <w:pPr>
        <w:spacing w:line="500" w:lineRule="atLeast"/>
        <w:ind w:firstLine="600"/>
        <w:divId w:val="2134056039"/>
        <w:rPr>
          <w:rFonts w:hint="eastAsia"/>
          <w:sz w:val="30"/>
          <w:szCs w:val="30"/>
        </w:rPr>
      </w:pPr>
      <w:r>
        <w:rPr>
          <w:rFonts w:hint="eastAsia"/>
          <w:sz w:val="30"/>
          <w:szCs w:val="30"/>
        </w:rPr>
        <w:t>驳回上诉，维持原判决。</w:t>
      </w:r>
    </w:p>
    <w:p w:rsidR="00000000" w:rsidRDefault="008C2C7F">
      <w:pPr>
        <w:spacing w:line="500" w:lineRule="atLeast"/>
        <w:ind w:firstLine="600"/>
        <w:divId w:val="741564092"/>
        <w:rPr>
          <w:rFonts w:hint="eastAsia"/>
          <w:sz w:val="30"/>
          <w:szCs w:val="30"/>
        </w:rPr>
      </w:pPr>
      <w:r>
        <w:rPr>
          <w:rFonts w:hint="eastAsia"/>
          <w:sz w:val="30"/>
          <w:szCs w:val="30"/>
        </w:rPr>
        <w:t>二审案件受理费</w:t>
      </w:r>
      <w:r>
        <w:rPr>
          <w:rFonts w:hint="eastAsia"/>
          <w:sz w:val="30"/>
          <w:szCs w:val="30"/>
        </w:rPr>
        <w:t>40</w:t>
      </w:r>
      <w:r>
        <w:rPr>
          <w:rFonts w:hint="eastAsia"/>
          <w:sz w:val="30"/>
          <w:szCs w:val="30"/>
        </w:rPr>
        <w:t>元，由上诉人吴彤负担。</w:t>
      </w:r>
    </w:p>
    <w:p w:rsidR="00000000" w:rsidRDefault="008C2C7F">
      <w:pPr>
        <w:spacing w:line="500" w:lineRule="atLeast"/>
        <w:ind w:firstLine="600"/>
        <w:divId w:val="1784810613"/>
        <w:rPr>
          <w:rFonts w:hint="eastAsia"/>
          <w:sz w:val="30"/>
          <w:szCs w:val="30"/>
        </w:rPr>
      </w:pPr>
      <w:r>
        <w:rPr>
          <w:rFonts w:hint="eastAsia"/>
          <w:sz w:val="30"/>
          <w:szCs w:val="30"/>
        </w:rPr>
        <w:t>本判决为终审判决。</w:t>
      </w:r>
    </w:p>
    <w:p w:rsidR="00000000" w:rsidRDefault="008C2C7F">
      <w:pPr>
        <w:spacing w:line="500" w:lineRule="atLeast"/>
        <w:jc w:val="right"/>
        <w:divId w:val="1993675606"/>
        <w:rPr>
          <w:rFonts w:hint="eastAsia"/>
          <w:sz w:val="30"/>
          <w:szCs w:val="30"/>
        </w:rPr>
      </w:pPr>
      <w:r>
        <w:rPr>
          <w:rFonts w:hint="eastAsia"/>
          <w:sz w:val="30"/>
          <w:szCs w:val="30"/>
        </w:rPr>
        <w:t>审　判　长　　荣　艳</w:t>
      </w:r>
    </w:p>
    <w:p w:rsidR="00000000" w:rsidRDefault="008C2C7F">
      <w:pPr>
        <w:spacing w:line="500" w:lineRule="atLeast"/>
        <w:jc w:val="right"/>
        <w:divId w:val="1313293726"/>
        <w:rPr>
          <w:rFonts w:hint="eastAsia"/>
          <w:sz w:val="30"/>
          <w:szCs w:val="30"/>
        </w:rPr>
      </w:pPr>
      <w:r>
        <w:rPr>
          <w:rFonts w:hint="eastAsia"/>
          <w:sz w:val="30"/>
          <w:szCs w:val="30"/>
        </w:rPr>
        <w:t>代理审判员　　周</w:t>
      </w:r>
      <w:r>
        <w:rPr>
          <w:rFonts w:hint="eastAsia"/>
          <w:sz w:val="30"/>
          <w:szCs w:val="30"/>
        </w:rPr>
        <w:t>毓敏</w:t>
      </w:r>
    </w:p>
    <w:p w:rsidR="00000000" w:rsidRDefault="008C2C7F">
      <w:pPr>
        <w:spacing w:line="500" w:lineRule="atLeast"/>
        <w:jc w:val="right"/>
        <w:divId w:val="1811435361"/>
        <w:rPr>
          <w:rFonts w:hint="eastAsia"/>
          <w:sz w:val="30"/>
          <w:szCs w:val="30"/>
        </w:rPr>
      </w:pPr>
      <w:r>
        <w:rPr>
          <w:rFonts w:hint="eastAsia"/>
          <w:sz w:val="30"/>
          <w:szCs w:val="30"/>
        </w:rPr>
        <w:t>代理审判员　　张　静</w:t>
      </w:r>
    </w:p>
    <w:p w:rsidR="00000000" w:rsidRDefault="008C2C7F">
      <w:pPr>
        <w:spacing w:line="500" w:lineRule="atLeast"/>
        <w:jc w:val="right"/>
        <w:divId w:val="1447655487"/>
        <w:rPr>
          <w:rFonts w:hint="eastAsia"/>
          <w:sz w:val="30"/>
          <w:szCs w:val="30"/>
        </w:rPr>
      </w:pPr>
      <w:r>
        <w:rPr>
          <w:rFonts w:hint="eastAsia"/>
          <w:sz w:val="30"/>
          <w:szCs w:val="30"/>
        </w:rPr>
        <w:t>二〇一三年十月二十四日</w:t>
      </w:r>
    </w:p>
    <w:p w:rsidR="00000000" w:rsidRDefault="008C2C7F">
      <w:pPr>
        <w:spacing w:line="500" w:lineRule="atLeast"/>
        <w:jc w:val="right"/>
        <w:divId w:val="663170438"/>
        <w:rPr>
          <w:rFonts w:hint="eastAsia"/>
          <w:sz w:val="30"/>
          <w:szCs w:val="30"/>
        </w:rPr>
      </w:pPr>
      <w:r>
        <w:rPr>
          <w:rFonts w:hint="eastAsia"/>
          <w:sz w:val="30"/>
          <w:szCs w:val="30"/>
        </w:rPr>
        <w:t>书　记　员　　沈　林</w:t>
      </w:r>
    </w:p>
    <w:p w:rsidR="00000000" w:rsidRDefault="008C2C7F">
      <w:pPr>
        <w:spacing w:line="500" w:lineRule="atLeast"/>
        <w:jc w:val="right"/>
        <w:divId w:val="258762531"/>
        <w:rPr>
          <w:rFonts w:hint="eastAsia"/>
          <w:sz w:val="30"/>
          <w:szCs w:val="30"/>
        </w:rPr>
      </w:pPr>
      <w:r>
        <w:rPr>
          <w:rFonts w:hint="eastAsia"/>
          <w:sz w:val="30"/>
          <w:szCs w:val="30"/>
        </w:rPr>
        <w:t>速　录　员　　朱秋萍</w:t>
      </w:r>
    </w:p>
    <w:p w:rsidR="00000000" w:rsidRDefault="008C2C7F">
      <w:pPr>
        <w:spacing w:line="500" w:lineRule="atLeast"/>
        <w:ind w:firstLine="600"/>
        <w:divId w:val="1137532420"/>
        <w:rPr>
          <w:rFonts w:hint="eastAsia"/>
          <w:sz w:val="30"/>
          <w:szCs w:val="30"/>
        </w:rPr>
      </w:pPr>
      <w:r>
        <w:rPr>
          <w:rFonts w:hint="eastAsia"/>
          <w:sz w:val="30"/>
          <w:szCs w:val="30"/>
        </w:rPr>
        <w:t>附：相关法律条文</w:t>
      </w:r>
    </w:p>
    <w:p w:rsidR="00000000" w:rsidRDefault="008C2C7F">
      <w:pPr>
        <w:spacing w:line="500" w:lineRule="atLeast"/>
        <w:ind w:firstLine="600"/>
        <w:divId w:val="1674138274"/>
        <w:rPr>
          <w:rFonts w:hint="eastAsia"/>
          <w:sz w:val="30"/>
          <w:szCs w:val="30"/>
        </w:rPr>
      </w:pPr>
      <w:r>
        <w:rPr>
          <w:rFonts w:hint="eastAsia"/>
          <w:sz w:val="30"/>
          <w:szCs w:val="30"/>
        </w:rPr>
        <w:t>《中华人民共和国公司法》</w:t>
      </w:r>
    </w:p>
    <w:p w:rsidR="00000000" w:rsidRDefault="008C2C7F">
      <w:pPr>
        <w:spacing w:line="500" w:lineRule="atLeast"/>
        <w:ind w:firstLine="600"/>
        <w:divId w:val="1066614290"/>
        <w:rPr>
          <w:rFonts w:hint="eastAsia"/>
          <w:sz w:val="30"/>
          <w:szCs w:val="30"/>
        </w:rPr>
      </w:pPr>
      <w:r>
        <w:rPr>
          <w:rFonts w:hint="eastAsia"/>
          <w:sz w:val="30"/>
          <w:szCs w:val="30"/>
        </w:rPr>
        <w:t>第六条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rsidR="00000000" w:rsidRDefault="008C2C7F">
      <w:pPr>
        <w:spacing w:line="500" w:lineRule="atLeast"/>
        <w:ind w:firstLine="600"/>
        <w:divId w:val="1452703674"/>
        <w:rPr>
          <w:rFonts w:hint="eastAsia"/>
          <w:sz w:val="30"/>
          <w:szCs w:val="30"/>
        </w:rPr>
      </w:pPr>
      <w:r>
        <w:rPr>
          <w:rFonts w:hint="eastAsia"/>
          <w:sz w:val="30"/>
          <w:szCs w:val="30"/>
        </w:rPr>
        <w:t>法律、行政法规规定设立公司必须报经批准的，应当在公司登记前依法办理批准手续。</w:t>
      </w:r>
    </w:p>
    <w:p w:rsidR="00000000" w:rsidRDefault="008C2C7F">
      <w:pPr>
        <w:spacing w:line="500" w:lineRule="atLeast"/>
        <w:ind w:firstLine="600"/>
        <w:divId w:val="922684417"/>
        <w:rPr>
          <w:rFonts w:hint="eastAsia"/>
          <w:sz w:val="30"/>
          <w:szCs w:val="30"/>
        </w:rPr>
      </w:pPr>
      <w:r>
        <w:rPr>
          <w:rFonts w:hint="eastAsia"/>
          <w:sz w:val="30"/>
          <w:szCs w:val="30"/>
        </w:rPr>
        <w:t>公众可以向公司登记机关申请查询公司登记事项，公司登记机关应当提供查询服务。</w:t>
      </w:r>
    </w:p>
    <w:p w:rsidR="00000000" w:rsidRDefault="008C2C7F">
      <w:pPr>
        <w:spacing w:line="500" w:lineRule="atLeast"/>
        <w:ind w:firstLine="600"/>
        <w:divId w:val="428428497"/>
        <w:rPr>
          <w:rFonts w:hint="eastAsia"/>
          <w:sz w:val="30"/>
          <w:szCs w:val="30"/>
        </w:rPr>
      </w:pPr>
      <w:r>
        <w:rPr>
          <w:rFonts w:hint="eastAsia"/>
          <w:sz w:val="30"/>
          <w:szCs w:val="30"/>
        </w:rPr>
        <w:t>第三十三条有限责</w:t>
      </w:r>
      <w:r>
        <w:rPr>
          <w:rFonts w:hint="eastAsia"/>
          <w:sz w:val="30"/>
          <w:szCs w:val="30"/>
        </w:rPr>
        <w:t>任公司应当置备股东名册，记载下列事项：</w:t>
      </w:r>
    </w:p>
    <w:p w:rsidR="00000000" w:rsidRDefault="008C2C7F">
      <w:pPr>
        <w:spacing w:line="500" w:lineRule="atLeast"/>
        <w:ind w:firstLine="600"/>
        <w:divId w:val="2109227724"/>
        <w:rPr>
          <w:rFonts w:hint="eastAsia"/>
          <w:sz w:val="30"/>
          <w:szCs w:val="30"/>
        </w:rPr>
      </w:pPr>
      <w:r>
        <w:rPr>
          <w:rFonts w:hint="eastAsia"/>
          <w:sz w:val="30"/>
          <w:szCs w:val="30"/>
        </w:rPr>
        <w:t>（一）股东的姓名或者名称及住所；</w:t>
      </w:r>
    </w:p>
    <w:p w:rsidR="00000000" w:rsidRDefault="008C2C7F">
      <w:pPr>
        <w:spacing w:line="500" w:lineRule="atLeast"/>
        <w:ind w:firstLine="600"/>
        <w:divId w:val="548341153"/>
        <w:rPr>
          <w:rFonts w:hint="eastAsia"/>
          <w:sz w:val="30"/>
          <w:szCs w:val="30"/>
        </w:rPr>
      </w:pPr>
      <w:r>
        <w:rPr>
          <w:rFonts w:hint="eastAsia"/>
          <w:sz w:val="30"/>
          <w:szCs w:val="30"/>
        </w:rPr>
        <w:t>（二）股东的出资额；</w:t>
      </w:r>
    </w:p>
    <w:p w:rsidR="00000000" w:rsidRDefault="008C2C7F">
      <w:pPr>
        <w:spacing w:line="500" w:lineRule="atLeast"/>
        <w:ind w:firstLine="600"/>
        <w:divId w:val="1745253455"/>
        <w:rPr>
          <w:rFonts w:hint="eastAsia"/>
          <w:sz w:val="30"/>
          <w:szCs w:val="30"/>
        </w:rPr>
      </w:pPr>
      <w:r>
        <w:rPr>
          <w:rFonts w:hint="eastAsia"/>
          <w:sz w:val="30"/>
          <w:szCs w:val="30"/>
        </w:rPr>
        <w:t>（三）出资证明书编号。</w:t>
      </w:r>
    </w:p>
    <w:p w:rsidR="00000000" w:rsidRDefault="008C2C7F">
      <w:pPr>
        <w:spacing w:line="500" w:lineRule="atLeast"/>
        <w:ind w:firstLine="600"/>
        <w:divId w:val="705259556"/>
        <w:rPr>
          <w:rFonts w:hint="eastAsia"/>
          <w:sz w:val="30"/>
          <w:szCs w:val="30"/>
        </w:rPr>
      </w:pPr>
      <w:r>
        <w:rPr>
          <w:rFonts w:hint="eastAsia"/>
          <w:sz w:val="30"/>
          <w:szCs w:val="30"/>
        </w:rPr>
        <w:t>记载于股东名册的股东，可以依股东名册主张行使股东权利。</w:t>
      </w:r>
    </w:p>
    <w:p w:rsidR="00000000" w:rsidRDefault="008C2C7F">
      <w:pPr>
        <w:spacing w:line="500" w:lineRule="atLeast"/>
        <w:ind w:firstLine="600"/>
        <w:divId w:val="1388993504"/>
        <w:rPr>
          <w:rFonts w:hint="eastAsia"/>
          <w:sz w:val="30"/>
          <w:szCs w:val="30"/>
        </w:rPr>
      </w:pPr>
      <w:r>
        <w:rPr>
          <w:rFonts w:hint="eastAsia"/>
          <w:sz w:val="30"/>
          <w:szCs w:val="30"/>
        </w:rPr>
        <w:t>公司应当将股东的姓名或者名称及其出资额向公司登记机关登记；登记事项发生变更的，应当办理变更登记。未经登记或者变更登记的，不得对抗第三人。</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7F" w:rsidRDefault="008C2C7F" w:rsidP="008C2C7F">
      <w:r>
        <w:separator/>
      </w:r>
    </w:p>
  </w:endnote>
  <w:endnote w:type="continuationSeparator" w:id="0">
    <w:p w:rsidR="008C2C7F" w:rsidRDefault="008C2C7F" w:rsidP="008C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7F" w:rsidRDefault="008C2C7F" w:rsidP="008C2C7F">
      <w:r>
        <w:separator/>
      </w:r>
    </w:p>
  </w:footnote>
  <w:footnote w:type="continuationSeparator" w:id="0">
    <w:p w:rsidR="008C2C7F" w:rsidRDefault="008C2C7F" w:rsidP="008C2C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2C7F"/>
    <w:rsid w:val="008C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C2C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C7F"/>
    <w:rPr>
      <w:rFonts w:ascii="宋体" w:eastAsia="宋体" w:hAnsi="宋体" w:cs="宋体"/>
      <w:sz w:val="18"/>
      <w:szCs w:val="18"/>
    </w:rPr>
  </w:style>
  <w:style w:type="paragraph" w:styleId="a5">
    <w:name w:val="footer"/>
    <w:basedOn w:val="a"/>
    <w:link w:val="a6"/>
    <w:uiPriority w:val="99"/>
    <w:unhideWhenUsed/>
    <w:rsid w:val="008C2C7F"/>
    <w:pPr>
      <w:tabs>
        <w:tab w:val="center" w:pos="4153"/>
        <w:tab w:val="right" w:pos="8306"/>
      </w:tabs>
      <w:snapToGrid w:val="0"/>
    </w:pPr>
    <w:rPr>
      <w:sz w:val="18"/>
      <w:szCs w:val="18"/>
    </w:rPr>
  </w:style>
  <w:style w:type="character" w:customStyle="1" w:styleId="a6">
    <w:name w:val="页脚 字符"/>
    <w:basedOn w:val="a0"/>
    <w:link w:val="a5"/>
    <w:uiPriority w:val="99"/>
    <w:rsid w:val="008C2C7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128">
      <w:marLeft w:val="0"/>
      <w:marRight w:val="0"/>
      <w:marTop w:val="10"/>
      <w:marBottom w:val="10"/>
      <w:divBdr>
        <w:top w:val="none" w:sz="0" w:space="0" w:color="auto"/>
        <w:left w:val="none" w:sz="0" w:space="0" w:color="auto"/>
        <w:bottom w:val="none" w:sz="0" w:space="0" w:color="auto"/>
        <w:right w:val="none" w:sz="0" w:space="0" w:color="auto"/>
      </w:divBdr>
    </w:div>
    <w:div w:id="91248195">
      <w:marLeft w:val="0"/>
      <w:marRight w:val="0"/>
      <w:marTop w:val="10"/>
      <w:marBottom w:val="10"/>
      <w:divBdr>
        <w:top w:val="none" w:sz="0" w:space="0" w:color="auto"/>
        <w:left w:val="none" w:sz="0" w:space="0" w:color="auto"/>
        <w:bottom w:val="none" w:sz="0" w:space="0" w:color="auto"/>
        <w:right w:val="none" w:sz="0" w:space="0" w:color="auto"/>
      </w:divBdr>
    </w:div>
    <w:div w:id="96408249">
      <w:marLeft w:val="0"/>
      <w:marRight w:val="0"/>
      <w:marTop w:val="10"/>
      <w:marBottom w:val="10"/>
      <w:divBdr>
        <w:top w:val="none" w:sz="0" w:space="0" w:color="auto"/>
        <w:left w:val="none" w:sz="0" w:space="0" w:color="auto"/>
        <w:bottom w:val="none" w:sz="0" w:space="0" w:color="auto"/>
        <w:right w:val="none" w:sz="0" w:space="0" w:color="auto"/>
      </w:divBdr>
    </w:div>
    <w:div w:id="134765715">
      <w:marLeft w:val="0"/>
      <w:marRight w:val="0"/>
      <w:marTop w:val="10"/>
      <w:marBottom w:val="10"/>
      <w:divBdr>
        <w:top w:val="none" w:sz="0" w:space="0" w:color="auto"/>
        <w:left w:val="none" w:sz="0" w:space="0" w:color="auto"/>
        <w:bottom w:val="none" w:sz="0" w:space="0" w:color="auto"/>
        <w:right w:val="none" w:sz="0" w:space="0" w:color="auto"/>
      </w:divBdr>
    </w:div>
    <w:div w:id="258762531">
      <w:marLeft w:val="0"/>
      <w:marRight w:val="720"/>
      <w:marTop w:val="10"/>
      <w:marBottom w:val="10"/>
      <w:divBdr>
        <w:top w:val="none" w:sz="0" w:space="0" w:color="auto"/>
        <w:left w:val="none" w:sz="0" w:space="0" w:color="auto"/>
        <w:bottom w:val="none" w:sz="0" w:space="0" w:color="auto"/>
        <w:right w:val="none" w:sz="0" w:space="0" w:color="auto"/>
      </w:divBdr>
    </w:div>
    <w:div w:id="328943758">
      <w:marLeft w:val="0"/>
      <w:marRight w:val="0"/>
      <w:marTop w:val="10"/>
      <w:marBottom w:val="10"/>
      <w:divBdr>
        <w:top w:val="none" w:sz="0" w:space="0" w:color="auto"/>
        <w:left w:val="none" w:sz="0" w:space="0" w:color="auto"/>
        <w:bottom w:val="none" w:sz="0" w:space="0" w:color="auto"/>
        <w:right w:val="none" w:sz="0" w:space="0" w:color="auto"/>
      </w:divBdr>
    </w:div>
    <w:div w:id="428428497">
      <w:marLeft w:val="0"/>
      <w:marRight w:val="0"/>
      <w:marTop w:val="10"/>
      <w:marBottom w:val="10"/>
      <w:divBdr>
        <w:top w:val="none" w:sz="0" w:space="0" w:color="auto"/>
        <w:left w:val="none" w:sz="0" w:space="0" w:color="auto"/>
        <w:bottom w:val="none" w:sz="0" w:space="0" w:color="auto"/>
        <w:right w:val="none" w:sz="0" w:space="0" w:color="auto"/>
      </w:divBdr>
    </w:div>
    <w:div w:id="446463348">
      <w:marLeft w:val="0"/>
      <w:marRight w:val="0"/>
      <w:marTop w:val="10"/>
      <w:marBottom w:val="10"/>
      <w:divBdr>
        <w:top w:val="none" w:sz="0" w:space="0" w:color="auto"/>
        <w:left w:val="none" w:sz="0" w:space="0" w:color="auto"/>
        <w:bottom w:val="none" w:sz="0" w:space="0" w:color="auto"/>
        <w:right w:val="none" w:sz="0" w:space="0" w:color="auto"/>
      </w:divBdr>
    </w:div>
    <w:div w:id="483084595">
      <w:marLeft w:val="0"/>
      <w:marRight w:val="0"/>
      <w:marTop w:val="10"/>
      <w:marBottom w:val="10"/>
      <w:divBdr>
        <w:top w:val="none" w:sz="0" w:space="0" w:color="auto"/>
        <w:left w:val="none" w:sz="0" w:space="0" w:color="auto"/>
        <w:bottom w:val="none" w:sz="0" w:space="0" w:color="auto"/>
        <w:right w:val="none" w:sz="0" w:space="0" w:color="auto"/>
      </w:divBdr>
    </w:div>
    <w:div w:id="491725829">
      <w:marLeft w:val="0"/>
      <w:marRight w:val="0"/>
      <w:marTop w:val="10"/>
      <w:marBottom w:val="10"/>
      <w:divBdr>
        <w:top w:val="none" w:sz="0" w:space="0" w:color="auto"/>
        <w:left w:val="none" w:sz="0" w:space="0" w:color="auto"/>
        <w:bottom w:val="none" w:sz="0" w:space="0" w:color="auto"/>
        <w:right w:val="none" w:sz="0" w:space="0" w:color="auto"/>
      </w:divBdr>
    </w:div>
    <w:div w:id="548341153">
      <w:marLeft w:val="0"/>
      <w:marRight w:val="0"/>
      <w:marTop w:val="10"/>
      <w:marBottom w:val="10"/>
      <w:divBdr>
        <w:top w:val="none" w:sz="0" w:space="0" w:color="auto"/>
        <w:left w:val="none" w:sz="0" w:space="0" w:color="auto"/>
        <w:bottom w:val="none" w:sz="0" w:space="0" w:color="auto"/>
        <w:right w:val="none" w:sz="0" w:space="0" w:color="auto"/>
      </w:divBdr>
    </w:div>
    <w:div w:id="663170438">
      <w:marLeft w:val="0"/>
      <w:marRight w:val="720"/>
      <w:marTop w:val="10"/>
      <w:marBottom w:val="10"/>
      <w:divBdr>
        <w:top w:val="none" w:sz="0" w:space="0" w:color="auto"/>
        <w:left w:val="none" w:sz="0" w:space="0" w:color="auto"/>
        <w:bottom w:val="none" w:sz="0" w:space="0" w:color="auto"/>
        <w:right w:val="none" w:sz="0" w:space="0" w:color="auto"/>
      </w:divBdr>
    </w:div>
    <w:div w:id="663699920">
      <w:marLeft w:val="0"/>
      <w:marRight w:val="0"/>
      <w:marTop w:val="10"/>
      <w:marBottom w:val="10"/>
      <w:divBdr>
        <w:top w:val="none" w:sz="0" w:space="0" w:color="auto"/>
        <w:left w:val="none" w:sz="0" w:space="0" w:color="auto"/>
        <w:bottom w:val="none" w:sz="0" w:space="0" w:color="auto"/>
        <w:right w:val="none" w:sz="0" w:space="0" w:color="auto"/>
      </w:divBdr>
    </w:div>
    <w:div w:id="705259556">
      <w:marLeft w:val="0"/>
      <w:marRight w:val="0"/>
      <w:marTop w:val="10"/>
      <w:marBottom w:val="10"/>
      <w:divBdr>
        <w:top w:val="none" w:sz="0" w:space="0" w:color="auto"/>
        <w:left w:val="none" w:sz="0" w:space="0" w:color="auto"/>
        <w:bottom w:val="none" w:sz="0" w:space="0" w:color="auto"/>
        <w:right w:val="none" w:sz="0" w:space="0" w:color="auto"/>
      </w:divBdr>
    </w:div>
    <w:div w:id="741564092">
      <w:marLeft w:val="0"/>
      <w:marRight w:val="0"/>
      <w:marTop w:val="10"/>
      <w:marBottom w:val="10"/>
      <w:divBdr>
        <w:top w:val="none" w:sz="0" w:space="0" w:color="auto"/>
        <w:left w:val="none" w:sz="0" w:space="0" w:color="auto"/>
        <w:bottom w:val="none" w:sz="0" w:space="0" w:color="auto"/>
        <w:right w:val="none" w:sz="0" w:space="0" w:color="auto"/>
      </w:divBdr>
    </w:div>
    <w:div w:id="755440520">
      <w:marLeft w:val="0"/>
      <w:marRight w:val="0"/>
      <w:marTop w:val="10"/>
      <w:marBottom w:val="10"/>
      <w:divBdr>
        <w:top w:val="none" w:sz="0" w:space="0" w:color="auto"/>
        <w:left w:val="none" w:sz="0" w:space="0" w:color="auto"/>
        <w:bottom w:val="none" w:sz="0" w:space="0" w:color="auto"/>
        <w:right w:val="none" w:sz="0" w:space="0" w:color="auto"/>
      </w:divBdr>
    </w:div>
    <w:div w:id="865949606">
      <w:marLeft w:val="0"/>
      <w:marRight w:val="0"/>
      <w:marTop w:val="10"/>
      <w:marBottom w:val="10"/>
      <w:divBdr>
        <w:top w:val="none" w:sz="0" w:space="0" w:color="auto"/>
        <w:left w:val="none" w:sz="0" w:space="0" w:color="auto"/>
        <w:bottom w:val="none" w:sz="0" w:space="0" w:color="auto"/>
        <w:right w:val="none" w:sz="0" w:space="0" w:color="auto"/>
      </w:divBdr>
    </w:div>
    <w:div w:id="922684417">
      <w:marLeft w:val="0"/>
      <w:marRight w:val="0"/>
      <w:marTop w:val="10"/>
      <w:marBottom w:val="10"/>
      <w:divBdr>
        <w:top w:val="none" w:sz="0" w:space="0" w:color="auto"/>
        <w:left w:val="none" w:sz="0" w:space="0" w:color="auto"/>
        <w:bottom w:val="none" w:sz="0" w:space="0" w:color="auto"/>
        <w:right w:val="none" w:sz="0" w:space="0" w:color="auto"/>
      </w:divBdr>
    </w:div>
    <w:div w:id="951402885">
      <w:marLeft w:val="0"/>
      <w:marRight w:val="0"/>
      <w:marTop w:val="10"/>
      <w:marBottom w:val="10"/>
      <w:divBdr>
        <w:top w:val="none" w:sz="0" w:space="0" w:color="auto"/>
        <w:left w:val="none" w:sz="0" w:space="0" w:color="auto"/>
        <w:bottom w:val="none" w:sz="0" w:space="0" w:color="auto"/>
        <w:right w:val="none" w:sz="0" w:space="0" w:color="auto"/>
      </w:divBdr>
    </w:div>
    <w:div w:id="988747398">
      <w:marLeft w:val="0"/>
      <w:marRight w:val="0"/>
      <w:marTop w:val="10"/>
      <w:marBottom w:val="10"/>
      <w:divBdr>
        <w:top w:val="none" w:sz="0" w:space="0" w:color="auto"/>
        <w:left w:val="none" w:sz="0" w:space="0" w:color="auto"/>
        <w:bottom w:val="none" w:sz="0" w:space="0" w:color="auto"/>
        <w:right w:val="none" w:sz="0" w:space="0" w:color="auto"/>
      </w:divBdr>
    </w:div>
    <w:div w:id="1066614290">
      <w:marLeft w:val="0"/>
      <w:marRight w:val="0"/>
      <w:marTop w:val="10"/>
      <w:marBottom w:val="10"/>
      <w:divBdr>
        <w:top w:val="none" w:sz="0" w:space="0" w:color="auto"/>
        <w:left w:val="none" w:sz="0" w:space="0" w:color="auto"/>
        <w:bottom w:val="none" w:sz="0" w:space="0" w:color="auto"/>
        <w:right w:val="none" w:sz="0" w:space="0" w:color="auto"/>
      </w:divBdr>
    </w:div>
    <w:div w:id="1076365098">
      <w:marLeft w:val="0"/>
      <w:marRight w:val="0"/>
      <w:marTop w:val="10"/>
      <w:marBottom w:val="10"/>
      <w:divBdr>
        <w:top w:val="none" w:sz="0" w:space="0" w:color="auto"/>
        <w:left w:val="none" w:sz="0" w:space="0" w:color="auto"/>
        <w:bottom w:val="none" w:sz="0" w:space="0" w:color="auto"/>
        <w:right w:val="none" w:sz="0" w:space="0" w:color="auto"/>
      </w:divBdr>
    </w:div>
    <w:div w:id="1076704283">
      <w:marLeft w:val="0"/>
      <w:marRight w:val="0"/>
      <w:marTop w:val="10"/>
      <w:marBottom w:val="10"/>
      <w:divBdr>
        <w:top w:val="none" w:sz="0" w:space="0" w:color="auto"/>
        <w:left w:val="none" w:sz="0" w:space="0" w:color="auto"/>
        <w:bottom w:val="none" w:sz="0" w:space="0" w:color="auto"/>
        <w:right w:val="none" w:sz="0" w:space="0" w:color="auto"/>
      </w:divBdr>
    </w:div>
    <w:div w:id="1137532420">
      <w:marLeft w:val="0"/>
      <w:marRight w:val="0"/>
      <w:marTop w:val="10"/>
      <w:marBottom w:val="10"/>
      <w:divBdr>
        <w:top w:val="none" w:sz="0" w:space="0" w:color="auto"/>
        <w:left w:val="none" w:sz="0" w:space="0" w:color="auto"/>
        <w:bottom w:val="none" w:sz="0" w:space="0" w:color="auto"/>
        <w:right w:val="none" w:sz="0" w:space="0" w:color="auto"/>
      </w:divBdr>
    </w:div>
    <w:div w:id="1313293726">
      <w:marLeft w:val="0"/>
      <w:marRight w:val="720"/>
      <w:marTop w:val="10"/>
      <w:marBottom w:val="10"/>
      <w:divBdr>
        <w:top w:val="none" w:sz="0" w:space="0" w:color="auto"/>
        <w:left w:val="none" w:sz="0" w:space="0" w:color="auto"/>
        <w:bottom w:val="none" w:sz="0" w:space="0" w:color="auto"/>
        <w:right w:val="none" w:sz="0" w:space="0" w:color="auto"/>
      </w:divBdr>
    </w:div>
    <w:div w:id="1388993504">
      <w:marLeft w:val="0"/>
      <w:marRight w:val="0"/>
      <w:marTop w:val="10"/>
      <w:marBottom w:val="10"/>
      <w:divBdr>
        <w:top w:val="none" w:sz="0" w:space="0" w:color="auto"/>
        <w:left w:val="none" w:sz="0" w:space="0" w:color="auto"/>
        <w:bottom w:val="none" w:sz="0" w:space="0" w:color="auto"/>
        <w:right w:val="none" w:sz="0" w:space="0" w:color="auto"/>
      </w:divBdr>
    </w:div>
    <w:div w:id="1417362266">
      <w:marLeft w:val="0"/>
      <w:marRight w:val="0"/>
      <w:marTop w:val="10"/>
      <w:marBottom w:val="10"/>
      <w:divBdr>
        <w:top w:val="none" w:sz="0" w:space="0" w:color="auto"/>
        <w:left w:val="none" w:sz="0" w:space="0" w:color="auto"/>
        <w:bottom w:val="none" w:sz="0" w:space="0" w:color="auto"/>
        <w:right w:val="none" w:sz="0" w:space="0" w:color="auto"/>
      </w:divBdr>
    </w:div>
    <w:div w:id="1447655487">
      <w:marLeft w:val="0"/>
      <w:marRight w:val="720"/>
      <w:marTop w:val="10"/>
      <w:marBottom w:val="10"/>
      <w:divBdr>
        <w:top w:val="none" w:sz="0" w:space="0" w:color="auto"/>
        <w:left w:val="none" w:sz="0" w:space="0" w:color="auto"/>
        <w:bottom w:val="none" w:sz="0" w:space="0" w:color="auto"/>
        <w:right w:val="none" w:sz="0" w:space="0" w:color="auto"/>
      </w:divBdr>
    </w:div>
    <w:div w:id="1452703674">
      <w:marLeft w:val="0"/>
      <w:marRight w:val="0"/>
      <w:marTop w:val="10"/>
      <w:marBottom w:val="10"/>
      <w:divBdr>
        <w:top w:val="none" w:sz="0" w:space="0" w:color="auto"/>
        <w:left w:val="none" w:sz="0" w:space="0" w:color="auto"/>
        <w:bottom w:val="none" w:sz="0" w:space="0" w:color="auto"/>
        <w:right w:val="none" w:sz="0" w:space="0" w:color="auto"/>
      </w:divBdr>
    </w:div>
    <w:div w:id="1502088569">
      <w:marLeft w:val="0"/>
      <w:marRight w:val="0"/>
      <w:marTop w:val="10"/>
      <w:marBottom w:val="10"/>
      <w:divBdr>
        <w:top w:val="none" w:sz="0" w:space="0" w:color="auto"/>
        <w:left w:val="none" w:sz="0" w:space="0" w:color="auto"/>
        <w:bottom w:val="none" w:sz="0" w:space="0" w:color="auto"/>
        <w:right w:val="none" w:sz="0" w:space="0" w:color="auto"/>
      </w:divBdr>
    </w:div>
    <w:div w:id="1585526243">
      <w:marLeft w:val="0"/>
      <w:marRight w:val="0"/>
      <w:marTop w:val="10"/>
      <w:marBottom w:val="10"/>
      <w:divBdr>
        <w:top w:val="none" w:sz="0" w:space="0" w:color="auto"/>
        <w:left w:val="none" w:sz="0" w:space="0" w:color="auto"/>
        <w:bottom w:val="none" w:sz="0" w:space="0" w:color="auto"/>
        <w:right w:val="none" w:sz="0" w:space="0" w:color="auto"/>
      </w:divBdr>
    </w:div>
    <w:div w:id="1599757372">
      <w:marLeft w:val="0"/>
      <w:marRight w:val="0"/>
      <w:marTop w:val="10"/>
      <w:marBottom w:val="10"/>
      <w:divBdr>
        <w:top w:val="none" w:sz="0" w:space="0" w:color="auto"/>
        <w:left w:val="none" w:sz="0" w:space="0" w:color="auto"/>
        <w:bottom w:val="none" w:sz="0" w:space="0" w:color="auto"/>
        <w:right w:val="none" w:sz="0" w:space="0" w:color="auto"/>
      </w:divBdr>
    </w:div>
    <w:div w:id="1620457119">
      <w:marLeft w:val="0"/>
      <w:marRight w:val="0"/>
      <w:marTop w:val="10"/>
      <w:marBottom w:val="10"/>
      <w:divBdr>
        <w:top w:val="none" w:sz="0" w:space="0" w:color="auto"/>
        <w:left w:val="none" w:sz="0" w:space="0" w:color="auto"/>
        <w:bottom w:val="none" w:sz="0" w:space="0" w:color="auto"/>
        <w:right w:val="none" w:sz="0" w:space="0" w:color="auto"/>
      </w:divBdr>
    </w:div>
    <w:div w:id="1674138274">
      <w:marLeft w:val="0"/>
      <w:marRight w:val="0"/>
      <w:marTop w:val="10"/>
      <w:marBottom w:val="10"/>
      <w:divBdr>
        <w:top w:val="none" w:sz="0" w:space="0" w:color="auto"/>
        <w:left w:val="none" w:sz="0" w:space="0" w:color="auto"/>
        <w:bottom w:val="none" w:sz="0" w:space="0" w:color="auto"/>
        <w:right w:val="none" w:sz="0" w:space="0" w:color="auto"/>
      </w:divBdr>
    </w:div>
    <w:div w:id="1695617588">
      <w:marLeft w:val="0"/>
      <w:marRight w:val="0"/>
      <w:marTop w:val="10"/>
      <w:marBottom w:val="10"/>
      <w:divBdr>
        <w:top w:val="none" w:sz="0" w:space="0" w:color="auto"/>
        <w:left w:val="none" w:sz="0" w:space="0" w:color="auto"/>
        <w:bottom w:val="none" w:sz="0" w:space="0" w:color="auto"/>
        <w:right w:val="none" w:sz="0" w:space="0" w:color="auto"/>
      </w:divBdr>
    </w:div>
    <w:div w:id="1697804423">
      <w:marLeft w:val="0"/>
      <w:marRight w:val="0"/>
      <w:marTop w:val="10"/>
      <w:marBottom w:val="10"/>
      <w:divBdr>
        <w:top w:val="none" w:sz="0" w:space="0" w:color="auto"/>
        <w:left w:val="none" w:sz="0" w:space="0" w:color="auto"/>
        <w:bottom w:val="none" w:sz="0" w:space="0" w:color="auto"/>
        <w:right w:val="none" w:sz="0" w:space="0" w:color="auto"/>
      </w:divBdr>
    </w:div>
    <w:div w:id="1703552372">
      <w:marLeft w:val="0"/>
      <w:marRight w:val="0"/>
      <w:marTop w:val="10"/>
      <w:marBottom w:val="10"/>
      <w:divBdr>
        <w:top w:val="none" w:sz="0" w:space="0" w:color="auto"/>
        <w:left w:val="none" w:sz="0" w:space="0" w:color="auto"/>
        <w:bottom w:val="none" w:sz="0" w:space="0" w:color="auto"/>
        <w:right w:val="none" w:sz="0" w:space="0" w:color="auto"/>
      </w:divBdr>
    </w:div>
    <w:div w:id="1708481827">
      <w:marLeft w:val="0"/>
      <w:marRight w:val="0"/>
      <w:marTop w:val="10"/>
      <w:marBottom w:val="10"/>
      <w:divBdr>
        <w:top w:val="none" w:sz="0" w:space="0" w:color="auto"/>
        <w:left w:val="none" w:sz="0" w:space="0" w:color="auto"/>
        <w:bottom w:val="none" w:sz="0" w:space="0" w:color="auto"/>
        <w:right w:val="none" w:sz="0" w:space="0" w:color="auto"/>
      </w:divBdr>
    </w:div>
    <w:div w:id="1740325308">
      <w:marLeft w:val="0"/>
      <w:marRight w:val="0"/>
      <w:marTop w:val="10"/>
      <w:marBottom w:val="10"/>
      <w:divBdr>
        <w:top w:val="none" w:sz="0" w:space="0" w:color="auto"/>
        <w:left w:val="none" w:sz="0" w:space="0" w:color="auto"/>
        <w:bottom w:val="none" w:sz="0" w:space="0" w:color="auto"/>
        <w:right w:val="none" w:sz="0" w:space="0" w:color="auto"/>
      </w:divBdr>
    </w:div>
    <w:div w:id="1745253455">
      <w:marLeft w:val="0"/>
      <w:marRight w:val="0"/>
      <w:marTop w:val="10"/>
      <w:marBottom w:val="10"/>
      <w:divBdr>
        <w:top w:val="none" w:sz="0" w:space="0" w:color="auto"/>
        <w:left w:val="none" w:sz="0" w:space="0" w:color="auto"/>
        <w:bottom w:val="none" w:sz="0" w:space="0" w:color="auto"/>
        <w:right w:val="none" w:sz="0" w:space="0" w:color="auto"/>
      </w:divBdr>
    </w:div>
    <w:div w:id="1745685507">
      <w:marLeft w:val="0"/>
      <w:marRight w:val="0"/>
      <w:marTop w:val="10"/>
      <w:marBottom w:val="10"/>
      <w:divBdr>
        <w:top w:val="none" w:sz="0" w:space="0" w:color="auto"/>
        <w:left w:val="none" w:sz="0" w:space="0" w:color="auto"/>
        <w:bottom w:val="none" w:sz="0" w:space="0" w:color="auto"/>
        <w:right w:val="none" w:sz="0" w:space="0" w:color="auto"/>
      </w:divBdr>
    </w:div>
    <w:div w:id="1784810613">
      <w:marLeft w:val="0"/>
      <w:marRight w:val="0"/>
      <w:marTop w:val="10"/>
      <w:marBottom w:val="10"/>
      <w:divBdr>
        <w:top w:val="none" w:sz="0" w:space="0" w:color="auto"/>
        <w:left w:val="none" w:sz="0" w:space="0" w:color="auto"/>
        <w:bottom w:val="none" w:sz="0" w:space="0" w:color="auto"/>
        <w:right w:val="none" w:sz="0" w:space="0" w:color="auto"/>
      </w:divBdr>
    </w:div>
    <w:div w:id="1792822103">
      <w:marLeft w:val="0"/>
      <w:marRight w:val="0"/>
      <w:marTop w:val="10"/>
      <w:marBottom w:val="10"/>
      <w:divBdr>
        <w:top w:val="none" w:sz="0" w:space="0" w:color="auto"/>
        <w:left w:val="none" w:sz="0" w:space="0" w:color="auto"/>
        <w:bottom w:val="none" w:sz="0" w:space="0" w:color="auto"/>
        <w:right w:val="none" w:sz="0" w:space="0" w:color="auto"/>
      </w:divBdr>
    </w:div>
    <w:div w:id="1811435361">
      <w:marLeft w:val="0"/>
      <w:marRight w:val="720"/>
      <w:marTop w:val="10"/>
      <w:marBottom w:val="10"/>
      <w:divBdr>
        <w:top w:val="none" w:sz="0" w:space="0" w:color="auto"/>
        <w:left w:val="none" w:sz="0" w:space="0" w:color="auto"/>
        <w:bottom w:val="none" w:sz="0" w:space="0" w:color="auto"/>
        <w:right w:val="none" w:sz="0" w:space="0" w:color="auto"/>
      </w:divBdr>
    </w:div>
    <w:div w:id="1878159754">
      <w:marLeft w:val="0"/>
      <w:marRight w:val="0"/>
      <w:marTop w:val="10"/>
      <w:marBottom w:val="10"/>
      <w:divBdr>
        <w:top w:val="none" w:sz="0" w:space="0" w:color="auto"/>
        <w:left w:val="none" w:sz="0" w:space="0" w:color="auto"/>
        <w:bottom w:val="none" w:sz="0" w:space="0" w:color="auto"/>
        <w:right w:val="none" w:sz="0" w:space="0" w:color="auto"/>
      </w:divBdr>
    </w:div>
    <w:div w:id="1930457911">
      <w:marLeft w:val="0"/>
      <w:marRight w:val="0"/>
      <w:marTop w:val="10"/>
      <w:marBottom w:val="10"/>
      <w:divBdr>
        <w:top w:val="none" w:sz="0" w:space="0" w:color="auto"/>
        <w:left w:val="none" w:sz="0" w:space="0" w:color="auto"/>
        <w:bottom w:val="none" w:sz="0" w:space="0" w:color="auto"/>
        <w:right w:val="none" w:sz="0" w:space="0" w:color="auto"/>
      </w:divBdr>
    </w:div>
    <w:div w:id="1947538666">
      <w:marLeft w:val="0"/>
      <w:marRight w:val="0"/>
      <w:marTop w:val="10"/>
      <w:marBottom w:val="10"/>
      <w:divBdr>
        <w:top w:val="none" w:sz="0" w:space="0" w:color="auto"/>
        <w:left w:val="none" w:sz="0" w:space="0" w:color="auto"/>
        <w:bottom w:val="none" w:sz="0" w:space="0" w:color="auto"/>
        <w:right w:val="none" w:sz="0" w:space="0" w:color="auto"/>
      </w:divBdr>
    </w:div>
    <w:div w:id="1993675606">
      <w:marLeft w:val="0"/>
      <w:marRight w:val="720"/>
      <w:marTop w:val="10"/>
      <w:marBottom w:val="10"/>
      <w:divBdr>
        <w:top w:val="none" w:sz="0" w:space="0" w:color="auto"/>
        <w:left w:val="none" w:sz="0" w:space="0" w:color="auto"/>
        <w:bottom w:val="none" w:sz="0" w:space="0" w:color="auto"/>
        <w:right w:val="none" w:sz="0" w:space="0" w:color="auto"/>
      </w:divBdr>
    </w:div>
    <w:div w:id="2056345653">
      <w:marLeft w:val="0"/>
      <w:marRight w:val="0"/>
      <w:marTop w:val="10"/>
      <w:marBottom w:val="10"/>
      <w:divBdr>
        <w:top w:val="none" w:sz="0" w:space="0" w:color="auto"/>
        <w:left w:val="none" w:sz="0" w:space="0" w:color="auto"/>
        <w:bottom w:val="none" w:sz="0" w:space="0" w:color="auto"/>
        <w:right w:val="none" w:sz="0" w:space="0" w:color="auto"/>
      </w:divBdr>
    </w:div>
    <w:div w:id="2103528074">
      <w:marLeft w:val="0"/>
      <w:marRight w:val="0"/>
      <w:marTop w:val="10"/>
      <w:marBottom w:val="10"/>
      <w:divBdr>
        <w:top w:val="none" w:sz="0" w:space="0" w:color="auto"/>
        <w:left w:val="none" w:sz="0" w:space="0" w:color="auto"/>
        <w:bottom w:val="none" w:sz="0" w:space="0" w:color="auto"/>
        <w:right w:val="none" w:sz="0" w:space="0" w:color="auto"/>
      </w:divBdr>
    </w:div>
    <w:div w:id="2109227724">
      <w:marLeft w:val="0"/>
      <w:marRight w:val="0"/>
      <w:marTop w:val="10"/>
      <w:marBottom w:val="10"/>
      <w:divBdr>
        <w:top w:val="none" w:sz="0" w:space="0" w:color="auto"/>
        <w:left w:val="none" w:sz="0" w:space="0" w:color="auto"/>
        <w:bottom w:val="none" w:sz="0" w:space="0" w:color="auto"/>
        <w:right w:val="none" w:sz="0" w:space="0" w:color="auto"/>
      </w:divBdr>
    </w:div>
    <w:div w:id="213405603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