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D32EC">
      <w:pPr>
        <w:spacing w:line="500" w:lineRule="atLeast"/>
        <w:jc w:val="center"/>
        <w:divId w:val="728265982"/>
        <w:rPr>
          <w:rFonts w:ascii="黑体" w:eastAsia="黑体" w:hAnsi="黑体"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hint="eastAsia"/>
          <w:sz w:val="36"/>
          <w:szCs w:val="36"/>
        </w:rPr>
        <w:t>江苏省宿迁市宿豫区人民法院</w:t>
      </w:r>
    </w:p>
    <w:p w:rsidR="00000000" w:rsidRDefault="004D32EC">
      <w:pPr>
        <w:spacing w:line="500" w:lineRule="atLeast"/>
        <w:jc w:val="center"/>
        <w:divId w:val="133976737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:rsidR="00000000" w:rsidRDefault="004D32EC">
      <w:pPr>
        <w:spacing w:line="500" w:lineRule="atLeast"/>
        <w:jc w:val="right"/>
        <w:divId w:val="101273107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）苏</w:t>
      </w:r>
      <w:r>
        <w:rPr>
          <w:rFonts w:hint="eastAsia"/>
          <w:sz w:val="30"/>
          <w:szCs w:val="30"/>
        </w:rPr>
        <w:t>1311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2502</w:t>
      </w:r>
      <w:r>
        <w:rPr>
          <w:rFonts w:hint="eastAsia"/>
          <w:sz w:val="30"/>
          <w:szCs w:val="30"/>
        </w:rPr>
        <w:t>号</w:t>
      </w:r>
    </w:p>
    <w:p w:rsidR="00000000" w:rsidRDefault="004D32EC">
      <w:pPr>
        <w:spacing w:line="500" w:lineRule="atLeast"/>
        <w:ind w:firstLine="600"/>
        <w:divId w:val="2421794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原告：宿迁中砥创业投资有限公司，住江苏省宿迁市宿豫区洪泽湖东路金莎大厦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楼。</w:t>
      </w:r>
    </w:p>
    <w:p w:rsidR="00000000" w:rsidRDefault="004D32EC">
      <w:pPr>
        <w:spacing w:line="500" w:lineRule="atLeast"/>
        <w:ind w:firstLine="600"/>
        <w:divId w:val="6049667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法定代表人：姚玉章，该公司董事长。</w:t>
      </w:r>
    </w:p>
    <w:p w:rsidR="00000000" w:rsidRDefault="004D32EC">
      <w:pPr>
        <w:spacing w:line="500" w:lineRule="atLeast"/>
        <w:ind w:firstLine="600"/>
        <w:divId w:val="20550370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委托诉讼代理人：朱子杰，该公司员工。</w:t>
      </w:r>
    </w:p>
    <w:p w:rsidR="00000000" w:rsidRDefault="004D32EC">
      <w:pPr>
        <w:spacing w:line="500" w:lineRule="atLeast"/>
        <w:ind w:firstLine="600"/>
        <w:divId w:val="184682617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委托诉讼代理人：孙成山，江苏苏誉律师事务所律师。</w:t>
      </w:r>
    </w:p>
    <w:p w:rsidR="00000000" w:rsidRDefault="004D32EC">
      <w:pPr>
        <w:spacing w:line="500" w:lineRule="atLeast"/>
        <w:ind w:firstLine="600"/>
        <w:divId w:val="6956909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被告：宿迁市罐头食品有限责任公司，住江苏省宿迁市经济开发区东区太行山路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号。</w:t>
      </w:r>
    </w:p>
    <w:p w:rsidR="00000000" w:rsidRDefault="004D32EC">
      <w:pPr>
        <w:spacing w:line="500" w:lineRule="atLeast"/>
        <w:ind w:firstLine="600"/>
        <w:divId w:val="8597816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法定代表人：董斌，该公司执行董事。</w:t>
      </w:r>
    </w:p>
    <w:p w:rsidR="00000000" w:rsidRDefault="004D32EC">
      <w:pPr>
        <w:spacing w:line="500" w:lineRule="atLeast"/>
        <w:ind w:firstLine="600"/>
        <w:divId w:val="21324809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第三人：江苏豫星化工工业有限责任公司，住江苏省宿迁市高新区江山大道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号。</w:t>
      </w:r>
    </w:p>
    <w:p w:rsidR="00000000" w:rsidRDefault="004D32EC">
      <w:pPr>
        <w:spacing w:line="500" w:lineRule="atLeast"/>
        <w:ind w:firstLine="600"/>
        <w:divId w:val="9898648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法定代表人：董斌，该公司执行董事。</w:t>
      </w:r>
    </w:p>
    <w:p w:rsidR="00000000" w:rsidRDefault="004D32EC">
      <w:pPr>
        <w:spacing w:line="500" w:lineRule="atLeast"/>
        <w:ind w:firstLine="600"/>
        <w:divId w:val="20267125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委托诉讼代理人：郭猛，该公司员工。</w:t>
      </w:r>
    </w:p>
    <w:p w:rsidR="00000000" w:rsidRDefault="004D32EC">
      <w:pPr>
        <w:spacing w:line="500" w:lineRule="atLeast"/>
        <w:ind w:firstLine="600"/>
        <w:divId w:val="18840531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宿迁中砥创业投资有限公司（以下简称中砥公司）与被告宿迁市罐头食品有限责任公司（以下简称罐头公司）、第三人江苏豫星化工工业有限责任公司（以下简称豫星公司）损害公司利益责任纠纷一案，本院于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日立案受理后，依法适用简易程序，于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日公开开庭进行了审理。原告中砥公司的委托诉讼代理人朱子杰、孙成山，第三人豫星公司的委托诉讼代理人郭猛到庭参加诉讼，被告罐头公司经本院合法传唤无正当理由未到庭参加诉讼，本院依法缺席审理。</w:t>
      </w:r>
      <w:r>
        <w:rPr>
          <w:rFonts w:hint="eastAsia"/>
          <w:sz w:val="30"/>
          <w:szCs w:val="30"/>
        </w:rPr>
        <w:t>本案现已审理终结。</w:t>
      </w:r>
    </w:p>
    <w:p w:rsidR="00000000" w:rsidRDefault="004D32EC">
      <w:pPr>
        <w:spacing w:line="500" w:lineRule="atLeast"/>
        <w:ind w:firstLine="600"/>
        <w:divId w:val="17373204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原告中砥公司向本院提出诉讼请求：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被告罐头公司向第三人豫星公司返还借款本金</w:t>
      </w:r>
      <w:r>
        <w:rPr>
          <w:rFonts w:hint="eastAsia"/>
          <w:sz w:val="30"/>
          <w:szCs w:val="30"/>
        </w:rPr>
        <w:t>2190</w:t>
      </w:r>
      <w:r>
        <w:rPr>
          <w:rFonts w:hint="eastAsia"/>
          <w:sz w:val="30"/>
          <w:szCs w:val="30"/>
        </w:rPr>
        <w:t>万元及利息（自借款之日起按同期银行贷款利率</w:t>
      </w:r>
      <w:r>
        <w:rPr>
          <w:rFonts w:hint="eastAsia"/>
          <w:sz w:val="30"/>
          <w:szCs w:val="30"/>
        </w:rPr>
        <w:t>4.35%</w:t>
      </w:r>
      <w:r>
        <w:rPr>
          <w:rFonts w:hint="eastAsia"/>
          <w:sz w:val="30"/>
          <w:szCs w:val="30"/>
        </w:rPr>
        <w:t>上浮</w:t>
      </w:r>
      <w:r>
        <w:rPr>
          <w:rFonts w:hint="eastAsia"/>
          <w:sz w:val="30"/>
          <w:szCs w:val="30"/>
        </w:rPr>
        <w:t>10%</w:t>
      </w:r>
      <w:r>
        <w:rPr>
          <w:rFonts w:hint="eastAsia"/>
          <w:sz w:val="30"/>
          <w:szCs w:val="30"/>
        </w:rPr>
        <w:t>计算至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31</w:t>
      </w:r>
      <w:r>
        <w:rPr>
          <w:rFonts w:hint="eastAsia"/>
          <w:sz w:val="30"/>
          <w:szCs w:val="30"/>
        </w:rPr>
        <w:t>日为</w:t>
      </w:r>
      <w:r>
        <w:rPr>
          <w:rFonts w:hint="eastAsia"/>
          <w:sz w:val="30"/>
          <w:szCs w:val="30"/>
        </w:rPr>
        <w:lastRenderedPageBreak/>
        <w:t>392.31</w:t>
      </w:r>
      <w:r>
        <w:rPr>
          <w:rFonts w:hint="eastAsia"/>
          <w:sz w:val="30"/>
          <w:szCs w:val="30"/>
        </w:rPr>
        <w:t>万元）；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诉讼费由被告承担。事实与理由：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月，中砥公司及案外人宿迁市联丰投资有限公司（以下简称联丰公司）拟共同出资</w:t>
      </w:r>
      <w:r>
        <w:rPr>
          <w:rFonts w:hint="eastAsia"/>
          <w:sz w:val="30"/>
          <w:szCs w:val="30"/>
        </w:rPr>
        <w:t>7500</w:t>
      </w:r>
      <w:r>
        <w:rPr>
          <w:rFonts w:hint="eastAsia"/>
          <w:sz w:val="30"/>
          <w:szCs w:val="30"/>
        </w:rPr>
        <w:t>万元成立豫星公司（中砥公司实际出资</w:t>
      </w:r>
      <w:r>
        <w:rPr>
          <w:rFonts w:hint="eastAsia"/>
          <w:sz w:val="30"/>
          <w:szCs w:val="30"/>
        </w:rPr>
        <w:t>2500</w:t>
      </w:r>
      <w:r>
        <w:rPr>
          <w:rFonts w:hint="eastAsia"/>
          <w:sz w:val="30"/>
          <w:szCs w:val="30"/>
        </w:rPr>
        <w:t>万元、联丰公司实际出资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万元，分别占豫星公司</w:t>
      </w:r>
      <w:r>
        <w:rPr>
          <w:rFonts w:hint="eastAsia"/>
          <w:sz w:val="30"/>
          <w:szCs w:val="30"/>
        </w:rPr>
        <w:t>71.43%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28.57%</w:t>
      </w:r>
      <w:r>
        <w:rPr>
          <w:rFonts w:hint="eastAsia"/>
          <w:sz w:val="30"/>
          <w:szCs w:val="30"/>
        </w:rPr>
        <w:t>的股份），董斌担任豫星公司董事长，卜某担任豫星公司的</w:t>
      </w:r>
      <w:r>
        <w:rPr>
          <w:rFonts w:hint="eastAsia"/>
          <w:sz w:val="30"/>
          <w:szCs w:val="30"/>
        </w:rPr>
        <w:t>董事兼总经理。自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月起至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月期间，豫星公司分多次合计出借本金</w:t>
      </w:r>
      <w:r>
        <w:rPr>
          <w:rFonts w:hint="eastAsia"/>
          <w:sz w:val="30"/>
          <w:szCs w:val="30"/>
        </w:rPr>
        <w:t>2850</w:t>
      </w:r>
      <w:r>
        <w:rPr>
          <w:rFonts w:hint="eastAsia"/>
          <w:sz w:val="30"/>
          <w:szCs w:val="30"/>
        </w:rPr>
        <w:t>万元给罐头公司使用。此前罐头公司分多次返还本息</w:t>
      </w:r>
      <w:r>
        <w:rPr>
          <w:rFonts w:hint="eastAsia"/>
          <w:sz w:val="30"/>
          <w:szCs w:val="30"/>
        </w:rPr>
        <w:t>660</w:t>
      </w:r>
      <w:r>
        <w:rPr>
          <w:rFonts w:hint="eastAsia"/>
          <w:sz w:val="30"/>
          <w:szCs w:val="30"/>
        </w:rPr>
        <w:t>万元，尚欠</w:t>
      </w:r>
      <w:r>
        <w:rPr>
          <w:rFonts w:hint="eastAsia"/>
          <w:sz w:val="30"/>
          <w:szCs w:val="30"/>
        </w:rPr>
        <w:t>2190</w:t>
      </w:r>
      <w:r>
        <w:rPr>
          <w:rFonts w:hint="eastAsia"/>
          <w:sz w:val="30"/>
          <w:szCs w:val="30"/>
        </w:rPr>
        <w:t>万元及利息</w:t>
      </w:r>
      <w:r>
        <w:rPr>
          <w:rFonts w:hint="eastAsia"/>
          <w:sz w:val="30"/>
          <w:szCs w:val="30"/>
        </w:rPr>
        <w:t>392.31</w:t>
      </w:r>
      <w:r>
        <w:rPr>
          <w:rFonts w:hint="eastAsia"/>
          <w:sz w:val="30"/>
          <w:szCs w:val="30"/>
        </w:rPr>
        <w:t>万元。因豫星公司已经停产，无任何经营收入，而罐头公司又未按时向其返还到期借款本息，豫星公司举步维艰。中砥公司作为豫星公司股东，曾催告豫星公司的董事会、监事会要求起诉罐头公司起诉，但豫星公司并未提起诉讼。</w:t>
      </w:r>
    </w:p>
    <w:p w:rsidR="00000000" w:rsidRDefault="004D32EC">
      <w:pPr>
        <w:spacing w:line="500" w:lineRule="atLeast"/>
        <w:ind w:firstLine="600"/>
        <w:divId w:val="15653362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被告罐头公司未出庭应诉，但提供书面答辩意见称：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罐头公司与豫星公司存在民间借贷关系，但借贷本金及利息双方未进行核对，无法确认，</w:t>
      </w:r>
      <w:r>
        <w:rPr>
          <w:rFonts w:hint="eastAsia"/>
          <w:sz w:val="30"/>
          <w:szCs w:val="30"/>
        </w:rPr>
        <w:t>双方就如何分期偿还在进行协商，不存在怠于主张合法权利。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豫星公司虽然暂未生产，但设备等正常完好，条件具备完全可以开工，即使判决支持中砥公司请求，款项只会闲置，并不产生经济价值，由罐头公司使用借款还可以获取利息。</w:t>
      </w: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中砥公司作为股东，不参与经营和管理，证据合法性存疑。</w:t>
      </w:r>
    </w:p>
    <w:p w:rsidR="00000000" w:rsidRDefault="004D32EC">
      <w:pPr>
        <w:spacing w:line="500" w:lineRule="atLeast"/>
        <w:ind w:firstLine="600"/>
        <w:divId w:val="4297441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第三人豫星公司述称：借款属实，尚欠</w:t>
      </w:r>
      <w:r>
        <w:rPr>
          <w:rFonts w:hint="eastAsia"/>
          <w:sz w:val="30"/>
          <w:szCs w:val="30"/>
        </w:rPr>
        <w:t>2190</w:t>
      </w:r>
      <w:r>
        <w:rPr>
          <w:rFonts w:hint="eastAsia"/>
          <w:sz w:val="30"/>
          <w:szCs w:val="30"/>
        </w:rPr>
        <w:t>万元；设备属于租赁绿陵公司的，而绿陵公司已经破产，设备被拍卖，不存在设备完好之说；大约在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年春节之前收到了通知函，但没有提起诉讼。</w:t>
      </w:r>
    </w:p>
    <w:p w:rsidR="00000000" w:rsidRDefault="004D32EC">
      <w:pPr>
        <w:spacing w:line="500" w:lineRule="atLeast"/>
        <w:ind w:firstLine="600"/>
        <w:divId w:val="9751819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</w:t>
      </w:r>
    </w:p>
    <w:p w:rsidR="00000000" w:rsidRDefault="004D32EC">
      <w:pPr>
        <w:spacing w:line="500" w:lineRule="atLeast"/>
        <w:ind w:firstLine="600"/>
        <w:divId w:val="16374882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豫星公司成立于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日，</w:t>
      </w:r>
      <w:r>
        <w:rPr>
          <w:rFonts w:hint="eastAsia"/>
          <w:sz w:val="30"/>
          <w:szCs w:val="30"/>
        </w:rPr>
        <w:t>注册资本</w:t>
      </w:r>
      <w:r>
        <w:rPr>
          <w:rFonts w:hint="eastAsia"/>
          <w:sz w:val="30"/>
          <w:szCs w:val="30"/>
        </w:rPr>
        <w:t>7500</w:t>
      </w:r>
      <w:r>
        <w:rPr>
          <w:rFonts w:hint="eastAsia"/>
          <w:sz w:val="30"/>
          <w:szCs w:val="30"/>
        </w:rPr>
        <w:t>万元，股东为联丰公司和中砥公司，认缴出资额分别为</w:t>
      </w:r>
      <w:r>
        <w:rPr>
          <w:rFonts w:hint="eastAsia"/>
          <w:sz w:val="30"/>
          <w:szCs w:val="30"/>
        </w:rPr>
        <w:t>5000</w:t>
      </w:r>
      <w:r>
        <w:rPr>
          <w:rFonts w:hint="eastAsia"/>
          <w:sz w:val="30"/>
          <w:szCs w:val="30"/>
        </w:rPr>
        <w:t>万元、</w:t>
      </w:r>
      <w:r>
        <w:rPr>
          <w:rFonts w:hint="eastAsia"/>
          <w:sz w:val="30"/>
          <w:szCs w:val="30"/>
        </w:rPr>
        <w:lastRenderedPageBreak/>
        <w:t>2500</w:t>
      </w:r>
      <w:r>
        <w:rPr>
          <w:rFonts w:hint="eastAsia"/>
          <w:sz w:val="30"/>
          <w:szCs w:val="30"/>
        </w:rPr>
        <w:t>万元。罐头公司存在为豫星公司担保事宜。罐头公司因经营需要，多次从豫星公司借款。借款情况如下：（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日，罐头公司从豫星公司借款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万元；（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日，罐头公司从豫星公司借款</w:t>
      </w:r>
      <w:r>
        <w:rPr>
          <w:rFonts w:hint="eastAsia"/>
          <w:sz w:val="30"/>
          <w:szCs w:val="30"/>
        </w:rPr>
        <w:t>700</w:t>
      </w:r>
      <w:r>
        <w:rPr>
          <w:rFonts w:hint="eastAsia"/>
          <w:sz w:val="30"/>
          <w:szCs w:val="30"/>
        </w:rPr>
        <w:t>万元，利息按宿豫区企业互助协会实际收取的资金使用费支付；（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日，罐头公司从豫星公司借款</w:t>
      </w:r>
      <w:r>
        <w:rPr>
          <w:rFonts w:hint="eastAsia"/>
          <w:sz w:val="30"/>
          <w:szCs w:val="30"/>
        </w:rPr>
        <w:t>200</w:t>
      </w:r>
      <w:r>
        <w:rPr>
          <w:rFonts w:hint="eastAsia"/>
          <w:sz w:val="30"/>
          <w:szCs w:val="30"/>
        </w:rPr>
        <w:t>万元，期限为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日前，利息按年息</w:t>
      </w:r>
      <w:r>
        <w:rPr>
          <w:rFonts w:hint="eastAsia"/>
          <w:sz w:val="30"/>
          <w:szCs w:val="30"/>
        </w:rPr>
        <w:t>6%</w:t>
      </w:r>
      <w:r>
        <w:rPr>
          <w:rFonts w:hint="eastAsia"/>
          <w:sz w:val="30"/>
          <w:szCs w:val="30"/>
        </w:rPr>
        <w:t>折算；（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日，罐头公司从豫星公司借款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00</w:t>
      </w:r>
      <w:r>
        <w:rPr>
          <w:rFonts w:hint="eastAsia"/>
          <w:sz w:val="30"/>
          <w:szCs w:val="30"/>
        </w:rPr>
        <w:t>万元，期限自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日至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日，利率为年息</w:t>
      </w:r>
      <w:r>
        <w:rPr>
          <w:rFonts w:hint="eastAsia"/>
          <w:sz w:val="30"/>
          <w:szCs w:val="30"/>
        </w:rPr>
        <w:t>4.35%</w:t>
      </w:r>
      <w:r>
        <w:rPr>
          <w:rFonts w:hint="eastAsia"/>
          <w:sz w:val="30"/>
          <w:szCs w:val="30"/>
        </w:rPr>
        <w:t>；（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日，罐头公司从豫星公司借款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万元，期限自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日至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日，注明按银行同期利率支付利息；（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日，罐头公司从豫星公司借款</w:t>
      </w:r>
      <w:r>
        <w:rPr>
          <w:rFonts w:hint="eastAsia"/>
          <w:sz w:val="30"/>
          <w:szCs w:val="30"/>
        </w:rPr>
        <w:t>400</w:t>
      </w:r>
      <w:r>
        <w:rPr>
          <w:rFonts w:hint="eastAsia"/>
          <w:sz w:val="30"/>
          <w:szCs w:val="30"/>
        </w:rPr>
        <w:t>万元，期限自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日至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日；（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日，罐头公司从豫星公司借款</w:t>
      </w:r>
      <w:r>
        <w:rPr>
          <w:rFonts w:hint="eastAsia"/>
          <w:sz w:val="30"/>
          <w:szCs w:val="30"/>
        </w:rPr>
        <w:t>400</w:t>
      </w:r>
      <w:r>
        <w:rPr>
          <w:rFonts w:hint="eastAsia"/>
          <w:sz w:val="30"/>
          <w:szCs w:val="30"/>
        </w:rPr>
        <w:t>万元；（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日，罐头公司从豫星公司借款</w:t>
      </w:r>
      <w:r>
        <w:rPr>
          <w:rFonts w:hint="eastAsia"/>
          <w:sz w:val="30"/>
          <w:szCs w:val="30"/>
        </w:rPr>
        <w:t>250</w:t>
      </w:r>
      <w:r>
        <w:rPr>
          <w:rFonts w:hint="eastAsia"/>
          <w:sz w:val="30"/>
          <w:szCs w:val="30"/>
        </w:rPr>
        <w:t>万元；（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日，罐头公司从豫星公司借款</w:t>
      </w:r>
      <w:r>
        <w:rPr>
          <w:rFonts w:hint="eastAsia"/>
          <w:sz w:val="30"/>
          <w:szCs w:val="30"/>
        </w:rPr>
        <w:t>200</w:t>
      </w:r>
      <w:r>
        <w:rPr>
          <w:rFonts w:hint="eastAsia"/>
          <w:sz w:val="30"/>
          <w:szCs w:val="30"/>
        </w:rPr>
        <w:t>万元，期限自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日至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日，借款月利率</w:t>
      </w:r>
      <w:r>
        <w:rPr>
          <w:rFonts w:hint="eastAsia"/>
          <w:sz w:val="30"/>
          <w:szCs w:val="30"/>
        </w:rPr>
        <w:t>0.8%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日，豫星公司召开第一届八次董事会，形成会议纪要，明确股东年收益分红比例为</w:t>
      </w:r>
      <w:r>
        <w:rPr>
          <w:rFonts w:hint="eastAsia"/>
          <w:sz w:val="30"/>
          <w:szCs w:val="30"/>
        </w:rPr>
        <w:t>10%</w:t>
      </w:r>
      <w:r>
        <w:rPr>
          <w:rFonts w:hint="eastAsia"/>
          <w:sz w:val="30"/>
          <w:szCs w:val="30"/>
        </w:rPr>
        <w:t>；对于为豫星公司担保的企业可以按担保额的</w:t>
      </w:r>
      <w:r>
        <w:rPr>
          <w:rFonts w:hint="eastAsia"/>
          <w:sz w:val="30"/>
          <w:szCs w:val="30"/>
        </w:rPr>
        <w:t>20%</w:t>
      </w:r>
      <w:r>
        <w:rPr>
          <w:rFonts w:hint="eastAsia"/>
          <w:sz w:val="30"/>
          <w:szCs w:val="30"/>
        </w:rPr>
        <w:t>借与周转，利息按银行利率上浮</w:t>
      </w:r>
      <w:r>
        <w:rPr>
          <w:rFonts w:hint="eastAsia"/>
          <w:sz w:val="30"/>
          <w:szCs w:val="30"/>
        </w:rPr>
        <w:t>10%</w:t>
      </w:r>
      <w:r>
        <w:rPr>
          <w:rFonts w:hint="eastAsia"/>
          <w:sz w:val="30"/>
          <w:szCs w:val="30"/>
        </w:rPr>
        <w:t>计算；董事会董斌、卜某签字确认，另监事会成员也签字确认。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日，罐头公司用分红抵还款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万元；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日，罐头公司用分红抵还款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万元；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日，罐头公司用分红抵还款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万元；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日，罐头公司用分红抵还款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万元；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日，罐头公司用分红抵还款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万元；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日，罐头公司用分红抵还款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万元。对于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日、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日、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日出借的合计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万元利息已经支付至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日；对于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日借款因较短时间还款，未计算利息。罐头公司尚欠本金</w:t>
      </w:r>
      <w:r>
        <w:rPr>
          <w:rFonts w:hint="eastAsia"/>
          <w:sz w:val="30"/>
          <w:szCs w:val="30"/>
        </w:rPr>
        <w:t>2190</w:t>
      </w:r>
      <w:r>
        <w:rPr>
          <w:rFonts w:hint="eastAsia"/>
          <w:sz w:val="30"/>
          <w:szCs w:val="30"/>
        </w:rPr>
        <w:t>万元未付。</w:t>
      </w:r>
    </w:p>
    <w:p w:rsidR="00000000" w:rsidRDefault="004D32EC">
      <w:pPr>
        <w:spacing w:line="500" w:lineRule="atLeast"/>
        <w:ind w:firstLine="600"/>
        <w:divId w:val="18617008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另查明：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日，中砥公司向豫星公司及其董事会、监事会发送通知函，要求一个月内起诉罐头公司追索借款本金及利息，但豫星公司及其董事会、监事会均未提起诉讼。</w:t>
      </w:r>
    </w:p>
    <w:p w:rsidR="00000000" w:rsidRDefault="004D32EC">
      <w:pPr>
        <w:spacing w:line="500" w:lineRule="atLeast"/>
        <w:ind w:firstLine="600"/>
        <w:divId w:val="18801935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本院认为：合法的借贷关系受法律保护。本案中，罐头公司向豫星公司借款，应依</w:t>
      </w:r>
      <w:r>
        <w:rPr>
          <w:rFonts w:hint="eastAsia"/>
          <w:sz w:val="30"/>
          <w:szCs w:val="30"/>
        </w:rPr>
        <w:t>法偿还借款本息。因股东中砥公司书面请求豫星公司及其董事会、监事会行使职权，但其并未行使，故中砥公司有权提起诉讼要求行使归入权。关于利息计算问题，截至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日利息为</w:t>
      </w:r>
      <w:r>
        <w:rPr>
          <w:rFonts w:hint="eastAsia"/>
          <w:sz w:val="30"/>
          <w:szCs w:val="30"/>
        </w:rPr>
        <w:t>1245163.32</w:t>
      </w:r>
      <w:r>
        <w:rPr>
          <w:rFonts w:hint="eastAsia"/>
          <w:sz w:val="30"/>
          <w:szCs w:val="30"/>
        </w:rPr>
        <w:t>元；因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日偿还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万元，故剩余本金为</w:t>
      </w:r>
      <w:r>
        <w:rPr>
          <w:rFonts w:hint="eastAsia"/>
          <w:sz w:val="30"/>
          <w:szCs w:val="30"/>
        </w:rPr>
        <w:t>1997</w:t>
      </w:r>
      <w:r>
        <w:rPr>
          <w:rFonts w:hint="eastAsia"/>
          <w:sz w:val="30"/>
          <w:szCs w:val="30"/>
        </w:rPr>
        <w:t>万元，截至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日利息累计为</w:t>
      </w:r>
      <w:r>
        <w:rPr>
          <w:rFonts w:hint="eastAsia"/>
          <w:sz w:val="30"/>
          <w:szCs w:val="30"/>
        </w:rPr>
        <w:t>1289677.11</w:t>
      </w:r>
      <w:r>
        <w:rPr>
          <w:rFonts w:hint="eastAsia"/>
          <w:sz w:val="30"/>
          <w:szCs w:val="30"/>
        </w:rPr>
        <w:t>元；因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日偿还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万元，故剩余本金</w:t>
      </w:r>
      <w:r>
        <w:rPr>
          <w:rFonts w:hint="eastAsia"/>
          <w:sz w:val="30"/>
          <w:szCs w:val="30"/>
        </w:rPr>
        <w:t>1996</w:t>
      </w:r>
      <w:r>
        <w:rPr>
          <w:rFonts w:hint="eastAsia"/>
          <w:sz w:val="30"/>
          <w:szCs w:val="30"/>
        </w:rPr>
        <w:t>万元，截至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日利息累计为</w:t>
      </w:r>
      <w:r>
        <w:rPr>
          <w:rFonts w:hint="eastAsia"/>
          <w:sz w:val="30"/>
          <w:szCs w:val="30"/>
        </w:rPr>
        <w:t>1366614.59</w:t>
      </w:r>
      <w:r>
        <w:rPr>
          <w:rFonts w:hint="eastAsia"/>
          <w:sz w:val="30"/>
          <w:szCs w:val="30"/>
        </w:rPr>
        <w:t>元；因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日偿还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万元，故剩余本金</w:t>
      </w:r>
      <w:r>
        <w:rPr>
          <w:rFonts w:hint="eastAsia"/>
          <w:sz w:val="30"/>
          <w:szCs w:val="30"/>
        </w:rPr>
        <w:t>1995</w:t>
      </w:r>
      <w:r>
        <w:rPr>
          <w:rFonts w:hint="eastAsia"/>
          <w:sz w:val="30"/>
          <w:szCs w:val="30"/>
        </w:rPr>
        <w:t>万元，截至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日利息累计为</w:t>
      </w:r>
      <w:r>
        <w:rPr>
          <w:rFonts w:hint="eastAsia"/>
          <w:sz w:val="30"/>
          <w:szCs w:val="30"/>
        </w:rPr>
        <w:t>1531019.22</w:t>
      </w:r>
      <w:r>
        <w:rPr>
          <w:rFonts w:hint="eastAsia"/>
          <w:sz w:val="30"/>
          <w:szCs w:val="30"/>
        </w:rPr>
        <w:t>元；因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日归还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万元，故剩余本金</w:t>
      </w:r>
      <w:r>
        <w:rPr>
          <w:rFonts w:hint="eastAsia"/>
          <w:sz w:val="30"/>
          <w:szCs w:val="30"/>
        </w:rPr>
        <w:t>1994</w:t>
      </w:r>
      <w:r>
        <w:rPr>
          <w:rFonts w:hint="eastAsia"/>
          <w:sz w:val="30"/>
          <w:szCs w:val="30"/>
        </w:rPr>
        <w:t>万元，截至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日利息累计为</w:t>
      </w:r>
      <w:r>
        <w:rPr>
          <w:rFonts w:hint="eastAsia"/>
          <w:sz w:val="30"/>
          <w:szCs w:val="30"/>
        </w:rPr>
        <w:t>1682089.65</w:t>
      </w:r>
      <w:r>
        <w:rPr>
          <w:rFonts w:hint="eastAsia"/>
          <w:sz w:val="30"/>
          <w:szCs w:val="30"/>
        </w:rPr>
        <w:t>元；因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日归还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万元，故剩余本金</w:t>
      </w:r>
      <w:r>
        <w:rPr>
          <w:rFonts w:hint="eastAsia"/>
          <w:sz w:val="30"/>
          <w:szCs w:val="30"/>
        </w:rPr>
        <w:t>1991</w:t>
      </w:r>
      <w:r>
        <w:rPr>
          <w:rFonts w:hint="eastAsia"/>
          <w:sz w:val="30"/>
          <w:szCs w:val="30"/>
        </w:rPr>
        <w:t>万元，截至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日利息累计为</w:t>
      </w:r>
      <w:r>
        <w:rPr>
          <w:rFonts w:hint="eastAsia"/>
          <w:sz w:val="30"/>
          <w:szCs w:val="30"/>
        </w:rPr>
        <w:t>1954665.85</w:t>
      </w:r>
      <w:r>
        <w:rPr>
          <w:rFonts w:hint="eastAsia"/>
          <w:sz w:val="30"/>
          <w:szCs w:val="30"/>
        </w:rPr>
        <w:t>元；因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日归还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万元，故剩余本金为</w:t>
      </w:r>
      <w:r>
        <w:rPr>
          <w:rFonts w:hint="eastAsia"/>
          <w:sz w:val="30"/>
          <w:szCs w:val="30"/>
        </w:rPr>
        <w:t>1990</w:t>
      </w:r>
      <w:r>
        <w:rPr>
          <w:rFonts w:hint="eastAsia"/>
          <w:sz w:val="30"/>
          <w:szCs w:val="30"/>
        </w:rPr>
        <w:t>万元，截至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日利息累计为</w:t>
      </w:r>
      <w:r>
        <w:rPr>
          <w:rFonts w:hint="eastAsia"/>
          <w:sz w:val="30"/>
          <w:szCs w:val="30"/>
        </w:rPr>
        <w:t>2467803.93</w:t>
      </w:r>
      <w:r>
        <w:rPr>
          <w:rFonts w:hint="eastAsia"/>
          <w:sz w:val="30"/>
          <w:szCs w:val="30"/>
        </w:rPr>
        <w:t>元。因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日又借款</w:t>
      </w:r>
      <w:r>
        <w:rPr>
          <w:rFonts w:hint="eastAsia"/>
          <w:sz w:val="30"/>
          <w:szCs w:val="30"/>
        </w:rPr>
        <w:t>200</w:t>
      </w:r>
      <w:r>
        <w:rPr>
          <w:rFonts w:hint="eastAsia"/>
          <w:sz w:val="30"/>
          <w:szCs w:val="30"/>
        </w:rPr>
        <w:t>万元，故本金为</w:t>
      </w:r>
      <w:r>
        <w:rPr>
          <w:rFonts w:hint="eastAsia"/>
          <w:sz w:val="30"/>
          <w:szCs w:val="30"/>
        </w:rPr>
        <w:t>2190</w:t>
      </w:r>
      <w:r>
        <w:rPr>
          <w:rFonts w:hint="eastAsia"/>
          <w:sz w:val="30"/>
          <w:szCs w:val="30"/>
        </w:rPr>
        <w:t>万元。截至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31</w:t>
      </w:r>
      <w:r>
        <w:rPr>
          <w:rFonts w:hint="eastAsia"/>
          <w:sz w:val="30"/>
          <w:szCs w:val="30"/>
        </w:rPr>
        <w:t>日，中砥公司主张利息</w:t>
      </w:r>
      <w:r>
        <w:rPr>
          <w:rFonts w:hint="eastAsia"/>
          <w:sz w:val="30"/>
          <w:szCs w:val="30"/>
        </w:rPr>
        <w:t>392.31</w:t>
      </w:r>
      <w:r>
        <w:rPr>
          <w:rFonts w:hint="eastAsia"/>
          <w:sz w:val="30"/>
          <w:szCs w:val="30"/>
        </w:rPr>
        <w:t>万元未超</w:t>
      </w:r>
      <w:r>
        <w:rPr>
          <w:rFonts w:hint="eastAsia"/>
          <w:sz w:val="30"/>
          <w:szCs w:val="30"/>
        </w:rPr>
        <w:t>过董事会决议确定标准，应予支持。据此，依照《最高人民法院关于适</w:t>
      </w:r>
      <w:r>
        <w:rPr>
          <w:rFonts w:hint="eastAsia"/>
          <w:sz w:val="30"/>
          <w:szCs w:val="30"/>
        </w:rPr>
        <w:t>用</w:t>
      </w:r>
      <w:r>
        <w:rPr>
          <w:rFonts w:hint="eastAsia"/>
          <w:sz w:val="30"/>
          <w:szCs w:val="30"/>
        </w:rPr>
        <w:t>时间效力的若干规定》第一条，《中华人民共和国合同法》第六十条、第一百九十六条、第二百零五条、第二百零六条、第二百零七条和《中华人民共和国民事诉讼法》第一百四十四条的规定，判决如下：</w:t>
      </w:r>
    </w:p>
    <w:p w:rsidR="00000000" w:rsidRDefault="004D32EC">
      <w:pPr>
        <w:spacing w:line="500" w:lineRule="atLeast"/>
        <w:ind w:firstLine="600"/>
        <w:divId w:val="18882547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被告宿迁市罐头食品有限责任公司应于本判决发生法律效力之日起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日内偿还第三人江苏豫星化工工业有限责任公司借款</w:t>
      </w:r>
      <w:r>
        <w:rPr>
          <w:rFonts w:hint="eastAsia"/>
          <w:sz w:val="30"/>
          <w:szCs w:val="30"/>
        </w:rPr>
        <w:t>2190</w:t>
      </w:r>
      <w:r>
        <w:rPr>
          <w:rFonts w:hint="eastAsia"/>
          <w:sz w:val="30"/>
          <w:szCs w:val="30"/>
        </w:rPr>
        <w:t>万元及利息（截至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31</w:t>
      </w:r>
      <w:r>
        <w:rPr>
          <w:rFonts w:hint="eastAsia"/>
          <w:sz w:val="30"/>
          <w:szCs w:val="30"/>
        </w:rPr>
        <w:t>日利息为</w:t>
      </w:r>
      <w:r>
        <w:rPr>
          <w:rFonts w:hint="eastAsia"/>
          <w:sz w:val="30"/>
          <w:szCs w:val="30"/>
        </w:rPr>
        <w:t>392.31</w:t>
      </w:r>
      <w:r>
        <w:rPr>
          <w:rFonts w:hint="eastAsia"/>
          <w:sz w:val="30"/>
          <w:szCs w:val="30"/>
        </w:rPr>
        <w:t>万元，其后以</w:t>
      </w:r>
      <w:r>
        <w:rPr>
          <w:rFonts w:hint="eastAsia"/>
          <w:sz w:val="30"/>
          <w:szCs w:val="30"/>
        </w:rPr>
        <w:t>2190</w:t>
      </w:r>
      <w:r>
        <w:rPr>
          <w:rFonts w:hint="eastAsia"/>
          <w:sz w:val="30"/>
          <w:szCs w:val="30"/>
        </w:rPr>
        <w:t>万元为基数，自</w:t>
      </w:r>
      <w:r>
        <w:rPr>
          <w:rFonts w:hint="eastAsia"/>
          <w:sz w:val="30"/>
          <w:szCs w:val="30"/>
        </w:rPr>
        <w:t>2021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日起按年利率</w:t>
      </w:r>
      <w:r>
        <w:rPr>
          <w:rFonts w:hint="eastAsia"/>
          <w:sz w:val="30"/>
          <w:szCs w:val="30"/>
        </w:rPr>
        <w:t>4.35%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1.1</w:t>
      </w:r>
      <w:r>
        <w:rPr>
          <w:rFonts w:hint="eastAsia"/>
          <w:sz w:val="30"/>
          <w:szCs w:val="30"/>
        </w:rPr>
        <w:t>倍计算至实际给</w:t>
      </w:r>
      <w:r>
        <w:rPr>
          <w:rFonts w:hint="eastAsia"/>
          <w:sz w:val="30"/>
          <w:szCs w:val="30"/>
        </w:rPr>
        <w:t>付之日止）。</w:t>
      </w:r>
    </w:p>
    <w:p w:rsidR="00000000" w:rsidRDefault="004D32EC">
      <w:pPr>
        <w:spacing w:line="500" w:lineRule="atLeast"/>
        <w:ind w:firstLine="600"/>
        <w:divId w:val="11512944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如果未按本判决指定的期限履行给付义务，应当依照《中华人民共和国民事诉讼法》第二百五十三条之规定，加倍支付迟延履行期间的债务利息。</w:t>
      </w:r>
    </w:p>
    <w:p w:rsidR="00000000" w:rsidRDefault="004D32EC">
      <w:pPr>
        <w:spacing w:line="500" w:lineRule="atLeast"/>
        <w:ind w:firstLine="600"/>
        <w:divId w:val="10573134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170916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85458</w:t>
      </w:r>
      <w:r>
        <w:rPr>
          <w:rFonts w:hint="eastAsia"/>
          <w:sz w:val="30"/>
          <w:szCs w:val="30"/>
        </w:rPr>
        <w:t>元，由被告宿迁市罐头食品有限责任公司负担。</w:t>
      </w:r>
    </w:p>
    <w:p w:rsidR="00000000" w:rsidRDefault="004D32EC">
      <w:pPr>
        <w:spacing w:line="500" w:lineRule="atLeast"/>
        <w:ind w:firstLine="600"/>
        <w:divId w:val="6779227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如不服本判决，可在判决书送达之日起十五日内，向本院递交上诉状，并按对方当事人的人数提出副本，上诉于江苏省宿迁市中级人民法院，同时向该院预交上诉案件受理费。</w:t>
      </w:r>
    </w:p>
    <w:p w:rsidR="00000000" w:rsidRDefault="004D32EC">
      <w:pPr>
        <w:spacing w:line="500" w:lineRule="atLeast"/>
        <w:jc w:val="right"/>
        <w:divId w:val="7401819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侯顺忠</w:t>
      </w:r>
    </w:p>
    <w:p w:rsidR="00000000" w:rsidRDefault="004D32EC">
      <w:pPr>
        <w:spacing w:line="500" w:lineRule="atLeast"/>
        <w:jc w:val="right"/>
        <w:divId w:val="5810628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二〇二一年七月八日</w:t>
      </w:r>
    </w:p>
    <w:p w:rsidR="00000000" w:rsidRDefault="004D32EC">
      <w:pPr>
        <w:spacing w:line="500" w:lineRule="atLeast"/>
        <w:jc w:val="right"/>
        <w:divId w:val="13337973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陆文慧</w:t>
      </w:r>
    </w:p>
    <w:p w:rsidR="00000000" w:rsidRDefault="004D32EC">
      <w:pPr>
        <w:spacing w:line="500" w:lineRule="atLeast"/>
        <w:ind w:firstLine="600"/>
        <w:divId w:val="7962904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附录法律条文</w:t>
      </w:r>
    </w:p>
    <w:p w:rsidR="00000000" w:rsidRDefault="004D32EC">
      <w:pPr>
        <w:spacing w:line="500" w:lineRule="atLeast"/>
        <w:ind w:firstLine="600"/>
        <w:divId w:val="19959168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《最高人民法院关于适</w:t>
      </w:r>
      <w:r>
        <w:rPr>
          <w:rFonts w:hint="eastAsia"/>
          <w:sz w:val="30"/>
          <w:szCs w:val="30"/>
        </w:rPr>
        <w:t>用</w:t>
      </w:r>
      <w:r>
        <w:rPr>
          <w:rFonts w:hint="eastAsia"/>
          <w:sz w:val="30"/>
          <w:szCs w:val="30"/>
        </w:rPr>
        <w:t>时间效力的若干规定》</w:t>
      </w:r>
    </w:p>
    <w:p w:rsidR="00000000" w:rsidRDefault="004D32EC">
      <w:pPr>
        <w:spacing w:line="500" w:lineRule="atLeast"/>
        <w:ind w:firstLine="600"/>
        <w:divId w:val="17464862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第一条第二款民法典施行前的法律事实引起的民事纠纷案件，适用当时的法律、司法解释的规定，但是法律、司法解释另有规定的除外。</w:t>
      </w:r>
    </w:p>
    <w:p w:rsidR="00000000" w:rsidRDefault="004D32EC">
      <w:pPr>
        <w:spacing w:line="500" w:lineRule="atLeast"/>
        <w:ind w:firstLine="600"/>
        <w:divId w:val="1337625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:rsidR="00000000" w:rsidRDefault="004D32EC">
      <w:pPr>
        <w:spacing w:line="500" w:lineRule="atLeast"/>
        <w:ind w:firstLine="600"/>
        <w:divId w:val="203755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第一百九十六条借款合同是借款人向贷款人借款，到期返还借款并支付利息的合同。</w:t>
      </w:r>
    </w:p>
    <w:p w:rsidR="00000000" w:rsidRDefault="004D32EC">
      <w:pPr>
        <w:spacing w:line="500" w:lineRule="atLeast"/>
        <w:ind w:firstLine="600"/>
        <w:divId w:val="15082469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:rsidR="00000000" w:rsidRDefault="004D32EC">
      <w:pPr>
        <w:spacing w:line="500" w:lineRule="atLeast"/>
        <w:ind w:firstLine="600"/>
        <w:divId w:val="9376430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:rsidR="00000000" w:rsidRDefault="004D32EC">
      <w:pPr>
        <w:spacing w:line="500" w:lineRule="atLeast"/>
        <w:ind w:firstLine="600"/>
        <w:divId w:val="2967630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</w:t>
      </w:r>
      <w:r>
        <w:rPr>
          <w:rFonts w:hint="eastAsia"/>
          <w:sz w:val="30"/>
          <w:szCs w:val="30"/>
        </w:rPr>
        <w:t>诉讼法》</w:t>
      </w:r>
    </w:p>
    <w:p w:rsidR="00000000" w:rsidRDefault="004D32EC">
      <w:pPr>
        <w:spacing w:line="500" w:lineRule="atLeast"/>
        <w:ind w:firstLine="600"/>
        <w:divId w:val="6193423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第二百三十九条申请执行的期间为二年。申请执行时效的中止、中断，适用有关诉讼时效中止、中断的规定。</w:t>
      </w:r>
    </w:p>
    <w:p w:rsidR="00000000" w:rsidRDefault="004D32EC">
      <w:pPr>
        <w:spacing w:line="500" w:lineRule="atLeast"/>
        <w:ind w:firstLine="600"/>
        <w:divId w:val="3151839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前款规定的期间，从法律文书规定履行期间的最后一日起计算；法律文书规定分期履行的，从规定的每次履行期间的最后一日起计算；法律文书未规定履行期间的，从法律文书生效之日起计算。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2EC" w:rsidRDefault="004D32EC" w:rsidP="004D32EC">
      <w:r>
        <w:separator/>
      </w:r>
    </w:p>
  </w:endnote>
  <w:endnote w:type="continuationSeparator" w:id="0">
    <w:p w:rsidR="004D32EC" w:rsidRDefault="004D32EC" w:rsidP="004D3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2EC" w:rsidRDefault="004D32EC" w:rsidP="004D32EC">
      <w:r>
        <w:separator/>
      </w:r>
    </w:p>
  </w:footnote>
  <w:footnote w:type="continuationSeparator" w:id="0">
    <w:p w:rsidR="004D32EC" w:rsidRDefault="004D32EC" w:rsidP="004D3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EC"/>
    <w:rsid w:val="004D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E6A5D2-0693-4B30-B868-518E2BFE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4D3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32EC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32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32E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625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4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4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0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9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1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84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7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3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7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9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9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95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4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16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90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8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10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4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4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35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3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9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62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2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2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1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8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5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1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7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8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5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0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9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2021-12-15T08:47:00Z</dcterms:created>
  <dcterms:modified xsi:type="dcterms:W3CDTF">2021-12-15T08:47:00Z</dcterms:modified>
</cp:coreProperties>
</file>