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F020D">
      <w:pPr>
        <w:spacing w:line="500" w:lineRule="atLeast"/>
        <w:jc w:val="center"/>
        <w:divId w:val="946736742"/>
        <w:rPr>
          <w:rFonts w:ascii="黑体" w:eastAsia="黑体" w:hAnsi="黑体"/>
          <w:sz w:val="36"/>
          <w:szCs w:val="36"/>
        </w:rPr>
      </w:pPr>
      <w:bookmarkStart w:id="0" w:name="_GoBack"/>
      <w:bookmarkEnd w:id="0"/>
      <w:r>
        <w:rPr>
          <w:rFonts w:ascii="黑体" w:eastAsia="黑体" w:hAnsi="黑体" w:hint="eastAsia"/>
          <w:sz w:val="36"/>
          <w:szCs w:val="36"/>
        </w:rPr>
        <w:t>江苏省无锡市梁溪区人民法院</w:t>
      </w:r>
    </w:p>
    <w:p w:rsidR="00000000" w:rsidRDefault="009F020D">
      <w:pPr>
        <w:spacing w:line="500" w:lineRule="atLeast"/>
        <w:jc w:val="center"/>
        <w:divId w:val="199722580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F020D">
      <w:pPr>
        <w:spacing w:line="500" w:lineRule="atLeast"/>
        <w:jc w:val="right"/>
        <w:divId w:val="1810590861"/>
        <w:rPr>
          <w:rFonts w:hint="eastAsia"/>
          <w:sz w:val="30"/>
          <w:szCs w:val="30"/>
        </w:rPr>
      </w:pPr>
      <w:r>
        <w:rPr>
          <w:rFonts w:hint="eastAsia"/>
          <w:sz w:val="30"/>
          <w:szCs w:val="30"/>
        </w:rPr>
        <w:t>（</w:t>
      </w:r>
      <w:r>
        <w:rPr>
          <w:rFonts w:hint="eastAsia"/>
          <w:sz w:val="30"/>
          <w:szCs w:val="30"/>
        </w:rPr>
        <w:t>2020</w:t>
      </w:r>
      <w:r>
        <w:rPr>
          <w:rFonts w:hint="eastAsia"/>
          <w:sz w:val="30"/>
          <w:szCs w:val="30"/>
        </w:rPr>
        <w:t>）苏</w:t>
      </w:r>
      <w:r>
        <w:rPr>
          <w:rFonts w:hint="eastAsia"/>
          <w:sz w:val="30"/>
          <w:szCs w:val="30"/>
        </w:rPr>
        <w:t>0213</w:t>
      </w:r>
      <w:r>
        <w:rPr>
          <w:rFonts w:hint="eastAsia"/>
          <w:sz w:val="30"/>
          <w:szCs w:val="30"/>
        </w:rPr>
        <w:t>民初</w:t>
      </w:r>
      <w:r>
        <w:rPr>
          <w:rFonts w:hint="eastAsia"/>
          <w:sz w:val="30"/>
          <w:szCs w:val="30"/>
        </w:rPr>
        <w:t>10792</w:t>
      </w:r>
      <w:r>
        <w:rPr>
          <w:rFonts w:hint="eastAsia"/>
          <w:sz w:val="30"/>
          <w:szCs w:val="30"/>
        </w:rPr>
        <w:t>号</w:t>
      </w:r>
    </w:p>
    <w:p w:rsidR="00000000" w:rsidRDefault="009F020D">
      <w:pPr>
        <w:spacing w:line="500" w:lineRule="atLeast"/>
        <w:ind w:firstLine="600"/>
        <w:divId w:val="184952508"/>
        <w:rPr>
          <w:rFonts w:hint="eastAsia"/>
          <w:sz w:val="30"/>
          <w:szCs w:val="30"/>
        </w:rPr>
      </w:pPr>
      <w:r>
        <w:rPr>
          <w:rFonts w:hint="eastAsia"/>
          <w:sz w:val="30"/>
          <w:szCs w:val="30"/>
        </w:rPr>
        <w:t>原告：无锡市宝能房地产有限公司，住所地无锡市滨湖区金融八街八号联合金融大厦九楼，统一社会信用代码</w:t>
      </w:r>
      <w:r>
        <w:rPr>
          <w:rFonts w:hint="eastAsia"/>
          <w:sz w:val="30"/>
          <w:szCs w:val="30"/>
        </w:rPr>
        <w:t>913202110602447956</w:t>
      </w:r>
      <w:r>
        <w:rPr>
          <w:rFonts w:hint="eastAsia"/>
          <w:sz w:val="30"/>
          <w:szCs w:val="30"/>
        </w:rPr>
        <w:t>。</w:t>
      </w:r>
    </w:p>
    <w:p w:rsidR="00000000" w:rsidRDefault="009F020D">
      <w:pPr>
        <w:spacing w:line="500" w:lineRule="atLeast"/>
        <w:ind w:firstLine="600"/>
        <w:divId w:val="102918041"/>
        <w:rPr>
          <w:rFonts w:hint="eastAsia"/>
          <w:sz w:val="30"/>
          <w:szCs w:val="30"/>
        </w:rPr>
      </w:pPr>
      <w:r>
        <w:rPr>
          <w:rFonts w:hint="eastAsia"/>
          <w:sz w:val="30"/>
          <w:szCs w:val="30"/>
        </w:rPr>
        <w:t>法定代表人：张保文，该公司总经理。</w:t>
      </w:r>
    </w:p>
    <w:p w:rsidR="00000000" w:rsidRDefault="009F020D">
      <w:pPr>
        <w:spacing w:line="500" w:lineRule="atLeast"/>
        <w:ind w:firstLine="600"/>
        <w:divId w:val="249971647"/>
        <w:rPr>
          <w:rFonts w:hint="eastAsia"/>
          <w:sz w:val="30"/>
          <w:szCs w:val="30"/>
        </w:rPr>
      </w:pPr>
      <w:r>
        <w:rPr>
          <w:rFonts w:hint="eastAsia"/>
          <w:sz w:val="30"/>
          <w:szCs w:val="30"/>
        </w:rPr>
        <w:t>委托诉讼代理人：胡静，女，该公司员工。</w:t>
      </w:r>
    </w:p>
    <w:p w:rsidR="00000000" w:rsidRDefault="009F020D">
      <w:pPr>
        <w:spacing w:line="500" w:lineRule="atLeast"/>
        <w:ind w:firstLine="600"/>
        <w:divId w:val="498153377"/>
        <w:rPr>
          <w:rFonts w:hint="eastAsia"/>
          <w:sz w:val="30"/>
          <w:szCs w:val="30"/>
        </w:rPr>
      </w:pPr>
      <w:r>
        <w:rPr>
          <w:rFonts w:hint="eastAsia"/>
          <w:sz w:val="30"/>
          <w:szCs w:val="30"/>
        </w:rPr>
        <w:t>被告：何英，女，</w:t>
      </w:r>
      <w:r>
        <w:rPr>
          <w:rFonts w:hint="eastAsia"/>
          <w:sz w:val="30"/>
          <w:szCs w:val="30"/>
        </w:rPr>
        <w:t>1957</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日生，汉族，住启东市。</w:t>
      </w:r>
    </w:p>
    <w:p w:rsidR="00000000" w:rsidRDefault="009F020D">
      <w:pPr>
        <w:spacing w:line="500" w:lineRule="atLeast"/>
        <w:ind w:firstLine="600"/>
        <w:divId w:val="717586120"/>
        <w:rPr>
          <w:rFonts w:hint="eastAsia"/>
          <w:sz w:val="30"/>
          <w:szCs w:val="30"/>
        </w:rPr>
      </w:pPr>
      <w:r>
        <w:rPr>
          <w:rFonts w:hint="eastAsia"/>
          <w:sz w:val="30"/>
          <w:szCs w:val="30"/>
        </w:rPr>
        <w:t>被告：黄裕江，男，</w:t>
      </w:r>
      <w:r>
        <w:rPr>
          <w:rFonts w:hint="eastAsia"/>
          <w:sz w:val="30"/>
          <w:szCs w:val="30"/>
        </w:rPr>
        <w:t>1957</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日生，汉族，住启东市。</w:t>
      </w:r>
    </w:p>
    <w:p w:rsidR="00000000" w:rsidRDefault="009F020D">
      <w:pPr>
        <w:spacing w:line="500" w:lineRule="atLeast"/>
        <w:ind w:firstLine="600"/>
        <w:divId w:val="1919822393"/>
        <w:rPr>
          <w:rFonts w:hint="eastAsia"/>
          <w:sz w:val="30"/>
          <w:szCs w:val="30"/>
        </w:rPr>
      </w:pPr>
      <w:r>
        <w:rPr>
          <w:rFonts w:hint="eastAsia"/>
          <w:sz w:val="30"/>
          <w:szCs w:val="30"/>
        </w:rPr>
        <w:t>委托诉讼代理人：姚俊华、杜华强（受何英、黄裕江的共同特别授权委托），江苏储君律师事务所律师。</w:t>
      </w:r>
    </w:p>
    <w:p w:rsidR="00000000" w:rsidRDefault="009F020D">
      <w:pPr>
        <w:spacing w:line="500" w:lineRule="atLeast"/>
        <w:ind w:firstLine="600"/>
        <w:divId w:val="1457531046"/>
        <w:rPr>
          <w:rFonts w:hint="eastAsia"/>
          <w:sz w:val="30"/>
          <w:szCs w:val="30"/>
        </w:rPr>
      </w:pPr>
      <w:r>
        <w:rPr>
          <w:rFonts w:hint="eastAsia"/>
          <w:sz w:val="30"/>
          <w:szCs w:val="30"/>
        </w:rPr>
        <w:t>第三人：无锡权原房地产顾问有限公司，住所地无锡市梁溪区新天地休闲广场</w:t>
      </w:r>
      <w:r>
        <w:rPr>
          <w:rFonts w:hint="eastAsia"/>
          <w:sz w:val="30"/>
          <w:szCs w:val="30"/>
        </w:rPr>
        <w:t>1-404</w:t>
      </w:r>
      <w:r>
        <w:rPr>
          <w:rFonts w:hint="eastAsia"/>
          <w:sz w:val="30"/>
          <w:szCs w:val="30"/>
        </w:rPr>
        <w:t>，统一社会信用代码</w:t>
      </w:r>
      <w:r>
        <w:rPr>
          <w:rFonts w:hint="eastAsia"/>
          <w:sz w:val="30"/>
          <w:szCs w:val="30"/>
        </w:rPr>
        <w:t>91320203MA1MC41520</w:t>
      </w:r>
      <w:r>
        <w:rPr>
          <w:rFonts w:hint="eastAsia"/>
          <w:sz w:val="30"/>
          <w:szCs w:val="30"/>
        </w:rPr>
        <w:t>。</w:t>
      </w:r>
    </w:p>
    <w:p w:rsidR="00000000" w:rsidRDefault="009F020D">
      <w:pPr>
        <w:spacing w:line="500" w:lineRule="atLeast"/>
        <w:ind w:firstLine="600"/>
        <w:divId w:val="1923877186"/>
        <w:rPr>
          <w:rFonts w:hint="eastAsia"/>
          <w:sz w:val="30"/>
          <w:szCs w:val="30"/>
        </w:rPr>
      </w:pPr>
      <w:r>
        <w:rPr>
          <w:rFonts w:hint="eastAsia"/>
          <w:sz w:val="30"/>
          <w:szCs w:val="30"/>
        </w:rPr>
        <w:t>诉讼代表人：无锡权原房地产顾问有限公司管理人。</w:t>
      </w:r>
    </w:p>
    <w:p w:rsidR="00000000" w:rsidRDefault="009F020D">
      <w:pPr>
        <w:spacing w:line="500" w:lineRule="atLeast"/>
        <w:ind w:firstLine="600"/>
        <w:divId w:val="698507942"/>
        <w:rPr>
          <w:rFonts w:hint="eastAsia"/>
          <w:sz w:val="30"/>
          <w:szCs w:val="30"/>
        </w:rPr>
      </w:pPr>
      <w:r>
        <w:rPr>
          <w:rFonts w:hint="eastAsia"/>
          <w:sz w:val="30"/>
          <w:szCs w:val="30"/>
        </w:rPr>
        <w:t>负责人：浦晓云。</w:t>
      </w:r>
    </w:p>
    <w:p w:rsidR="00000000" w:rsidRDefault="009F020D">
      <w:pPr>
        <w:spacing w:line="500" w:lineRule="atLeast"/>
        <w:ind w:firstLine="600"/>
        <w:divId w:val="625241535"/>
        <w:rPr>
          <w:rFonts w:hint="eastAsia"/>
          <w:sz w:val="30"/>
          <w:szCs w:val="30"/>
        </w:rPr>
      </w:pPr>
      <w:r>
        <w:rPr>
          <w:rFonts w:hint="eastAsia"/>
          <w:sz w:val="30"/>
          <w:szCs w:val="30"/>
        </w:rPr>
        <w:t>委托诉讼代理人：靳莹怡。</w:t>
      </w:r>
    </w:p>
    <w:p w:rsidR="00000000" w:rsidRDefault="009F020D">
      <w:pPr>
        <w:spacing w:line="500" w:lineRule="atLeast"/>
        <w:ind w:firstLine="600"/>
        <w:divId w:val="1837256985"/>
        <w:rPr>
          <w:rFonts w:hint="eastAsia"/>
          <w:sz w:val="30"/>
          <w:szCs w:val="30"/>
        </w:rPr>
      </w:pPr>
      <w:r>
        <w:rPr>
          <w:rFonts w:hint="eastAsia"/>
          <w:sz w:val="30"/>
          <w:szCs w:val="30"/>
        </w:rPr>
        <w:t>原告无锡市宝能房地产有限公司（以下简称宝能公司）与被告何英、黄裕江、第三人无锡权原房地产顾问有限公司（以下简称权原公司）股东损害公司债权人利益责任纠纷一案，本院于</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日立案后，依法适用简易程序</w:t>
      </w:r>
      <w:r>
        <w:rPr>
          <w:rFonts w:hint="eastAsia"/>
          <w:sz w:val="30"/>
          <w:szCs w:val="30"/>
        </w:rPr>
        <w:t>,</w:t>
      </w:r>
      <w:r>
        <w:rPr>
          <w:rFonts w:hint="eastAsia"/>
          <w:sz w:val="30"/>
          <w:szCs w:val="30"/>
        </w:rPr>
        <w:t>于</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w:t>
      </w:r>
      <w:r>
        <w:rPr>
          <w:rFonts w:hint="eastAsia"/>
          <w:sz w:val="30"/>
          <w:szCs w:val="30"/>
        </w:rPr>
        <w:t>3</w:t>
      </w:r>
      <w:r>
        <w:rPr>
          <w:rFonts w:hint="eastAsia"/>
          <w:sz w:val="30"/>
          <w:szCs w:val="30"/>
        </w:rPr>
        <w:t>月</w:t>
      </w:r>
      <w:r>
        <w:rPr>
          <w:rFonts w:hint="eastAsia"/>
          <w:sz w:val="30"/>
          <w:szCs w:val="30"/>
        </w:rPr>
        <w:t>4</w:t>
      </w:r>
      <w:r>
        <w:rPr>
          <w:rFonts w:hint="eastAsia"/>
          <w:sz w:val="30"/>
          <w:szCs w:val="30"/>
        </w:rPr>
        <w:t>日公开开庭进行了审理，后依法转为普通程序，</w:t>
      </w:r>
      <w:r>
        <w:rPr>
          <w:rFonts w:hint="eastAsia"/>
          <w:sz w:val="30"/>
          <w:szCs w:val="30"/>
        </w:rPr>
        <w:t>于</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日公开开庭进行了审理。原告宝能公司的委托诉讼代理人胡静，被告何英、黄裕江的委托诉讼代理人</w:t>
      </w:r>
      <w:r>
        <w:rPr>
          <w:rFonts w:hint="eastAsia"/>
          <w:sz w:val="30"/>
          <w:szCs w:val="30"/>
        </w:rPr>
        <w:lastRenderedPageBreak/>
        <w:t>姚俊华、杜华强，第三人权原公司的委托诉讼代理人靳莹怡到庭参加诉讼。本案现已审理终结。</w:t>
      </w:r>
    </w:p>
    <w:p w:rsidR="00000000" w:rsidRDefault="009F020D">
      <w:pPr>
        <w:spacing w:line="500" w:lineRule="atLeast"/>
        <w:ind w:firstLine="600"/>
        <w:divId w:val="1063943929"/>
        <w:rPr>
          <w:rFonts w:hint="eastAsia"/>
          <w:sz w:val="30"/>
          <w:szCs w:val="30"/>
        </w:rPr>
      </w:pPr>
      <w:r>
        <w:rPr>
          <w:rFonts w:hint="eastAsia"/>
          <w:sz w:val="30"/>
          <w:szCs w:val="30"/>
        </w:rPr>
        <w:t>宝能公司向本院提出诉讼请求：</w:t>
      </w:r>
      <w:r>
        <w:rPr>
          <w:rFonts w:hint="eastAsia"/>
          <w:sz w:val="30"/>
          <w:szCs w:val="30"/>
        </w:rPr>
        <w:t>1</w:t>
      </w:r>
      <w:r>
        <w:rPr>
          <w:rFonts w:hint="eastAsia"/>
          <w:sz w:val="30"/>
          <w:szCs w:val="30"/>
        </w:rPr>
        <w:t>、何英、黄裕江赔偿损失</w:t>
      </w:r>
      <w:r>
        <w:rPr>
          <w:rFonts w:hint="eastAsia"/>
          <w:sz w:val="30"/>
          <w:szCs w:val="30"/>
        </w:rPr>
        <w:t>1293015.17</w:t>
      </w:r>
      <w:r>
        <w:rPr>
          <w:rFonts w:hint="eastAsia"/>
          <w:sz w:val="30"/>
          <w:szCs w:val="30"/>
        </w:rPr>
        <w:t>元，将该笔款项列入权原公司破产财产，由权原公司管理人进行补充分配；</w:t>
      </w:r>
      <w:r>
        <w:rPr>
          <w:rFonts w:hint="eastAsia"/>
          <w:sz w:val="30"/>
          <w:szCs w:val="30"/>
        </w:rPr>
        <w:t>2</w:t>
      </w:r>
      <w:r>
        <w:rPr>
          <w:rFonts w:hint="eastAsia"/>
          <w:sz w:val="30"/>
          <w:szCs w:val="30"/>
        </w:rPr>
        <w:t>、诉讼费用由何英、黄裕江承担。事实和理由：其与权原公司商品房委托代理销售合同纠纷一案已由法院作出民事判决，在执行过程中，法院认为权原公司无任何可供执行财产，裁定终结执行程序。经其</w:t>
      </w:r>
      <w:r>
        <w:rPr>
          <w:rFonts w:hint="eastAsia"/>
          <w:sz w:val="30"/>
          <w:szCs w:val="30"/>
        </w:rPr>
        <w:t>申请，</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法院裁定受理权原公司破产清算申请。何英、黄裕江系权原公司股东，且何英为法定代表人，管理人在执行职务工作报告中特别说明，权原公司股东不配合提交印鉴、财务资料以及债权债务清册等材料，也未说明经营状况及财产情况，以致无法对权原公司破产受理之日的资产负债情况实施审计，导致破产清算工作无法全面开展。何英、黄裕江不履行法定义务给其造成经济损失，应予以赔偿。</w:t>
      </w:r>
    </w:p>
    <w:p w:rsidR="00000000" w:rsidRDefault="009F020D">
      <w:pPr>
        <w:spacing w:line="500" w:lineRule="atLeast"/>
        <w:ind w:firstLine="600"/>
        <w:divId w:val="1352609362"/>
        <w:rPr>
          <w:rFonts w:hint="eastAsia"/>
          <w:sz w:val="30"/>
          <w:szCs w:val="30"/>
        </w:rPr>
      </w:pPr>
      <w:r>
        <w:rPr>
          <w:rFonts w:hint="eastAsia"/>
          <w:sz w:val="30"/>
          <w:szCs w:val="30"/>
        </w:rPr>
        <w:t>何英、黄裕江辩称，</w:t>
      </w:r>
      <w:r>
        <w:rPr>
          <w:rFonts w:hint="eastAsia"/>
          <w:sz w:val="30"/>
          <w:szCs w:val="30"/>
        </w:rPr>
        <w:t>1</w:t>
      </w:r>
      <w:r>
        <w:rPr>
          <w:rFonts w:hint="eastAsia"/>
          <w:sz w:val="30"/>
          <w:szCs w:val="30"/>
        </w:rPr>
        <w:t>、权原公司已破产，宝能公司不能直接要求赔偿，其如果要承担责任，该损失也应属于破产财产，由管理人按照规定予以分配；</w:t>
      </w:r>
      <w:r>
        <w:rPr>
          <w:rFonts w:hint="eastAsia"/>
          <w:sz w:val="30"/>
          <w:szCs w:val="30"/>
        </w:rPr>
        <w:t>2</w:t>
      </w:r>
      <w:r>
        <w:rPr>
          <w:rFonts w:hint="eastAsia"/>
          <w:sz w:val="30"/>
          <w:szCs w:val="30"/>
        </w:rPr>
        <w:t>、其作</w:t>
      </w:r>
      <w:r>
        <w:rPr>
          <w:rFonts w:hint="eastAsia"/>
          <w:sz w:val="30"/>
          <w:szCs w:val="30"/>
        </w:rPr>
        <w:t>为股东已履行出资义务，且黄裕江平时不参与公司具体经营行为，仅作为股东参加股东会并对公司决策发表意见；</w:t>
      </w:r>
      <w:r>
        <w:rPr>
          <w:rFonts w:hint="eastAsia"/>
          <w:sz w:val="30"/>
          <w:szCs w:val="30"/>
        </w:rPr>
        <w:t>3</w:t>
      </w:r>
      <w:r>
        <w:rPr>
          <w:rFonts w:hint="eastAsia"/>
          <w:sz w:val="30"/>
          <w:szCs w:val="30"/>
        </w:rPr>
        <w:t>、客观原因导致其不能交付相关印鉴及财务资料，故不应承担赔偿责任。</w:t>
      </w:r>
    </w:p>
    <w:p w:rsidR="00000000" w:rsidRDefault="009F020D">
      <w:pPr>
        <w:spacing w:line="500" w:lineRule="atLeast"/>
        <w:ind w:firstLine="600"/>
        <w:divId w:val="239875613"/>
        <w:rPr>
          <w:rFonts w:hint="eastAsia"/>
          <w:sz w:val="30"/>
          <w:szCs w:val="30"/>
        </w:rPr>
      </w:pPr>
      <w:r>
        <w:rPr>
          <w:rFonts w:hint="eastAsia"/>
          <w:sz w:val="30"/>
          <w:szCs w:val="30"/>
        </w:rPr>
        <w:t>权原公司辩称，</w:t>
      </w:r>
      <w:r>
        <w:rPr>
          <w:rFonts w:hint="eastAsia"/>
          <w:sz w:val="30"/>
          <w:szCs w:val="30"/>
        </w:rPr>
        <w:t>1</w:t>
      </w:r>
      <w:r>
        <w:rPr>
          <w:rFonts w:hint="eastAsia"/>
          <w:sz w:val="30"/>
          <w:szCs w:val="30"/>
        </w:rPr>
        <w:t>、由于起诉成本较高，管理人没有起诉，如宝能公司认为股东存在过错，可以自行主张权利。</w:t>
      </w:r>
      <w:r>
        <w:rPr>
          <w:rFonts w:hint="eastAsia"/>
          <w:sz w:val="30"/>
          <w:szCs w:val="30"/>
        </w:rPr>
        <w:t>2</w:t>
      </w:r>
      <w:r>
        <w:rPr>
          <w:rFonts w:hint="eastAsia"/>
          <w:sz w:val="30"/>
          <w:szCs w:val="30"/>
        </w:rPr>
        <w:t>、管理人已将权原公司的全部财产分配完毕，法院已出具裁定书终结权原公司破产程序，如果权原公司有其他财产可以进行补充分配。</w:t>
      </w:r>
    </w:p>
    <w:p w:rsidR="00000000" w:rsidRDefault="009F020D">
      <w:pPr>
        <w:spacing w:line="500" w:lineRule="atLeast"/>
        <w:ind w:firstLine="600"/>
        <w:divId w:val="393938988"/>
        <w:rPr>
          <w:rFonts w:hint="eastAsia"/>
          <w:sz w:val="30"/>
          <w:szCs w:val="30"/>
        </w:rPr>
      </w:pPr>
      <w:r>
        <w:rPr>
          <w:rFonts w:hint="eastAsia"/>
          <w:sz w:val="30"/>
          <w:szCs w:val="30"/>
        </w:rPr>
        <w:lastRenderedPageBreak/>
        <w:t>根据当事人陈述和经审查确认的证据，本院认定事实如下：权原公司系</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日依法设立的有限责任公司，注册资本</w:t>
      </w:r>
      <w:r>
        <w:rPr>
          <w:rFonts w:hint="eastAsia"/>
          <w:sz w:val="30"/>
          <w:szCs w:val="30"/>
        </w:rPr>
        <w:t>10</w:t>
      </w:r>
      <w:r>
        <w:rPr>
          <w:rFonts w:hint="eastAsia"/>
          <w:sz w:val="30"/>
          <w:szCs w:val="30"/>
        </w:rPr>
        <w:t>万元，</w:t>
      </w:r>
      <w:r>
        <w:rPr>
          <w:rFonts w:hint="eastAsia"/>
          <w:sz w:val="30"/>
          <w:szCs w:val="30"/>
        </w:rPr>
        <w:t>股东为何英、黄裕江；何英为权原公司的执行董事、总经理，黄裕江为权原公司的监事。</w:t>
      </w:r>
    </w:p>
    <w:p w:rsidR="00000000" w:rsidRDefault="009F020D">
      <w:pPr>
        <w:spacing w:line="500" w:lineRule="atLeast"/>
        <w:ind w:firstLine="600"/>
        <w:divId w:val="2032491288"/>
        <w:rPr>
          <w:rFonts w:hint="eastAsia"/>
          <w:sz w:val="30"/>
          <w:szCs w:val="30"/>
        </w:rPr>
      </w:pP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日，无锡市滨湖区人民法院（以下简称滨湖法院）作出（</w:t>
      </w:r>
      <w:r>
        <w:rPr>
          <w:rFonts w:hint="eastAsia"/>
          <w:sz w:val="30"/>
          <w:szCs w:val="30"/>
        </w:rPr>
        <w:t>2017</w:t>
      </w:r>
      <w:r>
        <w:rPr>
          <w:rFonts w:hint="eastAsia"/>
          <w:sz w:val="30"/>
          <w:szCs w:val="30"/>
        </w:rPr>
        <w:t>）苏</w:t>
      </w:r>
      <w:r>
        <w:rPr>
          <w:rFonts w:hint="eastAsia"/>
          <w:sz w:val="30"/>
          <w:szCs w:val="30"/>
        </w:rPr>
        <w:t>0211</w:t>
      </w:r>
      <w:r>
        <w:rPr>
          <w:rFonts w:hint="eastAsia"/>
          <w:sz w:val="30"/>
          <w:szCs w:val="30"/>
        </w:rPr>
        <w:t>民初</w:t>
      </w:r>
      <w:r>
        <w:rPr>
          <w:rFonts w:hint="eastAsia"/>
          <w:sz w:val="30"/>
          <w:szCs w:val="30"/>
        </w:rPr>
        <w:t>4531</w:t>
      </w:r>
      <w:r>
        <w:rPr>
          <w:rFonts w:hint="eastAsia"/>
          <w:sz w:val="30"/>
          <w:szCs w:val="30"/>
        </w:rPr>
        <w:t>号民事判决：权原公司向宝能公司支付反补费用</w:t>
      </w:r>
      <w:r>
        <w:rPr>
          <w:rFonts w:hint="eastAsia"/>
          <w:sz w:val="30"/>
          <w:szCs w:val="30"/>
        </w:rPr>
        <w:t>1159000</w:t>
      </w:r>
      <w:r>
        <w:rPr>
          <w:rFonts w:hint="eastAsia"/>
          <w:sz w:val="30"/>
          <w:szCs w:val="30"/>
        </w:rPr>
        <w:t>元及违约金等，后宝能公司依法向滨湖法院申请强制执行，</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日，滨湖法院认为权原公司无其他可供执行的财产，裁定终结本次执行程序。</w:t>
      </w:r>
    </w:p>
    <w:p w:rsidR="00000000" w:rsidRDefault="009F020D">
      <w:pPr>
        <w:spacing w:line="500" w:lineRule="atLeast"/>
        <w:ind w:firstLine="600"/>
        <w:divId w:val="1031222267"/>
        <w:rPr>
          <w:rFonts w:hint="eastAsia"/>
          <w:sz w:val="30"/>
          <w:szCs w:val="30"/>
        </w:rPr>
      </w:pP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日，宝能公司以权原公司不能清偿到期债务且明显缺乏清偿能力为由，向本院申请对权原公司进行破产清算。在破产程序中，何英、黄裕江</w:t>
      </w:r>
      <w:r>
        <w:rPr>
          <w:rFonts w:hint="eastAsia"/>
          <w:sz w:val="30"/>
          <w:szCs w:val="30"/>
        </w:rPr>
        <w:t>向权原公司管理人缴纳出资共计</w:t>
      </w:r>
      <w:r>
        <w:rPr>
          <w:rFonts w:hint="eastAsia"/>
          <w:sz w:val="30"/>
          <w:szCs w:val="30"/>
        </w:rPr>
        <w:t>10</w:t>
      </w:r>
      <w:r>
        <w:rPr>
          <w:rFonts w:hint="eastAsia"/>
          <w:sz w:val="30"/>
          <w:szCs w:val="30"/>
        </w:rPr>
        <w:t>万元。</w:t>
      </w:r>
    </w:p>
    <w:p w:rsidR="00000000" w:rsidRDefault="009F020D">
      <w:pPr>
        <w:spacing w:line="500" w:lineRule="atLeast"/>
        <w:ind w:firstLine="600"/>
        <w:divId w:val="1262421305"/>
        <w:rPr>
          <w:rFonts w:hint="eastAsia"/>
          <w:sz w:val="30"/>
          <w:szCs w:val="30"/>
        </w:rPr>
      </w:pP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日，本院裁定宣告权原公司破产，</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日，本院裁定终结权原公司破产程序。在破产程序中，宝能公司得到清偿</w:t>
      </w:r>
      <w:r>
        <w:rPr>
          <w:rFonts w:hint="eastAsia"/>
          <w:sz w:val="30"/>
          <w:szCs w:val="30"/>
        </w:rPr>
        <w:t>75633.43</w:t>
      </w:r>
      <w:r>
        <w:rPr>
          <w:rFonts w:hint="eastAsia"/>
          <w:sz w:val="30"/>
          <w:szCs w:val="30"/>
        </w:rPr>
        <w:t>元，剩余债权数额为</w:t>
      </w:r>
      <w:r>
        <w:rPr>
          <w:rFonts w:hint="eastAsia"/>
          <w:sz w:val="30"/>
          <w:szCs w:val="30"/>
        </w:rPr>
        <w:t>1293015.17</w:t>
      </w:r>
      <w:r>
        <w:rPr>
          <w:rFonts w:hint="eastAsia"/>
          <w:sz w:val="30"/>
          <w:szCs w:val="30"/>
        </w:rPr>
        <w:t>元。</w:t>
      </w:r>
    </w:p>
    <w:p w:rsidR="00000000" w:rsidRDefault="009F020D">
      <w:pPr>
        <w:spacing w:line="500" w:lineRule="atLeast"/>
        <w:ind w:firstLine="600"/>
        <w:divId w:val="1545100692"/>
        <w:rPr>
          <w:rFonts w:hint="eastAsia"/>
          <w:sz w:val="30"/>
          <w:szCs w:val="30"/>
        </w:rPr>
      </w:pPr>
      <w:r>
        <w:rPr>
          <w:rFonts w:hint="eastAsia"/>
          <w:sz w:val="30"/>
          <w:szCs w:val="30"/>
        </w:rPr>
        <w:t>另查明，因权原公司管理人未提起诉讼，宝能公司于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日提起本案诉讼，在诉前调解程序中，双方未达成调解协议，本院于</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日立案。</w:t>
      </w:r>
    </w:p>
    <w:p w:rsidR="00000000" w:rsidRDefault="009F020D">
      <w:pPr>
        <w:spacing w:line="500" w:lineRule="atLeast"/>
        <w:ind w:firstLine="600"/>
        <w:divId w:val="283537467"/>
        <w:rPr>
          <w:rFonts w:hint="eastAsia"/>
          <w:sz w:val="30"/>
          <w:szCs w:val="30"/>
        </w:rPr>
      </w:pPr>
      <w:r>
        <w:rPr>
          <w:rFonts w:hint="eastAsia"/>
          <w:sz w:val="30"/>
          <w:szCs w:val="30"/>
        </w:rPr>
        <w:t>诉讼中，何英、黄裕江认为除公章外，其他印鉴在搬迁中遗失，但未办理挂失手续；认为一部分财务帐册在搬迁过程中遗失，另一部分财务帐册</w:t>
      </w:r>
      <w:r>
        <w:rPr>
          <w:rFonts w:hint="eastAsia"/>
          <w:sz w:val="30"/>
          <w:szCs w:val="30"/>
        </w:rPr>
        <w:t>在税务机关核查，但未提供相关依据，也未在本院限定的时间内与税务机关联系并取回帐册。权原公司管理人称，何英、黄裕江仅提供权原公司公章一枚，未提供其他印鉴；对于财务帐册自</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月左右，何英、黄裕江就一直是这个说法，但至今没有提供材料，也没有提供税务机关联系人，其向税务机关询问后也没有相应财务帐册的情况。</w:t>
      </w:r>
    </w:p>
    <w:p w:rsidR="00000000" w:rsidRDefault="009F020D">
      <w:pPr>
        <w:spacing w:line="500" w:lineRule="atLeast"/>
        <w:ind w:firstLine="600"/>
        <w:divId w:val="1131167092"/>
        <w:rPr>
          <w:rFonts w:hint="eastAsia"/>
          <w:sz w:val="30"/>
          <w:szCs w:val="30"/>
        </w:rPr>
      </w:pPr>
      <w:r>
        <w:rPr>
          <w:rFonts w:hint="eastAsia"/>
          <w:sz w:val="30"/>
          <w:szCs w:val="30"/>
        </w:rPr>
        <w:t>上述事实，有（</w:t>
      </w:r>
      <w:r>
        <w:rPr>
          <w:rFonts w:hint="eastAsia"/>
          <w:sz w:val="30"/>
          <w:szCs w:val="30"/>
        </w:rPr>
        <w:t>2017</w:t>
      </w:r>
      <w:r>
        <w:rPr>
          <w:rFonts w:hint="eastAsia"/>
          <w:sz w:val="30"/>
          <w:szCs w:val="30"/>
        </w:rPr>
        <w:t>）苏</w:t>
      </w:r>
      <w:r>
        <w:rPr>
          <w:rFonts w:hint="eastAsia"/>
          <w:sz w:val="30"/>
          <w:szCs w:val="30"/>
        </w:rPr>
        <w:t>0211</w:t>
      </w:r>
      <w:r>
        <w:rPr>
          <w:rFonts w:hint="eastAsia"/>
          <w:sz w:val="30"/>
          <w:szCs w:val="30"/>
        </w:rPr>
        <w:t>民初</w:t>
      </w:r>
      <w:r>
        <w:rPr>
          <w:rFonts w:hint="eastAsia"/>
          <w:sz w:val="30"/>
          <w:szCs w:val="30"/>
        </w:rPr>
        <w:t>4531</w:t>
      </w:r>
      <w:r>
        <w:rPr>
          <w:rFonts w:hint="eastAsia"/>
          <w:sz w:val="30"/>
          <w:szCs w:val="30"/>
        </w:rPr>
        <w:t>号民事判决书、（</w:t>
      </w:r>
      <w:r>
        <w:rPr>
          <w:rFonts w:hint="eastAsia"/>
          <w:sz w:val="30"/>
          <w:szCs w:val="30"/>
        </w:rPr>
        <w:t>2020</w:t>
      </w:r>
      <w:r>
        <w:rPr>
          <w:rFonts w:hint="eastAsia"/>
          <w:sz w:val="30"/>
          <w:szCs w:val="30"/>
        </w:rPr>
        <w:t>）苏</w:t>
      </w:r>
      <w:r>
        <w:rPr>
          <w:rFonts w:hint="eastAsia"/>
          <w:sz w:val="30"/>
          <w:szCs w:val="30"/>
        </w:rPr>
        <w:t>0213</w:t>
      </w:r>
      <w:r>
        <w:rPr>
          <w:rFonts w:hint="eastAsia"/>
          <w:sz w:val="30"/>
          <w:szCs w:val="30"/>
        </w:rPr>
        <w:t>民初</w:t>
      </w:r>
      <w:r>
        <w:rPr>
          <w:rFonts w:hint="eastAsia"/>
          <w:sz w:val="30"/>
          <w:szCs w:val="30"/>
        </w:rPr>
        <w:t>605</w:t>
      </w:r>
      <w:r>
        <w:rPr>
          <w:rFonts w:hint="eastAsia"/>
          <w:sz w:val="30"/>
          <w:szCs w:val="30"/>
        </w:rPr>
        <w:t>号民事判决书、（</w:t>
      </w:r>
      <w:r>
        <w:rPr>
          <w:rFonts w:hint="eastAsia"/>
          <w:sz w:val="30"/>
          <w:szCs w:val="30"/>
        </w:rPr>
        <w:t>2018</w:t>
      </w:r>
      <w:r>
        <w:rPr>
          <w:rFonts w:hint="eastAsia"/>
          <w:sz w:val="30"/>
          <w:szCs w:val="30"/>
        </w:rPr>
        <w:t>）苏</w:t>
      </w:r>
      <w:r>
        <w:rPr>
          <w:rFonts w:hint="eastAsia"/>
          <w:sz w:val="30"/>
          <w:szCs w:val="30"/>
        </w:rPr>
        <w:t>0211</w:t>
      </w:r>
      <w:r>
        <w:rPr>
          <w:rFonts w:hint="eastAsia"/>
          <w:sz w:val="30"/>
          <w:szCs w:val="30"/>
        </w:rPr>
        <w:t>执</w:t>
      </w:r>
      <w:r>
        <w:rPr>
          <w:rFonts w:hint="eastAsia"/>
          <w:sz w:val="30"/>
          <w:szCs w:val="30"/>
        </w:rPr>
        <w:t>2735</w:t>
      </w:r>
      <w:r>
        <w:rPr>
          <w:rFonts w:hint="eastAsia"/>
          <w:sz w:val="30"/>
          <w:szCs w:val="30"/>
        </w:rPr>
        <w:t>号执行裁定书、（</w:t>
      </w:r>
      <w:r>
        <w:rPr>
          <w:rFonts w:hint="eastAsia"/>
          <w:sz w:val="30"/>
          <w:szCs w:val="30"/>
        </w:rPr>
        <w:t>2019</w:t>
      </w:r>
      <w:r>
        <w:rPr>
          <w:rFonts w:hint="eastAsia"/>
          <w:sz w:val="30"/>
          <w:szCs w:val="30"/>
        </w:rPr>
        <w:t>）苏</w:t>
      </w:r>
      <w:r>
        <w:rPr>
          <w:rFonts w:hint="eastAsia"/>
          <w:sz w:val="30"/>
          <w:szCs w:val="30"/>
        </w:rPr>
        <w:t>0213</w:t>
      </w:r>
      <w:r>
        <w:rPr>
          <w:rFonts w:hint="eastAsia"/>
          <w:sz w:val="30"/>
          <w:szCs w:val="30"/>
        </w:rPr>
        <w:t>破申</w:t>
      </w:r>
      <w:r>
        <w:rPr>
          <w:rFonts w:hint="eastAsia"/>
          <w:sz w:val="30"/>
          <w:szCs w:val="30"/>
        </w:rPr>
        <w:t>3</w:t>
      </w:r>
      <w:r>
        <w:rPr>
          <w:rFonts w:hint="eastAsia"/>
          <w:sz w:val="30"/>
          <w:szCs w:val="30"/>
        </w:rPr>
        <w:t>号民事裁定书、（</w:t>
      </w:r>
      <w:r>
        <w:rPr>
          <w:rFonts w:hint="eastAsia"/>
          <w:sz w:val="30"/>
          <w:szCs w:val="30"/>
        </w:rPr>
        <w:t>201</w:t>
      </w:r>
      <w:r>
        <w:rPr>
          <w:rFonts w:hint="eastAsia"/>
          <w:sz w:val="30"/>
          <w:szCs w:val="30"/>
        </w:rPr>
        <w:t>9</w:t>
      </w:r>
      <w:r>
        <w:rPr>
          <w:rFonts w:hint="eastAsia"/>
          <w:sz w:val="30"/>
          <w:szCs w:val="30"/>
        </w:rPr>
        <w:t>）苏</w:t>
      </w:r>
      <w:r>
        <w:rPr>
          <w:rFonts w:hint="eastAsia"/>
          <w:sz w:val="30"/>
          <w:szCs w:val="30"/>
        </w:rPr>
        <w:t>0213</w:t>
      </w:r>
      <w:r>
        <w:rPr>
          <w:rFonts w:hint="eastAsia"/>
          <w:sz w:val="30"/>
          <w:szCs w:val="30"/>
        </w:rPr>
        <w:t>破</w:t>
      </w:r>
      <w:r>
        <w:rPr>
          <w:rFonts w:hint="eastAsia"/>
          <w:sz w:val="30"/>
          <w:szCs w:val="30"/>
        </w:rPr>
        <w:t>6</w:t>
      </w:r>
      <w:r>
        <w:rPr>
          <w:rFonts w:hint="eastAsia"/>
          <w:sz w:val="30"/>
          <w:szCs w:val="30"/>
        </w:rPr>
        <w:t>号民事裁定书、（</w:t>
      </w:r>
      <w:r>
        <w:rPr>
          <w:rFonts w:hint="eastAsia"/>
          <w:sz w:val="30"/>
          <w:szCs w:val="30"/>
        </w:rPr>
        <w:t>2019</w:t>
      </w:r>
      <w:r>
        <w:rPr>
          <w:rFonts w:hint="eastAsia"/>
          <w:sz w:val="30"/>
          <w:szCs w:val="30"/>
        </w:rPr>
        <w:t>）苏</w:t>
      </w:r>
      <w:r>
        <w:rPr>
          <w:rFonts w:hint="eastAsia"/>
          <w:sz w:val="30"/>
          <w:szCs w:val="30"/>
        </w:rPr>
        <w:t>0213</w:t>
      </w:r>
      <w:r>
        <w:rPr>
          <w:rFonts w:hint="eastAsia"/>
          <w:sz w:val="30"/>
          <w:szCs w:val="30"/>
        </w:rPr>
        <w:t>破</w:t>
      </w:r>
      <w:r>
        <w:rPr>
          <w:rFonts w:hint="eastAsia"/>
          <w:sz w:val="30"/>
          <w:szCs w:val="30"/>
        </w:rPr>
        <w:t>6-3</w:t>
      </w:r>
      <w:r>
        <w:rPr>
          <w:rFonts w:hint="eastAsia"/>
          <w:sz w:val="30"/>
          <w:szCs w:val="30"/>
        </w:rPr>
        <w:t>号民事裁定书、权原公司破产清算案第一次债权人会议的会议材料、银行卡交易明细清单及当事人陈述等证据在卷证实。</w:t>
      </w:r>
    </w:p>
    <w:p w:rsidR="00000000" w:rsidRDefault="009F020D">
      <w:pPr>
        <w:spacing w:line="500" w:lineRule="atLeast"/>
        <w:ind w:firstLine="600"/>
        <w:divId w:val="482040781"/>
        <w:rPr>
          <w:rFonts w:hint="eastAsia"/>
          <w:sz w:val="30"/>
          <w:szCs w:val="30"/>
        </w:rPr>
      </w:pPr>
      <w:r>
        <w:rPr>
          <w:rFonts w:hint="eastAsia"/>
          <w:sz w:val="30"/>
          <w:szCs w:val="30"/>
        </w:rPr>
        <w:t>本院认为，人民法院在审理债务人财产状况不清的破产案件时，应当充分贯彻债权人利益保护原则，避免债务人通过破产程序不当损害债权人利益，同时也要避免不当突破股东有限责任原则。在法院裁定终结权原公司破产程序之前，因权原公司管理人未提起诉讼，宝能公司有权代表全体债权人提起本案诉讼，如得到的赔偿款应归入权原公司破产财产范围，由管理人进行补充分配。</w:t>
      </w:r>
    </w:p>
    <w:p w:rsidR="00000000" w:rsidRDefault="009F020D">
      <w:pPr>
        <w:spacing w:line="500" w:lineRule="atLeast"/>
        <w:ind w:firstLine="600"/>
        <w:divId w:val="1930847338"/>
        <w:rPr>
          <w:rFonts w:hint="eastAsia"/>
          <w:sz w:val="30"/>
          <w:szCs w:val="30"/>
        </w:rPr>
      </w:pPr>
      <w:r>
        <w:rPr>
          <w:rFonts w:hint="eastAsia"/>
          <w:sz w:val="30"/>
          <w:szCs w:val="30"/>
        </w:rPr>
        <w:t>人民</w:t>
      </w:r>
      <w:r>
        <w:rPr>
          <w:rFonts w:hint="eastAsia"/>
          <w:sz w:val="30"/>
          <w:szCs w:val="30"/>
        </w:rPr>
        <w:t>法院在适用《最高人民法院关于债权人对人员下落不明或者财产状况不清的债务人申请破产清算案件如何处理的批复》第</w:t>
      </w:r>
      <w:r>
        <w:rPr>
          <w:rFonts w:hint="eastAsia"/>
          <w:sz w:val="30"/>
          <w:szCs w:val="30"/>
        </w:rPr>
        <w:t>3</w:t>
      </w:r>
      <w:r>
        <w:rPr>
          <w:rFonts w:hint="eastAsia"/>
          <w:sz w:val="30"/>
          <w:szCs w:val="30"/>
        </w:rPr>
        <w:t>款的规定，判断债务人相关人员承担责任时，应当依照《企业破产法》的相关规定来确定相关主体的义务内容和责任范围。上述批复第</w:t>
      </w:r>
      <w:r>
        <w:rPr>
          <w:rFonts w:hint="eastAsia"/>
          <w:sz w:val="30"/>
          <w:szCs w:val="30"/>
        </w:rPr>
        <w:t>3</w:t>
      </w:r>
      <w:r>
        <w:rPr>
          <w:rFonts w:hint="eastAsia"/>
          <w:sz w:val="30"/>
          <w:szCs w:val="30"/>
        </w:rPr>
        <w:t>款规定的“债务人的有关人员不履行法定义务，人民法院可依据有关法律规定追究其相应法律责任”，系指债务人的法定代表人、财务管理人和其他经营管理人员不履行《企业破产法》第</w:t>
      </w:r>
      <w:r>
        <w:rPr>
          <w:rFonts w:hint="eastAsia"/>
          <w:sz w:val="30"/>
          <w:szCs w:val="30"/>
        </w:rPr>
        <w:t>15</w:t>
      </w:r>
      <w:r>
        <w:rPr>
          <w:rFonts w:hint="eastAsia"/>
          <w:sz w:val="30"/>
          <w:szCs w:val="30"/>
        </w:rPr>
        <w:t>条规定的配合清算义务，人民法院可以根据《企业破产法》第</w:t>
      </w:r>
      <w:r>
        <w:rPr>
          <w:rFonts w:hint="eastAsia"/>
          <w:sz w:val="30"/>
          <w:szCs w:val="30"/>
        </w:rPr>
        <w:t>126</w:t>
      </w:r>
      <w:r>
        <w:rPr>
          <w:rFonts w:hint="eastAsia"/>
          <w:sz w:val="30"/>
          <w:szCs w:val="30"/>
        </w:rPr>
        <w:t>条、第</w:t>
      </w:r>
      <w:r>
        <w:rPr>
          <w:rFonts w:hint="eastAsia"/>
          <w:sz w:val="30"/>
          <w:szCs w:val="30"/>
        </w:rPr>
        <w:t>127</w:t>
      </w:r>
      <w:r>
        <w:rPr>
          <w:rFonts w:hint="eastAsia"/>
          <w:sz w:val="30"/>
          <w:szCs w:val="30"/>
        </w:rPr>
        <w:t>条追究其相应法律责任等。上述批复第</w:t>
      </w:r>
      <w:r>
        <w:rPr>
          <w:rFonts w:hint="eastAsia"/>
          <w:sz w:val="30"/>
          <w:szCs w:val="30"/>
        </w:rPr>
        <w:t>3</w:t>
      </w:r>
      <w:r>
        <w:rPr>
          <w:rFonts w:hint="eastAsia"/>
          <w:sz w:val="30"/>
          <w:szCs w:val="30"/>
        </w:rPr>
        <w:t>款规定的</w:t>
      </w:r>
      <w:r>
        <w:rPr>
          <w:rFonts w:hint="eastAsia"/>
          <w:sz w:val="30"/>
          <w:szCs w:val="30"/>
        </w:rPr>
        <w:t>“其行为导致无法清算或者造成损失”，系指债务人的有关人员不配合清算的行为导致债务人财产状况不明，或者依法负有清算责任的人未依照《企业破产法》第</w:t>
      </w:r>
      <w:r>
        <w:rPr>
          <w:rFonts w:hint="eastAsia"/>
          <w:sz w:val="30"/>
          <w:szCs w:val="30"/>
        </w:rPr>
        <w:t>7</w:t>
      </w:r>
      <w:r>
        <w:rPr>
          <w:rFonts w:hint="eastAsia"/>
          <w:sz w:val="30"/>
          <w:szCs w:val="30"/>
        </w:rPr>
        <w:t>条第</w:t>
      </w:r>
      <w:r>
        <w:rPr>
          <w:rFonts w:hint="eastAsia"/>
          <w:sz w:val="30"/>
          <w:szCs w:val="30"/>
        </w:rPr>
        <w:t>3</w:t>
      </w:r>
      <w:r>
        <w:rPr>
          <w:rFonts w:hint="eastAsia"/>
          <w:sz w:val="30"/>
          <w:szCs w:val="30"/>
        </w:rPr>
        <w:t>款的规定及时履行破产申请义务，导致债务人主要财产、帐册、重要文件等灭失，致使管理人无法执行清算职务，给债权人利益造成损害。</w:t>
      </w:r>
    </w:p>
    <w:p w:rsidR="00000000" w:rsidRDefault="009F020D">
      <w:pPr>
        <w:spacing w:line="500" w:lineRule="atLeast"/>
        <w:ind w:firstLine="600"/>
        <w:divId w:val="1253466512"/>
        <w:rPr>
          <w:rFonts w:hint="eastAsia"/>
          <w:sz w:val="30"/>
          <w:szCs w:val="30"/>
        </w:rPr>
      </w:pPr>
      <w:r>
        <w:rPr>
          <w:rFonts w:hint="eastAsia"/>
          <w:sz w:val="30"/>
          <w:szCs w:val="30"/>
        </w:rPr>
        <w:t>本案中，何英系权原公司的股东、法定代表人，应承担公司经营管理责任，包括妥善保管公司财产、印章和帐簿、文书资料等职责，并在公司进入破产清算程序后，承担交付财产、印章和帐簿、文书资料等资料的配合清算义务。现因权原公司缺乏财务帐册、文书资料等清算资料，使管理人无法对权原公司进行全面地管理、追收、处置和分配，并提请法院裁定终结破产清算程序，债权人的债权因此遭受了损失，何英应当承担相应的赔偿责任。黄裕江系权原公司的股东、担任监事职务，宝能公司未提供证据证明黄裕江参与权原公司的经营管理，故宝能公司要求黄裕江承担赔偿责任</w:t>
      </w:r>
      <w:r>
        <w:rPr>
          <w:rFonts w:hint="eastAsia"/>
          <w:sz w:val="30"/>
          <w:szCs w:val="30"/>
        </w:rPr>
        <w:t>的诉讼请求，依据不足，本院不予支持。依照《中华人民共和国企业破产法》第十五条、《最高人民法院关于债权人对人员下落不明或者财产状况不清的债务人申请破产清算案件如何处理的批复》第三款之规定，判决如下：</w:t>
      </w:r>
    </w:p>
    <w:p w:rsidR="00000000" w:rsidRDefault="009F020D">
      <w:pPr>
        <w:spacing w:line="500" w:lineRule="atLeast"/>
        <w:ind w:firstLine="600"/>
        <w:divId w:val="2085175276"/>
        <w:rPr>
          <w:rFonts w:hint="eastAsia"/>
          <w:sz w:val="30"/>
          <w:szCs w:val="30"/>
        </w:rPr>
      </w:pPr>
      <w:r>
        <w:rPr>
          <w:rFonts w:hint="eastAsia"/>
          <w:sz w:val="30"/>
          <w:szCs w:val="30"/>
        </w:rPr>
        <w:t>一、何英于本判决生效之日起十日内向无锡权原房地产顾问有限公司管理人支付赔偿款</w:t>
      </w:r>
      <w:r>
        <w:rPr>
          <w:rFonts w:hint="eastAsia"/>
          <w:sz w:val="30"/>
          <w:szCs w:val="30"/>
        </w:rPr>
        <w:t>1293015.17</w:t>
      </w:r>
      <w:r>
        <w:rPr>
          <w:rFonts w:hint="eastAsia"/>
          <w:sz w:val="30"/>
          <w:szCs w:val="30"/>
        </w:rPr>
        <w:t>元，该款作为破产财产归入无锡权原房地产顾问有限公司。</w:t>
      </w:r>
    </w:p>
    <w:p w:rsidR="00000000" w:rsidRDefault="009F020D">
      <w:pPr>
        <w:spacing w:line="500" w:lineRule="atLeast"/>
        <w:ind w:firstLine="600"/>
        <w:divId w:val="1469396509"/>
        <w:rPr>
          <w:rFonts w:hint="eastAsia"/>
          <w:sz w:val="30"/>
          <w:szCs w:val="30"/>
        </w:rPr>
      </w:pPr>
      <w:r>
        <w:rPr>
          <w:rFonts w:hint="eastAsia"/>
          <w:sz w:val="30"/>
          <w:szCs w:val="30"/>
        </w:rPr>
        <w:t>二、驳回无锡市宝能房地产有限公司对黄裕江的其他诉讼请求。</w:t>
      </w:r>
    </w:p>
    <w:p w:rsidR="00000000" w:rsidRDefault="009F020D">
      <w:pPr>
        <w:spacing w:line="500" w:lineRule="atLeast"/>
        <w:ind w:firstLine="600"/>
        <w:divId w:val="170991720"/>
        <w:rPr>
          <w:rFonts w:hint="eastAsia"/>
          <w:sz w:val="30"/>
          <w:szCs w:val="30"/>
        </w:rPr>
      </w:pPr>
      <w:r>
        <w:rPr>
          <w:rFonts w:hint="eastAsia"/>
          <w:sz w:val="30"/>
          <w:szCs w:val="30"/>
        </w:rPr>
        <w:t>如果未按本判决指定的期间履行给付金钱义务，应当依照《中华人民共和国民事诉讼法》第二百五十三条之规定，加倍支</w:t>
      </w:r>
      <w:r>
        <w:rPr>
          <w:rFonts w:hint="eastAsia"/>
          <w:sz w:val="30"/>
          <w:szCs w:val="30"/>
        </w:rPr>
        <w:t>付迟延履行期间的债务利息。</w:t>
      </w:r>
    </w:p>
    <w:p w:rsidR="00000000" w:rsidRDefault="009F020D">
      <w:pPr>
        <w:spacing w:line="500" w:lineRule="atLeast"/>
        <w:ind w:firstLine="600"/>
        <w:divId w:val="1453982219"/>
        <w:rPr>
          <w:rFonts w:hint="eastAsia"/>
          <w:sz w:val="30"/>
          <w:szCs w:val="30"/>
        </w:rPr>
      </w:pPr>
      <w:r>
        <w:rPr>
          <w:rFonts w:hint="eastAsia"/>
          <w:sz w:val="30"/>
          <w:szCs w:val="30"/>
        </w:rPr>
        <w:t>案件受理费</w:t>
      </w:r>
      <w:r>
        <w:rPr>
          <w:rFonts w:hint="eastAsia"/>
          <w:sz w:val="30"/>
          <w:szCs w:val="30"/>
        </w:rPr>
        <w:t>17118</w:t>
      </w:r>
      <w:r>
        <w:rPr>
          <w:rFonts w:hint="eastAsia"/>
          <w:sz w:val="30"/>
          <w:szCs w:val="30"/>
        </w:rPr>
        <w:t>元（无锡市宝能房地产有限公司已预交），由何英负担，于本判决生效之日起十日内直接支付给无锡市宝能房地产有限公司。</w:t>
      </w:r>
    </w:p>
    <w:p w:rsidR="00000000" w:rsidRDefault="009F020D">
      <w:pPr>
        <w:spacing w:line="500" w:lineRule="atLeast"/>
        <w:ind w:firstLine="600"/>
        <w:divId w:val="1470174146"/>
        <w:rPr>
          <w:rFonts w:hint="eastAsia"/>
          <w:sz w:val="30"/>
          <w:szCs w:val="30"/>
        </w:rPr>
      </w:pPr>
      <w:r>
        <w:rPr>
          <w:rFonts w:hint="eastAsia"/>
          <w:sz w:val="30"/>
          <w:szCs w:val="30"/>
        </w:rPr>
        <w:t>如不服本判决，可以在判决书送达之日起十五日内向本院递交上诉状，并按对方当事人的人数提出副本，上诉于江苏省无锡市中级人民法院。</w:t>
      </w:r>
    </w:p>
    <w:p w:rsidR="00000000" w:rsidRDefault="009F020D">
      <w:pPr>
        <w:spacing w:line="500" w:lineRule="atLeast"/>
        <w:jc w:val="right"/>
        <w:divId w:val="156575688"/>
        <w:rPr>
          <w:rFonts w:hint="eastAsia"/>
          <w:sz w:val="30"/>
          <w:szCs w:val="30"/>
        </w:rPr>
      </w:pPr>
      <w:r>
        <w:rPr>
          <w:rFonts w:hint="eastAsia"/>
          <w:sz w:val="30"/>
          <w:szCs w:val="30"/>
        </w:rPr>
        <w:t>审　判　长　　莫　燕</w:t>
      </w:r>
    </w:p>
    <w:p w:rsidR="00000000" w:rsidRDefault="009F020D">
      <w:pPr>
        <w:spacing w:line="500" w:lineRule="atLeast"/>
        <w:jc w:val="right"/>
        <w:divId w:val="699547554"/>
        <w:rPr>
          <w:rFonts w:hint="eastAsia"/>
          <w:sz w:val="30"/>
          <w:szCs w:val="30"/>
        </w:rPr>
      </w:pPr>
      <w:r>
        <w:rPr>
          <w:rFonts w:hint="eastAsia"/>
          <w:sz w:val="30"/>
          <w:szCs w:val="30"/>
        </w:rPr>
        <w:t>人民陪审员　　陈伯生</w:t>
      </w:r>
    </w:p>
    <w:p w:rsidR="00000000" w:rsidRDefault="009F020D">
      <w:pPr>
        <w:spacing w:line="500" w:lineRule="atLeast"/>
        <w:jc w:val="right"/>
        <w:divId w:val="1326854998"/>
        <w:rPr>
          <w:rFonts w:hint="eastAsia"/>
          <w:sz w:val="30"/>
          <w:szCs w:val="30"/>
        </w:rPr>
      </w:pPr>
      <w:r>
        <w:rPr>
          <w:rFonts w:hint="eastAsia"/>
          <w:sz w:val="30"/>
          <w:szCs w:val="30"/>
        </w:rPr>
        <w:t>人民陪审员　　顾娟娟</w:t>
      </w:r>
    </w:p>
    <w:p w:rsidR="00000000" w:rsidRDefault="009F020D">
      <w:pPr>
        <w:spacing w:line="500" w:lineRule="atLeast"/>
        <w:jc w:val="right"/>
        <w:divId w:val="43868766"/>
        <w:rPr>
          <w:rFonts w:hint="eastAsia"/>
          <w:sz w:val="30"/>
          <w:szCs w:val="30"/>
        </w:rPr>
      </w:pPr>
      <w:r>
        <w:rPr>
          <w:rFonts w:hint="eastAsia"/>
          <w:sz w:val="30"/>
          <w:szCs w:val="30"/>
        </w:rPr>
        <w:t>二〇二一年五月二十一日</w:t>
      </w:r>
    </w:p>
    <w:p w:rsidR="00000000" w:rsidRDefault="009F020D">
      <w:pPr>
        <w:spacing w:line="500" w:lineRule="atLeast"/>
        <w:jc w:val="right"/>
        <w:divId w:val="1414812753"/>
        <w:rPr>
          <w:rFonts w:hint="eastAsia"/>
          <w:sz w:val="30"/>
          <w:szCs w:val="30"/>
        </w:rPr>
      </w:pPr>
      <w:r>
        <w:rPr>
          <w:rFonts w:hint="eastAsia"/>
          <w:sz w:val="30"/>
          <w:szCs w:val="30"/>
        </w:rPr>
        <w:t>书　记　员　　罗　烨</w:t>
      </w:r>
    </w:p>
    <w:p w:rsidR="00000000" w:rsidRDefault="009F020D">
      <w:pPr>
        <w:spacing w:line="500" w:lineRule="atLeast"/>
        <w:ind w:firstLine="600"/>
        <w:divId w:val="1303928421"/>
        <w:rPr>
          <w:rFonts w:hint="eastAsia"/>
          <w:sz w:val="30"/>
          <w:szCs w:val="30"/>
        </w:rPr>
      </w:pPr>
      <w:r>
        <w:rPr>
          <w:rFonts w:hint="eastAsia"/>
          <w:sz w:val="30"/>
          <w:szCs w:val="30"/>
        </w:rPr>
        <w:t>本案援引法律条款</w:t>
      </w:r>
    </w:p>
    <w:p w:rsidR="00000000" w:rsidRDefault="009F020D">
      <w:pPr>
        <w:spacing w:line="500" w:lineRule="atLeast"/>
        <w:ind w:firstLine="600"/>
        <w:divId w:val="1802920065"/>
        <w:rPr>
          <w:rFonts w:hint="eastAsia"/>
          <w:sz w:val="30"/>
          <w:szCs w:val="30"/>
        </w:rPr>
      </w:pPr>
      <w:r>
        <w:rPr>
          <w:rFonts w:hint="eastAsia"/>
          <w:sz w:val="30"/>
          <w:szCs w:val="30"/>
        </w:rPr>
        <w:t>《中华人民共和国企业破产法》：</w:t>
      </w:r>
    </w:p>
    <w:p w:rsidR="00000000" w:rsidRDefault="009F020D">
      <w:pPr>
        <w:spacing w:line="500" w:lineRule="atLeast"/>
        <w:ind w:firstLine="600"/>
        <w:divId w:val="1208952344"/>
        <w:rPr>
          <w:rFonts w:hint="eastAsia"/>
          <w:sz w:val="30"/>
          <w:szCs w:val="30"/>
        </w:rPr>
      </w:pPr>
      <w:r>
        <w:rPr>
          <w:rFonts w:hint="eastAsia"/>
          <w:sz w:val="30"/>
          <w:szCs w:val="30"/>
        </w:rPr>
        <w:t>第十五条自人民法院受理破产申请的裁定送达债务人之日起至破产程序终</w:t>
      </w:r>
      <w:r>
        <w:rPr>
          <w:rFonts w:hint="eastAsia"/>
          <w:sz w:val="30"/>
          <w:szCs w:val="30"/>
        </w:rPr>
        <w:t>结之日，债务人的有关人员承担下列义务：</w:t>
      </w:r>
    </w:p>
    <w:p w:rsidR="00000000" w:rsidRDefault="009F020D">
      <w:pPr>
        <w:spacing w:line="500" w:lineRule="atLeast"/>
        <w:ind w:firstLine="600"/>
        <w:divId w:val="21984434"/>
        <w:rPr>
          <w:rFonts w:hint="eastAsia"/>
          <w:sz w:val="30"/>
          <w:szCs w:val="30"/>
        </w:rPr>
      </w:pPr>
      <w:r>
        <w:rPr>
          <w:rFonts w:hint="eastAsia"/>
          <w:sz w:val="30"/>
          <w:szCs w:val="30"/>
        </w:rPr>
        <w:t>（一）妥善保管其占有和管理的财产、印章和账簿、文书等资料；</w:t>
      </w:r>
    </w:p>
    <w:p w:rsidR="00000000" w:rsidRDefault="009F020D">
      <w:pPr>
        <w:spacing w:line="500" w:lineRule="atLeast"/>
        <w:ind w:firstLine="600"/>
        <w:divId w:val="2015062402"/>
        <w:rPr>
          <w:rFonts w:hint="eastAsia"/>
          <w:sz w:val="30"/>
          <w:szCs w:val="30"/>
        </w:rPr>
      </w:pPr>
      <w:r>
        <w:rPr>
          <w:rFonts w:hint="eastAsia"/>
          <w:sz w:val="30"/>
          <w:szCs w:val="30"/>
        </w:rPr>
        <w:t>（二）根据人民法院、管理人的要求进行工作，并如实回答询问；</w:t>
      </w:r>
    </w:p>
    <w:p w:rsidR="00000000" w:rsidRDefault="009F020D">
      <w:pPr>
        <w:spacing w:line="500" w:lineRule="atLeast"/>
        <w:ind w:firstLine="600"/>
        <w:divId w:val="1240483992"/>
        <w:rPr>
          <w:rFonts w:hint="eastAsia"/>
          <w:sz w:val="30"/>
          <w:szCs w:val="30"/>
        </w:rPr>
      </w:pPr>
      <w:r>
        <w:rPr>
          <w:rFonts w:hint="eastAsia"/>
          <w:sz w:val="30"/>
          <w:szCs w:val="30"/>
        </w:rPr>
        <w:t>（三）列席债权人会议并如实回答债权人的询问；</w:t>
      </w:r>
    </w:p>
    <w:p w:rsidR="00000000" w:rsidRDefault="009F020D">
      <w:pPr>
        <w:spacing w:line="500" w:lineRule="atLeast"/>
        <w:ind w:firstLine="600"/>
        <w:divId w:val="160660800"/>
        <w:rPr>
          <w:rFonts w:hint="eastAsia"/>
          <w:sz w:val="30"/>
          <w:szCs w:val="30"/>
        </w:rPr>
      </w:pPr>
      <w:r>
        <w:rPr>
          <w:rFonts w:hint="eastAsia"/>
          <w:sz w:val="30"/>
          <w:szCs w:val="30"/>
        </w:rPr>
        <w:t>（四）未经人民法院许可，不得离开住所地；</w:t>
      </w:r>
    </w:p>
    <w:p w:rsidR="00000000" w:rsidRDefault="009F020D">
      <w:pPr>
        <w:spacing w:line="500" w:lineRule="atLeast"/>
        <w:ind w:firstLine="600"/>
        <w:divId w:val="1011027017"/>
        <w:rPr>
          <w:rFonts w:hint="eastAsia"/>
          <w:sz w:val="30"/>
          <w:szCs w:val="30"/>
        </w:rPr>
      </w:pPr>
      <w:r>
        <w:rPr>
          <w:rFonts w:hint="eastAsia"/>
          <w:sz w:val="30"/>
          <w:szCs w:val="30"/>
        </w:rPr>
        <w:t>（五）不得新任其他企业的董事、监事、高级管理人员。</w:t>
      </w:r>
    </w:p>
    <w:p w:rsidR="00000000" w:rsidRDefault="009F020D">
      <w:pPr>
        <w:spacing w:line="500" w:lineRule="atLeast"/>
        <w:ind w:firstLine="600"/>
        <w:divId w:val="1225794285"/>
        <w:rPr>
          <w:rFonts w:hint="eastAsia"/>
          <w:sz w:val="30"/>
          <w:szCs w:val="30"/>
        </w:rPr>
      </w:pPr>
      <w:r>
        <w:rPr>
          <w:rFonts w:hint="eastAsia"/>
          <w:sz w:val="30"/>
          <w:szCs w:val="30"/>
        </w:rPr>
        <w:t>前款所称有关人员，是指企业的法定代表人；经人民法院决定，可以包括企业的财务管理人员和其他经营管理人员。</w:t>
      </w:r>
    </w:p>
    <w:p w:rsidR="00000000" w:rsidRDefault="009F020D">
      <w:pPr>
        <w:spacing w:line="500" w:lineRule="atLeast"/>
        <w:ind w:firstLine="600"/>
        <w:divId w:val="16128323"/>
        <w:rPr>
          <w:rFonts w:hint="eastAsia"/>
          <w:sz w:val="30"/>
          <w:szCs w:val="30"/>
        </w:rPr>
      </w:pPr>
      <w:r>
        <w:rPr>
          <w:rFonts w:hint="eastAsia"/>
          <w:sz w:val="30"/>
          <w:szCs w:val="30"/>
        </w:rPr>
        <w:t>《最高人民法院关于债权人对人员下落不明或者财产状况不清的债务人申请破产清算案件如何处理的批复》：</w:t>
      </w:r>
    </w:p>
    <w:p w:rsidR="00000000" w:rsidRDefault="009F020D">
      <w:pPr>
        <w:spacing w:line="500" w:lineRule="atLeast"/>
        <w:ind w:firstLine="600"/>
        <w:divId w:val="831332347"/>
        <w:rPr>
          <w:rFonts w:hint="eastAsia"/>
          <w:sz w:val="30"/>
          <w:szCs w:val="30"/>
        </w:rPr>
      </w:pPr>
      <w:r>
        <w:rPr>
          <w:rFonts w:hint="eastAsia"/>
          <w:sz w:val="30"/>
          <w:szCs w:val="30"/>
        </w:rPr>
        <w:t>债权人对人</w:t>
      </w:r>
      <w:r>
        <w:rPr>
          <w:rFonts w:hint="eastAsia"/>
          <w:sz w:val="30"/>
          <w:szCs w:val="30"/>
        </w:rPr>
        <w:t>员下落不明或者财产状况不清的债务人申请破产清算，符合企业破产法规定的，人民法院应依法予以受理。债务人能否依据企业破产法第十一条第二款的规定向人民法院提交财产状况说明、债权债务清册等相关材料，并不影响对债权人申请的受理。</w:t>
      </w:r>
    </w:p>
    <w:p w:rsidR="00000000" w:rsidRDefault="009F020D">
      <w:pPr>
        <w:spacing w:line="500" w:lineRule="atLeast"/>
        <w:ind w:firstLine="600"/>
        <w:divId w:val="2027976470"/>
        <w:rPr>
          <w:rFonts w:hint="eastAsia"/>
          <w:sz w:val="30"/>
          <w:szCs w:val="30"/>
        </w:rPr>
      </w:pPr>
      <w:r>
        <w:rPr>
          <w:rFonts w:hint="eastAsia"/>
          <w:sz w:val="30"/>
          <w:szCs w:val="30"/>
        </w:rPr>
        <w:t>人民法院受理上述破产案件后，应当依据企业破产法的有关规定指定管理人追收债务人财产；经依法清算，债务人确无财产可供分配的，应当宣告债务人破产并终结破产程序；破产程序终结后二年内发现有依法应当追回的财产或者有应当供分配的其他财产的，债权人可以请求人民法院追加分配。</w:t>
      </w:r>
    </w:p>
    <w:p w:rsidR="00000000" w:rsidRDefault="009F020D">
      <w:pPr>
        <w:spacing w:line="500" w:lineRule="atLeast"/>
        <w:ind w:firstLine="600"/>
        <w:divId w:val="585462895"/>
        <w:rPr>
          <w:rFonts w:hint="eastAsia"/>
          <w:sz w:val="30"/>
          <w:szCs w:val="30"/>
        </w:rPr>
      </w:pPr>
      <w:r>
        <w:rPr>
          <w:rFonts w:hint="eastAsia"/>
          <w:sz w:val="30"/>
          <w:szCs w:val="30"/>
        </w:rPr>
        <w:t>债务人的有关人员不履行法定义务</w:t>
      </w:r>
      <w:r>
        <w:rPr>
          <w:rFonts w:hint="eastAsia"/>
          <w:sz w:val="30"/>
          <w:szCs w:val="30"/>
        </w:rPr>
        <w:t>，人民法院可依据有关法律规定追究其相应法律责任；其行为导致无法清算或者造成损失，有关权利人起诉请求其承担相应民事责任的，人民法院应依法予以支持。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20D" w:rsidRDefault="009F020D" w:rsidP="009F020D">
      <w:r>
        <w:separator/>
      </w:r>
    </w:p>
  </w:endnote>
  <w:endnote w:type="continuationSeparator" w:id="0">
    <w:p w:rsidR="009F020D" w:rsidRDefault="009F020D" w:rsidP="009F0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20D" w:rsidRDefault="009F020D" w:rsidP="009F020D">
      <w:r>
        <w:separator/>
      </w:r>
    </w:p>
  </w:footnote>
  <w:footnote w:type="continuationSeparator" w:id="0">
    <w:p w:rsidR="009F020D" w:rsidRDefault="009F020D" w:rsidP="009F02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F020D"/>
    <w:rsid w:val="009F0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F02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020D"/>
    <w:rPr>
      <w:rFonts w:ascii="宋体" w:eastAsia="宋体" w:hAnsi="宋体" w:cs="宋体"/>
      <w:sz w:val="18"/>
      <w:szCs w:val="18"/>
    </w:rPr>
  </w:style>
  <w:style w:type="paragraph" w:styleId="a5">
    <w:name w:val="footer"/>
    <w:basedOn w:val="a"/>
    <w:link w:val="a6"/>
    <w:uiPriority w:val="99"/>
    <w:unhideWhenUsed/>
    <w:rsid w:val="009F020D"/>
    <w:pPr>
      <w:tabs>
        <w:tab w:val="center" w:pos="4153"/>
        <w:tab w:val="right" w:pos="8306"/>
      </w:tabs>
      <w:snapToGrid w:val="0"/>
    </w:pPr>
    <w:rPr>
      <w:sz w:val="18"/>
      <w:szCs w:val="18"/>
    </w:rPr>
  </w:style>
  <w:style w:type="character" w:customStyle="1" w:styleId="a6">
    <w:name w:val="页脚 字符"/>
    <w:basedOn w:val="a0"/>
    <w:link w:val="a5"/>
    <w:uiPriority w:val="99"/>
    <w:rsid w:val="009F020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8323">
      <w:marLeft w:val="0"/>
      <w:marRight w:val="0"/>
      <w:marTop w:val="10"/>
      <w:marBottom w:val="10"/>
      <w:divBdr>
        <w:top w:val="none" w:sz="0" w:space="0" w:color="auto"/>
        <w:left w:val="none" w:sz="0" w:space="0" w:color="auto"/>
        <w:bottom w:val="none" w:sz="0" w:space="0" w:color="auto"/>
        <w:right w:val="none" w:sz="0" w:space="0" w:color="auto"/>
      </w:divBdr>
    </w:div>
    <w:div w:id="21984434">
      <w:marLeft w:val="0"/>
      <w:marRight w:val="0"/>
      <w:marTop w:val="10"/>
      <w:marBottom w:val="10"/>
      <w:divBdr>
        <w:top w:val="none" w:sz="0" w:space="0" w:color="auto"/>
        <w:left w:val="none" w:sz="0" w:space="0" w:color="auto"/>
        <w:bottom w:val="none" w:sz="0" w:space="0" w:color="auto"/>
        <w:right w:val="none" w:sz="0" w:space="0" w:color="auto"/>
      </w:divBdr>
    </w:div>
    <w:div w:id="43868766">
      <w:marLeft w:val="0"/>
      <w:marRight w:val="720"/>
      <w:marTop w:val="10"/>
      <w:marBottom w:val="10"/>
      <w:divBdr>
        <w:top w:val="none" w:sz="0" w:space="0" w:color="auto"/>
        <w:left w:val="none" w:sz="0" w:space="0" w:color="auto"/>
        <w:bottom w:val="none" w:sz="0" w:space="0" w:color="auto"/>
        <w:right w:val="none" w:sz="0" w:space="0" w:color="auto"/>
      </w:divBdr>
    </w:div>
    <w:div w:id="102918041">
      <w:marLeft w:val="0"/>
      <w:marRight w:val="0"/>
      <w:marTop w:val="10"/>
      <w:marBottom w:val="10"/>
      <w:divBdr>
        <w:top w:val="none" w:sz="0" w:space="0" w:color="auto"/>
        <w:left w:val="none" w:sz="0" w:space="0" w:color="auto"/>
        <w:bottom w:val="none" w:sz="0" w:space="0" w:color="auto"/>
        <w:right w:val="none" w:sz="0" w:space="0" w:color="auto"/>
      </w:divBdr>
    </w:div>
    <w:div w:id="156575688">
      <w:marLeft w:val="0"/>
      <w:marRight w:val="720"/>
      <w:marTop w:val="10"/>
      <w:marBottom w:val="10"/>
      <w:divBdr>
        <w:top w:val="none" w:sz="0" w:space="0" w:color="auto"/>
        <w:left w:val="none" w:sz="0" w:space="0" w:color="auto"/>
        <w:bottom w:val="none" w:sz="0" w:space="0" w:color="auto"/>
        <w:right w:val="none" w:sz="0" w:space="0" w:color="auto"/>
      </w:divBdr>
    </w:div>
    <w:div w:id="160660800">
      <w:marLeft w:val="0"/>
      <w:marRight w:val="0"/>
      <w:marTop w:val="10"/>
      <w:marBottom w:val="10"/>
      <w:divBdr>
        <w:top w:val="none" w:sz="0" w:space="0" w:color="auto"/>
        <w:left w:val="none" w:sz="0" w:space="0" w:color="auto"/>
        <w:bottom w:val="none" w:sz="0" w:space="0" w:color="auto"/>
        <w:right w:val="none" w:sz="0" w:space="0" w:color="auto"/>
      </w:divBdr>
    </w:div>
    <w:div w:id="170991720">
      <w:marLeft w:val="0"/>
      <w:marRight w:val="0"/>
      <w:marTop w:val="10"/>
      <w:marBottom w:val="10"/>
      <w:divBdr>
        <w:top w:val="none" w:sz="0" w:space="0" w:color="auto"/>
        <w:left w:val="none" w:sz="0" w:space="0" w:color="auto"/>
        <w:bottom w:val="none" w:sz="0" w:space="0" w:color="auto"/>
        <w:right w:val="none" w:sz="0" w:space="0" w:color="auto"/>
      </w:divBdr>
    </w:div>
    <w:div w:id="184952508">
      <w:marLeft w:val="0"/>
      <w:marRight w:val="0"/>
      <w:marTop w:val="10"/>
      <w:marBottom w:val="10"/>
      <w:divBdr>
        <w:top w:val="none" w:sz="0" w:space="0" w:color="auto"/>
        <w:left w:val="none" w:sz="0" w:space="0" w:color="auto"/>
        <w:bottom w:val="none" w:sz="0" w:space="0" w:color="auto"/>
        <w:right w:val="none" w:sz="0" w:space="0" w:color="auto"/>
      </w:divBdr>
    </w:div>
    <w:div w:id="239875613">
      <w:marLeft w:val="0"/>
      <w:marRight w:val="0"/>
      <w:marTop w:val="10"/>
      <w:marBottom w:val="10"/>
      <w:divBdr>
        <w:top w:val="none" w:sz="0" w:space="0" w:color="auto"/>
        <w:left w:val="none" w:sz="0" w:space="0" w:color="auto"/>
        <w:bottom w:val="none" w:sz="0" w:space="0" w:color="auto"/>
        <w:right w:val="none" w:sz="0" w:space="0" w:color="auto"/>
      </w:divBdr>
    </w:div>
    <w:div w:id="249971647">
      <w:marLeft w:val="0"/>
      <w:marRight w:val="0"/>
      <w:marTop w:val="10"/>
      <w:marBottom w:val="10"/>
      <w:divBdr>
        <w:top w:val="none" w:sz="0" w:space="0" w:color="auto"/>
        <w:left w:val="none" w:sz="0" w:space="0" w:color="auto"/>
        <w:bottom w:val="none" w:sz="0" w:space="0" w:color="auto"/>
        <w:right w:val="none" w:sz="0" w:space="0" w:color="auto"/>
      </w:divBdr>
    </w:div>
    <w:div w:id="283537467">
      <w:marLeft w:val="0"/>
      <w:marRight w:val="0"/>
      <w:marTop w:val="10"/>
      <w:marBottom w:val="10"/>
      <w:divBdr>
        <w:top w:val="none" w:sz="0" w:space="0" w:color="auto"/>
        <w:left w:val="none" w:sz="0" w:space="0" w:color="auto"/>
        <w:bottom w:val="none" w:sz="0" w:space="0" w:color="auto"/>
        <w:right w:val="none" w:sz="0" w:space="0" w:color="auto"/>
      </w:divBdr>
    </w:div>
    <w:div w:id="393938988">
      <w:marLeft w:val="0"/>
      <w:marRight w:val="0"/>
      <w:marTop w:val="10"/>
      <w:marBottom w:val="10"/>
      <w:divBdr>
        <w:top w:val="none" w:sz="0" w:space="0" w:color="auto"/>
        <w:left w:val="none" w:sz="0" w:space="0" w:color="auto"/>
        <w:bottom w:val="none" w:sz="0" w:space="0" w:color="auto"/>
        <w:right w:val="none" w:sz="0" w:space="0" w:color="auto"/>
      </w:divBdr>
    </w:div>
    <w:div w:id="482040781">
      <w:marLeft w:val="0"/>
      <w:marRight w:val="0"/>
      <w:marTop w:val="10"/>
      <w:marBottom w:val="10"/>
      <w:divBdr>
        <w:top w:val="none" w:sz="0" w:space="0" w:color="auto"/>
        <w:left w:val="none" w:sz="0" w:space="0" w:color="auto"/>
        <w:bottom w:val="none" w:sz="0" w:space="0" w:color="auto"/>
        <w:right w:val="none" w:sz="0" w:space="0" w:color="auto"/>
      </w:divBdr>
    </w:div>
    <w:div w:id="498153377">
      <w:marLeft w:val="0"/>
      <w:marRight w:val="0"/>
      <w:marTop w:val="10"/>
      <w:marBottom w:val="10"/>
      <w:divBdr>
        <w:top w:val="none" w:sz="0" w:space="0" w:color="auto"/>
        <w:left w:val="none" w:sz="0" w:space="0" w:color="auto"/>
        <w:bottom w:val="none" w:sz="0" w:space="0" w:color="auto"/>
        <w:right w:val="none" w:sz="0" w:space="0" w:color="auto"/>
      </w:divBdr>
    </w:div>
    <w:div w:id="585462895">
      <w:marLeft w:val="0"/>
      <w:marRight w:val="0"/>
      <w:marTop w:val="10"/>
      <w:marBottom w:val="10"/>
      <w:divBdr>
        <w:top w:val="none" w:sz="0" w:space="0" w:color="auto"/>
        <w:left w:val="none" w:sz="0" w:space="0" w:color="auto"/>
        <w:bottom w:val="none" w:sz="0" w:space="0" w:color="auto"/>
        <w:right w:val="none" w:sz="0" w:space="0" w:color="auto"/>
      </w:divBdr>
    </w:div>
    <w:div w:id="625241535">
      <w:marLeft w:val="0"/>
      <w:marRight w:val="0"/>
      <w:marTop w:val="10"/>
      <w:marBottom w:val="10"/>
      <w:divBdr>
        <w:top w:val="none" w:sz="0" w:space="0" w:color="auto"/>
        <w:left w:val="none" w:sz="0" w:space="0" w:color="auto"/>
        <w:bottom w:val="none" w:sz="0" w:space="0" w:color="auto"/>
        <w:right w:val="none" w:sz="0" w:space="0" w:color="auto"/>
      </w:divBdr>
    </w:div>
    <w:div w:id="698507942">
      <w:marLeft w:val="0"/>
      <w:marRight w:val="0"/>
      <w:marTop w:val="10"/>
      <w:marBottom w:val="10"/>
      <w:divBdr>
        <w:top w:val="none" w:sz="0" w:space="0" w:color="auto"/>
        <w:left w:val="none" w:sz="0" w:space="0" w:color="auto"/>
        <w:bottom w:val="none" w:sz="0" w:space="0" w:color="auto"/>
        <w:right w:val="none" w:sz="0" w:space="0" w:color="auto"/>
      </w:divBdr>
    </w:div>
    <w:div w:id="699547554">
      <w:marLeft w:val="0"/>
      <w:marRight w:val="720"/>
      <w:marTop w:val="10"/>
      <w:marBottom w:val="10"/>
      <w:divBdr>
        <w:top w:val="none" w:sz="0" w:space="0" w:color="auto"/>
        <w:left w:val="none" w:sz="0" w:space="0" w:color="auto"/>
        <w:bottom w:val="none" w:sz="0" w:space="0" w:color="auto"/>
        <w:right w:val="none" w:sz="0" w:space="0" w:color="auto"/>
      </w:divBdr>
    </w:div>
    <w:div w:id="717586120">
      <w:marLeft w:val="0"/>
      <w:marRight w:val="0"/>
      <w:marTop w:val="10"/>
      <w:marBottom w:val="10"/>
      <w:divBdr>
        <w:top w:val="none" w:sz="0" w:space="0" w:color="auto"/>
        <w:left w:val="none" w:sz="0" w:space="0" w:color="auto"/>
        <w:bottom w:val="none" w:sz="0" w:space="0" w:color="auto"/>
        <w:right w:val="none" w:sz="0" w:space="0" w:color="auto"/>
      </w:divBdr>
    </w:div>
    <w:div w:id="831332347">
      <w:marLeft w:val="0"/>
      <w:marRight w:val="0"/>
      <w:marTop w:val="10"/>
      <w:marBottom w:val="10"/>
      <w:divBdr>
        <w:top w:val="none" w:sz="0" w:space="0" w:color="auto"/>
        <w:left w:val="none" w:sz="0" w:space="0" w:color="auto"/>
        <w:bottom w:val="none" w:sz="0" w:space="0" w:color="auto"/>
        <w:right w:val="none" w:sz="0" w:space="0" w:color="auto"/>
      </w:divBdr>
    </w:div>
    <w:div w:id="946736742">
      <w:marLeft w:val="0"/>
      <w:marRight w:val="0"/>
      <w:marTop w:val="10"/>
      <w:marBottom w:val="10"/>
      <w:divBdr>
        <w:top w:val="none" w:sz="0" w:space="0" w:color="auto"/>
        <w:left w:val="none" w:sz="0" w:space="0" w:color="auto"/>
        <w:bottom w:val="none" w:sz="0" w:space="0" w:color="auto"/>
        <w:right w:val="none" w:sz="0" w:space="0" w:color="auto"/>
      </w:divBdr>
    </w:div>
    <w:div w:id="1011027017">
      <w:marLeft w:val="0"/>
      <w:marRight w:val="0"/>
      <w:marTop w:val="10"/>
      <w:marBottom w:val="10"/>
      <w:divBdr>
        <w:top w:val="none" w:sz="0" w:space="0" w:color="auto"/>
        <w:left w:val="none" w:sz="0" w:space="0" w:color="auto"/>
        <w:bottom w:val="none" w:sz="0" w:space="0" w:color="auto"/>
        <w:right w:val="none" w:sz="0" w:space="0" w:color="auto"/>
      </w:divBdr>
    </w:div>
    <w:div w:id="1031222267">
      <w:marLeft w:val="0"/>
      <w:marRight w:val="0"/>
      <w:marTop w:val="10"/>
      <w:marBottom w:val="10"/>
      <w:divBdr>
        <w:top w:val="none" w:sz="0" w:space="0" w:color="auto"/>
        <w:left w:val="none" w:sz="0" w:space="0" w:color="auto"/>
        <w:bottom w:val="none" w:sz="0" w:space="0" w:color="auto"/>
        <w:right w:val="none" w:sz="0" w:space="0" w:color="auto"/>
      </w:divBdr>
    </w:div>
    <w:div w:id="1063943929">
      <w:marLeft w:val="0"/>
      <w:marRight w:val="0"/>
      <w:marTop w:val="10"/>
      <w:marBottom w:val="10"/>
      <w:divBdr>
        <w:top w:val="none" w:sz="0" w:space="0" w:color="auto"/>
        <w:left w:val="none" w:sz="0" w:space="0" w:color="auto"/>
        <w:bottom w:val="none" w:sz="0" w:space="0" w:color="auto"/>
        <w:right w:val="none" w:sz="0" w:space="0" w:color="auto"/>
      </w:divBdr>
    </w:div>
    <w:div w:id="1131167092">
      <w:marLeft w:val="0"/>
      <w:marRight w:val="0"/>
      <w:marTop w:val="10"/>
      <w:marBottom w:val="10"/>
      <w:divBdr>
        <w:top w:val="none" w:sz="0" w:space="0" w:color="auto"/>
        <w:left w:val="none" w:sz="0" w:space="0" w:color="auto"/>
        <w:bottom w:val="none" w:sz="0" w:space="0" w:color="auto"/>
        <w:right w:val="none" w:sz="0" w:space="0" w:color="auto"/>
      </w:divBdr>
    </w:div>
    <w:div w:id="1208952344">
      <w:marLeft w:val="0"/>
      <w:marRight w:val="0"/>
      <w:marTop w:val="10"/>
      <w:marBottom w:val="10"/>
      <w:divBdr>
        <w:top w:val="none" w:sz="0" w:space="0" w:color="auto"/>
        <w:left w:val="none" w:sz="0" w:space="0" w:color="auto"/>
        <w:bottom w:val="none" w:sz="0" w:space="0" w:color="auto"/>
        <w:right w:val="none" w:sz="0" w:space="0" w:color="auto"/>
      </w:divBdr>
    </w:div>
    <w:div w:id="1225794285">
      <w:marLeft w:val="0"/>
      <w:marRight w:val="0"/>
      <w:marTop w:val="10"/>
      <w:marBottom w:val="10"/>
      <w:divBdr>
        <w:top w:val="none" w:sz="0" w:space="0" w:color="auto"/>
        <w:left w:val="none" w:sz="0" w:space="0" w:color="auto"/>
        <w:bottom w:val="none" w:sz="0" w:space="0" w:color="auto"/>
        <w:right w:val="none" w:sz="0" w:space="0" w:color="auto"/>
      </w:divBdr>
    </w:div>
    <w:div w:id="1240483992">
      <w:marLeft w:val="0"/>
      <w:marRight w:val="0"/>
      <w:marTop w:val="10"/>
      <w:marBottom w:val="10"/>
      <w:divBdr>
        <w:top w:val="none" w:sz="0" w:space="0" w:color="auto"/>
        <w:left w:val="none" w:sz="0" w:space="0" w:color="auto"/>
        <w:bottom w:val="none" w:sz="0" w:space="0" w:color="auto"/>
        <w:right w:val="none" w:sz="0" w:space="0" w:color="auto"/>
      </w:divBdr>
    </w:div>
    <w:div w:id="1253466512">
      <w:marLeft w:val="0"/>
      <w:marRight w:val="0"/>
      <w:marTop w:val="10"/>
      <w:marBottom w:val="10"/>
      <w:divBdr>
        <w:top w:val="none" w:sz="0" w:space="0" w:color="auto"/>
        <w:left w:val="none" w:sz="0" w:space="0" w:color="auto"/>
        <w:bottom w:val="none" w:sz="0" w:space="0" w:color="auto"/>
        <w:right w:val="none" w:sz="0" w:space="0" w:color="auto"/>
      </w:divBdr>
    </w:div>
    <w:div w:id="1262421305">
      <w:marLeft w:val="0"/>
      <w:marRight w:val="0"/>
      <w:marTop w:val="10"/>
      <w:marBottom w:val="10"/>
      <w:divBdr>
        <w:top w:val="none" w:sz="0" w:space="0" w:color="auto"/>
        <w:left w:val="none" w:sz="0" w:space="0" w:color="auto"/>
        <w:bottom w:val="none" w:sz="0" w:space="0" w:color="auto"/>
        <w:right w:val="none" w:sz="0" w:space="0" w:color="auto"/>
      </w:divBdr>
    </w:div>
    <w:div w:id="1303928421">
      <w:marLeft w:val="0"/>
      <w:marRight w:val="0"/>
      <w:marTop w:val="10"/>
      <w:marBottom w:val="10"/>
      <w:divBdr>
        <w:top w:val="none" w:sz="0" w:space="0" w:color="auto"/>
        <w:left w:val="none" w:sz="0" w:space="0" w:color="auto"/>
        <w:bottom w:val="none" w:sz="0" w:space="0" w:color="auto"/>
        <w:right w:val="none" w:sz="0" w:space="0" w:color="auto"/>
      </w:divBdr>
    </w:div>
    <w:div w:id="1326854998">
      <w:marLeft w:val="0"/>
      <w:marRight w:val="720"/>
      <w:marTop w:val="10"/>
      <w:marBottom w:val="10"/>
      <w:divBdr>
        <w:top w:val="none" w:sz="0" w:space="0" w:color="auto"/>
        <w:left w:val="none" w:sz="0" w:space="0" w:color="auto"/>
        <w:bottom w:val="none" w:sz="0" w:space="0" w:color="auto"/>
        <w:right w:val="none" w:sz="0" w:space="0" w:color="auto"/>
      </w:divBdr>
    </w:div>
    <w:div w:id="1352609362">
      <w:marLeft w:val="0"/>
      <w:marRight w:val="0"/>
      <w:marTop w:val="10"/>
      <w:marBottom w:val="10"/>
      <w:divBdr>
        <w:top w:val="none" w:sz="0" w:space="0" w:color="auto"/>
        <w:left w:val="none" w:sz="0" w:space="0" w:color="auto"/>
        <w:bottom w:val="none" w:sz="0" w:space="0" w:color="auto"/>
        <w:right w:val="none" w:sz="0" w:space="0" w:color="auto"/>
      </w:divBdr>
    </w:div>
    <w:div w:id="1414812753">
      <w:marLeft w:val="0"/>
      <w:marRight w:val="720"/>
      <w:marTop w:val="10"/>
      <w:marBottom w:val="10"/>
      <w:divBdr>
        <w:top w:val="none" w:sz="0" w:space="0" w:color="auto"/>
        <w:left w:val="none" w:sz="0" w:space="0" w:color="auto"/>
        <w:bottom w:val="none" w:sz="0" w:space="0" w:color="auto"/>
        <w:right w:val="none" w:sz="0" w:space="0" w:color="auto"/>
      </w:divBdr>
    </w:div>
    <w:div w:id="1453982219">
      <w:marLeft w:val="0"/>
      <w:marRight w:val="0"/>
      <w:marTop w:val="10"/>
      <w:marBottom w:val="10"/>
      <w:divBdr>
        <w:top w:val="none" w:sz="0" w:space="0" w:color="auto"/>
        <w:left w:val="none" w:sz="0" w:space="0" w:color="auto"/>
        <w:bottom w:val="none" w:sz="0" w:space="0" w:color="auto"/>
        <w:right w:val="none" w:sz="0" w:space="0" w:color="auto"/>
      </w:divBdr>
    </w:div>
    <w:div w:id="1457531046">
      <w:marLeft w:val="0"/>
      <w:marRight w:val="0"/>
      <w:marTop w:val="10"/>
      <w:marBottom w:val="10"/>
      <w:divBdr>
        <w:top w:val="none" w:sz="0" w:space="0" w:color="auto"/>
        <w:left w:val="none" w:sz="0" w:space="0" w:color="auto"/>
        <w:bottom w:val="none" w:sz="0" w:space="0" w:color="auto"/>
        <w:right w:val="none" w:sz="0" w:space="0" w:color="auto"/>
      </w:divBdr>
    </w:div>
    <w:div w:id="1469396509">
      <w:marLeft w:val="0"/>
      <w:marRight w:val="0"/>
      <w:marTop w:val="10"/>
      <w:marBottom w:val="10"/>
      <w:divBdr>
        <w:top w:val="none" w:sz="0" w:space="0" w:color="auto"/>
        <w:left w:val="none" w:sz="0" w:space="0" w:color="auto"/>
        <w:bottom w:val="none" w:sz="0" w:space="0" w:color="auto"/>
        <w:right w:val="none" w:sz="0" w:space="0" w:color="auto"/>
      </w:divBdr>
    </w:div>
    <w:div w:id="1470174146">
      <w:marLeft w:val="0"/>
      <w:marRight w:val="0"/>
      <w:marTop w:val="10"/>
      <w:marBottom w:val="10"/>
      <w:divBdr>
        <w:top w:val="none" w:sz="0" w:space="0" w:color="auto"/>
        <w:left w:val="none" w:sz="0" w:space="0" w:color="auto"/>
        <w:bottom w:val="none" w:sz="0" w:space="0" w:color="auto"/>
        <w:right w:val="none" w:sz="0" w:space="0" w:color="auto"/>
      </w:divBdr>
    </w:div>
    <w:div w:id="1545100692">
      <w:marLeft w:val="0"/>
      <w:marRight w:val="0"/>
      <w:marTop w:val="10"/>
      <w:marBottom w:val="10"/>
      <w:divBdr>
        <w:top w:val="none" w:sz="0" w:space="0" w:color="auto"/>
        <w:left w:val="none" w:sz="0" w:space="0" w:color="auto"/>
        <w:bottom w:val="none" w:sz="0" w:space="0" w:color="auto"/>
        <w:right w:val="none" w:sz="0" w:space="0" w:color="auto"/>
      </w:divBdr>
    </w:div>
    <w:div w:id="1802920065">
      <w:marLeft w:val="0"/>
      <w:marRight w:val="0"/>
      <w:marTop w:val="10"/>
      <w:marBottom w:val="10"/>
      <w:divBdr>
        <w:top w:val="none" w:sz="0" w:space="0" w:color="auto"/>
        <w:left w:val="none" w:sz="0" w:space="0" w:color="auto"/>
        <w:bottom w:val="none" w:sz="0" w:space="0" w:color="auto"/>
        <w:right w:val="none" w:sz="0" w:space="0" w:color="auto"/>
      </w:divBdr>
    </w:div>
    <w:div w:id="1810590861">
      <w:marLeft w:val="0"/>
      <w:marRight w:val="0"/>
      <w:marTop w:val="10"/>
      <w:marBottom w:val="10"/>
      <w:divBdr>
        <w:top w:val="none" w:sz="0" w:space="0" w:color="auto"/>
        <w:left w:val="none" w:sz="0" w:space="0" w:color="auto"/>
        <w:bottom w:val="none" w:sz="0" w:space="0" w:color="auto"/>
        <w:right w:val="none" w:sz="0" w:space="0" w:color="auto"/>
      </w:divBdr>
    </w:div>
    <w:div w:id="1837256985">
      <w:marLeft w:val="0"/>
      <w:marRight w:val="0"/>
      <w:marTop w:val="10"/>
      <w:marBottom w:val="10"/>
      <w:divBdr>
        <w:top w:val="none" w:sz="0" w:space="0" w:color="auto"/>
        <w:left w:val="none" w:sz="0" w:space="0" w:color="auto"/>
        <w:bottom w:val="none" w:sz="0" w:space="0" w:color="auto"/>
        <w:right w:val="none" w:sz="0" w:space="0" w:color="auto"/>
      </w:divBdr>
    </w:div>
    <w:div w:id="1919822393">
      <w:marLeft w:val="0"/>
      <w:marRight w:val="0"/>
      <w:marTop w:val="10"/>
      <w:marBottom w:val="10"/>
      <w:divBdr>
        <w:top w:val="none" w:sz="0" w:space="0" w:color="auto"/>
        <w:left w:val="none" w:sz="0" w:space="0" w:color="auto"/>
        <w:bottom w:val="none" w:sz="0" w:space="0" w:color="auto"/>
        <w:right w:val="none" w:sz="0" w:space="0" w:color="auto"/>
      </w:divBdr>
    </w:div>
    <w:div w:id="1923877186">
      <w:marLeft w:val="0"/>
      <w:marRight w:val="0"/>
      <w:marTop w:val="10"/>
      <w:marBottom w:val="10"/>
      <w:divBdr>
        <w:top w:val="none" w:sz="0" w:space="0" w:color="auto"/>
        <w:left w:val="none" w:sz="0" w:space="0" w:color="auto"/>
        <w:bottom w:val="none" w:sz="0" w:space="0" w:color="auto"/>
        <w:right w:val="none" w:sz="0" w:space="0" w:color="auto"/>
      </w:divBdr>
    </w:div>
    <w:div w:id="1930847338">
      <w:marLeft w:val="0"/>
      <w:marRight w:val="0"/>
      <w:marTop w:val="10"/>
      <w:marBottom w:val="10"/>
      <w:divBdr>
        <w:top w:val="none" w:sz="0" w:space="0" w:color="auto"/>
        <w:left w:val="none" w:sz="0" w:space="0" w:color="auto"/>
        <w:bottom w:val="none" w:sz="0" w:space="0" w:color="auto"/>
        <w:right w:val="none" w:sz="0" w:space="0" w:color="auto"/>
      </w:divBdr>
    </w:div>
    <w:div w:id="1997225804">
      <w:marLeft w:val="0"/>
      <w:marRight w:val="0"/>
      <w:marTop w:val="10"/>
      <w:marBottom w:val="10"/>
      <w:divBdr>
        <w:top w:val="none" w:sz="0" w:space="0" w:color="auto"/>
        <w:left w:val="none" w:sz="0" w:space="0" w:color="auto"/>
        <w:bottom w:val="none" w:sz="0" w:space="0" w:color="auto"/>
        <w:right w:val="none" w:sz="0" w:space="0" w:color="auto"/>
      </w:divBdr>
    </w:div>
    <w:div w:id="2015062402">
      <w:marLeft w:val="0"/>
      <w:marRight w:val="0"/>
      <w:marTop w:val="10"/>
      <w:marBottom w:val="10"/>
      <w:divBdr>
        <w:top w:val="none" w:sz="0" w:space="0" w:color="auto"/>
        <w:left w:val="none" w:sz="0" w:space="0" w:color="auto"/>
        <w:bottom w:val="none" w:sz="0" w:space="0" w:color="auto"/>
        <w:right w:val="none" w:sz="0" w:space="0" w:color="auto"/>
      </w:divBdr>
    </w:div>
    <w:div w:id="2027976470">
      <w:marLeft w:val="0"/>
      <w:marRight w:val="0"/>
      <w:marTop w:val="10"/>
      <w:marBottom w:val="10"/>
      <w:divBdr>
        <w:top w:val="none" w:sz="0" w:space="0" w:color="auto"/>
        <w:left w:val="none" w:sz="0" w:space="0" w:color="auto"/>
        <w:bottom w:val="none" w:sz="0" w:space="0" w:color="auto"/>
        <w:right w:val="none" w:sz="0" w:space="0" w:color="auto"/>
      </w:divBdr>
    </w:div>
    <w:div w:id="2032491288">
      <w:marLeft w:val="0"/>
      <w:marRight w:val="0"/>
      <w:marTop w:val="10"/>
      <w:marBottom w:val="10"/>
      <w:divBdr>
        <w:top w:val="none" w:sz="0" w:space="0" w:color="auto"/>
        <w:left w:val="none" w:sz="0" w:space="0" w:color="auto"/>
        <w:bottom w:val="none" w:sz="0" w:space="0" w:color="auto"/>
        <w:right w:val="none" w:sz="0" w:space="0" w:color="auto"/>
      </w:divBdr>
    </w:div>
    <w:div w:id="208517527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