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B3B79">
      <w:pPr>
        <w:spacing w:line="500" w:lineRule="atLeast"/>
        <w:jc w:val="center"/>
        <w:divId w:val="709842546"/>
        <w:rPr>
          <w:rFonts w:ascii="黑体" w:eastAsia="黑体" w:hAnsi="黑体"/>
          <w:sz w:val="36"/>
          <w:szCs w:val="36"/>
        </w:rPr>
      </w:pPr>
      <w:bookmarkStart w:id="0" w:name="_GoBack"/>
      <w:bookmarkEnd w:id="0"/>
      <w:r>
        <w:rPr>
          <w:rFonts w:ascii="黑体" w:eastAsia="黑体" w:hAnsi="黑体" w:hint="eastAsia"/>
          <w:sz w:val="36"/>
          <w:szCs w:val="36"/>
        </w:rPr>
        <w:t>广西壮族自治区崇左市中级人民法院</w:t>
      </w:r>
    </w:p>
    <w:p w:rsidR="00000000" w:rsidRDefault="00EB3B79">
      <w:pPr>
        <w:spacing w:line="500" w:lineRule="atLeast"/>
        <w:jc w:val="center"/>
        <w:divId w:val="21360245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B3B79">
      <w:pPr>
        <w:spacing w:line="500" w:lineRule="atLeast"/>
        <w:jc w:val="right"/>
        <w:divId w:val="823201138"/>
        <w:rPr>
          <w:rFonts w:hint="eastAsia"/>
          <w:sz w:val="30"/>
          <w:szCs w:val="30"/>
        </w:rPr>
      </w:pPr>
      <w:r>
        <w:rPr>
          <w:rFonts w:hint="eastAsia"/>
          <w:sz w:val="30"/>
          <w:szCs w:val="30"/>
        </w:rPr>
        <w:t>(2020)</w:t>
      </w:r>
      <w:r>
        <w:rPr>
          <w:rFonts w:hint="eastAsia"/>
          <w:sz w:val="30"/>
          <w:szCs w:val="30"/>
        </w:rPr>
        <w:t>桂</w:t>
      </w:r>
      <w:r>
        <w:rPr>
          <w:rFonts w:hint="eastAsia"/>
          <w:sz w:val="30"/>
          <w:szCs w:val="30"/>
        </w:rPr>
        <w:t>14</w:t>
      </w:r>
      <w:r>
        <w:rPr>
          <w:rFonts w:hint="eastAsia"/>
          <w:sz w:val="30"/>
          <w:szCs w:val="30"/>
        </w:rPr>
        <w:t>民终</w:t>
      </w:r>
      <w:r>
        <w:rPr>
          <w:rFonts w:hint="eastAsia"/>
          <w:sz w:val="30"/>
          <w:szCs w:val="30"/>
        </w:rPr>
        <w:t>886</w:t>
      </w:r>
      <w:r>
        <w:rPr>
          <w:rFonts w:hint="eastAsia"/>
          <w:sz w:val="30"/>
          <w:szCs w:val="30"/>
        </w:rPr>
        <w:t>号</w:t>
      </w:r>
    </w:p>
    <w:p w:rsidR="00000000" w:rsidRDefault="00EB3B79">
      <w:pPr>
        <w:spacing w:line="500" w:lineRule="atLeast"/>
        <w:ind w:firstLine="600"/>
        <w:divId w:val="1542863369"/>
        <w:rPr>
          <w:rFonts w:hint="eastAsia"/>
          <w:sz w:val="30"/>
          <w:szCs w:val="30"/>
        </w:rPr>
      </w:pPr>
      <w:r>
        <w:rPr>
          <w:rFonts w:hint="eastAsia"/>
          <w:sz w:val="30"/>
          <w:szCs w:val="30"/>
        </w:rPr>
        <w:t>上诉人（一审被告）：何耀威，男，</w:t>
      </w:r>
      <w:r>
        <w:rPr>
          <w:rFonts w:hint="eastAsia"/>
          <w:sz w:val="30"/>
          <w:szCs w:val="30"/>
        </w:rPr>
        <w:t>1946</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日出生，壮族，住广西壮族自治区凭祥市。</w:t>
      </w:r>
    </w:p>
    <w:p w:rsidR="00000000" w:rsidRDefault="00EB3B79">
      <w:pPr>
        <w:spacing w:line="500" w:lineRule="atLeast"/>
        <w:ind w:firstLine="600"/>
        <w:divId w:val="332145873"/>
        <w:rPr>
          <w:rFonts w:hint="eastAsia"/>
          <w:sz w:val="30"/>
          <w:szCs w:val="30"/>
        </w:rPr>
      </w:pPr>
      <w:r>
        <w:rPr>
          <w:rFonts w:hint="eastAsia"/>
          <w:sz w:val="30"/>
          <w:szCs w:val="30"/>
        </w:rPr>
        <w:t>委托诉讼代理人：潘立丰，男，</w:t>
      </w:r>
      <w:r>
        <w:rPr>
          <w:rFonts w:hint="eastAsia"/>
          <w:sz w:val="30"/>
          <w:szCs w:val="30"/>
        </w:rPr>
        <w:t>1963</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日出生，壮族，住广西壮族自治区凭祥市。系何耀威同事。</w:t>
      </w:r>
    </w:p>
    <w:p w:rsidR="00000000" w:rsidRDefault="00EB3B79">
      <w:pPr>
        <w:spacing w:line="500" w:lineRule="atLeast"/>
        <w:ind w:firstLine="600"/>
        <w:divId w:val="132019606"/>
        <w:rPr>
          <w:rFonts w:hint="eastAsia"/>
          <w:sz w:val="30"/>
          <w:szCs w:val="30"/>
        </w:rPr>
      </w:pPr>
      <w:r>
        <w:rPr>
          <w:rFonts w:hint="eastAsia"/>
          <w:sz w:val="30"/>
          <w:szCs w:val="30"/>
        </w:rPr>
        <w:t>被上诉人</w:t>
      </w:r>
      <w:r>
        <w:rPr>
          <w:rFonts w:hint="eastAsia"/>
          <w:sz w:val="30"/>
          <w:szCs w:val="30"/>
        </w:rPr>
        <w:t>(</w:t>
      </w:r>
      <w:r>
        <w:rPr>
          <w:rFonts w:hint="eastAsia"/>
          <w:sz w:val="30"/>
          <w:szCs w:val="30"/>
        </w:rPr>
        <w:t>一审原告</w:t>
      </w:r>
      <w:r>
        <w:rPr>
          <w:rFonts w:hint="eastAsia"/>
          <w:sz w:val="30"/>
          <w:szCs w:val="30"/>
        </w:rPr>
        <w:t>)</w:t>
      </w:r>
      <w:r>
        <w:rPr>
          <w:rFonts w:hint="eastAsia"/>
          <w:sz w:val="30"/>
          <w:szCs w:val="30"/>
        </w:rPr>
        <w:t>：林文，男，</w:t>
      </w:r>
      <w:r>
        <w:rPr>
          <w:rFonts w:hint="eastAsia"/>
          <w:sz w:val="30"/>
          <w:szCs w:val="30"/>
        </w:rPr>
        <w:t>1972</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日生，住广西壮族自治区凭祥市。</w:t>
      </w:r>
    </w:p>
    <w:p w:rsidR="00000000" w:rsidRDefault="00EB3B79">
      <w:pPr>
        <w:spacing w:line="500" w:lineRule="atLeast"/>
        <w:ind w:firstLine="600"/>
        <w:divId w:val="518079209"/>
        <w:rPr>
          <w:rFonts w:hint="eastAsia"/>
          <w:sz w:val="30"/>
          <w:szCs w:val="30"/>
        </w:rPr>
      </w:pPr>
      <w:r>
        <w:rPr>
          <w:rFonts w:hint="eastAsia"/>
          <w:sz w:val="30"/>
          <w:szCs w:val="30"/>
        </w:rPr>
        <w:t>委托诉讼代理人：褚建桂</w:t>
      </w:r>
      <w:r>
        <w:rPr>
          <w:rFonts w:hint="eastAsia"/>
          <w:sz w:val="30"/>
          <w:szCs w:val="30"/>
        </w:rPr>
        <w:t>,</w:t>
      </w:r>
      <w:r>
        <w:rPr>
          <w:rFonts w:hint="eastAsia"/>
          <w:sz w:val="30"/>
          <w:szCs w:val="30"/>
        </w:rPr>
        <w:t>凭祥市法律服务中心法律工作者。</w:t>
      </w:r>
    </w:p>
    <w:p w:rsidR="00000000" w:rsidRDefault="00EB3B79">
      <w:pPr>
        <w:spacing w:line="500" w:lineRule="atLeast"/>
        <w:ind w:firstLine="600"/>
        <w:divId w:val="241841653"/>
        <w:rPr>
          <w:rFonts w:hint="eastAsia"/>
          <w:sz w:val="30"/>
          <w:szCs w:val="30"/>
        </w:rPr>
      </w:pPr>
      <w:r>
        <w:rPr>
          <w:rFonts w:hint="eastAsia"/>
          <w:sz w:val="30"/>
          <w:szCs w:val="30"/>
        </w:rPr>
        <w:t>一审被告：吴新莲，女，</w:t>
      </w:r>
      <w:r>
        <w:rPr>
          <w:rFonts w:hint="eastAsia"/>
          <w:sz w:val="30"/>
          <w:szCs w:val="30"/>
        </w:rPr>
        <w:t>1963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日出生，汉族，住广西壮族自治区柳城县。</w:t>
      </w:r>
    </w:p>
    <w:p w:rsidR="00000000" w:rsidRDefault="00EB3B79">
      <w:pPr>
        <w:spacing w:line="500" w:lineRule="atLeast"/>
        <w:ind w:firstLine="600"/>
        <w:divId w:val="409666187"/>
        <w:rPr>
          <w:rFonts w:hint="eastAsia"/>
          <w:sz w:val="30"/>
          <w:szCs w:val="30"/>
        </w:rPr>
      </w:pPr>
      <w:r>
        <w:rPr>
          <w:rFonts w:hint="eastAsia"/>
          <w:sz w:val="30"/>
          <w:szCs w:val="30"/>
        </w:rPr>
        <w:t>一审被告：黄兰青，女，</w:t>
      </w:r>
      <w:r>
        <w:rPr>
          <w:rFonts w:hint="eastAsia"/>
          <w:sz w:val="30"/>
          <w:szCs w:val="30"/>
        </w:rPr>
        <w:t>1956</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日出生，壮族，住广西壮族自治区凭祥市。</w:t>
      </w:r>
    </w:p>
    <w:p w:rsidR="00000000" w:rsidRDefault="00EB3B79">
      <w:pPr>
        <w:spacing w:line="500" w:lineRule="atLeast"/>
        <w:ind w:firstLine="600"/>
        <w:divId w:val="348652316"/>
        <w:rPr>
          <w:rFonts w:hint="eastAsia"/>
          <w:sz w:val="30"/>
          <w:szCs w:val="30"/>
        </w:rPr>
      </w:pPr>
      <w:r>
        <w:rPr>
          <w:rFonts w:hint="eastAsia"/>
          <w:sz w:val="30"/>
          <w:szCs w:val="30"/>
        </w:rPr>
        <w:t>一审被告：潘艺，女，</w:t>
      </w:r>
      <w:r>
        <w:rPr>
          <w:rFonts w:hint="eastAsia"/>
          <w:sz w:val="30"/>
          <w:szCs w:val="30"/>
        </w:rPr>
        <w:t>1977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日出生，壮族，住广西壮族自治区南宁市。</w:t>
      </w:r>
    </w:p>
    <w:p w:rsidR="00000000" w:rsidRDefault="00EB3B79">
      <w:pPr>
        <w:spacing w:line="500" w:lineRule="atLeast"/>
        <w:ind w:firstLine="600"/>
        <w:divId w:val="1151363433"/>
        <w:rPr>
          <w:rFonts w:hint="eastAsia"/>
          <w:sz w:val="30"/>
          <w:szCs w:val="30"/>
        </w:rPr>
      </w:pPr>
      <w:r>
        <w:rPr>
          <w:rFonts w:hint="eastAsia"/>
          <w:sz w:val="30"/>
          <w:szCs w:val="30"/>
        </w:rPr>
        <w:t>一审被告：黄大林，男，</w:t>
      </w:r>
      <w:r>
        <w:rPr>
          <w:rFonts w:hint="eastAsia"/>
          <w:sz w:val="30"/>
          <w:szCs w:val="30"/>
        </w:rPr>
        <w:t>1967</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日出生，壮族，住广西壮族自治区凭祥市。</w:t>
      </w:r>
    </w:p>
    <w:p w:rsidR="00000000" w:rsidRDefault="00EB3B79">
      <w:pPr>
        <w:spacing w:line="500" w:lineRule="atLeast"/>
        <w:ind w:firstLine="600"/>
        <w:divId w:val="89816068"/>
        <w:rPr>
          <w:rFonts w:hint="eastAsia"/>
          <w:sz w:val="30"/>
          <w:szCs w:val="30"/>
        </w:rPr>
      </w:pPr>
      <w:r>
        <w:rPr>
          <w:rFonts w:hint="eastAsia"/>
          <w:sz w:val="30"/>
          <w:szCs w:val="30"/>
        </w:rPr>
        <w:t>上诉人何耀威、潘艺、吴新莲、黄大林、黄兰青因与被上诉人林文、一审被告潘艺、吴新莲、黄大林、黄兰青与公司有关的纠纷一案，不服广西壮族自治区凭祥市人民法院（</w:t>
      </w:r>
      <w:r>
        <w:rPr>
          <w:rFonts w:hint="eastAsia"/>
          <w:sz w:val="30"/>
          <w:szCs w:val="30"/>
        </w:rPr>
        <w:t>2019</w:t>
      </w:r>
      <w:r>
        <w:rPr>
          <w:rFonts w:hint="eastAsia"/>
          <w:sz w:val="30"/>
          <w:szCs w:val="30"/>
        </w:rPr>
        <w:t>）桂</w:t>
      </w:r>
      <w:r>
        <w:rPr>
          <w:rFonts w:hint="eastAsia"/>
          <w:sz w:val="30"/>
          <w:szCs w:val="30"/>
        </w:rPr>
        <w:t>1481</w:t>
      </w:r>
      <w:r>
        <w:rPr>
          <w:rFonts w:hint="eastAsia"/>
          <w:sz w:val="30"/>
          <w:szCs w:val="30"/>
        </w:rPr>
        <w:t>民初</w:t>
      </w:r>
      <w:r>
        <w:rPr>
          <w:rFonts w:hint="eastAsia"/>
          <w:sz w:val="30"/>
          <w:szCs w:val="30"/>
        </w:rPr>
        <w:t>704</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日立案后，依法组成合议庭进行了审理，经审</w:t>
      </w:r>
      <w:r>
        <w:rPr>
          <w:rFonts w:hint="eastAsia"/>
          <w:sz w:val="30"/>
          <w:szCs w:val="30"/>
        </w:rPr>
        <w:t>阅卷宗材料、上诉状，并询问当事人，合议庭认为不需要开庭审理。本案现已审理终结。</w:t>
      </w:r>
    </w:p>
    <w:p w:rsidR="00000000" w:rsidRDefault="00EB3B79">
      <w:pPr>
        <w:spacing w:line="500" w:lineRule="atLeast"/>
        <w:ind w:firstLine="600"/>
        <w:divId w:val="1653489564"/>
        <w:rPr>
          <w:rFonts w:hint="eastAsia"/>
          <w:sz w:val="30"/>
          <w:szCs w:val="30"/>
        </w:rPr>
      </w:pPr>
      <w:r>
        <w:rPr>
          <w:rFonts w:hint="eastAsia"/>
          <w:sz w:val="30"/>
          <w:szCs w:val="30"/>
        </w:rPr>
        <w:lastRenderedPageBreak/>
        <w:t>何耀威上诉请求：</w:t>
      </w:r>
      <w:r>
        <w:rPr>
          <w:rFonts w:hint="eastAsia"/>
          <w:sz w:val="30"/>
          <w:szCs w:val="30"/>
        </w:rPr>
        <w:t>1.</w:t>
      </w:r>
      <w:r>
        <w:rPr>
          <w:rFonts w:hint="eastAsia"/>
          <w:sz w:val="30"/>
          <w:szCs w:val="30"/>
        </w:rPr>
        <w:t>判决撤销凭祥市人民法院（</w:t>
      </w:r>
      <w:r>
        <w:rPr>
          <w:rFonts w:hint="eastAsia"/>
          <w:sz w:val="30"/>
          <w:szCs w:val="30"/>
        </w:rPr>
        <w:t>2019</w:t>
      </w:r>
      <w:r>
        <w:rPr>
          <w:rFonts w:hint="eastAsia"/>
          <w:sz w:val="30"/>
          <w:szCs w:val="30"/>
        </w:rPr>
        <w:t>）桂</w:t>
      </w:r>
      <w:r>
        <w:rPr>
          <w:rFonts w:hint="eastAsia"/>
          <w:sz w:val="30"/>
          <w:szCs w:val="30"/>
        </w:rPr>
        <w:t>1481</w:t>
      </w:r>
      <w:r>
        <w:rPr>
          <w:rFonts w:hint="eastAsia"/>
          <w:sz w:val="30"/>
          <w:szCs w:val="30"/>
        </w:rPr>
        <w:t>民初</w:t>
      </w:r>
      <w:r>
        <w:rPr>
          <w:rFonts w:hint="eastAsia"/>
          <w:sz w:val="30"/>
          <w:szCs w:val="30"/>
        </w:rPr>
        <w:t>704</w:t>
      </w:r>
      <w:r>
        <w:rPr>
          <w:rFonts w:hint="eastAsia"/>
          <w:sz w:val="30"/>
          <w:szCs w:val="30"/>
        </w:rPr>
        <w:t>号民事判决第一项；</w:t>
      </w:r>
      <w:r>
        <w:rPr>
          <w:rFonts w:hint="eastAsia"/>
          <w:sz w:val="30"/>
          <w:szCs w:val="30"/>
        </w:rPr>
        <w:t>2.</w:t>
      </w:r>
      <w:r>
        <w:rPr>
          <w:rFonts w:hint="eastAsia"/>
          <w:sz w:val="30"/>
          <w:szCs w:val="30"/>
        </w:rPr>
        <w:t>改判驳回被上诉人的一审诉讼请求或起诉；</w:t>
      </w:r>
      <w:r>
        <w:rPr>
          <w:rFonts w:hint="eastAsia"/>
          <w:sz w:val="30"/>
          <w:szCs w:val="30"/>
        </w:rPr>
        <w:t>3.</w:t>
      </w:r>
      <w:r>
        <w:rPr>
          <w:rFonts w:hint="eastAsia"/>
          <w:sz w:val="30"/>
          <w:szCs w:val="30"/>
        </w:rPr>
        <w:t>本案一、二审诉讼费用由被上诉人承担。事实和理由：一、一审法院认定事实不清。本案并没有存在可以解除林树香与上诉人于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月签订的协议书的法定情形和事由。（</w:t>
      </w:r>
      <w:r>
        <w:rPr>
          <w:rFonts w:hint="eastAsia"/>
          <w:sz w:val="30"/>
          <w:szCs w:val="30"/>
        </w:rPr>
        <w:t>1</w:t>
      </w:r>
      <w:r>
        <w:rPr>
          <w:rFonts w:hint="eastAsia"/>
          <w:sz w:val="30"/>
          <w:szCs w:val="30"/>
        </w:rPr>
        <w:t>）被上诉人弄虚作假，严重损害广西凭祥市大自然建业有限责任公司（以下简称：大自然公司）的利益，使大自然公司无法正常经营。被上诉人于</w:t>
      </w:r>
      <w:r>
        <w:rPr>
          <w:rFonts w:hint="eastAsia"/>
          <w:sz w:val="30"/>
          <w:szCs w:val="30"/>
        </w:rPr>
        <w:t>201</w:t>
      </w:r>
      <w:r>
        <w:rPr>
          <w:rFonts w:hint="eastAsia"/>
          <w:sz w:val="30"/>
          <w:szCs w:val="30"/>
        </w:rPr>
        <w:t>7</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日通过伪造股东签名的非法手段在凭祥市工商行政管理局把大自然公司的法定代表人变更为其本人，并且崇左市中级人民法院（</w:t>
      </w:r>
      <w:r>
        <w:rPr>
          <w:rFonts w:hint="eastAsia"/>
          <w:sz w:val="30"/>
          <w:szCs w:val="30"/>
        </w:rPr>
        <w:t>2019</w:t>
      </w:r>
      <w:r>
        <w:rPr>
          <w:rFonts w:hint="eastAsia"/>
          <w:sz w:val="30"/>
          <w:szCs w:val="30"/>
        </w:rPr>
        <w:t>）桂</w:t>
      </w:r>
      <w:r>
        <w:rPr>
          <w:rFonts w:hint="eastAsia"/>
          <w:sz w:val="30"/>
          <w:szCs w:val="30"/>
        </w:rPr>
        <w:t>14</w:t>
      </w:r>
      <w:r>
        <w:rPr>
          <w:rFonts w:hint="eastAsia"/>
          <w:sz w:val="30"/>
          <w:szCs w:val="30"/>
        </w:rPr>
        <w:t>行终</w:t>
      </w:r>
      <w:r>
        <w:rPr>
          <w:rFonts w:hint="eastAsia"/>
          <w:sz w:val="30"/>
          <w:szCs w:val="30"/>
        </w:rPr>
        <w:t>6</w:t>
      </w:r>
      <w:r>
        <w:rPr>
          <w:rFonts w:hint="eastAsia"/>
          <w:sz w:val="30"/>
          <w:szCs w:val="30"/>
        </w:rPr>
        <w:t>号终审判决已经撤销该项变更。由于被上诉人的非法行为，使大自然公司股东陷入讼争，大自然公司法定代表人缺失，根本就无法正常经营，而且还可能因为被上诉人的非法变更行为面临</w:t>
      </w:r>
      <w:r>
        <w:rPr>
          <w:rFonts w:hint="eastAsia"/>
          <w:sz w:val="30"/>
          <w:szCs w:val="30"/>
        </w:rPr>
        <w:t>25</w:t>
      </w:r>
      <w:r>
        <w:rPr>
          <w:rFonts w:hint="eastAsia"/>
          <w:sz w:val="30"/>
          <w:szCs w:val="30"/>
        </w:rPr>
        <w:t>万元的巨额罚款。不讲诚信的不是上诉人，恰恰是被上诉人。（</w:t>
      </w:r>
      <w:r>
        <w:rPr>
          <w:rFonts w:hint="eastAsia"/>
          <w:sz w:val="30"/>
          <w:szCs w:val="30"/>
        </w:rPr>
        <w:t>2</w:t>
      </w:r>
      <w:r>
        <w:rPr>
          <w:rFonts w:hint="eastAsia"/>
          <w:sz w:val="30"/>
          <w:szCs w:val="30"/>
        </w:rPr>
        <w:t>）上诉人没有实施损害公司利益和同业竞争的行为。由于被上诉人上述违法行为，林树香去世后，大自然公司根本就无法正常经营，所以就不存在上诉人实施损</w:t>
      </w:r>
      <w:r>
        <w:rPr>
          <w:rFonts w:hint="eastAsia"/>
          <w:sz w:val="30"/>
          <w:szCs w:val="30"/>
        </w:rPr>
        <w:t>害公司利益和同业竞争的行为。（</w:t>
      </w:r>
      <w:r>
        <w:rPr>
          <w:rFonts w:hint="eastAsia"/>
          <w:sz w:val="30"/>
          <w:szCs w:val="30"/>
        </w:rPr>
        <w:t>3</w:t>
      </w:r>
      <w:r>
        <w:rPr>
          <w:rFonts w:hint="eastAsia"/>
          <w:sz w:val="30"/>
          <w:szCs w:val="30"/>
        </w:rPr>
        <w:t>）被上诉人的起诉是重复起诉。对于在本案中提起诉讼的事项，被上诉人已于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日向凭祥市人民法院提起诉讼，形成（</w:t>
      </w:r>
      <w:r>
        <w:rPr>
          <w:rFonts w:hint="eastAsia"/>
          <w:sz w:val="30"/>
          <w:szCs w:val="30"/>
        </w:rPr>
        <w:t>2017</w:t>
      </w:r>
      <w:r>
        <w:rPr>
          <w:rFonts w:hint="eastAsia"/>
          <w:sz w:val="30"/>
          <w:szCs w:val="30"/>
        </w:rPr>
        <w:t>）桂</w:t>
      </w:r>
      <w:r>
        <w:rPr>
          <w:rFonts w:hint="eastAsia"/>
          <w:sz w:val="30"/>
          <w:szCs w:val="30"/>
        </w:rPr>
        <w:t>1481</w:t>
      </w:r>
      <w:r>
        <w:rPr>
          <w:rFonts w:hint="eastAsia"/>
          <w:sz w:val="30"/>
          <w:szCs w:val="30"/>
        </w:rPr>
        <w:t>民初</w:t>
      </w:r>
      <w:r>
        <w:rPr>
          <w:rFonts w:hint="eastAsia"/>
          <w:sz w:val="30"/>
          <w:szCs w:val="30"/>
        </w:rPr>
        <w:t>740</w:t>
      </w:r>
      <w:r>
        <w:rPr>
          <w:rFonts w:hint="eastAsia"/>
          <w:sz w:val="30"/>
          <w:szCs w:val="30"/>
        </w:rPr>
        <w:t>号生效判决、裁定。虽然上述案件的案由是损害股东利益责任纠纷，但是提起诉讼的事项实质上是一样的。（</w:t>
      </w:r>
      <w:r>
        <w:rPr>
          <w:rFonts w:hint="eastAsia"/>
          <w:sz w:val="30"/>
          <w:szCs w:val="30"/>
        </w:rPr>
        <w:t>4</w:t>
      </w:r>
      <w:r>
        <w:rPr>
          <w:rFonts w:hint="eastAsia"/>
          <w:sz w:val="30"/>
          <w:szCs w:val="30"/>
        </w:rPr>
        <w:t>）林树香和上诉人之间的股权代持协议没有实际履行。林树香并没有实际出资，双方并没有实际履行股权代持协议。大自然公司在工商行政机关登记成立文件记载的出资是各类工程机械，没有货币出资。股权代持《协议书》第三条也说明了林树香并没有实际出</w:t>
      </w:r>
      <w:r>
        <w:rPr>
          <w:rFonts w:hint="eastAsia"/>
          <w:sz w:val="30"/>
          <w:szCs w:val="30"/>
        </w:rPr>
        <w:lastRenderedPageBreak/>
        <w:t>资</w:t>
      </w:r>
      <w:r>
        <w:rPr>
          <w:rFonts w:hint="eastAsia"/>
          <w:sz w:val="30"/>
          <w:szCs w:val="30"/>
        </w:rPr>
        <w:t>，既然林树香没有实际出资，也就不存在所谓的股权代持，更谈不上归还代持股权。</w:t>
      </w:r>
    </w:p>
    <w:p w:rsidR="00000000" w:rsidRDefault="00EB3B79">
      <w:pPr>
        <w:spacing w:line="500" w:lineRule="atLeast"/>
        <w:ind w:firstLine="600"/>
        <w:divId w:val="1411584882"/>
        <w:rPr>
          <w:rFonts w:hint="eastAsia"/>
          <w:sz w:val="30"/>
          <w:szCs w:val="30"/>
        </w:rPr>
      </w:pPr>
      <w:r>
        <w:rPr>
          <w:rFonts w:hint="eastAsia"/>
          <w:sz w:val="30"/>
          <w:szCs w:val="30"/>
        </w:rPr>
        <w:t>一审法院适用法律错误。（</w:t>
      </w:r>
      <w:r>
        <w:rPr>
          <w:rFonts w:hint="eastAsia"/>
          <w:sz w:val="30"/>
          <w:szCs w:val="30"/>
        </w:rPr>
        <w:t>1</w:t>
      </w:r>
      <w:r>
        <w:rPr>
          <w:rFonts w:hint="eastAsia"/>
          <w:sz w:val="30"/>
          <w:szCs w:val="30"/>
        </w:rPr>
        <w:t>）一审法院判决适用《中华人民共和国公司法》第二十条、第一百四十八条和《中华人民共和国合同法》第九十四条判决解除林树香与上诉人于</w:t>
      </w:r>
      <w:r>
        <w:rPr>
          <w:rFonts w:hint="eastAsia"/>
          <w:sz w:val="30"/>
          <w:szCs w:val="30"/>
        </w:rPr>
        <w:t>2003</w:t>
      </w:r>
      <w:r>
        <w:rPr>
          <w:rFonts w:hint="eastAsia"/>
          <w:sz w:val="30"/>
          <w:szCs w:val="30"/>
        </w:rPr>
        <w:t>年签订的协议书是错误的。上诉人不存在违反上述法律的行为。（</w:t>
      </w:r>
      <w:r>
        <w:rPr>
          <w:rFonts w:hint="eastAsia"/>
          <w:sz w:val="30"/>
          <w:szCs w:val="30"/>
        </w:rPr>
        <w:t>2</w:t>
      </w:r>
      <w:r>
        <w:rPr>
          <w:rFonts w:hint="eastAsia"/>
          <w:sz w:val="30"/>
          <w:szCs w:val="30"/>
        </w:rPr>
        <w:t>）被上诉人无权解除代持协议。根据《关于适用〈中华人民共和国公司法〉若干问题的规定（三）》第二十五条第一款的规定，实际出资人向名义股东主张权利，应当实际履行了出资义务，在本案中林树香并没有履行出资义务，所以不能主张所谓</w:t>
      </w:r>
      <w:r>
        <w:rPr>
          <w:rFonts w:hint="eastAsia"/>
          <w:sz w:val="30"/>
          <w:szCs w:val="30"/>
        </w:rPr>
        <w:t>的实际出资人的股东权益。</w:t>
      </w:r>
    </w:p>
    <w:p w:rsidR="00000000" w:rsidRDefault="00EB3B79">
      <w:pPr>
        <w:spacing w:line="500" w:lineRule="atLeast"/>
        <w:ind w:firstLine="600"/>
        <w:divId w:val="245695293"/>
        <w:rPr>
          <w:rFonts w:hint="eastAsia"/>
          <w:sz w:val="30"/>
          <w:szCs w:val="30"/>
        </w:rPr>
      </w:pPr>
      <w:r>
        <w:rPr>
          <w:rFonts w:hint="eastAsia"/>
          <w:sz w:val="30"/>
          <w:szCs w:val="30"/>
        </w:rPr>
        <w:t>被上诉人林文辩称：一审判决认定事实清楚，适用法律及处理正确，请求二审法院驳回上诉，维持原判。</w:t>
      </w:r>
    </w:p>
    <w:p w:rsidR="00000000" w:rsidRDefault="00EB3B79">
      <w:pPr>
        <w:spacing w:line="500" w:lineRule="atLeast"/>
        <w:ind w:firstLine="600"/>
        <w:divId w:val="1249729151"/>
        <w:rPr>
          <w:rFonts w:hint="eastAsia"/>
          <w:sz w:val="30"/>
          <w:szCs w:val="30"/>
        </w:rPr>
      </w:pPr>
      <w:r>
        <w:rPr>
          <w:rFonts w:hint="eastAsia"/>
          <w:sz w:val="30"/>
          <w:szCs w:val="30"/>
        </w:rPr>
        <w:t>一审被告潘艺、吴新莲、黄大林、黄兰青经本院依法传票传唤，没有正当理由不到庭接受询问，也没有提交陈述意见。</w:t>
      </w:r>
    </w:p>
    <w:p w:rsidR="00000000" w:rsidRDefault="00EB3B79">
      <w:pPr>
        <w:spacing w:line="500" w:lineRule="atLeast"/>
        <w:ind w:firstLine="600"/>
        <w:divId w:val="1698503600"/>
        <w:rPr>
          <w:rFonts w:hint="eastAsia"/>
          <w:sz w:val="30"/>
          <w:szCs w:val="30"/>
        </w:rPr>
      </w:pPr>
      <w:r>
        <w:rPr>
          <w:rFonts w:hint="eastAsia"/>
          <w:sz w:val="30"/>
          <w:szCs w:val="30"/>
        </w:rPr>
        <w:t>林文向一审法院起诉请求：一、判令解除林文父亲林树香于</w:t>
      </w:r>
      <w:r>
        <w:rPr>
          <w:rFonts w:hint="eastAsia"/>
          <w:sz w:val="30"/>
          <w:szCs w:val="30"/>
        </w:rPr>
        <w:t>2003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w:t>
      </w:r>
      <w:r>
        <w:rPr>
          <w:rFonts w:hint="eastAsia"/>
          <w:sz w:val="30"/>
          <w:szCs w:val="30"/>
        </w:rPr>
        <w:t>10</w:t>
      </w:r>
      <w:r>
        <w:rPr>
          <w:rFonts w:hint="eastAsia"/>
          <w:sz w:val="30"/>
          <w:szCs w:val="30"/>
        </w:rPr>
        <w:t>日与何耀威等人签订的代持股份协议书；二、本案的诉讼费用由何耀威等人承担。</w:t>
      </w:r>
    </w:p>
    <w:p w:rsidR="00000000" w:rsidRDefault="00EB3B79">
      <w:pPr>
        <w:spacing w:line="500" w:lineRule="atLeast"/>
        <w:ind w:firstLine="600"/>
        <w:divId w:val="946617638"/>
        <w:rPr>
          <w:rFonts w:hint="eastAsia"/>
          <w:sz w:val="30"/>
          <w:szCs w:val="30"/>
        </w:rPr>
      </w:pPr>
      <w:r>
        <w:rPr>
          <w:rFonts w:hint="eastAsia"/>
          <w:sz w:val="30"/>
          <w:szCs w:val="30"/>
        </w:rPr>
        <w:t>一审法院认定事实：</w:t>
      </w:r>
      <w:r>
        <w:rPr>
          <w:rFonts w:hint="eastAsia"/>
          <w:sz w:val="30"/>
          <w:szCs w:val="30"/>
        </w:rPr>
        <w:t>2003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w:t>
      </w:r>
      <w:r>
        <w:rPr>
          <w:rFonts w:hint="eastAsia"/>
          <w:sz w:val="30"/>
          <w:szCs w:val="30"/>
        </w:rPr>
        <w:t>10</w:t>
      </w:r>
      <w:r>
        <w:rPr>
          <w:rFonts w:hint="eastAsia"/>
          <w:sz w:val="30"/>
          <w:szCs w:val="30"/>
        </w:rPr>
        <w:t>日，林文父亲林树香与何耀威、吴新莲、黄兰青、潘艺、黄大林等</w:t>
      </w:r>
      <w:r>
        <w:rPr>
          <w:rFonts w:hint="eastAsia"/>
          <w:sz w:val="30"/>
          <w:szCs w:val="30"/>
        </w:rPr>
        <w:t>15</w:t>
      </w:r>
      <w:r>
        <w:rPr>
          <w:rFonts w:hint="eastAsia"/>
          <w:sz w:val="30"/>
          <w:szCs w:val="30"/>
        </w:rPr>
        <w:t>人经协商共同成立了大自然公司，其</w:t>
      </w:r>
      <w:r>
        <w:rPr>
          <w:rFonts w:hint="eastAsia"/>
          <w:sz w:val="30"/>
          <w:szCs w:val="30"/>
        </w:rPr>
        <w:t>中在林树香作为甲方和何耀威、吴新莲、黄兰青、潘艺、黄大林等</w:t>
      </w:r>
      <w:r>
        <w:rPr>
          <w:rFonts w:hint="eastAsia"/>
          <w:sz w:val="30"/>
          <w:szCs w:val="30"/>
        </w:rPr>
        <w:t>5</w:t>
      </w:r>
      <w:r>
        <w:rPr>
          <w:rFonts w:hint="eastAsia"/>
          <w:sz w:val="30"/>
          <w:szCs w:val="30"/>
        </w:rPr>
        <w:t>人分别作为乙方签订的协议书中，均相同地约定了：为创建和发展壮大大自然公司，维护实际出资人（即甲方），名誉出资人（即乙方）的合法权益，明确双方义务，避免或便于解决今后可能发生的纠纷而订立本协议；甲方作为实际出资人，个人筹资办理公司的工商营业执照注册资金</w:t>
      </w:r>
      <w:r>
        <w:rPr>
          <w:rFonts w:hint="eastAsia"/>
          <w:sz w:val="30"/>
          <w:szCs w:val="30"/>
        </w:rPr>
        <w:t>600</w:t>
      </w:r>
      <w:r>
        <w:rPr>
          <w:rFonts w:hint="eastAsia"/>
          <w:sz w:val="30"/>
          <w:szCs w:val="30"/>
        </w:rPr>
        <w:t>万元银行资信证明等手续；甲乙双方共同确认对方平等的公司发起人、创办人地位，乙方承认甲方以同样方式签约的其他人员作为公司发起人、创办人之一，所有签订协议的成员是公司的股东成员，股东之间的关系是平等合</w:t>
      </w:r>
      <w:r>
        <w:rPr>
          <w:rFonts w:hint="eastAsia"/>
          <w:sz w:val="30"/>
          <w:szCs w:val="30"/>
        </w:rPr>
        <w:t>作的关系，所有股东一致同意在遵守本协议书及全体股东讨论通过，并签名认可的公司章程的前提下，同心协力为公司工作……；协议书约定经双方签字后生效等内容的同时，还分别约定了：甲方委托乙方管理注册资本（其中何耀威</w:t>
      </w:r>
      <w:r>
        <w:rPr>
          <w:rFonts w:hint="eastAsia"/>
          <w:sz w:val="30"/>
          <w:szCs w:val="30"/>
        </w:rPr>
        <w:t>10%</w:t>
      </w:r>
      <w:r>
        <w:rPr>
          <w:rFonts w:hint="eastAsia"/>
          <w:sz w:val="30"/>
          <w:szCs w:val="30"/>
        </w:rPr>
        <w:t>、吴新莲</w:t>
      </w:r>
      <w:r>
        <w:rPr>
          <w:rFonts w:hint="eastAsia"/>
          <w:sz w:val="30"/>
          <w:szCs w:val="30"/>
        </w:rPr>
        <w:t>2%</w:t>
      </w:r>
      <w:r>
        <w:rPr>
          <w:rFonts w:hint="eastAsia"/>
          <w:sz w:val="30"/>
          <w:szCs w:val="30"/>
        </w:rPr>
        <w:t>、黄兰青</w:t>
      </w:r>
      <w:r>
        <w:rPr>
          <w:rFonts w:hint="eastAsia"/>
          <w:sz w:val="30"/>
          <w:szCs w:val="30"/>
        </w:rPr>
        <w:t>3%</w:t>
      </w:r>
      <w:r>
        <w:rPr>
          <w:rFonts w:hint="eastAsia"/>
          <w:sz w:val="30"/>
          <w:szCs w:val="30"/>
        </w:rPr>
        <w:t>、潘艺</w:t>
      </w:r>
      <w:r>
        <w:rPr>
          <w:rFonts w:hint="eastAsia"/>
          <w:sz w:val="30"/>
          <w:szCs w:val="30"/>
        </w:rPr>
        <w:t>2%</w:t>
      </w:r>
      <w:r>
        <w:rPr>
          <w:rFonts w:hint="eastAsia"/>
          <w:sz w:val="30"/>
          <w:szCs w:val="30"/>
        </w:rPr>
        <w:t>、黄大林</w:t>
      </w:r>
      <w:r>
        <w:rPr>
          <w:rFonts w:hint="eastAsia"/>
          <w:sz w:val="30"/>
          <w:szCs w:val="30"/>
        </w:rPr>
        <w:t>2%</w:t>
      </w:r>
      <w:r>
        <w:rPr>
          <w:rFonts w:hint="eastAsia"/>
          <w:sz w:val="30"/>
          <w:szCs w:val="30"/>
        </w:rPr>
        <w:t>）的股份额作为名誉股东身份，行使实际股东权利，乙方作为代理管理该股份并承担公司的有关义务；乙方同意担任公司职务为（其中何耀威副董事长、吴新莲公关部经理、黄兰青财务部副经理兼出纳员、潘艺公关部副经理、黄大林工程部主任），名誉上持有公司（其中何耀威</w:t>
      </w:r>
      <w:r>
        <w:rPr>
          <w:rFonts w:hint="eastAsia"/>
          <w:sz w:val="30"/>
          <w:szCs w:val="30"/>
        </w:rPr>
        <w:t>10%</w:t>
      </w:r>
      <w:r>
        <w:rPr>
          <w:rFonts w:hint="eastAsia"/>
          <w:sz w:val="30"/>
          <w:szCs w:val="30"/>
        </w:rPr>
        <w:t>、吴新</w:t>
      </w:r>
      <w:r>
        <w:rPr>
          <w:rFonts w:hint="eastAsia"/>
          <w:sz w:val="30"/>
          <w:szCs w:val="30"/>
        </w:rPr>
        <w:t>莲</w:t>
      </w:r>
      <w:r>
        <w:rPr>
          <w:rFonts w:hint="eastAsia"/>
          <w:sz w:val="30"/>
          <w:szCs w:val="30"/>
        </w:rPr>
        <w:t>2%</w:t>
      </w:r>
      <w:r>
        <w:rPr>
          <w:rFonts w:hint="eastAsia"/>
          <w:sz w:val="30"/>
          <w:szCs w:val="30"/>
        </w:rPr>
        <w:t>、黄兰青</w:t>
      </w:r>
      <w:r>
        <w:rPr>
          <w:rFonts w:hint="eastAsia"/>
          <w:sz w:val="30"/>
          <w:szCs w:val="30"/>
        </w:rPr>
        <w:t>3%</w:t>
      </w:r>
      <w:r>
        <w:rPr>
          <w:rFonts w:hint="eastAsia"/>
          <w:sz w:val="30"/>
          <w:szCs w:val="30"/>
        </w:rPr>
        <w:t>、潘艺</w:t>
      </w:r>
      <w:r>
        <w:rPr>
          <w:rFonts w:hint="eastAsia"/>
          <w:sz w:val="30"/>
          <w:szCs w:val="30"/>
        </w:rPr>
        <w:t>2%</w:t>
      </w:r>
      <w:r>
        <w:rPr>
          <w:rFonts w:hint="eastAsia"/>
          <w:sz w:val="30"/>
          <w:szCs w:val="30"/>
        </w:rPr>
        <w:t>、黄大林</w:t>
      </w:r>
      <w:r>
        <w:rPr>
          <w:rFonts w:hint="eastAsia"/>
          <w:sz w:val="30"/>
          <w:szCs w:val="30"/>
        </w:rPr>
        <w:t>2%</w:t>
      </w:r>
      <w:r>
        <w:rPr>
          <w:rFonts w:hint="eastAsia"/>
          <w:sz w:val="30"/>
          <w:szCs w:val="30"/>
        </w:rPr>
        <w:t>）的股东份额等内容……。公司成立时，林树香以价值</w:t>
      </w:r>
      <w:r>
        <w:rPr>
          <w:rFonts w:hint="eastAsia"/>
          <w:sz w:val="30"/>
          <w:szCs w:val="30"/>
        </w:rPr>
        <w:t>198</w:t>
      </w:r>
      <w:r>
        <w:rPr>
          <w:rFonts w:hint="eastAsia"/>
          <w:sz w:val="30"/>
          <w:szCs w:val="30"/>
        </w:rPr>
        <w:t>万元的实物出资，占公司</w:t>
      </w:r>
      <w:r>
        <w:rPr>
          <w:rFonts w:hint="eastAsia"/>
          <w:sz w:val="30"/>
          <w:szCs w:val="30"/>
        </w:rPr>
        <w:t>33%</w:t>
      </w:r>
      <w:r>
        <w:rPr>
          <w:rFonts w:hint="eastAsia"/>
          <w:sz w:val="30"/>
          <w:szCs w:val="30"/>
        </w:rPr>
        <w:t>股权。</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w:t>
      </w:r>
      <w:r>
        <w:rPr>
          <w:rFonts w:hint="eastAsia"/>
          <w:sz w:val="30"/>
          <w:szCs w:val="30"/>
        </w:rPr>
        <w:t>21</w:t>
      </w:r>
      <w:r>
        <w:rPr>
          <w:rFonts w:hint="eastAsia"/>
          <w:sz w:val="30"/>
          <w:szCs w:val="30"/>
        </w:rPr>
        <w:t>日、</w:t>
      </w:r>
      <w:r>
        <w:rPr>
          <w:rFonts w:hint="eastAsia"/>
          <w:sz w:val="30"/>
          <w:szCs w:val="30"/>
        </w:rPr>
        <w:t>22</w:t>
      </w:r>
      <w:r>
        <w:rPr>
          <w:rFonts w:hint="eastAsia"/>
          <w:sz w:val="30"/>
          <w:szCs w:val="30"/>
        </w:rPr>
        <w:t>日和</w:t>
      </w:r>
      <w:r>
        <w:rPr>
          <w:rFonts w:hint="eastAsia"/>
          <w:sz w:val="30"/>
          <w:szCs w:val="30"/>
        </w:rPr>
        <w:t>27</w:t>
      </w:r>
      <w:r>
        <w:rPr>
          <w:rFonts w:hint="eastAsia"/>
          <w:sz w:val="30"/>
          <w:szCs w:val="30"/>
        </w:rPr>
        <w:t>日，经过召开股东会、签订股权转让协议、作出公司章程修正案、申请工商变更登记等程序，林树香将其拥有大自然公司</w:t>
      </w:r>
      <w:r>
        <w:rPr>
          <w:rFonts w:hint="eastAsia"/>
          <w:sz w:val="30"/>
          <w:szCs w:val="30"/>
        </w:rPr>
        <w:t>33%</w:t>
      </w:r>
      <w:r>
        <w:rPr>
          <w:rFonts w:hint="eastAsia"/>
          <w:sz w:val="30"/>
          <w:szCs w:val="30"/>
        </w:rPr>
        <w:t>股权中的</w:t>
      </w:r>
      <w:r>
        <w:rPr>
          <w:rFonts w:hint="eastAsia"/>
          <w:sz w:val="30"/>
          <w:szCs w:val="30"/>
        </w:rPr>
        <w:t>6%</w:t>
      </w:r>
      <w:r>
        <w:rPr>
          <w:rFonts w:hint="eastAsia"/>
          <w:sz w:val="30"/>
          <w:szCs w:val="30"/>
        </w:rPr>
        <w:t>分别转让给了卢森景、韦成昌、张志武每人</w:t>
      </w:r>
      <w:r>
        <w:rPr>
          <w:rFonts w:hint="eastAsia"/>
          <w:sz w:val="30"/>
          <w:szCs w:val="30"/>
        </w:rPr>
        <w:t>2%</w:t>
      </w:r>
      <w:r>
        <w:rPr>
          <w:rFonts w:hint="eastAsia"/>
          <w:sz w:val="30"/>
          <w:szCs w:val="30"/>
        </w:rPr>
        <w:t>的股权，林树香拥有大自然公司股权由此降为</w:t>
      </w:r>
      <w:r>
        <w:rPr>
          <w:rFonts w:hint="eastAsia"/>
          <w:sz w:val="30"/>
          <w:szCs w:val="30"/>
        </w:rPr>
        <w:t>27%</w:t>
      </w:r>
      <w:r>
        <w:rPr>
          <w:rFonts w:hint="eastAsia"/>
          <w:sz w:val="30"/>
          <w:szCs w:val="30"/>
        </w:rPr>
        <w:t>……；原股东的凌焕荣将其拥有的大自然公司</w:t>
      </w:r>
      <w:r>
        <w:rPr>
          <w:rFonts w:hint="eastAsia"/>
          <w:sz w:val="30"/>
          <w:szCs w:val="30"/>
        </w:rPr>
        <w:t>10%</w:t>
      </w:r>
      <w:r>
        <w:rPr>
          <w:rFonts w:hint="eastAsia"/>
          <w:sz w:val="30"/>
          <w:szCs w:val="30"/>
        </w:rPr>
        <w:t>股权全部转让给其他股东，其中转给了吴新莲</w:t>
      </w:r>
      <w:r>
        <w:rPr>
          <w:rFonts w:hint="eastAsia"/>
          <w:sz w:val="30"/>
          <w:szCs w:val="30"/>
        </w:rPr>
        <w:t>5%</w:t>
      </w:r>
      <w:r>
        <w:rPr>
          <w:rFonts w:hint="eastAsia"/>
          <w:sz w:val="30"/>
          <w:szCs w:val="30"/>
        </w:rPr>
        <w:t>；在公司章程修正案里，相应的增加或修改了</w:t>
      </w:r>
      <w:r>
        <w:rPr>
          <w:rFonts w:hint="eastAsia"/>
          <w:sz w:val="30"/>
          <w:szCs w:val="30"/>
        </w:rPr>
        <w:t>如吴新莲等股东的姓名、出资比例等内容。</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日，林树香去世。</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日，林树香的子女经过公证，确认了林文继承林树香的全部遗产。</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日和</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日，经过一审凭祥法院和本院的二审终审终结，林文获得了继承林树香在大自然公司的股东资格，并继承了林树香的持股比例</w:t>
      </w:r>
      <w:r>
        <w:rPr>
          <w:rFonts w:hint="eastAsia"/>
          <w:sz w:val="30"/>
          <w:szCs w:val="30"/>
        </w:rPr>
        <w:t>27%</w:t>
      </w:r>
      <w:r>
        <w:rPr>
          <w:rFonts w:hint="eastAsia"/>
          <w:sz w:val="30"/>
          <w:szCs w:val="30"/>
        </w:rPr>
        <w:t>股权。自林树香去世后，林文、大自然公司和何耀威等人在内的股东之间，发生了多起涉及民事、行政的诉讼。</w:t>
      </w:r>
    </w:p>
    <w:p w:rsidR="00000000" w:rsidRDefault="00EB3B79">
      <w:pPr>
        <w:spacing w:line="500" w:lineRule="atLeast"/>
        <w:ind w:firstLine="600"/>
        <w:divId w:val="1948388591"/>
        <w:rPr>
          <w:rFonts w:hint="eastAsia"/>
          <w:sz w:val="30"/>
          <w:szCs w:val="30"/>
        </w:rPr>
      </w:pPr>
      <w:r>
        <w:rPr>
          <w:rFonts w:hint="eastAsia"/>
          <w:sz w:val="30"/>
          <w:szCs w:val="30"/>
        </w:rPr>
        <w:t>一审另查明，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日，何耀威、吴新莲与他人一起参与申请成立了经营包括房屋建筑、市政工程建设等范围的凭</w:t>
      </w:r>
      <w:r>
        <w:rPr>
          <w:rFonts w:hint="eastAsia"/>
          <w:sz w:val="30"/>
          <w:szCs w:val="30"/>
        </w:rPr>
        <w:t>祥市常泰建业有限责任公司，成为该公司原始股东之一并分别担任了该公司的副董事长和董事职务。</w:t>
      </w:r>
    </w:p>
    <w:p w:rsidR="00000000" w:rsidRDefault="00EB3B79">
      <w:pPr>
        <w:spacing w:line="500" w:lineRule="atLeast"/>
        <w:ind w:firstLine="600"/>
        <w:divId w:val="1121146680"/>
        <w:rPr>
          <w:rFonts w:hint="eastAsia"/>
          <w:sz w:val="30"/>
          <w:szCs w:val="30"/>
        </w:rPr>
      </w:pPr>
      <w:r>
        <w:rPr>
          <w:rFonts w:hint="eastAsia"/>
          <w:sz w:val="30"/>
          <w:szCs w:val="30"/>
        </w:rPr>
        <w:t>一审法院认为，关于林文是否是本案适格原告的问题。一审法院认为，林文的父亲林树香去世后，林文通过合法途径继承了林树香在大自然公司的全部</w:t>
      </w:r>
      <w:r>
        <w:rPr>
          <w:rFonts w:hint="eastAsia"/>
          <w:sz w:val="30"/>
          <w:szCs w:val="30"/>
        </w:rPr>
        <w:t>27%</w:t>
      </w:r>
      <w:r>
        <w:rPr>
          <w:rFonts w:hint="eastAsia"/>
          <w:sz w:val="30"/>
          <w:szCs w:val="30"/>
        </w:rPr>
        <w:t>股权，拥有了大自然公司股东的合法资格；而林树香作为单独一方即甲方分别与何耀威等人作为乙方签订的代持股权协议书中主要涉及财产利益等内容的特殊约定，林文继承了林树香依据该协议书所享有的股权资格，也继承了林树香在协议书中所享有签约甲方所有的其他权利与义务，林文是本案适格当事人。关于本案是否</w:t>
      </w:r>
      <w:r>
        <w:rPr>
          <w:rFonts w:hint="eastAsia"/>
          <w:sz w:val="30"/>
          <w:szCs w:val="30"/>
        </w:rPr>
        <w:t>是重复起诉的问题。一审法院认为，林文与何耀威等人之间在本案之前，虽然有过数次纠纷诉讼，但是前诉的标的、诉讼请求都分别是诉求确认股东资格、要求归还代持股权等等，与本案要求解除代持股权协议书的标的、诉讼请求不同，林文的起诉不构成重复起诉。关于林文的诉讼请求是否合理合法。一审法院认为，林树香与何耀威等人分别在</w:t>
      </w:r>
      <w:r>
        <w:rPr>
          <w:rFonts w:hint="eastAsia"/>
          <w:sz w:val="30"/>
          <w:szCs w:val="30"/>
        </w:rPr>
        <w:t>2003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w:t>
      </w:r>
      <w:r>
        <w:rPr>
          <w:rFonts w:hint="eastAsia"/>
          <w:sz w:val="30"/>
          <w:szCs w:val="30"/>
        </w:rPr>
        <w:t>10</w:t>
      </w:r>
      <w:r>
        <w:rPr>
          <w:rFonts w:hint="eastAsia"/>
          <w:sz w:val="30"/>
          <w:szCs w:val="30"/>
        </w:rPr>
        <w:t>日签订的协议书，是当时双方当事人的一致真实意思表示，没有违反法律禁止性规定，应确认其合法有效。本案中，双方在协议书中明确约定了协议双方应当一起“创建和发展壮大大自然公司，维护实际出资人</w:t>
      </w:r>
      <w:r>
        <w:rPr>
          <w:rFonts w:hint="eastAsia"/>
          <w:sz w:val="30"/>
          <w:szCs w:val="30"/>
        </w:rPr>
        <w:t>（即甲方），名誉出资人（即乙方）的合法权益，所有签订协议的成员是公司的股东成员，股东之间的关系是平等合作的关系，所有股东一致同意在遵守本协议书及全体股东讨论通过，并签名认可的公司章程的前提下，同心协力为公司工作”等内容；且公司法第二十条、第一百四十八条亦明确规定“公司股东应当遵守法律、行政法规和公司章程，不得滥用股东权利损害公司利益；董事、高级管理人员不得有未经股东会或者股东大会同意，自营或者为他人经营与所任职公司同类的业务，不得有其他违反对公司忠实义务的行为”。但是何耀威、吴新莲违反上述有效约定和法律规定</w:t>
      </w:r>
      <w:r>
        <w:rPr>
          <w:rFonts w:hint="eastAsia"/>
          <w:sz w:val="30"/>
          <w:szCs w:val="30"/>
        </w:rPr>
        <w:t>，违背诚信原则，在仍具有大自然公司股东资格且还担任该公司副董事长、董事期间，未经过大自然公司股东会议和代持股权协议书的现任协议甲方林文的同意下，擅自与他人成立并自营与大自然公司有同类业务的凭祥市常泰建业有限责任公司，成为该公司原始股东之一并分别担任了该公司的副董事长和董事职务。何耀威、吴新莲两人的行为已构成根本性违约，已致使其与林树香原签订的协议书的合同目的不能实现，根据合同法第九十四条之规定，应解除林树香分别与何耀威、吴新莲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日签订的协议书。但对于林文关于亦解除林树香分别与黄兰青、潘艺、黄</w:t>
      </w:r>
      <w:r>
        <w:rPr>
          <w:rFonts w:hint="eastAsia"/>
          <w:sz w:val="30"/>
          <w:szCs w:val="30"/>
        </w:rPr>
        <w:t>大林签订的协议书的诉讼请求，因既没有充分有效证据证实此三人有类似于何耀威、吴新莲损害大自然公司利益、违背忠实义务等可予以解除有关协议的法定解除事实情形，也没有有效证据证实双方有过协议解除等事实，对林文关于解除林树香分别与黄兰青、潘艺、黄大林于</w:t>
      </w:r>
      <w:r>
        <w:rPr>
          <w:rFonts w:hint="eastAsia"/>
          <w:sz w:val="30"/>
          <w:szCs w:val="30"/>
        </w:rPr>
        <w:t>2003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w:t>
      </w:r>
      <w:r>
        <w:rPr>
          <w:rFonts w:hint="eastAsia"/>
          <w:sz w:val="30"/>
          <w:szCs w:val="30"/>
        </w:rPr>
        <w:t>10</w:t>
      </w:r>
      <w:r>
        <w:rPr>
          <w:rFonts w:hint="eastAsia"/>
          <w:sz w:val="30"/>
          <w:szCs w:val="30"/>
        </w:rPr>
        <w:t>日签订的协议书的诉讼请求，不予支持。</w:t>
      </w:r>
    </w:p>
    <w:p w:rsidR="00000000" w:rsidRDefault="00EB3B79">
      <w:pPr>
        <w:spacing w:line="500" w:lineRule="atLeast"/>
        <w:ind w:firstLine="600"/>
        <w:divId w:val="267086396"/>
        <w:rPr>
          <w:rFonts w:hint="eastAsia"/>
          <w:sz w:val="30"/>
          <w:szCs w:val="30"/>
        </w:rPr>
      </w:pPr>
      <w:r>
        <w:rPr>
          <w:rFonts w:hint="eastAsia"/>
          <w:sz w:val="30"/>
          <w:szCs w:val="30"/>
        </w:rPr>
        <w:t>综上所述，一审法院依照《中华人民共和国公司法》第二十条第一款、第一百四十八条第一款第五项、第八项，《中华人民共和国合同法》第九十四条第四项，《中华人民共和国民事诉讼法》第六十四条第一款、第一百四十四条，《最高</w:t>
      </w:r>
      <w:r>
        <w:rPr>
          <w:rFonts w:hint="eastAsia"/>
          <w:sz w:val="30"/>
          <w:szCs w:val="30"/>
        </w:rPr>
        <w:t>人民法院关于适</w:t>
      </w:r>
      <w:r>
        <w:rPr>
          <w:rFonts w:hint="eastAsia"/>
          <w:sz w:val="30"/>
          <w:szCs w:val="30"/>
        </w:rPr>
        <w:t>用</w:t>
      </w:r>
      <w:r>
        <w:rPr>
          <w:rFonts w:hint="eastAsia"/>
          <w:sz w:val="30"/>
          <w:szCs w:val="30"/>
        </w:rPr>
        <w:t>的解释》第九十条规定，判决：一、解除林树香分别与何耀威、吴新莲于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日签订的协议书；二、驳回林文的其他诉讼请求。</w:t>
      </w:r>
    </w:p>
    <w:p w:rsidR="00000000" w:rsidRDefault="00EB3B79">
      <w:pPr>
        <w:spacing w:line="500" w:lineRule="atLeast"/>
        <w:ind w:firstLine="600"/>
        <w:divId w:val="982002809"/>
        <w:rPr>
          <w:rFonts w:hint="eastAsia"/>
          <w:sz w:val="30"/>
          <w:szCs w:val="30"/>
        </w:rPr>
      </w:pPr>
      <w:r>
        <w:rPr>
          <w:rFonts w:hint="eastAsia"/>
          <w:sz w:val="30"/>
          <w:szCs w:val="30"/>
        </w:rPr>
        <w:t>何耀威对一审法院认定事实争议是：公司成立时，林树香以价值</w:t>
      </w:r>
      <w:r>
        <w:rPr>
          <w:rFonts w:hint="eastAsia"/>
          <w:sz w:val="30"/>
          <w:szCs w:val="30"/>
        </w:rPr>
        <w:t>198</w:t>
      </w:r>
      <w:r>
        <w:rPr>
          <w:rFonts w:hint="eastAsia"/>
          <w:sz w:val="30"/>
          <w:szCs w:val="30"/>
        </w:rPr>
        <w:t>万元的实物出资，认为林树香出资只是登记，而不是实际出资。何耀威在一审没有提供相关证据证实，然由一审法院作出的（</w:t>
      </w:r>
      <w:r>
        <w:rPr>
          <w:rFonts w:hint="eastAsia"/>
          <w:sz w:val="30"/>
          <w:szCs w:val="30"/>
        </w:rPr>
        <w:t>2017</w:t>
      </w:r>
      <w:r>
        <w:rPr>
          <w:rFonts w:hint="eastAsia"/>
          <w:sz w:val="30"/>
          <w:szCs w:val="30"/>
        </w:rPr>
        <w:t>）桂</w:t>
      </w:r>
      <w:r>
        <w:rPr>
          <w:rFonts w:hint="eastAsia"/>
          <w:sz w:val="30"/>
          <w:szCs w:val="30"/>
        </w:rPr>
        <w:t>1481</w:t>
      </w:r>
      <w:r>
        <w:rPr>
          <w:rFonts w:hint="eastAsia"/>
          <w:sz w:val="30"/>
          <w:szCs w:val="30"/>
        </w:rPr>
        <w:t>民初</w:t>
      </w:r>
      <w:r>
        <w:rPr>
          <w:rFonts w:hint="eastAsia"/>
          <w:sz w:val="30"/>
          <w:szCs w:val="30"/>
        </w:rPr>
        <w:t>740</w:t>
      </w:r>
      <w:r>
        <w:rPr>
          <w:rFonts w:hint="eastAsia"/>
          <w:sz w:val="30"/>
          <w:szCs w:val="30"/>
        </w:rPr>
        <w:t>号生效判决书已经查实“林树香以价值</w:t>
      </w:r>
      <w:r>
        <w:rPr>
          <w:rFonts w:hint="eastAsia"/>
          <w:sz w:val="30"/>
          <w:szCs w:val="30"/>
        </w:rPr>
        <w:t>198</w:t>
      </w:r>
      <w:r>
        <w:rPr>
          <w:rFonts w:hint="eastAsia"/>
          <w:sz w:val="30"/>
          <w:szCs w:val="30"/>
        </w:rPr>
        <w:t>万元的实物出资”的事实，则何耀威提出林树香没有实际出资的意见，本院不予支持。</w:t>
      </w:r>
    </w:p>
    <w:p w:rsidR="00000000" w:rsidRDefault="00EB3B79">
      <w:pPr>
        <w:spacing w:line="500" w:lineRule="atLeast"/>
        <w:ind w:firstLine="600"/>
        <w:divId w:val="1094397679"/>
        <w:rPr>
          <w:rFonts w:hint="eastAsia"/>
          <w:sz w:val="30"/>
          <w:szCs w:val="30"/>
        </w:rPr>
      </w:pPr>
      <w:r>
        <w:rPr>
          <w:rFonts w:hint="eastAsia"/>
          <w:sz w:val="30"/>
          <w:szCs w:val="30"/>
        </w:rPr>
        <w:t>本院二审期间，各方当事人没有提供的新证据。</w:t>
      </w:r>
    </w:p>
    <w:p w:rsidR="00000000" w:rsidRDefault="00EB3B79">
      <w:pPr>
        <w:spacing w:line="500" w:lineRule="atLeast"/>
        <w:ind w:firstLine="600"/>
        <w:divId w:val="714893355"/>
        <w:rPr>
          <w:rFonts w:hint="eastAsia"/>
          <w:sz w:val="30"/>
          <w:szCs w:val="30"/>
        </w:rPr>
      </w:pPr>
      <w:r>
        <w:rPr>
          <w:rFonts w:hint="eastAsia"/>
          <w:sz w:val="30"/>
          <w:szCs w:val="30"/>
        </w:rPr>
        <w:t>综上分</w:t>
      </w:r>
      <w:r>
        <w:rPr>
          <w:rFonts w:hint="eastAsia"/>
          <w:sz w:val="30"/>
          <w:szCs w:val="30"/>
        </w:rPr>
        <w:t>析，一审查明的事实属实，本院予以确认。</w:t>
      </w:r>
    </w:p>
    <w:p w:rsidR="00000000" w:rsidRDefault="00EB3B79">
      <w:pPr>
        <w:spacing w:line="500" w:lineRule="atLeast"/>
        <w:ind w:firstLine="600"/>
        <w:divId w:val="1663579114"/>
        <w:rPr>
          <w:rFonts w:hint="eastAsia"/>
          <w:sz w:val="30"/>
          <w:szCs w:val="30"/>
        </w:rPr>
      </w:pPr>
      <w:r>
        <w:rPr>
          <w:rFonts w:hint="eastAsia"/>
          <w:sz w:val="30"/>
          <w:szCs w:val="30"/>
        </w:rPr>
        <w:t>本院认为，本案的争议焦点为：何耀威作为大自然公司的管理人员，同时担任凭祥市常泰建业有限责任公司的管理人员是否违反法律强制性规定，是否属于损害大自然公司利益的行为。</w:t>
      </w:r>
    </w:p>
    <w:p w:rsidR="00000000" w:rsidRDefault="00EB3B79">
      <w:pPr>
        <w:spacing w:line="500" w:lineRule="atLeast"/>
        <w:ind w:firstLine="600"/>
        <w:divId w:val="716704795"/>
        <w:rPr>
          <w:rFonts w:hint="eastAsia"/>
          <w:sz w:val="30"/>
          <w:szCs w:val="30"/>
        </w:rPr>
      </w:pPr>
      <w:r>
        <w:rPr>
          <w:rFonts w:hint="eastAsia"/>
          <w:sz w:val="30"/>
          <w:szCs w:val="30"/>
        </w:rPr>
        <w:t>根据《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中华人民共和国公司法》第二百一十六条规定</w:t>
      </w:r>
      <w:r>
        <w:rPr>
          <w:rFonts w:hint="eastAsia"/>
          <w:sz w:val="30"/>
          <w:szCs w:val="30"/>
        </w:rPr>
        <w:t>高级管理人员，是指公司的经理、副经理、财务负责人，上市公司董事会秘书和公司章程规定的其他人员。根据查明事实的事实，何耀威担任大自然公司的副董事长，属公司高级管理人员。根据大自然公司与凭祥市常泰建业有限责任公司的经营范围记载，两公司经营范围存在房屋建筑、市政工程建设等范围重合，故可以认定两公司经营同类业务。何耀威系大自然公司高管，却通过凭祥市常泰建业有限责任公司经营与大自然公司同类的业务，属于违反《中华人民共和国公司法》第一百四十八条规定的行为，违法了法律强制性规定。与此同时，何耀威担任了凭祥市常泰建业有限责</w:t>
      </w:r>
      <w:r>
        <w:rPr>
          <w:rFonts w:hint="eastAsia"/>
          <w:sz w:val="30"/>
          <w:szCs w:val="30"/>
        </w:rPr>
        <w:t>任公司的副董事长职务，按照大自然公司章程规定“执行董事、经理不得自营或者为他人经营与其所任职公司相关或相近的项目，或者从事损害本公司利益的活动”的事项，何耀威的行为损害了大自然公司的利益。何耀威同时担任大自然公司与凭祥市常泰建业有限责任公司的高管，且两家公司经营同类业务，有违大自然公司章程的规定，何耀威的行为实质已致使其与林树香原签订的协议书的合同目的不能实现。现林文以股东的身份要求解除上述协议书，符合法律和公司章程的规定。因此，何耀威的行为违反了其负有的竞业禁止义务，一审法院对此定性正确，本院予以维持。</w:t>
      </w:r>
    </w:p>
    <w:p w:rsidR="00000000" w:rsidRDefault="00EB3B79">
      <w:pPr>
        <w:spacing w:line="500" w:lineRule="atLeast"/>
        <w:ind w:firstLine="600"/>
        <w:divId w:val="2094743636"/>
        <w:rPr>
          <w:rFonts w:hint="eastAsia"/>
          <w:sz w:val="30"/>
          <w:szCs w:val="30"/>
        </w:rPr>
      </w:pPr>
      <w:r>
        <w:rPr>
          <w:rFonts w:hint="eastAsia"/>
          <w:sz w:val="30"/>
          <w:szCs w:val="30"/>
        </w:rPr>
        <w:t>综上，何耀威的上诉请求不能成立，应予驳回；一审判决认定事实清楚，适用法律正确，应予维持。依照《中华人民共和国民事诉讼法》第一百七十条第一款第（一）项规定，判决如下：</w:t>
      </w:r>
    </w:p>
    <w:p w:rsidR="00000000" w:rsidRDefault="00EB3B79">
      <w:pPr>
        <w:spacing w:line="500" w:lineRule="atLeast"/>
        <w:ind w:firstLine="600"/>
        <w:divId w:val="73819691"/>
        <w:rPr>
          <w:rFonts w:hint="eastAsia"/>
          <w:sz w:val="30"/>
          <w:szCs w:val="30"/>
        </w:rPr>
      </w:pPr>
      <w:r>
        <w:rPr>
          <w:rFonts w:hint="eastAsia"/>
          <w:sz w:val="30"/>
          <w:szCs w:val="30"/>
        </w:rPr>
        <w:t>驳回上诉，维持原判。</w:t>
      </w:r>
    </w:p>
    <w:p w:rsidR="00000000" w:rsidRDefault="00EB3B79">
      <w:pPr>
        <w:spacing w:line="500" w:lineRule="atLeast"/>
        <w:ind w:firstLine="600"/>
        <w:divId w:val="419643167"/>
        <w:rPr>
          <w:rFonts w:hint="eastAsia"/>
          <w:sz w:val="30"/>
          <w:szCs w:val="30"/>
        </w:rPr>
      </w:pPr>
      <w:r>
        <w:rPr>
          <w:rFonts w:hint="eastAsia"/>
          <w:sz w:val="30"/>
          <w:szCs w:val="30"/>
        </w:rPr>
        <w:t>二审案件受理费</w:t>
      </w:r>
      <w:r>
        <w:rPr>
          <w:rFonts w:hint="eastAsia"/>
          <w:sz w:val="30"/>
          <w:szCs w:val="30"/>
        </w:rPr>
        <w:t>100</w:t>
      </w:r>
      <w:r>
        <w:rPr>
          <w:rFonts w:hint="eastAsia"/>
          <w:sz w:val="30"/>
          <w:szCs w:val="30"/>
        </w:rPr>
        <w:t>元，由上诉人何耀威负担。</w:t>
      </w:r>
    </w:p>
    <w:p w:rsidR="00000000" w:rsidRDefault="00EB3B79">
      <w:pPr>
        <w:spacing w:line="500" w:lineRule="atLeast"/>
        <w:ind w:firstLine="600"/>
        <w:divId w:val="368528044"/>
        <w:rPr>
          <w:rFonts w:hint="eastAsia"/>
          <w:sz w:val="30"/>
          <w:szCs w:val="30"/>
        </w:rPr>
      </w:pPr>
      <w:r>
        <w:rPr>
          <w:rFonts w:hint="eastAsia"/>
          <w:sz w:val="30"/>
          <w:szCs w:val="30"/>
        </w:rPr>
        <w:t>本判决为终审判决。</w:t>
      </w:r>
    </w:p>
    <w:p w:rsidR="00000000" w:rsidRDefault="00EB3B79">
      <w:pPr>
        <w:spacing w:line="500" w:lineRule="atLeast"/>
        <w:jc w:val="right"/>
        <w:divId w:val="135753849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梁丹杰</w:t>
      </w:r>
    </w:p>
    <w:p w:rsidR="00000000" w:rsidRDefault="00EB3B79">
      <w:pPr>
        <w:spacing w:line="500" w:lineRule="atLeast"/>
        <w:jc w:val="right"/>
        <w:divId w:val="184990356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陆有帅</w:t>
      </w:r>
    </w:p>
    <w:p w:rsidR="00000000" w:rsidRDefault="00EB3B79">
      <w:pPr>
        <w:spacing w:line="500" w:lineRule="atLeast"/>
        <w:jc w:val="right"/>
        <w:divId w:val="50109295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文　斌</w:t>
      </w:r>
    </w:p>
    <w:p w:rsidR="00000000" w:rsidRDefault="00EB3B79">
      <w:pPr>
        <w:spacing w:line="500" w:lineRule="atLeast"/>
        <w:jc w:val="right"/>
        <w:divId w:val="694236090"/>
        <w:rPr>
          <w:rFonts w:hint="eastAsia"/>
          <w:sz w:val="30"/>
          <w:szCs w:val="30"/>
        </w:rPr>
      </w:pPr>
      <w:r>
        <w:rPr>
          <w:rFonts w:hint="eastAsia"/>
          <w:sz w:val="30"/>
          <w:szCs w:val="30"/>
        </w:rPr>
        <w:t>二〇二〇年九月八日</w:t>
      </w:r>
    </w:p>
    <w:p w:rsidR="00000000" w:rsidRDefault="00EB3B79">
      <w:pPr>
        <w:spacing w:line="500" w:lineRule="atLeast"/>
        <w:jc w:val="right"/>
        <w:divId w:val="258027634"/>
        <w:rPr>
          <w:rFonts w:hint="eastAsia"/>
          <w:sz w:val="30"/>
          <w:szCs w:val="30"/>
        </w:rPr>
      </w:pPr>
      <w:r>
        <w:rPr>
          <w:rFonts w:hint="eastAsia"/>
          <w:sz w:val="30"/>
          <w:szCs w:val="30"/>
        </w:rPr>
        <w:t>法官助理　黄莹莹</w:t>
      </w:r>
    </w:p>
    <w:p w:rsidR="00000000" w:rsidRDefault="00EB3B79">
      <w:pPr>
        <w:spacing w:line="500" w:lineRule="atLeast"/>
        <w:jc w:val="right"/>
        <w:divId w:val="239368848"/>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张瑞锜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B79" w:rsidRDefault="00EB3B79" w:rsidP="00EB3B79">
      <w:r>
        <w:separator/>
      </w:r>
    </w:p>
  </w:endnote>
  <w:endnote w:type="continuationSeparator" w:id="0">
    <w:p w:rsidR="00EB3B79" w:rsidRDefault="00EB3B79" w:rsidP="00EB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B79" w:rsidRDefault="00EB3B79" w:rsidP="00EB3B79">
      <w:r>
        <w:separator/>
      </w:r>
    </w:p>
  </w:footnote>
  <w:footnote w:type="continuationSeparator" w:id="0">
    <w:p w:rsidR="00EB3B79" w:rsidRDefault="00EB3B79" w:rsidP="00EB3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B3B79"/>
    <w:rsid w:val="00EB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EB3B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3B79"/>
    <w:rPr>
      <w:rFonts w:ascii="宋体" w:eastAsia="宋体" w:hAnsi="宋体" w:cs="宋体"/>
      <w:sz w:val="18"/>
      <w:szCs w:val="18"/>
    </w:rPr>
  </w:style>
  <w:style w:type="paragraph" w:styleId="a6">
    <w:name w:val="footer"/>
    <w:basedOn w:val="a"/>
    <w:link w:val="a7"/>
    <w:uiPriority w:val="99"/>
    <w:unhideWhenUsed/>
    <w:rsid w:val="00EB3B79"/>
    <w:pPr>
      <w:tabs>
        <w:tab w:val="center" w:pos="4153"/>
        <w:tab w:val="right" w:pos="8306"/>
      </w:tabs>
      <w:snapToGrid w:val="0"/>
    </w:pPr>
    <w:rPr>
      <w:sz w:val="18"/>
      <w:szCs w:val="18"/>
    </w:rPr>
  </w:style>
  <w:style w:type="character" w:customStyle="1" w:styleId="a7">
    <w:name w:val="页脚 字符"/>
    <w:basedOn w:val="a0"/>
    <w:link w:val="a6"/>
    <w:uiPriority w:val="99"/>
    <w:rsid w:val="00EB3B7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691">
      <w:marLeft w:val="0"/>
      <w:marRight w:val="0"/>
      <w:marTop w:val="10"/>
      <w:marBottom w:val="10"/>
      <w:divBdr>
        <w:top w:val="none" w:sz="0" w:space="0" w:color="auto"/>
        <w:left w:val="none" w:sz="0" w:space="0" w:color="auto"/>
        <w:bottom w:val="none" w:sz="0" w:space="0" w:color="auto"/>
        <w:right w:val="none" w:sz="0" w:space="0" w:color="auto"/>
      </w:divBdr>
    </w:div>
    <w:div w:id="89816068">
      <w:marLeft w:val="0"/>
      <w:marRight w:val="0"/>
      <w:marTop w:val="10"/>
      <w:marBottom w:val="10"/>
      <w:divBdr>
        <w:top w:val="none" w:sz="0" w:space="0" w:color="auto"/>
        <w:left w:val="none" w:sz="0" w:space="0" w:color="auto"/>
        <w:bottom w:val="none" w:sz="0" w:space="0" w:color="auto"/>
        <w:right w:val="none" w:sz="0" w:space="0" w:color="auto"/>
      </w:divBdr>
    </w:div>
    <w:div w:id="132019606">
      <w:marLeft w:val="0"/>
      <w:marRight w:val="0"/>
      <w:marTop w:val="10"/>
      <w:marBottom w:val="10"/>
      <w:divBdr>
        <w:top w:val="none" w:sz="0" w:space="0" w:color="auto"/>
        <w:left w:val="none" w:sz="0" w:space="0" w:color="auto"/>
        <w:bottom w:val="none" w:sz="0" w:space="0" w:color="auto"/>
        <w:right w:val="none" w:sz="0" w:space="0" w:color="auto"/>
      </w:divBdr>
    </w:div>
    <w:div w:id="239368848">
      <w:marLeft w:val="0"/>
      <w:marRight w:val="720"/>
      <w:marTop w:val="10"/>
      <w:marBottom w:val="10"/>
      <w:divBdr>
        <w:top w:val="none" w:sz="0" w:space="0" w:color="auto"/>
        <w:left w:val="none" w:sz="0" w:space="0" w:color="auto"/>
        <w:bottom w:val="none" w:sz="0" w:space="0" w:color="auto"/>
        <w:right w:val="none" w:sz="0" w:space="0" w:color="auto"/>
      </w:divBdr>
    </w:div>
    <w:div w:id="241841653">
      <w:marLeft w:val="0"/>
      <w:marRight w:val="0"/>
      <w:marTop w:val="10"/>
      <w:marBottom w:val="10"/>
      <w:divBdr>
        <w:top w:val="none" w:sz="0" w:space="0" w:color="auto"/>
        <w:left w:val="none" w:sz="0" w:space="0" w:color="auto"/>
        <w:bottom w:val="none" w:sz="0" w:space="0" w:color="auto"/>
        <w:right w:val="none" w:sz="0" w:space="0" w:color="auto"/>
      </w:divBdr>
    </w:div>
    <w:div w:id="245695293">
      <w:marLeft w:val="0"/>
      <w:marRight w:val="0"/>
      <w:marTop w:val="10"/>
      <w:marBottom w:val="10"/>
      <w:divBdr>
        <w:top w:val="none" w:sz="0" w:space="0" w:color="auto"/>
        <w:left w:val="none" w:sz="0" w:space="0" w:color="auto"/>
        <w:bottom w:val="none" w:sz="0" w:space="0" w:color="auto"/>
        <w:right w:val="none" w:sz="0" w:space="0" w:color="auto"/>
      </w:divBdr>
    </w:div>
    <w:div w:id="258027634">
      <w:marLeft w:val="0"/>
      <w:marRight w:val="720"/>
      <w:marTop w:val="10"/>
      <w:marBottom w:val="10"/>
      <w:divBdr>
        <w:top w:val="none" w:sz="0" w:space="0" w:color="auto"/>
        <w:left w:val="none" w:sz="0" w:space="0" w:color="auto"/>
        <w:bottom w:val="none" w:sz="0" w:space="0" w:color="auto"/>
        <w:right w:val="none" w:sz="0" w:space="0" w:color="auto"/>
      </w:divBdr>
    </w:div>
    <w:div w:id="267086396">
      <w:marLeft w:val="0"/>
      <w:marRight w:val="0"/>
      <w:marTop w:val="10"/>
      <w:marBottom w:val="10"/>
      <w:divBdr>
        <w:top w:val="none" w:sz="0" w:space="0" w:color="auto"/>
        <w:left w:val="none" w:sz="0" w:space="0" w:color="auto"/>
        <w:bottom w:val="none" w:sz="0" w:space="0" w:color="auto"/>
        <w:right w:val="none" w:sz="0" w:space="0" w:color="auto"/>
      </w:divBdr>
    </w:div>
    <w:div w:id="332145873">
      <w:marLeft w:val="0"/>
      <w:marRight w:val="0"/>
      <w:marTop w:val="10"/>
      <w:marBottom w:val="10"/>
      <w:divBdr>
        <w:top w:val="none" w:sz="0" w:space="0" w:color="auto"/>
        <w:left w:val="none" w:sz="0" w:space="0" w:color="auto"/>
        <w:bottom w:val="none" w:sz="0" w:space="0" w:color="auto"/>
        <w:right w:val="none" w:sz="0" w:space="0" w:color="auto"/>
      </w:divBdr>
    </w:div>
    <w:div w:id="348652316">
      <w:marLeft w:val="0"/>
      <w:marRight w:val="0"/>
      <w:marTop w:val="10"/>
      <w:marBottom w:val="10"/>
      <w:divBdr>
        <w:top w:val="none" w:sz="0" w:space="0" w:color="auto"/>
        <w:left w:val="none" w:sz="0" w:space="0" w:color="auto"/>
        <w:bottom w:val="none" w:sz="0" w:space="0" w:color="auto"/>
        <w:right w:val="none" w:sz="0" w:space="0" w:color="auto"/>
      </w:divBdr>
    </w:div>
    <w:div w:id="368528044">
      <w:marLeft w:val="0"/>
      <w:marRight w:val="0"/>
      <w:marTop w:val="10"/>
      <w:marBottom w:val="10"/>
      <w:divBdr>
        <w:top w:val="none" w:sz="0" w:space="0" w:color="auto"/>
        <w:left w:val="none" w:sz="0" w:space="0" w:color="auto"/>
        <w:bottom w:val="none" w:sz="0" w:space="0" w:color="auto"/>
        <w:right w:val="none" w:sz="0" w:space="0" w:color="auto"/>
      </w:divBdr>
    </w:div>
    <w:div w:id="409666187">
      <w:marLeft w:val="0"/>
      <w:marRight w:val="0"/>
      <w:marTop w:val="10"/>
      <w:marBottom w:val="10"/>
      <w:divBdr>
        <w:top w:val="none" w:sz="0" w:space="0" w:color="auto"/>
        <w:left w:val="none" w:sz="0" w:space="0" w:color="auto"/>
        <w:bottom w:val="none" w:sz="0" w:space="0" w:color="auto"/>
        <w:right w:val="none" w:sz="0" w:space="0" w:color="auto"/>
      </w:divBdr>
    </w:div>
    <w:div w:id="419643167">
      <w:marLeft w:val="0"/>
      <w:marRight w:val="0"/>
      <w:marTop w:val="10"/>
      <w:marBottom w:val="10"/>
      <w:divBdr>
        <w:top w:val="none" w:sz="0" w:space="0" w:color="auto"/>
        <w:left w:val="none" w:sz="0" w:space="0" w:color="auto"/>
        <w:bottom w:val="none" w:sz="0" w:space="0" w:color="auto"/>
        <w:right w:val="none" w:sz="0" w:space="0" w:color="auto"/>
      </w:divBdr>
    </w:div>
    <w:div w:id="501092955">
      <w:marLeft w:val="0"/>
      <w:marRight w:val="720"/>
      <w:marTop w:val="10"/>
      <w:marBottom w:val="10"/>
      <w:divBdr>
        <w:top w:val="none" w:sz="0" w:space="0" w:color="auto"/>
        <w:left w:val="none" w:sz="0" w:space="0" w:color="auto"/>
        <w:bottom w:val="none" w:sz="0" w:space="0" w:color="auto"/>
        <w:right w:val="none" w:sz="0" w:space="0" w:color="auto"/>
      </w:divBdr>
    </w:div>
    <w:div w:id="518079209">
      <w:marLeft w:val="0"/>
      <w:marRight w:val="0"/>
      <w:marTop w:val="10"/>
      <w:marBottom w:val="10"/>
      <w:divBdr>
        <w:top w:val="none" w:sz="0" w:space="0" w:color="auto"/>
        <w:left w:val="none" w:sz="0" w:space="0" w:color="auto"/>
        <w:bottom w:val="none" w:sz="0" w:space="0" w:color="auto"/>
        <w:right w:val="none" w:sz="0" w:space="0" w:color="auto"/>
      </w:divBdr>
    </w:div>
    <w:div w:id="694236090">
      <w:marLeft w:val="0"/>
      <w:marRight w:val="720"/>
      <w:marTop w:val="10"/>
      <w:marBottom w:val="10"/>
      <w:divBdr>
        <w:top w:val="none" w:sz="0" w:space="0" w:color="auto"/>
        <w:left w:val="none" w:sz="0" w:space="0" w:color="auto"/>
        <w:bottom w:val="none" w:sz="0" w:space="0" w:color="auto"/>
        <w:right w:val="none" w:sz="0" w:space="0" w:color="auto"/>
      </w:divBdr>
    </w:div>
    <w:div w:id="709842546">
      <w:marLeft w:val="0"/>
      <w:marRight w:val="0"/>
      <w:marTop w:val="10"/>
      <w:marBottom w:val="10"/>
      <w:divBdr>
        <w:top w:val="none" w:sz="0" w:space="0" w:color="auto"/>
        <w:left w:val="none" w:sz="0" w:space="0" w:color="auto"/>
        <w:bottom w:val="none" w:sz="0" w:space="0" w:color="auto"/>
        <w:right w:val="none" w:sz="0" w:space="0" w:color="auto"/>
      </w:divBdr>
    </w:div>
    <w:div w:id="714893355">
      <w:marLeft w:val="0"/>
      <w:marRight w:val="0"/>
      <w:marTop w:val="10"/>
      <w:marBottom w:val="10"/>
      <w:divBdr>
        <w:top w:val="none" w:sz="0" w:space="0" w:color="auto"/>
        <w:left w:val="none" w:sz="0" w:space="0" w:color="auto"/>
        <w:bottom w:val="none" w:sz="0" w:space="0" w:color="auto"/>
        <w:right w:val="none" w:sz="0" w:space="0" w:color="auto"/>
      </w:divBdr>
    </w:div>
    <w:div w:id="716704795">
      <w:marLeft w:val="0"/>
      <w:marRight w:val="0"/>
      <w:marTop w:val="10"/>
      <w:marBottom w:val="10"/>
      <w:divBdr>
        <w:top w:val="none" w:sz="0" w:space="0" w:color="auto"/>
        <w:left w:val="none" w:sz="0" w:space="0" w:color="auto"/>
        <w:bottom w:val="none" w:sz="0" w:space="0" w:color="auto"/>
        <w:right w:val="none" w:sz="0" w:space="0" w:color="auto"/>
      </w:divBdr>
    </w:div>
    <w:div w:id="823201138">
      <w:marLeft w:val="0"/>
      <w:marRight w:val="0"/>
      <w:marTop w:val="10"/>
      <w:marBottom w:val="10"/>
      <w:divBdr>
        <w:top w:val="none" w:sz="0" w:space="0" w:color="auto"/>
        <w:left w:val="none" w:sz="0" w:space="0" w:color="auto"/>
        <w:bottom w:val="none" w:sz="0" w:space="0" w:color="auto"/>
        <w:right w:val="none" w:sz="0" w:space="0" w:color="auto"/>
      </w:divBdr>
    </w:div>
    <w:div w:id="946617638">
      <w:marLeft w:val="0"/>
      <w:marRight w:val="0"/>
      <w:marTop w:val="10"/>
      <w:marBottom w:val="10"/>
      <w:divBdr>
        <w:top w:val="none" w:sz="0" w:space="0" w:color="auto"/>
        <w:left w:val="none" w:sz="0" w:space="0" w:color="auto"/>
        <w:bottom w:val="none" w:sz="0" w:space="0" w:color="auto"/>
        <w:right w:val="none" w:sz="0" w:space="0" w:color="auto"/>
      </w:divBdr>
    </w:div>
    <w:div w:id="982002809">
      <w:marLeft w:val="0"/>
      <w:marRight w:val="0"/>
      <w:marTop w:val="10"/>
      <w:marBottom w:val="10"/>
      <w:divBdr>
        <w:top w:val="none" w:sz="0" w:space="0" w:color="auto"/>
        <w:left w:val="none" w:sz="0" w:space="0" w:color="auto"/>
        <w:bottom w:val="none" w:sz="0" w:space="0" w:color="auto"/>
        <w:right w:val="none" w:sz="0" w:space="0" w:color="auto"/>
      </w:divBdr>
    </w:div>
    <w:div w:id="1094397679">
      <w:marLeft w:val="0"/>
      <w:marRight w:val="0"/>
      <w:marTop w:val="10"/>
      <w:marBottom w:val="10"/>
      <w:divBdr>
        <w:top w:val="none" w:sz="0" w:space="0" w:color="auto"/>
        <w:left w:val="none" w:sz="0" w:space="0" w:color="auto"/>
        <w:bottom w:val="none" w:sz="0" w:space="0" w:color="auto"/>
        <w:right w:val="none" w:sz="0" w:space="0" w:color="auto"/>
      </w:divBdr>
    </w:div>
    <w:div w:id="1121146680">
      <w:marLeft w:val="0"/>
      <w:marRight w:val="0"/>
      <w:marTop w:val="10"/>
      <w:marBottom w:val="10"/>
      <w:divBdr>
        <w:top w:val="none" w:sz="0" w:space="0" w:color="auto"/>
        <w:left w:val="none" w:sz="0" w:space="0" w:color="auto"/>
        <w:bottom w:val="none" w:sz="0" w:space="0" w:color="auto"/>
        <w:right w:val="none" w:sz="0" w:space="0" w:color="auto"/>
      </w:divBdr>
    </w:div>
    <w:div w:id="1151363433">
      <w:marLeft w:val="0"/>
      <w:marRight w:val="0"/>
      <w:marTop w:val="10"/>
      <w:marBottom w:val="10"/>
      <w:divBdr>
        <w:top w:val="none" w:sz="0" w:space="0" w:color="auto"/>
        <w:left w:val="none" w:sz="0" w:space="0" w:color="auto"/>
        <w:bottom w:val="none" w:sz="0" w:space="0" w:color="auto"/>
        <w:right w:val="none" w:sz="0" w:space="0" w:color="auto"/>
      </w:divBdr>
    </w:div>
    <w:div w:id="1249729151">
      <w:marLeft w:val="0"/>
      <w:marRight w:val="0"/>
      <w:marTop w:val="10"/>
      <w:marBottom w:val="10"/>
      <w:divBdr>
        <w:top w:val="none" w:sz="0" w:space="0" w:color="auto"/>
        <w:left w:val="none" w:sz="0" w:space="0" w:color="auto"/>
        <w:bottom w:val="none" w:sz="0" w:space="0" w:color="auto"/>
        <w:right w:val="none" w:sz="0" w:space="0" w:color="auto"/>
      </w:divBdr>
    </w:div>
    <w:div w:id="1357538497">
      <w:marLeft w:val="0"/>
      <w:marRight w:val="720"/>
      <w:marTop w:val="10"/>
      <w:marBottom w:val="10"/>
      <w:divBdr>
        <w:top w:val="none" w:sz="0" w:space="0" w:color="auto"/>
        <w:left w:val="none" w:sz="0" w:space="0" w:color="auto"/>
        <w:bottom w:val="none" w:sz="0" w:space="0" w:color="auto"/>
        <w:right w:val="none" w:sz="0" w:space="0" w:color="auto"/>
      </w:divBdr>
    </w:div>
    <w:div w:id="1411584882">
      <w:marLeft w:val="0"/>
      <w:marRight w:val="0"/>
      <w:marTop w:val="10"/>
      <w:marBottom w:val="10"/>
      <w:divBdr>
        <w:top w:val="none" w:sz="0" w:space="0" w:color="auto"/>
        <w:left w:val="none" w:sz="0" w:space="0" w:color="auto"/>
        <w:bottom w:val="none" w:sz="0" w:space="0" w:color="auto"/>
        <w:right w:val="none" w:sz="0" w:space="0" w:color="auto"/>
      </w:divBdr>
    </w:div>
    <w:div w:id="1542863369">
      <w:marLeft w:val="0"/>
      <w:marRight w:val="0"/>
      <w:marTop w:val="10"/>
      <w:marBottom w:val="10"/>
      <w:divBdr>
        <w:top w:val="none" w:sz="0" w:space="0" w:color="auto"/>
        <w:left w:val="none" w:sz="0" w:space="0" w:color="auto"/>
        <w:bottom w:val="none" w:sz="0" w:space="0" w:color="auto"/>
        <w:right w:val="none" w:sz="0" w:space="0" w:color="auto"/>
      </w:divBdr>
    </w:div>
    <w:div w:id="1653489564">
      <w:marLeft w:val="0"/>
      <w:marRight w:val="0"/>
      <w:marTop w:val="10"/>
      <w:marBottom w:val="10"/>
      <w:divBdr>
        <w:top w:val="none" w:sz="0" w:space="0" w:color="auto"/>
        <w:left w:val="none" w:sz="0" w:space="0" w:color="auto"/>
        <w:bottom w:val="none" w:sz="0" w:space="0" w:color="auto"/>
        <w:right w:val="none" w:sz="0" w:space="0" w:color="auto"/>
      </w:divBdr>
    </w:div>
    <w:div w:id="1663579114">
      <w:marLeft w:val="0"/>
      <w:marRight w:val="0"/>
      <w:marTop w:val="10"/>
      <w:marBottom w:val="10"/>
      <w:divBdr>
        <w:top w:val="none" w:sz="0" w:space="0" w:color="auto"/>
        <w:left w:val="none" w:sz="0" w:space="0" w:color="auto"/>
        <w:bottom w:val="none" w:sz="0" w:space="0" w:color="auto"/>
        <w:right w:val="none" w:sz="0" w:space="0" w:color="auto"/>
      </w:divBdr>
    </w:div>
    <w:div w:id="1698503600">
      <w:marLeft w:val="0"/>
      <w:marRight w:val="0"/>
      <w:marTop w:val="10"/>
      <w:marBottom w:val="10"/>
      <w:divBdr>
        <w:top w:val="none" w:sz="0" w:space="0" w:color="auto"/>
        <w:left w:val="none" w:sz="0" w:space="0" w:color="auto"/>
        <w:bottom w:val="none" w:sz="0" w:space="0" w:color="auto"/>
        <w:right w:val="none" w:sz="0" w:space="0" w:color="auto"/>
      </w:divBdr>
    </w:div>
    <w:div w:id="1849903560">
      <w:marLeft w:val="0"/>
      <w:marRight w:val="720"/>
      <w:marTop w:val="10"/>
      <w:marBottom w:val="10"/>
      <w:divBdr>
        <w:top w:val="none" w:sz="0" w:space="0" w:color="auto"/>
        <w:left w:val="none" w:sz="0" w:space="0" w:color="auto"/>
        <w:bottom w:val="none" w:sz="0" w:space="0" w:color="auto"/>
        <w:right w:val="none" w:sz="0" w:space="0" w:color="auto"/>
      </w:divBdr>
    </w:div>
    <w:div w:id="1948388591">
      <w:marLeft w:val="0"/>
      <w:marRight w:val="0"/>
      <w:marTop w:val="10"/>
      <w:marBottom w:val="10"/>
      <w:divBdr>
        <w:top w:val="none" w:sz="0" w:space="0" w:color="auto"/>
        <w:left w:val="none" w:sz="0" w:space="0" w:color="auto"/>
        <w:bottom w:val="none" w:sz="0" w:space="0" w:color="auto"/>
        <w:right w:val="none" w:sz="0" w:space="0" w:color="auto"/>
      </w:divBdr>
    </w:div>
    <w:div w:id="2094743636">
      <w:marLeft w:val="0"/>
      <w:marRight w:val="0"/>
      <w:marTop w:val="10"/>
      <w:marBottom w:val="10"/>
      <w:divBdr>
        <w:top w:val="none" w:sz="0" w:space="0" w:color="auto"/>
        <w:left w:val="none" w:sz="0" w:space="0" w:color="auto"/>
        <w:bottom w:val="none" w:sz="0" w:space="0" w:color="auto"/>
        <w:right w:val="none" w:sz="0" w:space="0" w:color="auto"/>
      </w:divBdr>
    </w:div>
    <w:div w:id="21360245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