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3C9C">
      <w:pPr>
        <w:spacing w:line="500" w:lineRule="atLeast"/>
        <w:jc w:val="center"/>
        <w:divId w:val="485631739"/>
        <w:rPr>
          <w:rFonts w:ascii="黑体" w:eastAsia="黑体" w:hAnsi="黑体"/>
          <w:sz w:val="36"/>
          <w:szCs w:val="36"/>
        </w:rPr>
      </w:pPr>
      <w:bookmarkStart w:id="0" w:name="_GoBack"/>
      <w:bookmarkEnd w:id="0"/>
      <w:r>
        <w:rPr>
          <w:rFonts w:ascii="黑体" w:eastAsia="黑体" w:hAnsi="黑体" w:hint="eastAsia"/>
          <w:sz w:val="36"/>
          <w:szCs w:val="36"/>
        </w:rPr>
        <w:t>湖北省武汉市新洲区人民法院</w:t>
      </w:r>
    </w:p>
    <w:p w:rsidR="00000000" w:rsidRDefault="00CB3C9C">
      <w:pPr>
        <w:spacing w:line="500" w:lineRule="atLeast"/>
        <w:jc w:val="center"/>
        <w:divId w:val="429524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B3C9C">
      <w:pPr>
        <w:spacing w:line="500" w:lineRule="atLeast"/>
        <w:jc w:val="right"/>
        <w:divId w:val="1882981319"/>
        <w:rPr>
          <w:rFonts w:hint="eastAsia"/>
          <w:sz w:val="30"/>
          <w:szCs w:val="30"/>
        </w:rPr>
      </w:pPr>
      <w:r>
        <w:rPr>
          <w:rFonts w:hint="eastAsia"/>
          <w:sz w:val="30"/>
          <w:szCs w:val="30"/>
        </w:rPr>
        <w:t>（</w:t>
      </w:r>
      <w:r>
        <w:rPr>
          <w:rFonts w:hint="eastAsia"/>
          <w:sz w:val="30"/>
          <w:szCs w:val="30"/>
        </w:rPr>
        <w:t>2018</w:t>
      </w:r>
      <w:r>
        <w:rPr>
          <w:rFonts w:hint="eastAsia"/>
          <w:sz w:val="30"/>
          <w:szCs w:val="30"/>
        </w:rPr>
        <w:t>）鄂</w:t>
      </w:r>
      <w:r>
        <w:rPr>
          <w:rFonts w:hint="eastAsia"/>
          <w:sz w:val="30"/>
          <w:szCs w:val="30"/>
        </w:rPr>
        <w:t>0117</w:t>
      </w:r>
      <w:r>
        <w:rPr>
          <w:rFonts w:hint="eastAsia"/>
          <w:sz w:val="30"/>
          <w:szCs w:val="30"/>
        </w:rPr>
        <w:t>民初</w:t>
      </w:r>
      <w:r>
        <w:rPr>
          <w:rFonts w:hint="eastAsia"/>
          <w:sz w:val="30"/>
          <w:szCs w:val="30"/>
        </w:rPr>
        <w:t>3283</w:t>
      </w:r>
      <w:r>
        <w:rPr>
          <w:rFonts w:hint="eastAsia"/>
          <w:sz w:val="30"/>
          <w:szCs w:val="30"/>
        </w:rPr>
        <w:t>号</w:t>
      </w:r>
    </w:p>
    <w:p w:rsidR="00000000" w:rsidRDefault="00CB3C9C">
      <w:pPr>
        <w:spacing w:line="500" w:lineRule="atLeast"/>
        <w:ind w:firstLine="600"/>
        <w:divId w:val="1867790117"/>
        <w:rPr>
          <w:rFonts w:hint="eastAsia"/>
          <w:sz w:val="30"/>
          <w:szCs w:val="30"/>
        </w:rPr>
      </w:pPr>
      <w:r>
        <w:rPr>
          <w:rFonts w:hint="eastAsia"/>
          <w:sz w:val="30"/>
          <w:szCs w:val="30"/>
        </w:rPr>
        <w:t>原告：武汉市兴隆现代装饰工程有限公司，住所地：武汉市新洲区邾城街龙腾大道。</w:t>
      </w:r>
    </w:p>
    <w:p w:rsidR="00000000" w:rsidRDefault="00CB3C9C">
      <w:pPr>
        <w:spacing w:line="500" w:lineRule="atLeast"/>
        <w:ind w:firstLine="600"/>
        <w:divId w:val="685520532"/>
        <w:rPr>
          <w:rFonts w:hint="eastAsia"/>
          <w:sz w:val="30"/>
          <w:szCs w:val="30"/>
        </w:rPr>
      </w:pPr>
      <w:r>
        <w:rPr>
          <w:rFonts w:hint="eastAsia"/>
          <w:sz w:val="30"/>
          <w:szCs w:val="30"/>
        </w:rPr>
        <w:t>法定代表人：桂秀英，系公司董事长。</w:t>
      </w:r>
    </w:p>
    <w:p w:rsidR="00000000" w:rsidRDefault="00CB3C9C">
      <w:pPr>
        <w:spacing w:line="500" w:lineRule="atLeast"/>
        <w:ind w:firstLine="600"/>
        <w:divId w:val="1495678564"/>
        <w:rPr>
          <w:rFonts w:hint="eastAsia"/>
          <w:sz w:val="30"/>
          <w:szCs w:val="30"/>
        </w:rPr>
      </w:pPr>
      <w:r>
        <w:rPr>
          <w:rFonts w:hint="eastAsia"/>
          <w:sz w:val="30"/>
          <w:szCs w:val="30"/>
        </w:rPr>
        <w:t>委托诉讼代理人：袁继坤，湖北筑武律师事务所律师。</w:t>
      </w:r>
    </w:p>
    <w:p w:rsidR="00000000" w:rsidRDefault="00CB3C9C">
      <w:pPr>
        <w:spacing w:line="500" w:lineRule="atLeast"/>
        <w:ind w:firstLine="600"/>
        <w:divId w:val="387800302"/>
        <w:rPr>
          <w:rFonts w:hint="eastAsia"/>
          <w:sz w:val="30"/>
          <w:szCs w:val="30"/>
        </w:rPr>
      </w:pPr>
      <w:r>
        <w:rPr>
          <w:rFonts w:hint="eastAsia"/>
          <w:sz w:val="30"/>
          <w:szCs w:val="30"/>
        </w:rPr>
        <w:t>委托诉讼代理人：刘银平，湖北筑武律师事务所律师。</w:t>
      </w:r>
    </w:p>
    <w:p w:rsidR="00000000" w:rsidRDefault="00CB3C9C">
      <w:pPr>
        <w:spacing w:line="500" w:lineRule="atLeast"/>
        <w:ind w:firstLine="600"/>
        <w:divId w:val="1129275158"/>
        <w:rPr>
          <w:rFonts w:hint="eastAsia"/>
          <w:sz w:val="30"/>
          <w:szCs w:val="30"/>
        </w:rPr>
      </w:pPr>
      <w:r>
        <w:rPr>
          <w:rFonts w:hint="eastAsia"/>
          <w:sz w:val="30"/>
          <w:szCs w:val="30"/>
        </w:rPr>
        <w:t>被告：罗正明，男，</w:t>
      </w:r>
      <w:r>
        <w:rPr>
          <w:rFonts w:hint="eastAsia"/>
          <w:sz w:val="30"/>
          <w:szCs w:val="30"/>
        </w:rPr>
        <w:t>1948</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日出生，汉族，武汉市新洲区人，住武汉市新洲区。</w:t>
      </w:r>
    </w:p>
    <w:p w:rsidR="00000000" w:rsidRDefault="00CB3C9C">
      <w:pPr>
        <w:spacing w:line="500" w:lineRule="atLeast"/>
        <w:ind w:firstLine="600"/>
        <w:divId w:val="97066545"/>
        <w:rPr>
          <w:rFonts w:hint="eastAsia"/>
          <w:sz w:val="30"/>
          <w:szCs w:val="30"/>
        </w:rPr>
      </w:pPr>
      <w:r>
        <w:rPr>
          <w:rFonts w:hint="eastAsia"/>
          <w:sz w:val="30"/>
          <w:szCs w:val="30"/>
        </w:rPr>
        <w:t>委托诉讼代理人：宋群杰，湖北精图治律师事务所律师。</w:t>
      </w:r>
    </w:p>
    <w:p w:rsidR="00000000" w:rsidRDefault="00CB3C9C">
      <w:pPr>
        <w:spacing w:line="500" w:lineRule="atLeast"/>
        <w:ind w:firstLine="600"/>
        <w:divId w:val="1641113310"/>
        <w:rPr>
          <w:rFonts w:hint="eastAsia"/>
          <w:sz w:val="30"/>
          <w:szCs w:val="30"/>
        </w:rPr>
      </w:pPr>
      <w:r>
        <w:rPr>
          <w:rFonts w:hint="eastAsia"/>
          <w:sz w:val="30"/>
          <w:szCs w:val="30"/>
        </w:rPr>
        <w:t>第三人：童维成，男，</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日出生，汉族，武汉市新洲区人，住武汉市新洲区。</w:t>
      </w:r>
    </w:p>
    <w:p w:rsidR="00000000" w:rsidRDefault="00CB3C9C">
      <w:pPr>
        <w:spacing w:line="500" w:lineRule="atLeast"/>
        <w:ind w:firstLine="600"/>
        <w:divId w:val="1817263368"/>
        <w:rPr>
          <w:rFonts w:hint="eastAsia"/>
          <w:sz w:val="30"/>
          <w:szCs w:val="30"/>
        </w:rPr>
      </w:pPr>
      <w:r>
        <w:rPr>
          <w:rFonts w:hint="eastAsia"/>
          <w:sz w:val="30"/>
          <w:szCs w:val="30"/>
        </w:rPr>
        <w:t>委托诉讼代理人：李建国，湖北精图治律师事务所律师。</w:t>
      </w:r>
    </w:p>
    <w:p w:rsidR="00000000" w:rsidRDefault="00CB3C9C">
      <w:pPr>
        <w:spacing w:line="500" w:lineRule="atLeast"/>
        <w:ind w:firstLine="600"/>
        <w:divId w:val="1751733327"/>
        <w:rPr>
          <w:rFonts w:hint="eastAsia"/>
          <w:sz w:val="30"/>
          <w:szCs w:val="30"/>
        </w:rPr>
      </w:pPr>
      <w:r>
        <w:rPr>
          <w:rFonts w:hint="eastAsia"/>
          <w:sz w:val="30"/>
          <w:szCs w:val="30"/>
        </w:rPr>
        <w:t>委托诉讼代理人：吴焕，湖北精图治律师事务所律师。</w:t>
      </w:r>
    </w:p>
    <w:p w:rsidR="00000000" w:rsidRDefault="00CB3C9C">
      <w:pPr>
        <w:spacing w:line="500" w:lineRule="atLeast"/>
        <w:ind w:firstLine="600"/>
        <w:divId w:val="40254770"/>
        <w:rPr>
          <w:rFonts w:hint="eastAsia"/>
          <w:sz w:val="30"/>
          <w:szCs w:val="30"/>
        </w:rPr>
      </w:pPr>
      <w:r>
        <w:rPr>
          <w:rFonts w:hint="eastAsia"/>
          <w:sz w:val="30"/>
          <w:szCs w:val="30"/>
        </w:rPr>
        <w:t>原告武汉市兴隆现代装饰工程有限公司（以下简称兴隆公司）与被告罗正明损害公司利益责任纠纷一案，本院</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日立案受理后，案外人童维成认为案件处理结果与他有法律上的利害关系，于同年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日向本院申请作为第三人参加诉讼，本院依法追加其为第三人参加诉讼。本院依法适用普通程序公开开庭审理了此案，原告兴隆公司委托诉讼代理</w:t>
      </w:r>
      <w:r>
        <w:rPr>
          <w:rFonts w:hint="eastAsia"/>
          <w:sz w:val="30"/>
          <w:szCs w:val="30"/>
        </w:rPr>
        <w:t>人袁继坤、刘银平、被告罗正明及其委托诉讼代理人宋群杰、第三人童维成及其委托诉讼代理人吴焕均到庭参加诉讼。本案现已审理终结。</w:t>
      </w:r>
    </w:p>
    <w:p w:rsidR="00000000" w:rsidRDefault="00CB3C9C">
      <w:pPr>
        <w:spacing w:line="500" w:lineRule="atLeast"/>
        <w:ind w:firstLine="600"/>
        <w:divId w:val="912201004"/>
        <w:rPr>
          <w:rFonts w:hint="eastAsia"/>
          <w:sz w:val="30"/>
          <w:szCs w:val="30"/>
        </w:rPr>
      </w:pPr>
      <w:r>
        <w:rPr>
          <w:rFonts w:hint="eastAsia"/>
          <w:sz w:val="30"/>
          <w:szCs w:val="30"/>
        </w:rPr>
        <w:t>原告兴隆公司向本院提出诉讼请求：</w:t>
      </w:r>
      <w:r>
        <w:rPr>
          <w:rFonts w:hint="eastAsia"/>
          <w:sz w:val="30"/>
          <w:szCs w:val="30"/>
        </w:rPr>
        <w:t>1.</w:t>
      </w:r>
      <w:r>
        <w:rPr>
          <w:rFonts w:hint="eastAsia"/>
          <w:sz w:val="30"/>
          <w:szCs w:val="30"/>
        </w:rPr>
        <w:t>判令被告立即向原告交付红安项目的所有会计账册；</w:t>
      </w:r>
      <w:r>
        <w:rPr>
          <w:rFonts w:hint="eastAsia"/>
          <w:sz w:val="30"/>
          <w:szCs w:val="30"/>
        </w:rPr>
        <w:t>2.</w:t>
      </w:r>
      <w:r>
        <w:rPr>
          <w:rFonts w:hint="eastAsia"/>
          <w:sz w:val="30"/>
          <w:szCs w:val="30"/>
        </w:rPr>
        <w:t>判令被告向原告赔偿因拒绝交出红安项目的会计账册给原告造成的经济损失</w:t>
      </w:r>
      <w:r>
        <w:rPr>
          <w:rFonts w:hint="eastAsia"/>
          <w:sz w:val="30"/>
          <w:szCs w:val="30"/>
        </w:rPr>
        <w:t>237.4</w:t>
      </w:r>
      <w:r>
        <w:rPr>
          <w:rFonts w:hint="eastAsia"/>
          <w:sz w:val="30"/>
          <w:szCs w:val="30"/>
        </w:rPr>
        <w:t>万</w:t>
      </w:r>
      <w:r>
        <w:rPr>
          <w:rFonts w:hint="eastAsia"/>
          <w:sz w:val="30"/>
          <w:szCs w:val="30"/>
        </w:rPr>
        <w:lastRenderedPageBreak/>
        <w:t>元；</w:t>
      </w:r>
      <w:r>
        <w:rPr>
          <w:rFonts w:hint="eastAsia"/>
          <w:sz w:val="30"/>
          <w:szCs w:val="30"/>
        </w:rPr>
        <w:t>3.</w:t>
      </w:r>
      <w:r>
        <w:rPr>
          <w:rFonts w:hint="eastAsia"/>
          <w:sz w:val="30"/>
          <w:szCs w:val="30"/>
        </w:rPr>
        <w:t>判令被告承担本案的全部诉讼费用。事实和理由：</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月，原告承接了武汉三星建工集团红安新型产业园企业服务中心项目部发包的装修工程后，交由原法定代表人、实际控制人桂真祥与案外人童维成共同组织施工，双方签订了《关于</w:t>
      </w:r>
      <w:r>
        <w:rPr>
          <w:rFonts w:hint="eastAsia"/>
          <w:sz w:val="30"/>
          <w:szCs w:val="30"/>
        </w:rPr>
        <w:t>共同承揽红安经济开发区创业大厦装饰工程合同协议书》，聘请了担任原告会计的被告担任红安项目的管理人，具体负责会计、出纳和现场管理。经被告经手记账，桂真祥在该项目中投入资金</w:t>
      </w:r>
      <w:r>
        <w:rPr>
          <w:rFonts w:hint="eastAsia"/>
          <w:sz w:val="30"/>
          <w:szCs w:val="30"/>
        </w:rPr>
        <w:t>137.4</w:t>
      </w:r>
      <w:r>
        <w:rPr>
          <w:rFonts w:hint="eastAsia"/>
          <w:sz w:val="30"/>
          <w:szCs w:val="30"/>
        </w:rPr>
        <w:t>万元。该工程已完工交付，初步估计利润为</w:t>
      </w:r>
      <w:r>
        <w:rPr>
          <w:rFonts w:hint="eastAsia"/>
          <w:sz w:val="30"/>
          <w:szCs w:val="30"/>
        </w:rPr>
        <w:t>200</w:t>
      </w:r>
      <w:r>
        <w:rPr>
          <w:rFonts w:hint="eastAsia"/>
          <w:sz w:val="30"/>
          <w:szCs w:val="30"/>
        </w:rPr>
        <w:t>万元左右。在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桂真祥去世后，被告就以与桂真祥有债务纠纷为由，将其掌握的红安项目的所有会计凭证及账册隐匿，数年来，虽经原告无数次催要，但被告仍借故拒绝交账。现因被告的侵权行为，导致原告在武汉三星建工集团红安新型产业园企业服务中心项目部的工程款无法收回，与案外人童维成的账款无法结算</w:t>
      </w:r>
      <w:r>
        <w:rPr>
          <w:rFonts w:hint="eastAsia"/>
          <w:sz w:val="30"/>
          <w:szCs w:val="30"/>
        </w:rPr>
        <w:t>，原告自身的投资及收益无法回收。原告为维护自身合法权益，特起诉至法院。</w:t>
      </w:r>
    </w:p>
    <w:p w:rsidR="00000000" w:rsidRDefault="00CB3C9C">
      <w:pPr>
        <w:spacing w:line="500" w:lineRule="atLeast"/>
        <w:ind w:firstLine="600"/>
        <w:divId w:val="1087073325"/>
        <w:rPr>
          <w:rFonts w:hint="eastAsia"/>
          <w:sz w:val="30"/>
          <w:szCs w:val="30"/>
        </w:rPr>
      </w:pPr>
      <w:r>
        <w:rPr>
          <w:rFonts w:hint="eastAsia"/>
          <w:sz w:val="30"/>
          <w:szCs w:val="30"/>
        </w:rPr>
        <w:t>被告罗正明辩称，</w:t>
      </w:r>
      <w:r>
        <w:rPr>
          <w:rFonts w:hint="eastAsia"/>
          <w:sz w:val="30"/>
          <w:szCs w:val="30"/>
        </w:rPr>
        <w:t>1</w:t>
      </w:r>
      <w:r>
        <w:rPr>
          <w:rFonts w:hint="eastAsia"/>
          <w:sz w:val="30"/>
          <w:szCs w:val="30"/>
        </w:rPr>
        <w:t>、原告的主体不适格，不符合起诉条件，应该裁定驳回起诉。本案原告兴隆公司是童维成和桂真祥借用资质的公司，红安项目的合伙人是童维成和桂真祥，被告是童维成和桂真祥聘请的红安项目的会计，被告只对两合伙人负责，交付会计账目。</w:t>
      </w:r>
      <w:r>
        <w:rPr>
          <w:rFonts w:hint="eastAsia"/>
          <w:sz w:val="30"/>
          <w:szCs w:val="30"/>
        </w:rPr>
        <w:t>2</w:t>
      </w:r>
      <w:r>
        <w:rPr>
          <w:rFonts w:hint="eastAsia"/>
          <w:sz w:val="30"/>
          <w:szCs w:val="30"/>
        </w:rPr>
        <w:t>、即使原告主体适格，被告不交付会计账册有如下的原因：</w:t>
      </w:r>
      <w:r>
        <w:rPr>
          <w:rFonts w:hint="eastAsia"/>
          <w:sz w:val="30"/>
          <w:szCs w:val="30"/>
        </w:rPr>
        <w:t>(1)</w:t>
      </w:r>
      <w:r>
        <w:rPr>
          <w:rFonts w:hint="eastAsia"/>
          <w:sz w:val="30"/>
          <w:szCs w:val="30"/>
        </w:rPr>
        <w:t>关于协议书，第二条规定会计出纳由被告负责，项目的合伙人是童维成和桂真祥，他们两人承诺在给付被告管理人员工资外，另外支付会计工资</w:t>
      </w:r>
      <w:r>
        <w:rPr>
          <w:rFonts w:hint="eastAsia"/>
          <w:sz w:val="30"/>
          <w:szCs w:val="30"/>
        </w:rPr>
        <w:t>2000</w:t>
      </w:r>
      <w:r>
        <w:rPr>
          <w:rFonts w:hint="eastAsia"/>
          <w:sz w:val="30"/>
          <w:szCs w:val="30"/>
        </w:rPr>
        <w:t>元。被告从事会</w:t>
      </w:r>
      <w:r>
        <w:rPr>
          <w:rFonts w:hint="eastAsia"/>
          <w:sz w:val="30"/>
          <w:szCs w:val="30"/>
        </w:rPr>
        <w:t>计出纳应该得到的工资是</w:t>
      </w:r>
      <w:r>
        <w:rPr>
          <w:rFonts w:hint="eastAsia"/>
          <w:sz w:val="30"/>
          <w:szCs w:val="30"/>
        </w:rPr>
        <w:t>64000</w:t>
      </w:r>
      <w:r>
        <w:rPr>
          <w:rFonts w:hint="eastAsia"/>
          <w:sz w:val="30"/>
          <w:szCs w:val="30"/>
        </w:rPr>
        <w:t>元，时间从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月份，一直到现在没有得到，本案第三人可以证实此事。（</w:t>
      </w:r>
      <w:r>
        <w:rPr>
          <w:rFonts w:hint="eastAsia"/>
          <w:sz w:val="30"/>
          <w:szCs w:val="30"/>
        </w:rPr>
        <w:t>2</w:t>
      </w:r>
      <w:r>
        <w:rPr>
          <w:rFonts w:hint="eastAsia"/>
          <w:sz w:val="30"/>
          <w:szCs w:val="30"/>
        </w:rPr>
        <w:t>）根据协议书，项目的合伙人是童维成和桂真祥，但是桂真祥已经去世，协议书第三条约定工地现场总负责人是童维</w:t>
      </w:r>
      <w:r>
        <w:rPr>
          <w:rFonts w:hint="eastAsia"/>
          <w:sz w:val="30"/>
          <w:szCs w:val="30"/>
        </w:rPr>
        <w:lastRenderedPageBreak/>
        <w:t>成，罗正明应童维成的要求没有交出会计账册。公司现在法定代表人桂秀英曾经借用红安项目工程款</w:t>
      </w:r>
      <w:r>
        <w:rPr>
          <w:rFonts w:hint="eastAsia"/>
          <w:sz w:val="30"/>
          <w:szCs w:val="30"/>
        </w:rPr>
        <w:t>98</w:t>
      </w:r>
      <w:r>
        <w:rPr>
          <w:rFonts w:hint="eastAsia"/>
          <w:sz w:val="30"/>
          <w:szCs w:val="30"/>
        </w:rPr>
        <w:t>万元，目前也没有偿还。（</w:t>
      </w:r>
      <w:r>
        <w:rPr>
          <w:rFonts w:hint="eastAsia"/>
          <w:sz w:val="30"/>
          <w:szCs w:val="30"/>
        </w:rPr>
        <w:t>3</w:t>
      </w:r>
      <w:r>
        <w:rPr>
          <w:rFonts w:hint="eastAsia"/>
          <w:sz w:val="30"/>
          <w:szCs w:val="30"/>
        </w:rPr>
        <w:t>）桂真祥安排被告陪客户打牌，时间是从</w:t>
      </w:r>
      <w:r>
        <w:rPr>
          <w:rFonts w:hint="eastAsia"/>
          <w:sz w:val="30"/>
          <w:szCs w:val="30"/>
        </w:rPr>
        <w:t>2001</w:t>
      </w:r>
      <w:r>
        <w:rPr>
          <w:rFonts w:hint="eastAsia"/>
          <w:sz w:val="30"/>
          <w:szCs w:val="30"/>
        </w:rPr>
        <w:t>年到</w:t>
      </w:r>
      <w:r>
        <w:rPr>
          <w:rFonts w:hint="eastAsia"/>
          <w:sz w:val="30"/>
          <w:szCs w:val="30"/>
        </w:rPr>
        <w:t>2014</w:t>
      </w:r>
      <w:r>
        <w:rPr>
          <w:rFonts w:hint="eastAsia"/>
          <w:sz w:val="30"/>
          <w:szCs w:val="30"/>
        </w:rPr>
        <w:t>年，被告共计输钱</w:t>
      </w:r>
      <w:r>
        <w:rPr>
          <w:rFonts w:hint="eastAsia"/>
          <w:sz w:val="30"/>
          <w:szCs w:val="30"/>
        </w:rPr>
        <w:t>12</w:t>
      </w:r>
      <w:r>
        <w:rPr>
          <w:rFonts w:hint="eastAsia"/>
          <w:sz w:val="30"/>
          <w:szCs w:val="30"/>
        </w:rPr>
        <w:t>万元左右，输钱太多，被告没法向家里交代，桂真祥主动向被告说，你把陪客户打牌的钱造册，后来桂</w:t>
      </w:r>
      <w:r>
        <w:rPr>
          <w:rFonts w:hint="eastAsia"/>
          <w:sz w:val="30"/>
          <w:szCs w:val="30"/>
        </w:rPr>
        <w:t>真祥说被告和公司各自承担一半的费用，剩余</w:t>
      </w:r>
      <w:r>
        <w:rPr>
          <w:rFonts w:hint="eastAsia"/>
          <w:sz w:val="30"/>
          <w:szCs w:val="30"/>
        </w:rPr>
        <w:t>3</w:t>
      </w:r>
      <w:r>
        <w:rPr>
          <w:rFonts w:hint="eastAsia"/>
          <w:sz w:val="30"/>
          <w:szCs w:val="30"/>
        </w:rPr>
        <w:t>万</w:t>
      </w:r>
      <w:r>
        <w:rPr>
          <w:rFonts w:hint="eastAsia"/>
          <w:sz w:val="30"/>
          <w:szCs w:val="30"/>
        </w:rPr>
        <w:t>1</w:t>
      </w:r>
      <w:r>
        <w:rPr>
          <w:rFonts w:hint="eastAsia"/>
          <w:sz w:val="30"/>
          <w:szCs w:val="30"/>
        </w:rPr>
        <w:t>千元没有支付。童维成也可以证实此事。（</w:t>
      </w:r>
      <w:r>
        <w:rPr>
          <w:rFonts w:hint="eastAsia"/>
          <w:sz w:val="30"/>
          <w:szCs w:val="30"/>
        </w:rPr>
        <w:t>4</w:t>
      </w:r>
      <w:r>
        <w:rPr>
          <w:rFonts w:hint="eastAsia"/>
          <w:sz w:val="30"/>
          <w:szCs w:val="30"/>
        </w:rPr>
        <w:t>）装饰公司和桂真祥因承接工程需要资金周转，分别在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向被告支付</w:t>
      </w:r>
      <w:r>
        <w:rPr>
          <w:rFonts w:hint="eastAsia"/>
          <w:sz w:val="30"/>
          <w:szCs w:val="30"/>
        </w:rPr>
        <w:t>88</w:t>
      </w:r>
      <w:r>
        <w:rPr>
          <w:rFonts w:hint="eastAsia"/>
          <w:sz w:val="30"/>
          <w:szCs w:val="30"/>
        </w:rPr>
        <w:t>万元，一直到</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日该款项才被强制执行。（</w:t>
      </w:r>
      <w:r>
        <w:rPr>
          <w:rFonts w:hint="eastAsia"/>
          <w:sz w:val="30"/>
          <w:szCs w:val="30"/>
        </w:rPr>
        <w:t>5</w:t>
      </w:r>
      <w:r>
        <w:rPr>
          <w:rFonts w:hint="eastAsia"/>
          <w:sz w:val="30"/>
          <w:szCs w:val="30"/>
        </w:rPr>
        <w:t>）桂真祥童维成和被告约定等待红安项目结算完毕，才交付账目。红安项目已经审计结算，桂真祥在世的时候已经和第三人一起和三星项目部进行了结算，目前只剩部分尾款没有付清，被告所做的账目是工地内部账目，和甲方没有关系，不存在给原告造成任何经济损失。</w:t>
      </w:r>
      <w:r>
        <w:rPr>
          <w:rFonts w:hint="eastAsia"/>
          <w:sz w:val="30"/>
          <w:szCs w:val="30"/>
        </w:rPr>
        <w:t>3</w:t>
      </w:r>
      <w:r>
        <w:rPr>
          <w:rFonts w:hint="eastAsia"/>
          <w:sz w:val="30"/>
          <w:szCs w:val="30"/>
        </w:rPr>
        <w:t>、综上，请求驳回原告起诉。</w:t>
      </w:r>
    </w:p>
    <w:p w:rsidR="00000000" w:rsidRDefault="00CB3C9C">
      <w:pPr>
        <w:spacing w:line="500" w:lineRule="atLeast"/>
        <w:ind w:firstLine="600"/>
        <w:divId w:val="397017478"/>
        <w:rPr>
          <w:rFonts w:hint="eastAsia"/>
          <w:sz w:val="30"/>
          <w:szCs w:val="30"/>
        </w:rPr>
      </w:pPr>
      <w:r>
        <w:rPr>
          <w:rFonts w:hint="eastAsia"/>
          <w:sz w:val="30"/>
          <w:szCs w:val="30"/>
        </w:rPr>
        <w:t>第</w:t>
      </w:r>
      <w:r>
        <w:rPr>
          <w:rFonts w:hint="eastAsia"/>
          <w:sz w:val="30"/>
          <w:szCs w:val="30"/>
        </w:rPr>
        <w:t>三人童维成述称：</w:t>
      </w:r>
      <w:r>
        <w:rPr>
          <w:rFonts w:hint="eastAsia"/>
          <w:sz w:val="30"/>
          <w:szCs w:val="30"/>
        </w:rPr>
        <w:t>1</w:t>
      </w:r>
      <w:r>
        <w:rPr>
          <w:rFonts w:hint="eastAsia"/>
          <w:sz w:val="30"/>
          <w:szCs w:val="30"/>
        </w:rPr>
        <w:t>、红安新型产业园办公楼室内装修工程的实际施工人是童维成和桂真祥，并非原告兴隆公司，原告无权要求被告交付保管的红安项目会计账册。</w:t>
      </w:r>
      <w:r>
        <w:rPr>
          <w:rFonts w:hint="eastAsia"/>
          <w:sz w:val="30"/>
          <w:szCs w:val="30"/>
        </w:rPr>
        <w:t>2</w:t>
      </w:r>
      <w:r>
        <w:rPr>
          <w:rFonts w:hint="eastAsia"/>
          <w:sz w:val="30"/>
          <w:szCs w:val="30"/>
        </w:rPr>
        <w:t>、原告兴隆公司法定代表人桂秀英以个人名义向红安项目有过借款，项目账目交付原告会损害实际施工人童维成的合法权益。综上，请求驳回原告起诉。</w:t>
      </w:r>
    </w:p>
    <w:p w:rsidR="00000000" w:rsidRDefault="00CB3C9C">
      <w:pPr>
        <w:spacing w:line="500" w:lineRule="atLeast"/>
        <w:ind w:firstLine="600"/>
        <w:divId w:val="1951819818"/>
        <w:rPr>
          <w:rFonts w:hint="eastAsia"/>
          <w:sz w:val="30"/>
          <w:szCs w:val="30"/>
        </w:rPr>
      </w:pPr>
      <w:r>
        <w:rPr>
          <w:rFonts w:hint="eastAsia"/>
          <w:sz w:val="30"/>
          <w:szCs w:val="30"/>
        </w:rPr>
        <w:t>各方当事人围绕诉讼请求依法提交了证据，本院组织当事人进行了证据交换和质证。本院经审查认为，根据《中华人民共和国民事诉讼法》第一百零五条“人民法院应当按照法定程序，全面、客观地审核证据，依照法律规定，运用逻辑推理和日常生活经验法则，</w:t>
      </w:r>
      <w:r>
        <w:rPr>
          <w:rFonts w:hint="eastAsia"/>
          <w:sz w:val="30"/>
          <w:szCs w:val="30"/>
        </w:rPr>
        <w:t>对证据有无证明力和证明力大小进行判断，并公开判断的理由和结果”之规定，本院对原告兴隆公司提交的证据审查判断认为，因证据一系原、被告的身份情况证明材料，故本院予以采信。证据二《装修工程施工协议》虽部分内容空白，但原告兴隆公司、第三人童维成分别承认该协议尾部是其公司盖章和个人签字，故对其真实性本院予以采信。《关于共同承揽红安经济开发区创业大厦装饰工程合同协议书》，被告罗正明、第三人童维成对其真实性均无异议且第三人童维成亦将其作为证据提交，故对其真实性本院予以采信。证据三收据存根</w:t>
      </w:r>
      <w:r>
        <w:rPr>
          <w:rFonts w:hint="eastAsia"/>
          <w:sz w:val="30"/>
          <w:szCs w:val="30"/>
        </w:rPr>
        <w:t>13</w:t>
      </w:r>
      <w:r>
        <w:rPr>
          <w:rFonts w:hint="eastAsia"/>
          <w:sz w:val="30"/>
          <w:szCs w:val="30"/>
        </w:rPr>
        <w:t>张合计</w:t>
      </w:r>
      <w:r>
        <w:rPr>
          <w:rFonts w:hint="eastAsia"/>
          <w:sz w:val="30"/>
          <w:szCs w:val="30"/>
        </w:rPr>
        <w:t>1219791</w:t>
      </w:r>
      <w:r>
        <w:rPr>
          <w:rFonts w:hint="eastAsia"/>
          <w:sz w:val="30"/>
          <w:szCs w:val="30"/>
        </w:rPr>
        <w:t>元，被告罗</w:t>
      </w:r>
      <w:r>
        <w:rPr>
          <w:rFonts w:hint="eastAsia"/>
          <w:sz w:val="30"/>
          <w:szCs w:val="30"/>
        </w:rPr>
        <w:t>正明、第三人童维成对其真实性合法性均无异议，故对其真实性本院予以采信。结算单上无相关人员签字或者盖章，本院无法核实其真实性，故不予采信。证据四（</w:t>
      </w:r>
      <w:r>
        <w:rPr>
          <w:rFonts w:hint="eastAsia"/>
          <w:sz w:val="30"/>
          <w:szCs w:val="30"/>
        </w:rPr>
        <w:t>2017</w:t>
      </w:r>
      <w:r>
        <w:rPr>
          <w:rFonts w:hint="eastAsia"/>
          <w:sz w:val="30"/>
          <w:szCs w:val="30"/>
        </w:rPr>
        <w:t>）鄂</w:t>
      </w:r>
      <w:r>
        <w:rPr>
          <w:rFonts w:hint="eastAsia"/>
          <w:sz w:val="30"/>
          <w:szCs w:val="30"/>
        </w:rPr>
        <w:t>0117</w:t>
      </w:r>
      <w:r>
        <w:rPr>
          <w:rFonts w:hint="eastAsia"/>
          <w:sz w:val="30"/>
          <w:szCs w:val="30"/>
        </w:rPr>
        <w:t>民初</w:t>
      </w:r>
      <w:r>
        <w:rPr>
          <w:rFonts w:hint="eastAsia"/>
          <w:sz w:val="30"/>
          <w:szCs w:val="30"/>
        </w:rPr>
        <w:t>828</w:t>
      </w:r>
      <w:r>
        <w:rPr>
          <w:rFonts w:hint="eastAsia"/>
          <w:sz w:val="30"/>
          <w:szCs w:val="30"/>
        </w:rPr>
        <w:t>号民事判决书及开庭笔录，被告罗正明、第三人童维成对其真实性合法性均无异议，故本院对其真实性予以采信。对以上三组证据的关联性及证明目的，本院将在本院认为部分予以阐述。证据四银行转账凭证回单</w:t>
      </w:r>
      <w:r>
        <w:rPr>
          <w:rFonts w:hint="eastAsia"/>
          <w:sz w:val="30"/>
          <w:szCs w:val="30"/>
        </w:rPr>
        <w:t>9</w:t>
      </w:r>
      <w:r>
        <w:rPr>
          <w:rFonts w:hint="eastAsia"/>
          <w:sz w:val="30"/>
          <w:szCs w:val="30"/>
        </w:rPr>
        <w:t>张及罗正明出具的领条，因被告罗正明、第三人童维成对其真实性不持异议，故本院对其真实性予以采信，因银行转账凭证回单系桂真祥或桂秀英向被告罗正明的转账，不</w:t>
      </w:r>
      <w:r>
        <w:rPr>
          <w:rFonts w:hint="eastAsia"/>
          <w:sz w:val="30"/>
          <w:szCs w:val="30"/>
        </w:rPr>
        <w:t>能证明系原告兴隆公司向被告罗正明发放的工资。两张领条在无其他证据佐证的情况下亦不能证明原告兴隆公司向被告罗正明发放了工资。对被告罗正明提交的证据，经本院审查判断认为：证据一罗正明在红安项目收入情况以及第三人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月向被告出具的对其在红安项目的会计报酬承诺意见、证据二第三人在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月向被告出具的意见说明，均系本案立案后开庭前由被告罗正明制作且仅有第三人童维成的签字，本院无法核实其真实性，故不予采信。</w:t>
      </w:r>
    </w:p>
    <w:p w:rsidR="00000000" w:rsidRDefault="00CB3C9C">
      <w:pPr>
        <w:spacing w:line="500" w:lineRule="atLeast"/>
        <w:ind w:firstLine="600"/>
        <w:divId w:val="1056858726"/>
        <w:rPr>
          <w:rFonts w:hint="eastAsia"/>
          <w:sz w:val="30"/>
          <w:szCs w:val="30"/>
        </w:rPr>
      </w:pPr>
      <w:r>
        <w:rPr>
          <w:rFonts w:hint="eastAsia"/>
          <w:sz w:val="30"/>
          <w:szCs w:val="30"/>
        </w:rPr>
        <w:t>根据上述认定的证据，结合庭审中当事人陈述，查明本案事实如下：</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日，案外人桂</w:t>
      </w:r>
      <w:r>
        <w:rPr>
          <w:rFonts w:hint="eastAsia"/>
          <w:sz w:val="30"/>
          <w:szCs w:val="30"/>
        </w:rPr>
        <w:t>真祥与第三人童维成签订了《关于共同承揽红安经济开发区创业大厦装饰工程合同协议书》，约定如下：“经反复协商，双方就共同承揽该项目达成如下合作协议。一、双方同意对该项目实行投资共出、风险共担、利益共享的合作模式。初期成本投资的暂定基数为</w:t>
      </w:r>
      <w:r>
        <w:rPr>
          <w:rFonts w:hint="eastAsia"/>
          <w:sz w:val="30"/>
          <w:szCs w:val="30"/>
        </w:rPr>
        <w:t>200</w:t>
      </w:r>
      <w:r>
        <w:rPr>
          <w:rFonts w:hint="eastAsia"/>
          <w:sz w:val="30"/>
          <w:szCs w:val="30"/>
        </w:rPr>
        <w:t>万元（各</w:t>
      </w:r>
      <w:r>
        <w:rPr>
          <w:rFonts w:hint="eastAsia"/>
          <w:sz w:val="30"/>
          <w:szCs w:val="30"/>
        </w:rPr>
        <w:t>50%</w:t>
      </w:r>
      <w:r>
        <w:rPr>
          <w:rFonts w:hint="eastAsia"/>
          <w:sz w:val="30"/>
          <w:szCs w:val="30"/>
        </w:rPr>
        <w:t>），单方投资比例不得少于</w:t>
      </w:r>
      <w:r>
        <w:rPr>
          <w:rFonts w:hint="eastAsia"/>
          <w:sz w:val="30"/>
          <w:szCs w:val="30"/>
        </w:rPr>
        <w:t>40%</w:t>
      </w:r>
      <w:r>
        <w:rPr>
          <w:rFonts w:hint="eastAsia"/>
          <w:sz w:val="30"/>
          <w:szCs w:val="30"/>
        </w:rPr>
        <w:t>，后期不够再追加。投资、收益分配及风险损失的分担，按各方实投金额比例分成。双方出资金额均按月息</w:t>
      </w:r>
      <w:r>
        <w:rPr>
          <w:rFonts w:hint="eastAsia"/>
          <w:sz w:val="30"/>
          <w:szCs w:val="30"/>
        </w:rPr>
        <w:t>15</w:t>
      </w:r>
      <w:r>
        <w:rPr>
          <w:rFonts w:hint="eastAsia"/>
          <w:sz w:val="30"/>
          <w:szCs w:val="30"/>
        </w:rPr>
        <w:t>‰计入成本，计息自出资入账之日起，至归还各自出资成本之日止，收回资金按各自出资比例分还。二、财务管理：双方共管，双方都有处理急事急办</w:t>
      </w:r>
      <w:r>
        <w:rPr>
          <w:rFonts w:hint="eastAsia"/>
          <w:sz w:val="30"/>
          <w:szCs w:val="30"/>
        </w:rPr>
        <w:t>的权利，但必须征得对方的同意，开支发票必须双方签字方可入账。会计、出纳由罗正明负责。……”，桂真祥和第三人童维成均在该协议书尾部签名。同年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原告兴隆公司作为承包方与发包方武汉三星建工集团红安新型产业园企业服务中心项目部签订《装修工程施工协议》，该协议约定，武汉三星建工集团红安新型产业园企业服务中心项目部将红安新型产业园办公楼室内装饰工程发包给原告兴隆公司，由原告兴隆公司采取包工包料的承包方式承揽一至九楼各类吊顶、复合地板、地毯、玻璃隔断、墙饰。该协议还对竣工验收、工程款支付与结算办法等作了约定。</w:t>
      </w:r>
      <w:r>
        <w:rPr>
          <w:rFonts w:hint="eastAsia"/>
          <w:sz w:val="30"/>
          <w:szCs w:val="30"/>
        </w:rPr>
        <w:t>该协议书乙方处有原告兴隆公司的盖章，乙方法定代表人处有桂真祥签名，乙方委托代表处有第三人童维成签名。从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日期间，案外人桂真祥向红安工地共计投资</w:t>
      </w:r>
      <w:r>
        <w:rPr>
          <w:rFonts w:hint="eastAsia"/>
          <w:sz w:val="30"/>
          <w:szCs w:val="30"/>
        </w:rPr>
        <w:t>1219791</w:t>
      </w:r>
      <w:r>
        <w:rPr>
          <w:rFonts w:hint="eastAsia"/>
          <w:sz w:val="30"/>
          <w:szCs w:val="30"/>
        </w:rPr>
        <w:t>元。</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月，红安经济开发区创业大厦装修工程完工并实际交付使用。开庭审理中，被告罗正明自认红安经济开发区创业大厦装饰工程账册目前由其保管。</w:t>
      </w:r>
    </w:p>
    <w:p w:rsidR="00000000" w:rsidRDefault="00CB3C9C">
      <w:pPr>
        <w:spacing w:line="500" w:lineRule="atLeast"/>
        <w:ind w:firstLine="600"/>
        <w:divId w:val="83383785"/>
        <w:rPr>
          <w:rFonts w:hint="eastAsia"/>
          <w:sz w:val="30"/>
          <w:szCs w:val="30"/>
        </w:rPr>
      </w:pPr>
      <w:r>
        <w:rPr>
          <w:rFonts w:hint="eastAsia"/>
          <w:sz w:val="30"/>
          <w:szCs w:val="30"/>
        </w:rPr>
        <w:t>另查明，案外人桂真祥系原告兴隆公司原法定代表人，于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日去世。</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日原告兴隆公司的法定代表人由桂真祥变更为桂秀英，桂秀英系桂真祥之女。</w:t>
      </w:r>
    </w:p>
    <w:p w:rsidR="00000000" w:rsidRDefault="00CB3C9C">
      <w:pPr>
        <w:spacing w:line="500" w:lineRule="atLeast"/>
        <w:ind w:firstLine="600"/>
        <w:divId w:val="1719624140"/>
        <w:rPr>
          <w:rFonts w:hint="eastAsia"/>
          <w:sz w:val="30"/>
          <w:szCs w:val="30"/>
        </w:rPr>
      </w:pPr>
      <w:r>
        <w:rPr>
          <w:rFonts w:hint="eastAsia"/>
          <w:sz w:val="30"/>
          <w:szCs w:val="30"/>
        </w:rPr>
        <w:t>本院</w:t>
      </w:r>
      <w:r>
        <w:rPr>
          <w:rFonts w:hint="eastAsia"/>
          <w:sz w:val="30"/>
          <w:szCs w:val="30"/>
        </w:rPr>
        <w:t>认为，本案系损害公司利益责任纠纷，庭审中原告兴隆公司对此案由亦未提出异议，原告兴隆公司起诉时提出了两项独立而又有竞合的诉讼请求，即财产返还之诉和侵权之诉，财产返还之诉系因公司工作人员不当职务行为</w:t>
      </w:r>
      <w:r>
        <w:rPr>
          <w:rFonts w:hint="eastAsia"/>
          <w:sz w:val="30"/>
          <w:szCs w:val="30"/>
        </w:rPr>
        <w:t>,</w:t>
      </w:r>
      <w:r>
        <w:rPr>
          <w:rFonts w:hint="eastAsia"/>
          <w:sz w:val="30"/>
          <w:szCs w:val="30"/>
        </w:rPr>
        <w:t>公司基于归入权而取得财产返还权，侵权之诉是因公司高级管理人员违法职务行为侵害公司利益而提起赔偿诉讼，当返还财产诉讼成就时</w:t>
      </w:r>
      <w:r>
        <w:rPr>
          <w:rFonts w:hint="eastAsia"/>
          <w:sz w:val="30"/>
          <w:szCs w:val="30"/>
        </w:rPr>
        <w:t>,</w:t>
      </w:r>
      <w:r>
        <w:rPr>
          <w:rFonts w:hint="eastAsia"/>
          <w:sz w:val="30"/>
          <w:szCs w:val="30"/>
        </w:rPr>
        <w:t>公司利益损失即相应减溢。具体到本案</w:t>
      </w:r>
      <w:r>
        <w:rPr>
          <w:rFonts w:hint="eastAsia"/>
          <w:sz w:val="30"/>
          <w:szCs w:val="30"/>
        </w:rPr>
        <w:t>,</w:t>
      </w:r>
      <w:r>
        <w:rPr>
          <w:rFonts w:hint="eastAsia"/>
          <w:sz w:val="30"/>
          <w:szCs w:val="30"/>
        </w:rPr>
        <w:t>审理的焦点为原告兴隆公司对红安项目的所有会计账册是否享有归入权。依据《中华人民共和国民事诉讼法》第六十四条、《最高人民法院关于民事诉讼证据的若干规定》第二条之</w:t>
      </w:r>
      <w:r>
        <w:rPr>
          <w:rFonts w:hint="eastAsia"/>
          <w:sz w:val="30"/>
          <w:szCs w:val="30"/>
        </w:rPr>
        <w:t>规定，当事人对自己提出的诉讼请求所依据的事实，有责任提供证据加以证明，没有证据或者证据不足以证明当事人的事实主张的，由负有举证责任的当事人承担不利后果，故本案中原告兴隆公司应对红安项目的所有会计账册享有归入权承担举证责任。本案中，《关于共同承揽红安经济开发区创业大厦装饰工程合同协议书》、《装修工程施工协议》系案外人桂真祥和第三人童维成的真实意思表示，根据该组协议的约定内容，并结合桂真祥个人曾向罗正明交付该工程的投资款合计</w:t>
      </w:r>
      <w:r>
        <w:rPr>
          <w:rFonts w:hint="eastAsia"/>
          <w:sz w:val="30"/>
          <w:szCs w:val="30"/>
        </w:rPr>
        <w:t>1219791</w:t>
      </w:r>
      <w:r>
        <w:rPr>
          <w:rFonts w:hint="eastAsia"/>
          <w:sz w:val="30"/>
          <w:szCs w:val="30"/>
        </w:rPr>
        <w:t>元的法律事实，能够证实案涉工程系由该二人采取“投资共处、风险共担、利益共享</w:t>
      </w:r>
      <w:r>
        <w:rPr>
          <w:rFonts w:hint="eastAsia"/>
          <w:sz w:val="30"/>
          <w:szCs w:val="30"/>
        </w:rPr>
        <w:t>”的合作模式进行实际施工，红安经济开发区创业大厦装饰工程的的实际施工人为案外人桂真祥和第三人童维成。根据桂真祥、童维成签订《关于共同承揽红安经济开发区创业大厦装饰工程合同协议书》第二条“财务管理由双方共管，双方都有处理急事急办的权利，但必须征得对方的同意，开支发票必须双方签字方可入账。会计、出纳由罗正明负责”的约定，亦可推定原告兴隆公司对红安经济开发区创业大厦装饰工程项目的所有会计账册并不享有归入权。因兴隆公司的第一项诉请不成立，其提出的第二项赔偿请求亦丧失了事实基础，且原告兴隆公司的实际经济损失也无相关证</w:t>
      </w:r>
      <w:r>
        <w:rPr>
          <w:rFonts w:hint="eastAsia"/>
          <w:sz w:val="30"/>
          <w:szCs w:val="30"/>
        </w:rPr>
        <w:t>据予以佐证，综上，本院认定原告兴隆公司的以上诉讼请求均缺乏事实和法律依据</w:t>
      </w:r>
      <w:r>
        <w:rPr>
          <w:rFonts w:hint="eastAsia"/>
          <w:sz w:val="30"/>
          <w:szCs w:val="30"/>
        </w:rPr>
        <w:t>,</w:t>
      </w:r>
      <w:r>
        <w:rPr>
          <w:rFonts w:hint="eastAsia"/>
          <w:sz w:val="30"/>
          <w:szCs w:val="30"/>
        </w:rPr>
        <w:t>本院均不予支持。</w:t>
      </w:r>
    </w:p>
    <w:p w:rsidR="00000000" w:rsidRDefault="00CB3C9C">
      <w:pPr>
        <w:spacing w:line="500" w:lineRule="atLeast"/>
        <w:ind w:firstLine="600"/>
        <w:divId w:val="2071684537"/>
        <w:rPr>
          <w:rFonts w:hint="eastAsia"/>
          <w:sz w:val="30"/>
          <w:szCs w:val="30"/>
        </w:rPr>
      </w:pPr>
      <w:r>
        <w:rPr>
          <w:rFonts w:hint="eastAsia"/>
          <w:sz w:val="30"/>
          <w:szCs w:val="30"/>
        </w:rPr>
        <w:t>依照《最高人民法院关于民事诉讼证据的若干规定》第二条、《最高人民法院关于适用〈中华人民共和国民事诉讼法〉的解释》第九十条、《中华人民共和国民事诉讼法》第六十四条第一款、第一百四十二条之规定，判决如下：</w:t>
      </w:r>
    </w:p>
    <w:p w:rsidR="00000000" w:rsidRDefault="00CB3C9C">
      <w:pPr>
        <w:spacing w:line="500" w:lineRule="atLeast"/>
        <w:ind w:firstLine="600"/>
        <w:divId w:val="265575339"/>
        <w:rPr>
          <w:rFonts w:hint="eastAsia"/>
          <w:sz w:val="30"/>
          <w:szCs w:val="30"/>
        </w:rPr>
      </w:pPr>
      <w:r>
        <w:rPr>
          <w:rFonts w:hint="eastAsia"/>
          <w:sz w:val="30"/>
          <w:szCs w:val="30"/>
        </w:rPr>
        <w:t>驳回原告武汉市兴隆现代装饰工程有限公司的诉讼请求。</w:t>
      </w:r>
    </w:p>
    <w:p w:rsidR="00000000" w:rsidRDefault="00CB3C9C">
      <w:pPr>
        <w:spacing w:line="500" w:lineRule="atLeast"/>
        <w:ind w:firstLine="600"/>
        <w:divId w:val="1361853953"/>
        <w:rPr>
          <w:rFonts w:hint="eastAsia"/>
          <w:sz w:val="30"/>
          <w:szCs w:val="30"/>
        </w:rPr>
      </w:pPr>
      <w:r>
        <w:rPr>
          <w:rFonts w:hint="eastAsia"/>
          <w:sz w:val="30"/>
          <w:szCs w:val="30"/>
        </w:rPr>
        <w:t>本案案件受理费</w:t>
      </w:r>
      <w:r>
        <w:rPr>
          <w:rFonts w:hint="eastAsia"/>
          <w:sz w:val="30"/>
          <w:szCs w:val="30"/>
        </w:rPr>
        <w:t>12896</w:t>
      </w:r>
      <w:r>
        <w:rPr>
          <w:rFonts w:hint="eastAsia"/>
          <w:sz w:val="30"/>
          <w:szCs w:val="30"/>
        </w:rPr>
        <w:t>元、保全费</w:t>
      </w:r>
      <w:r>
        <w:rPr>
          <w:rFonts w:hint="eastAsia"/>
          <w:sz w:val="30"/>
          <w:szCs w:val="30"/>
        </w:rPr>
        <w:t>5000</w:t>
      </w:r>
      <w:r>
        <w:rPr>
          <w:rFonts w:hint="eastAsia"/>
          <w:sz w:val="30"/>
          <w:szCs w:val="30"/>
        </w:rPr>
        <w:t>元由原告武汉市兴隆现代装饰工程有限公司负担。</w:t>
      </w:r>
    </w:p>
    <w:p w:rsidR="00000000" w:rsidRDefault="00CB3C9C">
      <w:pPr>
        <w:spacing w:line="500" w:lineRule="atLeast"/>
        <w:ind w:firstLine="600"/>
        <w:divId w:val="896277755"/>
        <w:rPr>
          <w:rFonts w:hint="eastAsia"/>
          <w:sz w:val="30"/>
          <w:szCs w:val="30"/>
        </w:rPr>
      </w:pPr>
      <w:r>
        <w:rPr>
          <w:rFonts w:hint="eastAsia"/>
          <w:sz w:val="30"/>
          <w:szCs w:val="30"/>
        </w:rPr>
        <w:t>如不服本判决，可在判决书送达之日起十五日内，向本院递交上诉状，并按对方当事人以</w:t>
      </w:r>
      <w:r>
        <w:rPr>
          <w:rFonts w:hint="eastAsia"/>
          <w:sz w:val="30"/>
          <w:szCs w:val="30"/>
        </w:rPr>
        <w:t>及代表人的人数提出副本，上诉于湖北省武汉市中级人民法院。</w:t>
      </w:r>
    </w:p>
    <w:p w:rsidR="00000000" w:rsidRDefault="00CB3C9C">
      <w:pPr>
        <w:spacing w:line="500" w:lineRule="atLeast"/>
        <w:jc w:val="right"/>
        <w:divId w:val="1521504215"/>
        <w:rPr>
          <w:rFonts w:hint="eastAsia"/>
          <w:sz w:val="30"/>
          <w:szCs w:val="30"/>
        </w:rPr>
      </w:pPr>
      <w:r>
        <w:rPr>
          <w:rFonts w:hint="eastAsia"/>
          <w:sz w:val="30"/>
          <w:szCs w:val="30"/>
        </w:rPr>
        <w:t>审　判　长　　邬小丹</w:t>
      </w:r>
    </w:p>
    <w:p w:rsidR="00000000" w:rsidRDefault="00CB3C9C">
      <w:pPr>
        <w:spacing w:line="500" w:lineRule="atLeast"/>
        <w:jc w:val="right"/>
        <w:divId w:val="185290967"/>
        <w:rPr>
          <w:rFonts w:hint="eastAsia"/>
          <w:sz w:val="30"/>
          <w:szCs w:val="30"/>
        </w:rPr>
      </w:pPr>
      <w:r>
        <w:rPr>
          <w:rFonts w:hint="eastAsia"/>
          <w:sz w:val="30"/>
          <w:szCs w:val="30"/>
        </w:rPr>
        <w:t>人民陪审员　　刘丽萍</w:t>
      </w:r>
    </w:p>
    <w:p w:rsidR="00000000" w:rsidRDefault="00CB3C9C">
      <w:pPr>
        <w:spacing w:line="500" w:lineRule="atLeast"/>
        <w:jc w:val="right"/>
        <w:divId w:val="1751809300"/>
        <w:rPr>
          <w:rFonts w:hint="eastAsia"/>
          <w:sz w:val="30"/>
          <w:szCs w:val="30"/>
        </w:rPr>
      </w:pPr>
      <w:r>
        <w:rPr>
          <w:rFonts w:hint="eastAsia"/>
          <w:sz w:val="30"/>
          <w:szCs w:val="30"/>
        </w:rPr>
        <w:t>人民陪审员　　吴银花</w:t>
      </w:r>
    </w:p>
    <w:p w:rsidR="00000000" w:rsidRDefault="00CB3C9C">
      <w:pPr>
        <w:spacing w:line="500" w:lineRule="atLeast"/>
        <w:jc w:val="right"/>
        <w:divId w:val="168449084"/>
        <w:rPr>
          <w:rFonts w:hint="eastAsia"/>
          <w:sz w:val="30"/>
          <w:szCs w:val="30"/>
        </w:rPr>
      </w:pPr>
      <w:r>
        <w:rPr>
          <w:rFonts w:hint="eastAsia"/>
          <w:sz w:val="30"/>
          <w:szCs w:val="30"/>
        </w:rPr>
        <w:t>二〇一九年三月十八日</w:t>
      </w:r>
    </w:p>
    <w:p w:rsidR="00000000" w:rsidRDefault="00CB3C9C">
      <w:pPr>
        <w:spacing w:line="500" w:lineRule="atLeast"/>
        <w:ind w:firstLine="600"/>
        <w:divId w:val="558367810"/>
        <w:rPr>
          <w:rFonts w:hint="eastAsia"/>
          <w:sz w:val="30"/>
          <w:szCs w:val="30"/>
        </w:rPr>
      </w:pPr>
      <w:r>
        <w:rPr>
          <w:rFonts w:hint="eastAsia"/>
          <w:sz w:val="30"/>
          <w:szCs w:val="30"/>
        </w:rPr>
        <w:t>法官助理张汉军</w:t>
      </w:r>
    </w:p>
    <w:p w:rsidR="00000000" w:rsidRDefault="00CB3C9C">
      <w:pPr>
        <w:spacing w:line="500" w:lineRule="atLeast"/>
        <w:ind w:firstLine="600"/>
        <w:divId w:val="1415778665"/>
        <w:rPr>
          <w:rFonts w:hint="eastAsia"/>
          <w:sz w:val="30"/>
          <w:szCs w:val="30"/>
        </w:rPr>
      </w:pPr>
      <w:r>
        <w:rPr>
          <w:rFonts w:hint="eastAsia"/>
          <w:sz w:val="30"/>
          <w:szCs w:val="30"/>
        </w:rPr>
        <w:t>书记员徐衍</w:t>
      </w:r>
    </w:p>
    <w:p w:rsidR="00000000" w:rsidRDefault="00CB3C9C">
      <w:pPr>
        <w:spacing w:line="500" w:lineRule="atLeast"/>
        <w:ind w:firstLine="600"/>
        <w:divId w:val="17392719"/>
        <w:rPr>
          <w:rFonts w:hint="eastAsia"/>
          <w:sz w:val="30"/>
          <w:szCs w:val="30"/>
        </w:rPr>
      </w:pPr>
      <w:r>
        <w:rPr>
          <w:rFonts w:hint="eastAsia"/>
          <w:sz w:val="30"/>
          <w:szCs w:val="30"/>
        </w:rPr>
        <w:t>附：原告武汉市兴隆现代装饰工程有限公司举证如下：</w:t>
      </w:r>
    </w:p>
    <w:p w:rsidR="00000000" w:rsidRDefault="00CB3C9C">
      <w:pPr>
        <w:spacing w:line="500" w:lineRule="atLeast"/>
        <w:ind w:firstLine="600"/>
        <w:divId w:val="1629506724"/>
        <w:rPr>
          <w:rFonts w:hint="eastAsia"/>
          <w:sz w:val="30"/>
          <w:szCs w:val="30"/>
        </w:rPr>
      </w:pPr>
      <w:r>
        <w:rPr>
          <w:rFonts w:hint="eastAsia"/>
          <w:sz w:val="30"/>
          <w:szCs w:val="30"/>
        </w:rPr>
        <w:t>证据一、原告公司营业执照、被告公民身份证复印件，拟证明原、被告诉讼主体适格。桂真祥原系原告公司法人和实际控制人。</w:t>
      </w:r>
    </w:p>
    <w:p w:rsidR="00000000" w:rsidRDefault="00CB3C9C">
      <w:pPr>
        <w:spacing w:line="500" w:lineRule="atLeast"/>
        <w:ind w:firstLine="600"/>
        <w:divId w:val="1518763744"/>
        <w:rPr>
          <w:rFonts w:hint="eastAsia"/>
          <w:sz w:val="30"/>
          <w:szCs w:val="30"/>
        </w:rPr>
      </w:pPr>
      <w:r>
        <w:rPr>
          <w:rFonts w:hint="eastAsia"/>
          <w:sz w:val="30"/>
          <w:szCs w:val="30"/>
        </w:rPr>
        <w:t>证据二、《装修工程施工协议》、《关于共同承揽红安经济开发区创业大厦装饰工程合同协议书》，拟证明原告承接了武汉三星集团发包的红安装修工程项目，被告被聘为红安项目的管理人员，负责会计、出纳、现场管理等。被告掌管了红安项目的财务资料，应交给原告。</w:t>
      </w:r>
    </w:p>
    <w:p w:rsidR="00000000" w:rsidRDefault="00CB3C9C">
      <w:pPr>
        <w:spacing w:line="500" w:lineRule="atLeast"/>
        <w:ind w:firstLine="600"/>
        <w:divId w:val="239875228"/>
        <w:rPr>
          <w:rFonts w:hint="eastAsia"/>
          <w:sz w:val="30"/>
          <w:szCs w:val="30"/>
        </w:rPr>
      </w:pPr>
      <w:r>
        <w:rPr>
          <w:rFonts w:hint="eastAsia"/>
          <w:sz w:val="30"/>
          <w:szCs w:val="30"/>
        </w:rPr>
        <w:t>证据三、收据存根、结算单共</w:t>
      </w:r>
      <w:r>
        <w:rPr>
          <w:rFonts w:hint="eastAsia"/>
          <w:sz w:val="30"/>
          <w:szCs w:val="30"/>
        </w:rPr>
        <w:t>13</w:t>
      </w:r>
      <w:r>
        <w:rPr>
          <w:rFonts w:hint="eastAsia"/>
          <w:sz w:val="30"/>
          <w:szCs w:val="30"/>
        </w:rPr>
        <w:t>张，拟证明桂真祥向该项目投入资金</w:t>
      </w:r>
      <w:r>
        <w:rPr>
          <w:rFonts w:hint="eastAsia"/>
          <w:sz w:val="30"/>
          <w:szCs w:val="30"/>
        </w:rPr>
        <w:t>137.4</w:t>
      </w:r>
      <w:r>
        <w:rPr>
          <w:rFonts w:hint="eastAsia"/>
          <w:sz w:val="30"/>
          <w:szCs w:val="30"/>
        </w:rPr>
        <w:t>万元，红安项目审计金额为</w:t>
      </w:r>
      <w:r>
        <w:rPr>
          <w:rFonts w:hint="eastAsia"/>
          <w:sz w:val="30"/>
          <w:szCs w:val="30"/>
        </w:rPr>
        <w:t>1200</w:t>
      </w:r>
      <w:r>
        <w:rPr>
          <w:rFonts w:hint="eastAsia"/>
          <w:sz w:val="30"/>
          <w:szCs w:val="30"/>
        </w:rPr>
        <w:t>万元，利润</w:t>
      </w:r>
      <w:r>
        <w:rPr>
          <w:rFonts w:hint="eastAsia"/>
          <w:sz w:val="30"/>
          <w:szCs w:val="30"/>
        </w:rPr>
        <w:t>200</w:t>
      </w:r>
      <w:r>
        <w:rPr>
          <w:rFonts w:hint="eastAsia"/>
          <w:sz w:val="30"/>
          <w:szCs w:val="30"/>
        </w:rPr>
        <w:t>万元，桂真祥应分得利润</w:t>
      </w:r>
      <w:r>
        <w:rPr>
          <w:rFonts w:hint="eastAsia"/>
          <w:sz w:val="30"/>
          <w:szCs w:val="30"/>
        </w:rPr>
        <w:t>100</w:t>
      </w:r>
      <w:r>
        <w:rPr>
          <w:rFonts w:hint="eastAsia"/>
          <w:sz w:val="30"/>
          <w:szCs w:val="30"/>
        </w:rPr>
        <w:t>万元。被告拒绝交账，导致该款不能收回，被告应予赔偿。</w:t>
      </w:r>
    </w:p>
    <w:p w:rsidR="00000000" w:rsidRDefault="00CB3C9C">
      <w:pPr>
        <w:spacing w:line="500" w:lineRule="atLeast"/>
        <w:ind w:firstLine="600"/>
        <w:divId w:val="1251431303"/>
        <w:rPr>
          <w:rFonts w:hint="eastAsia"/>
          <w:sz w:val="30"/>
          <w:szCs w:val="30"/>
        </w:rPr>
      </w:pPr>
      <w:r>
        <w:rPr>
          <w:rFonts w:hint="eastAsia"/>
          <w:sz w:val="30"/>
          <w:szCs w:val="30"/>
        </w:rPr>
        <w:t>证据四、《庭审笔录》，拟证明被告隐匿了红安项目的账册，并拒绝交出，被</w:t>
      </w:r>
      <w:r>
        <w:rPr>
          <w:rFonts w:hint="eastAsia"/>
          <w:sz w:val="30"/>
          <w:szCs w:val="30"/>
        </w:rPr>
        <w:t>告应赔偿原告经济损失</w:t>
      </w:r>
      <w:r>
        <w:rPr>
          <w:rFonts w:hint="eastAsia"/>
          <w:sz w:val="30"/>
          <w:szCs w:val="30"/>
        </w:rPr>
        <w:t>237.4</w:t>
      </w:r>
      <w:r>
        <w:rPr>
          <w:rFonts w:hint="eastAsia"/>
          <w:sz w:val="30"/>
          <w:szCs w:val="30"/>
        </w:rPr>
        <w:t>万元。</w:t>
      </w:r>
    </w:p>
    <w:p w:rsidR="00000000" w:rsidRDefault="00CB3C9C">
      <w:pPr>
        <w:spacing w:line="500" w:lineRule="atLeast"/>
        <w:ind w:firstLine="600"/>
        <w:divId w:val="86394036"/>
        <w:rPr>
          <w:rFonts w:hint="eastAsia"/>
          <w:sz w:val="30"/>
          <w:szCs w:val="30"/>
        </w:rPr>
      </w:pPr>
      <w:r>
        <w:rPr>
          <w:rFonts w:hint="eastAsia"/>
          <w:sz w:val="30"/>
          <w:szCs w:val="30"/>
        </w:rPr>
        <w:t>证据五、银行转账凭证回单</w:t>
      </w:r>
      <w:r>
        <w:rPr>
          <w:rFonts w:hint="eastAsia"/>
          <w:sz w:val="30"/>
          <w:szCs w:val="30"/>
        </w:rPr>
        <w:t>9</w:t>
      </w:r>
      <w:r>
        <w:rPr>
          <w:rFonts w:hint="eastAsia"/>
          <w:sz w:val="30"/>
          <w:szCs w:val="30"/>
        </w:rPr>
        <w:t>张及罗正明出具的领条</w:t>
      </w:r>
      <w:r>
        <w:rPr>
          <w:rFonts w:hint="eastAsia"/>
          <w:sz w:val="30"/>
          <w:szCs w:val="30"/>
        </w:rPr>
        <w:t>2</w:t>
      </w:r>
      <w:r>
        <w:rPr>
          <w:rFonts w:hint="eastAsia"/>
          <w:sz w:val="30"/>
          <w:szCs w:val="30"/>
        </w:rPr>
        <w:t>张，拟证明罗正明从桂真祥桂秀英及公司共计领取款项。</w:t>
      </w:r>
    </w:p>
    <w:p w:rsidR="00000000" w:rsidRDefault="00CB3C9C">
      <w:pPr>
        <w:spacing w:line="500" w:lineRule="atLeast"/>
        <w:ind w:firstLine="600"/>
        <w:divId w:val="1207447849"/>
        <w:rPr>
          <w:rFonts w:hint="eastAsia"/>
          <w:sz w:val="30"/>
          <w:szCs w:val="30"/>
        </w:rPr>
      </w:pPr>
      <w:r>
        <w:rPr>
          <w:rFonts w:hint="eastAsia"/>
          <w:sz w:val="30"/>
          <w:szCs w:val="30"/>
        </w:rPr>
        <w:t>被告罗正明举证：</w:t>
      </w:r>
    </w:p>
    <w:p w:rsidR="00000000" w:rsidRDefault="00CB3C9C">
      <w:pPr>
        <w:spacing w:line="500" w:lineRule="atLeast"/>
        <w:ind w:firstLine="600"/>
        <w:divId w:val="119305597"/>
        <w:rPr>
          <w:rFonts w:hint="eastAsia"/>
          <w:sz w:val="30"/>
          <w:szCs w:val="30"/>
        </w:rPr>
      </w:pPr>
      <w:r>
        <w:rPr>
          <w:rFonts w:hint="eastAsia"/>
          <w:sz w:val="30"/>
          <w:szCs w:val="30"/>
        </w:rPr>
        <w:t>证据一、罗正明在红安项目收入情况以及第三人在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月向被告出具的对其在红安项目的会计报酬承诺意见。拟证明红安项目差欠被告的工资没有支付，合计</w:t>
      </w:r>
      <w:r>
        <w:rPr>
          <w:rFonts w:hint="eastAsia"/>
          <w:sz w:val="30"/>
          <w:szCs w:val="30"/>
        </w:rPr>
        <w:t>64000</w:t>
      </w:r>
      <w:r>
        <w:rPr>
          <w:rFonts w:hint="eastAsia"/>
          <w:sz w:val="30"/>
          <w:szCs w:val="30"/>
        </w:rPr>
        <w:t>元。</w:t>
      </w:r>
    </w:p>
    <w:p w:rsidR="00000000" w:rsidRDefault="00CB3C9C">
      <w:pPr>
        <w:spacing w:line="500" w:lineRule="atLeast"/>
        <w:ind w:firstLine="600"/>
        <w:divId w:val="1826507615"/>
        <w:rPr>
          <w:rFonts w:hint="eastAsia"/>
          <w:sz w:val="30"/>
          <w:szCs w:val="30"/>
        </w:rPr>
      </w:pPr>
      <w:r>
        <w:rPr>
          <w:rFonts w:hint="eastAsia"/>
          <w:sz w:val="30"/>
          <w:szCs w:val="30"/>
        </w:rPr>
        <w:t>证据二、第三人在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月向被告出具的意见说明，拟证明桂真祥和公司差欠被告</w:t>
      </w:r>
      <w:r>
        <w:rPr>
          <w:rFonts w:hint="eastAsia"/>
          <w:sz w:val="30"/>
          <w:szCs w:val="30"/>
        </w:rPr>
        <w:t>31000</w:t>
      </w:r>
      <w:r>
        <w:rPr>
          <w:rFonts w:hint="eastAsia"/>
          <w:sz w:val="30"/>
          <w:szCs w:val="30"/>
        </w:rPr>
        <w:t>元。</w:t>
      </w:r>
    </w:p>
    <w:p w:rsidR="00000000" w:rsidRDefault="00CB3C9C">
      <w:pPr>
        <w:spacing w:line="500" w:lineRule="atLeast"/>
        <w:ind w:firstLine="600"/>
        <w:divId w:val="628702510"/>
        <w:rPr>
          <w:rFonts w:hint="eastAsia"/>
          <w:sz w:val="30"/>
          <w:szCs w:val="30"/>
        </w:rPr>
      </w:pPr>
      <w:r>
        <w:rPr>
          <w:rFonts w:hint="eastAsia"/>
          <w:sz w:val="30"/>
          <w:szCs w:val="30"/>
        </w:rPr>
        <w:t>第三人童维成举证：</w:t>
      </w:r>
    </w:p>
    <w:p w:rsidR="00000000" w:rsidRDefault="00CB3C9C">
      <w:pPr>
        <w:spacing w:line="500" w:lineRule="atLeast"/>
        <w:ind w:firstLine="600"/>
        <w:divId w:val="559097637"/>
        <w:rPr>
          <w:rFonts w:hint="eastAsia"/>
          <w:sz w:val="30"/>
          <w:szCs w:val="30"/>
        </w:rPr>
      </w:pPr>
      <w:r>
        <w:rPr>
          <w:rFonts w:hint="eastAsia"/>
          <w:sz w:val="30"/>
          <w:szCs w:val="30"/>
        </w:rPr>
        <w:t>证据一：合伙协议书，拟证明童维成和桂真祥系红安项目的实际负责人。</w:t>
      </w:r>
    </w:p>
    <w:p w:rsidR="00000000" w:rsidRDefault="00CB3C9C">
      <w:pPr>
        <w:spacing w:line="500" w:lineRule="atLeast"/>
        <w:ind w:firstLine="600"/>
        <w:divId w:val="1538272586"/>
        <w:rPr>
          <w:rFonts w:hint="eastAsia"/>
          <w:sz w:val="30"/>
          <w:szCs w:val="30"/>
        </w:rPr>
      </w:pPr>
      <w:r>
        <w:rPr>
          <w:rFonts w:hint="eastAsia"/>
          <w:sz w:val="30"/>
          <w:szCs w:val="30"/>
        </w:rPr>
        <w:t>附：相关法</w:t>
      </w:r>
      <w:r>
        <w:rPr>
          <w:rFonts w:hint="eastAsia"/>
          <w:sz w:val="30"/>
          <w:szCs w:val="30"/>
        </w:rPr>
        <w:t>律条文</w:t>
      </w:r>
    </w:p>
    <w:p w:rsidR="00000000" w:rsidRDefault="00CB3C9C">
      <w:pPr>
        <w:spacing w:line="500" w:lineRule="atLeast"/>
        <w:ind w:firstLine="600"/>
        <w:divId w:val="2122916208"/>
        <w:rPr>
          <w:rFonts w:hint="eastAsia"/>
          <w:sz w:val="30"/>
          <w:szCs w:val="30"/>
        </w:rPr>
      </w:pPr>
      <w:r>
        <w:rPr>
          <w:rFonts w:hint="eastAsia"/>
          <w:sz w:val="30"/>
          <w:szCs w:val="30"/>
        </w:rPr>
        <w:t>第六十四条当事人对自己提出的主张，有责任提供证据。</w:t>
      </w:r>
    </w:p>
    <w:p w:rsidR="00000000" w:rsidRDefault="00CB3C9C">
      <w:pPr>
        <w:spacing w:line="500" w:lineRule="atLeast"/>
        <w:ind w:firstLine="600"/>
        <w:divId w:val="1381444218"/>
        <w:rPr>
          <w:rFonts w:hint="eastAsia"/>
          <w:sz w:val="30"/>
          <w:szCs w:val="30"/>
        </w:rPr>
      </w:pPr>
      <w:r>
        <w:rPr>
          <w:rFonts w:hint="eastAsia"/>
          <w:sz w:val="30"/>
          <w:szCs w:val="30"/>
        </w:rPr>
        <w:t>《最高人民法院关于民事诉讼证据的若干规定》</w:t>
      </w:r>
    </w:p>
    <w:p w:rsidR="00000000" w:rsidRDefault="00CB3C9C">
      <w:pPr>
        <w:spacing w:line="500" w:lineRule="atLeast"/>
        <w:ind w:firstLine="600"/>
        <w:divId w:val="588538503"/>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CB3C9C">
      <w:pPr>
        <w:spacing w:line="500" w:lineRule="atLeast"/>
        <w:ind w:firstLine="600"/>
        <w:divId w:val="214321123"/>
        <w:rPr>
          <w:rFonts w:hint="eastAsia"/>
          <w:sz w:val="30"/>
          <w:szCs w:val="30"/>
        </w:rPr>
      </w:pPr>
      <w:r>
        <w:rPr>
          <w:rFonts w:hint="eastAsia"/>
          <w:sz w:val="30"/>
          <w:szCs w:val="30"/>
        </w:rPr>
        <w:t>没有证据或者证据不足以证明当事人的事实主张的，由负有举证责任的当事人承担不利后果。</w:t>
      </w:r>
    </w:p>
    <w:p w:rsidR="00000000" w:rsidRDefault="00CB3C9C">
      <w:pPr>
        <w:spacing w:line="500" w:lineRule="atLeast"/>
        <w:ind w:firstLine="600"/>
        <w:divId w:val="1912347022"/>
        <w:rPr>
          <w:rFonts w:hint="eastAsia"/>
          <w:sz w:val="30"/>
          <w:szCs w:val="30"/>
        </w:rPr>
      </w:pPr>
      <w:r>
        <w:rPr>
          <w:rFonts w:hint="eastAsia"/>
          <w:sz w:val="30"/>
          <w:szCs w:val="30"/>
        </w:rPr>
        <w:t>《最高人民法院关于适用〈中华人民共和国民事诉讼法〉的解释》</w:t>
      </w:r>
    </w:p>
    <w:p w:rsidR="00000000" w:rsidRDefault="00CB3C9C">
      <w:pPr>
        <w:spacing w:line="500" w:lineRule="atLeast"/>
        <w:ind w:firstLine="600"/>
        <w:divId w:val="1809013072"/>
        <w:rPr>
          <w:rFonts w:hint="eastAsia"/>
          <w:sz w:val="30"/>
          <w:szCs w:val="30"/>
        </w:rPr>
      </w:pPr>
      <w:r>
        <w:rPr>
          <w:rFonts w:hint="eastAsia"/>
          <w:sz w:val="30"/>
          <w:szCs w:val="30"/>
        </w:rPr>
        <w:t>第九十条当事人对自己提出的诉讼请求所依据的事实或者反驳对方诉讼请求所依据的事实，应当提供证据加以证明，但法律不另有规定的除外。</w:t>
      </w:r>
    </w:p>
    <w:p w:rsidR="00000000" w:rsidRDefault="00CB3C9C">
      <w:pPr>
        <w:spacing w:line="500" w:lineRule="atLeast"/>
        <w:ind w:firstLine="600"/>
        <w:divId w:val="1905137898"/>
        <w:rPr>
          <w:rFonts w:hint="eastAsia"/>
          <w:sz w:val="30"/>
          <w:szCs w:val="30"/>
        </w:rPr>
      </w:pPr>
      <w:r>
        <w:rPr>
          <w:rFonts w:hint="eastAsia"/>
          <w:sz w:val="30"/>
          <w:szCs w:val="30"/>
        </w:rPr>
        <w:t>在作出判决前，当事人未能提供证据或</w:t>
      </w:r>
      <w:r>
        <w:rPr>
          <w:rFonts w:hint="eastAsia"/>
          <w:sz w:val="30"/>
          <w:szCs w:val="30"/>
        </w:rPr>
        <w:t>者证据不足以证明其事实主张的，由负有举证责任的当事人承担不利的后果。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C9C" w:rsidRDefault="00CB3C9C" w:rsidP="00CB3C9C">
      <w:r>
        <w:separator/>
      </w:r>
    </w:p>
  </w:endnote>
  <w:endnote w:type="continuationSeparator" w:id="0">
    <w:p w:rsidR="00CB3C9C" w:rsidRDefault="00CB3C9C" w:rsidP="00CB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C9C" w:rsidRDefault="00CB3C9C" w:rsidP="00CB3C9C">
      <w:r>
        <w:separator/>
      </w:r>
    </w:p>
  </w:footnote>
  <w:footnote w:type="continuationSeparator" w:id="0">
    <w:p w:rsidR="00CB3C9C" w:rsidRDefault="00CB3C9C" w:rsidP="00CB3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3C9C"/>
    <w:rsid w:val="00CB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3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C9C"/>
    <w:rPr>
      <w:rFonts w:ascii="宋体" w:eastAsia="宋体" w:hAnsi="宋体" w:cs="宋体"/>
      <w:sz w:val="18"/>
      <w:szCs w:val="18"/>
    </w:rPr>
  </w:style>
  <w:style w:type="paragraph" w:styleId="a5">
    <w:name w:val="footer"/>
    <w:basedOn w:val="a"/>
    <w:link w:val="a6"/>
    <w:uiPriority w:val="99"/>
    <w:unhideWhenUsed/>
    <w:rsid w:val="00CB3C9C"/>
    <w:pPr>
      <w:tabs>
        <w:tab w:val="center" w:pos="4153"/>
        <w:tab w:val="right" w:pos="8306"/>
      </w:tabs>
      <w:snapToGrid w:val="0"/>
    </w:pPr>
    <w:rPr>
      <w:sz w:val="18"/>
      <w:szCs w:val="18"/>
    </w:rPr>
  </w:style>
  <w:style w:type="character" w:customStyle="1" w:styleId="a6">
    <w:name w:val="页脚 字符"/>
    <w:basedOn w:val="a0"/>
    <w:link w:val="a5"/>
    <w:uiPriority w:val="99"/>
    <w:rsid w:val="00CB3C9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719">
      <w:marLeft w:val="0"/>
      <w:marRight w:val="0"/>
      <w:marTop w:val="10"/>
      <w:marBottom w:val="10"/>
      <w:divBdr>
        <w:top w:val="none" w:sz="0" w:space="0" w:color="auto"/>
        <w:left w:val="none" w:sz="0" w:space="0" w:color="auto"/>
        <w:bottom w:val="none" w:sz="0" w:space="0" w:color="auto"/>
        <w:right w:val="none" w:sz="0" w:space="0" w:color="auto"/>
      </w:divBdr>
    </w:div>
    <w:div w:id="40254770">
      <w:marLeft w:val="0"/>
      <w:marRight w:val="0"/>
      <w:marTop w:val="10"/>
      <w:marBottom w:val="10"/>
      <w:divBdr>
        <w:top w:val="none" w:sz="0" w:space="0" w:color="auto"/>
        <w:left w:val="none" w:sz="0" w:space="0" w:color="auto"/>
        <w:bottom w:val="none" w:sz="0" w:space="0" w:color="auto"/>
        <w:right w:val="none" w:sz="0" w:space="0" w:color="auto"/>
      </w:divBdr>
    </w:div>
    <w:div w:id="42952460">
      <w:marLeft w:val="0"/>
      <w:marRight w:val="0"/>
      <w:marTop w:val="10"/>
      <w:marBottom w:val="10"/>
      <w:divBdr>
        <w:top w:val="none" w:sz="0" w:space="0" w:color="auto"/>
        <w:left w:val="none" w:sz="0" w:space="0" w:color="auto"/>
        <w:bottom w:val="none" w:sz="0" w:space="0" w:color="auto"/>
        <w:right w:val="none" w:sz="0" w:space="0" w:color="auto"/>
      </w:divBdr>
    </w:div>
    <w:div w:id="83383785">
      <w:marLeft w:val="0"/>
      <w:marRight w:val="0"/>
      <w:marTop w:val="10"/>
      <w:marBottom w:val="10"/>
      <w:divBdr>
        <w:top w:val="none" w:sz="0" w:space="0" w:color="auto"/>
        <w:left w:val="none" w:sz="0" w:space="0" w:color="auto"/>
        <w:bottom w:val="none" w:sz="0" w:space="0" w:color="auto"/>
        <w:right w:val="none" w:sz="0" w:space="0" w:color="auto"/>
      </w:divBdr>
    </w:div>
    <w:div w:id="86394036">
      <w:marLeft w:val="0"/>
      <w:marRight w:val="0"/>
      <w:marTop w:val="10"/>
      <w:marBottom w:val="10"/>
      <w:divBdr>
        <w:top w:val="none" w:sz="0" w:space="0" w:color="auto"/>
        <w:left w:val="none" w:sz="0" w:space="0" w:color="auto"/>
        <w:bottom w:val="none" w:sz="0" w:space="0" w:color="auto"/>
        <w:right w:val="none" w:sz="0" w:space="0" w:color="auto"/>
      </w:divBdr>
    </w:div>
    <w:div w:id="97066545">
      <w:marLeft w:val="0"/>
      <w:marRight w:val="0"/>
      <w:marTop w:val="10"/>
      <w:marBottom w:val="10"/>
      <w:divBdr>
        <w:top w:val="none" w:sz="0" w:space="0" w:color="auto"/>
        <w:left w:val="none" w:sz="0" w:space="0" w:color="auto"/>
        <w:bottom w:val="none" w:sz="0" w:space="0" w:color="auto"/>
        <w:right w:val="none" w:sz="0" w:space="0" w:color="auto"/>
      </w:divBdr>
    </w:div>
    <w:div w:id="119305597">
      <w:marLeft w:val="0"/>
      <w:marRight w:val="0"/>
      <w:marTop w:val="10"/>
      <w:marBottom w:val="10"/>
      <w:divBdr>
        <w:top w:val="none" w:sz="0" w:space="0" w:color="auto"/>
        <w:left w:val="none" w:sz="0" w:space="0" w:color="auto"/>
        <w:bottom w:val="none" w:sz="0" w:space="0" w:color="auto"/>
        <w:right w:val="none" w:sz="0" w:space="0" w:color="auto"/>
      </w:divBdr>
    </w:div>
    <w:div w:id="168449084">
      <w:marLeft w:val="0"/>
      <w:marRight w:val="720"/>
      <w:marTop w:val="10"/>
      <w:marBottom w:val="10"/>
      <w:divBdr>
        <w:top w:val="none" w:sz="0" w:space="0" w:color="auto"/>
        <w:left w:val="none" w:sz="0" w:space="0" w:color="auto"/>
        <w:bottom w:val="none" w:sz="0" w:space="0" w:color="auto"/>
        <w:right w:val="none" w:sz="0" w:space="0" w:color="auto"/>
      </w:divBdr>
    </w:div>
    <w:div w:id="185290967">
      <w:marLeft w:val="0"/>
      <w:marRight w:val="720"/>
      <w:marTop w:val="10"/>
      <w:marBottom w:val="10"/>
      <w:divBdr>
        <w:top w:val="none" w:sz="0" w:space="0" w:color="auto"/>
        <w:left w:val="none" w:sz="0" w:space="0" w:color="auto"/>
        <w:bottom w:val="none" w:sz="0" w:space="0" w:color="auto"/>
        <w:right w:val="none" w:sz="0" w:space="0" w:color="auto"/>
      </w:divBdr>
    </w:div>
    <w:div w:id="214321123">
      <w:marLeft w:val="0"/>
      <w:marRight w:val="0"/>
      <w:marTop w:val="10"/>
      <w:marBottom w:val="10"/>
      <w:divBdr>
        <w:top w:val="none" w:sz="0" w:space="0" w:color="auto"/>
        <w:left w:val="none" w:sz="0" w:space="0" w:color="auto"/>
        <w:bottom w:val="none" w:sz="0" w:space="0" w:color="auto"/>
        <w:right w:val="none" w:sz="0" w:space="0" w:color="auto"/>
      </w:divBdr>
    </w:div>
    <w:div w:id="239875228">
      <w:marLeft w:val="0"/>
      <w:marRight w:val="0"/>
      <w:marTop w:val="10"/>
      <w:marBottom w:val="10"/>
      <w:divBdr>
        <w:top w:val="none" w:sz="0" w:space="0" w:color="auto"/>
        <w:left w:val="none" w:sz="0" w:space="0" w:color="auto"/>
        <w:bottom w:val="none" w:sz="0" w:space="0" w:color="auto"/>
        <w:right w:val="none" w:sz="0" w:space="0" w:color="auto"/>
      </w:divBdr>
    </w:div>
    <w:div w:id="265575339">
      <w:marLeft w:val="0"/>
      <w:marRight w:val="0"/>
      <w:marTop w:val="10"/>
      <w:marBottom w:val="10"/>
      <w:divBdr>
        <w:top w:val="none" w:sz="0" w:space="0" w:color="auto"/>
        <w:left w:val="none" w:sz="0" w:space="0" w:color="auto"/>
        <w:bottom w:val="none" w:sz="0" w:space="0" w:color="auto"/>
        <w:right w:val="none" w:sz="0" w:space="0" w:color="auto"/>
      </w:divBdr>
    </w:div>
    <w:div w:id="387800302">
      <w:marLeft w:val="0"/>
      <w:marRight w:val="0"/>
      <w:marTop w:val="10"/>
      <w:marBottom w:val="10"/>
      <w:divBdr>
        <w:top w:val="none" w:sz="0" w:space="0" w:color="auto"/>
        <w:left w:val="none" w:sz="0" w:space="0" w:color="auto"/>
        <w:bottom w:val="none" w:sz="0" w:space="0" w:color="auto"/>
        <w:right w:val="none" w:sz="0" w:space="0" w:color="auto"/>
      </w:divBdr>
    </w:div>
    <w:div w:id="397017478">
      <w:marLeft w:val="0"/>
      <w:marRight w:val="0"/>
      <w:marTop w:val="10"/>
      <w:marBottom w:val="10"/>
      <w:divBdr>
        <w:top w:val="none" w:sz="0" w:space="0" w:color="auto"/>
        <w:left w:val="none" w:sz="0" w:space="0" w:color="auto"/>
        <w:bottom w:val="none" w:sz="0" w:space="0" w:color="auto"/>
        <w:right w:val="none" w:sz="0" w:space="0" w:color="auto"/>
      </w:divBdr>
    </w:div>
    <w:div w:id="485631739">
      <w:marLeft w:val="0"/>
      <w:marRight w:val="0"/>
      <w:marTop w:val="10"/>
      <w:marBottom w:val="10"/>
      <w:divBdr>
        <w:top w:val="none" w:sz="0" w:space="0" w:color="auto"/>
        <w:left w:val="none" w:sz="0" w:space="0" w:color="auto"/>
        <w:bottom w:val="none" w:sz="0" w:space="0" w:color="auto"/>
        <w:right w:val="none" w:sz="0" w:space="0" w:color="auto"/>
      </w:divBdr>
    </w:div>
    <w:div w:id="558367810">
      <w:marLeft w:val="0"/>
      <w:marRight w:val="0"/>
      <w:marTop w:val="10"/>
      <w:marBottom w:val="10"/>
      <w:divBdr>
        <w:top w:val="none" w:sz="0" w:space="0" w:color="auto"/>
        <w:left w:val="none" w:sz="0" w:space="0" w:color="auto"/>
        <w:bottom w:val="none" w:sz="0" w:space="0" w:color="auto"/>
        <w:right w:val="none" w:sz="0" w:space="0" w:color="auto"/>
      </w:divBdr>
    </w:div>
    <w:div w:id="559097637">
      <w:marLeft w:val="0"/>
      <w:marRight w:val="0"/>
      <w:marTop w:val="10"/>
      <w:marBottom w:val="10"/>
      <w:divBdr>
        <w:top w:val="none" w:sz="0" w:space="0" w:color="auto"/>
        <w:left w:val="none" w:sz="0" w:space="0" w:color="auto"/>
        <w:bottom w:val="none" w:sz="0" w:space="0" w:color="auto"/>
        <w:right w:val="none" w:sz="0" w:space="0" w:color="auto"/>
      </w:divBdr>
    </w:div>
    <w:div w:id="588538503">
      <w:marLeft w:val="0"/>
      <w:marRight w:val="0"/>
      <w:marTop w:val="10"/>
      <w:marBottom w:val="10"/>
      <w:divBdr>
        <w:top w:val="none" w:sz="0" w:space="0" w:color="auto"/>
        <w:left w:val="none" w:sz="0" w:space="0" w:color="auto"/>
        <w:bottom w:val="none" w:sz="0" w:space="0" w:color="auto"/>
        <w:right w:val="none" w:sz="0" w:space="0" w:color="auto"/>
      </w:divBdr>
    </w:div>
    <w:div w:id="628702510">
      <w:marLeft w:val="0"/>
      <w:marRight w:val="0"/>
      <w:marTop w:val="10"/>
      <w:marBottom w:val="10"/>
      <w:divBdr>
        <w:top w:val="none" w:sz="0" w:space="0" w:color="auto"/>
        <w:left w:val="none" w:sz="0" w:space="0" w:color="auto"/>
        <w:bottom w:val="none" w:sz="0" w:space="0" w:color="auto"/>
        <w:right w:val="none" w:sz="0" w:space="0" w:color="auto"/>
      </w:divBdr>
    </w:div>
    <w:div w:id="685520532">
      <w:marLeft w:val="0"/>
      <w:marRight w:val="0"/>
      <w:marTop w:val="10"/>
      <w:marBottom w:val="10"/>
      <w:divBdr>
        <w:top w:val="none" w:sz="0" w:space="0" w:color="auto"/>
        <w:left w:val="none" w:sz="0" w:space="0" w:color="auto"/>
        <w:bottom w:val="none" w:sz="0" w:space="0" w:color="auto"/>
        <w:right w:val="none" w:sz="0" w:space="0" w:color="auto"/>
      </w:divBdr>
    </w:div>
    <w:div w:id="896277755">
      <w:marLeft w:val="0"/>
      <w:marRight w:val="0"/>
      <w:marTop w:val="10"/>
      <w:marBottom w:val="10"/>
      <w:divBdr>
        <w:top w:val="none" w:sz="0" w:space="0" w:color="auto"/>
        <w:left w:val="none" w:sz="0" w:space="0" w:color="auto"/>
        <w:bottom w:val="none" w:sz="0" w:space="0" w:color="auto"/>
        <w:right w:val="none" w:sz="0" w:space="0" w:color="auto"/>
      </w:divBdr>
    </w:div>
    <w:div w:id="912201004">
      <w:marLeft w:val="0"/>
      <w:marRight w:val="0"/>
      <w:marTop w:val="10"/>
      <w:marBottom w:val="10"/>
      <w:divBdr>
        <w:top w:val="none" w:sz="0" w:space="0" w:color="auto"/>
        <w:left w:val="none" w:sz="0" w:space="0" w:color="auto"/>
        <w:bottom w:val="none" w:sz="0" w:space="0" w:color="auto"/>
        <w:right w:val="none" w:sz="0" w:space="0" w:color="auto"/>
      </w:divBdr>
    </w:div>
    <w:div w:id="1056858726">
      <w:marLeft w:val="0"/>
      <w:marRight w:val="0"/>
      <w:marTop w:val="10"/>
      <w:marBottom w:val="10"/>
      <w:divBdr>
        <w:top w:val="none" w:sz="0" w:space="0" w:color="auto"/>
        <w:left w:val="none" w:sz="0" w:space="0" w:color="auto"/>
        <w:bottom w:val="none" w:sz="0" w:space="0" w:color="auto"/>
        <w:right w:val="none" w:sz="0" w:space="0" w:color="auto"/>
      </w:divBdr>
    </w:div>
    <w:div w:id="1087073325">
      <w:marLeft w:val="0"/>
      <w:marRight w:val="0"/>
      <w:marTop w:val="10"/>
      <w:marBottom w:val="10"/>
      <w:divBdr>
        <w:top w:val="none" w:sz="0" w:space="0" w:color="auto"/>
        <w:left w:val="none" w:sz="0" w:space="0" w:color="auto"/>
        <w:bottom w:val="none" w:sz="0" w:space="0" w:color="auto"/>
        <w:right w:val="none" w:sz="0" w:space="0" w:color="auto"/>
      </w:divBdr>
    </w:div>
    <w:div w:id="1129275158">
      <w:marLeft w:val="0"/>
      <w:marRight w:val="0"/>
      <w:marTop w:val="10"/>
      <w:marBottom w:val="10"/>
      <w:divBdr>
        <w:top w:val="none" w:sz="0" w:space="0" w:color="auto"/>
        <w:left w:val="none" w:sz="0" w:space="0" w:color="auto"/>
        <w:bottom w:val="none" w:sz="0" w:space="0" w:color="auto"/>
        <w:right w:val="none" w:sz="0" w:space="0" w:color="auto"/>
      </w:divBdr>
    </w:div>
    <w:div w:id="1207447849">
      <w:marLeft w:val="0"/>
      <w:marRight w:val="0"/>
      <w:marTop w:val="10"/>
      <w:marBottom w:val="10"/>
      <w:divBdr>
        <w:top w:val="none" w:sz="0" w:space="0" w:color="auto"/>
        <w:left w:val="none" w:sz="0" w:space="0" w:color="auto"/>
        <w:bottom w:val="none" w:sz="0" w:space="0" w:color="auto"/>
        <w:right w:val="none" w:sz="0" w:space="0" w:color="auto"/>
      </w:divBdr>
    </w:div>
    <w:div w:id="1251431303">
      <w:marLeft w:val="0"/>
      <w:marRight w:val="0"/>
      <w:marTop w:val="10"/>
      <w:marBottom w:val="10"/>
      <w:divBdr>
        <w:top w:val="none" w:sz="0" w:space="0" w:color="auto"/>
        <w:left w:val="none" w:sz="0" w:space="0" w:color="auto"/>
        <w:bottom w:val="none" w:sz="0" w:space="0" w:color="auto"/>
        <w:right w:val="none" w:sz="0" w:space="0" w:color="auto"/>
      </w:divBdr>
    </w:div>
    <w:div w:id="1361853953">
      <w:marLeft w:val="0"/>
      <w:marRight w:val="0"/>
      <w:marTop w:val="10"/>
      <w:marBottom w:val="10"/>
      <w:divBdr>
        <w:top w:val="none" w:sz="0" w:space="0" w:color="auto"/>
        <w:left w:val="none" w:sz="0" w:space="0" w:color="auto"/>
        <w:bottom w:val="none" w:sz="0" w:space="0" w:color="auto"/>
        <w:right w:val="none" w:sz="0" w:space="0" w:color="auto"/>
      </w:divBdr>
    </w:div>
    <w:div w:id="1381444218">
      <w:marLeft w:val="0"/>
      <w:marRight w:val="0"/>
      <w:marTop w:val="10"/>
      <w:marBottom w:val="10"/>
      <w:divBdr>
        <w:top w:val="none" w:sz="0" w:space="0" w:color="auto"/>
        <w:left w:val="none" w:sz="0" w:space="0" w:color="auto"/>
        <w:bottom w:val="none" w:sz="0" w:space="0" w:color="auto"/>
        <w:right w:val="none" w:sz="0" w:space="0" w:color="auto"/>
      </w:divBdr>
    </w:div>
    <w:div w:id="1415778665">
      <w:marLeft w:val="0"/>
      <w:marRight w:val="0"/>
      <w:marTop w:val="10"/>
      <w:marBottom w:val="10"/>
      <w:divBdr>
        <w:top w:val="none" w:sz="0" w:space="0" w:color="auto"/>
        <w:left w:val="none" w:sz="0" w:space="0" w:color="auto"/>
        <w:bottom w:val="none" w:sz="0" w:space="0" w:color="auto"/>
        <w:right w:val="none" w:sz="0" w:space="0" w:color="auto"/>
      </w:divBdr>
    </w:div>
    <w:div w:id="1495678564">
      <w:marLeft w:val="0"/>
      <w:marRight w:val="0"/>
      <w:marTop w:val="10"/>
      <w:marBottom w:val="10"/>
      <w:divBdr>
        <w:top w:val="none" w:sz="0" w:space="0" w:color="auto"/>
        <w:left w:val="none" w:sz="0" w:space="0" w:color="auto"/>
        <w:bottom w:val="none" w:sz="0" w:space="0" w:color="auto"/>
        <w:right w:val="none" w:sz="0" w:space="0" w:color="auto"/>
      </w:divBdr>
    </w:div>
    <w:div w:id="1518763744">
      <w:marLeft w:val="0"/>
      <w:marRight w:val="0"/>
      <w:marTop w:val="10"/>
      <w:marBottom w:val="10"/>
      <w:divBdr>
        <w:top w:val="none" w:sz="0" w:space="0" w:color="auto"/>
        <w:left w:val="none" w:sz="0" w:space="0" w:color="auto"/>
        <w:bottom w:val="none" w:sz="0" w:space="0" w:color="auto"/>
        <w:right w:val="none" w:sz="0" w:space="0" w:color="auto"/>
      </w:divBdr>
    </w:div>
    <w:div w:id="1521504215">
      <w:marLeft w:val="0"/>
      <w:marRight w:val="720"/>
      <w:marTop w:val="10"/>
      <w:marBottom w:val="10"/>
      <w:divBdr>
        <w:top w:val="none" w:sz="0" w:space="0" w:color="auto"/>
        <w:left w:val="none" w:sz="0" w:space="0" w:color="auto"/>
        <w:bottom w:val="none" w:sz="0" w:space="0" w:color="auto"/>
        <w:right w:val="none" w:sz="0" w:space="0" w:color="auto"/>
      </w:divBdr>
    </w:div>
    <w:div w:id="1538272586">
      <w:marLeft w:val="0"/>
      <w:marRight w:val="0"/>
      <w:marTop w:val="10"/>
      <w:marBottom w:val="10"/>
      <w:divBdr>
        <w:top w:val="none" w:sz="0" w:space="0" w:color="auto"/>
        <w:left w:val="none" w:sz="0" w:space="0" w:color="auto"/>
        <w:bottom w:val="none" w:sz="0" w:space="0" w:color="auto"/>
        <w:right w:val="none" w:sz="0" w:space="0" w:color="auto"/>
      </w:divBdr>
    </w:div>
    <w:div w:id="1629506724">
      <w:marLeft w:val="0"/>
      <w:marRight w:val="0"/>
      <w:marTop w:val="10"/>
      <w:marBottom w:val="10"/>
      <w:divBdr>
        <w:top w:val="none" w:sz="0" w:space="0" w:color="auto"/>
        <w:left w:val="none" w:sz="0" w:space="0" w:color="auto"/>
        <w:bottom w:val="none" w:sz="0" w:space="0" w:color="auto"/>
        <w:right w:val="none" w:sz="0" w:space="0" w:color="auto"/>
      </w:divBdr>
    </w:div>
    <w:div w:id="1641113310">
      <w:marLeft w:val="0"/>
      <w:marRight w:val="0"/>
      <w:marTop w:val="10"/>
      <w:marBottom w:val="10"/>
      <w:divBdr>
        <w:top w:val="none" w:sz="0" w:space="0" w:color="auto"/>
        <w:left w:val="none" w:sz="0" w:space="0" w:color="auto"/>
        <w:bottom w:val="none" w:sz="0" w:space="0" w:color="auto"/>
        <w:right w:val="none" w:sz="0" w:space="0" w:color="auto"/>
      </w:divBdr>
    </w:div>
    <w:div w:id="1719624140">
      <w:marLeft w:val="0"/>
      <w:marRight w:val="0"/>
      <w:marTop w:val="10"/>
      <w:marBottom w:val="10"/>
      <w:divBdr>
        <w:top w:val="none" w:sz="0" w:space="0" w:color="auto"/>
        <w:left w:val="none" w:sz="0" w:space="0" w:color="auto"/>
        <w:bottom w:val="none" w:sz="0" w:space="0" w:color="auto"/>
        <w:right w:val="none" w:sz="0" w:space="0" w:color="auto"/>
      </w:divBdr>
    </w:div>
    <w:div w:id="1751733327">
      <w:marLeft w:val="0"/>
      <w:marRight w:val="0"/>
      <w:marTop w:val="10"/>
      <w:marBottom w:val="10"/>
      <w:divBdr>
        <w:top w:val="none" w:sz="0" w:space="0" w:color="auto"/>
        <w:left w:val="none" w:sz="0" w:space="0" w:color="auto"/>
        <w:bottom w:val="none" w:sz="0" w:space="0" w:color="auto"/>
        <w:right w:val="none" w:sz="0" w:space="0" w:color="auto"/>
      </w:divBdr>
    </w:div>
    <w:div w:id="1751809300">
      <w:marLeft w:val="0"/>
      <w:marRight w:val="720"/>
      <w:marTop w:val="10"/>
      <w:marBottom w:val="10"/>
      <w:divBdr>
        <w:top w:val="none" w:sz="0" w:space="0" w:color="auto"/>
        <w:left w:val="none" w:sz="0" w:space="0" w:color="auto"/>
        <w:bottom w:val="none" w:sz="0" w:space="0" w:color="auto"/>
        <w:right w:val="none" w:sz="0" w:space="0" w:color="auto"/>
      </w:divBdr>
    </w:div>
    <w:div w:id="1809013072">
      <w:marLeft w:val="0"/>
      <w:marRight w:val="0"/>
      <w:marTop w:val="10"/>
      <w:marBottom w:val="10"/>
      <w:divBdr>
        <w:top w:val="none" w:sz="0" w:space="0" w:color="auto"/>
        <w:left w:val="none" w:sz="0" w:space="0" w:color="auto"/>
        <w:bottom w:val="none" w:sz="0" w:space="0" w:color="auto"/>
        <w:right w:val="none" w:sz="0" w:space="0" w:color="auto"/>
      </w:divBdr>
    </w:div>
    <w:div w:id="1817263368">
      <w:marLeft w:val="0"/>
      <w:marRight w:val="0"/>
      <w:marTop w:val="10"/>
      <w:marBottom w:val="10"/>
      <w:divBdr>
        <w:top w:val="none" w:sz="0" w:space="0" w:color="auto"/>
        <w:left w:val="none" w:sz="0" w:space="0" w:color="auto"/>
        <w:bottom w:val="none" w:sz="0" w:space="0" w:color="auto"/>
        <w:right w:val="none" w:sz="0" w:space="0" w:color="auto"/>
      </w:divBdr>
    </w:div>
    <w:div w:id="1826507615">
      <w:marLeft w:val="0"/>
      <w:marRight w:val="0"/>
      <w:marTop w:val="10"/>
      <w:marBottom w:val="10"/>
      <w:divBdr>
        <w:top w:val="none" w:sz="0" w:space="0" w:color="auto"/>
        <w:left w:val="none" w:sz="0" w:space="0" w:color="auto"/>
        <w:bottom w:val="none" w:sz="0" w:space="0" w:color="auto"/>
        <w:right w:val="none" w:sz="0" w:space="0" w:color="auto"/>
      </w:divBdr>
    </w:div>
    <w:div w:id="1867790117">
      <w:marLeft w:val="0"/>
      <w:marRight w:val="0"/>
      <w:marTop w:val="10"/>
      <w:marBottom w:val="10"/>
      <w:divBdr>
        <w:top w:val="none" w:sz="0" w:space="0" w:color="auto"/>
        <w:left w:val="none" w:sz="0" w:space="0" w:color="auto"/>
        <w:bottom w:val="none" w:sz="0" w:space="0" w:color="auto"/>
        <w:right w:val="none" w:sz="0" w:space="0" w:color="auto"/>
      </w:divBdr>
    </w:div>
    <w:div w:id="1882981319">
      <w:marLeft w:val="0"/>
      <w:marRight w:val="0"/>
      <w:marTop w:val="10"/>
      <w:marBottom w:val="10"/>
      <w:divBdr>
        <w:top w:val="none" w:sz="0" w:space="0" w:color="auto"/>
        <w:left w:val="none" w:sz="0" w:space="0" w:color="auto"/>
        <w:bottom w:val="none" w:sz="0" w:space="0" w:color="auto"/>
        <w:right w:val="none" w:sz="0" w:space="0" w:color="auto"/>
      </w:divBdr>
    </w:div>
    <w:div w:id="1905137898">
      <w:marLeft w:val="0"/>
      <w:marRight w:val="0"/>
      <w:marTop w:val="10"/>
      <w:marBottom w:val="10"/>
      <w:divBdr>
        <w:top w:val="none" w:sz="0" w:space="0" w:color="auto"/>
        <w:left w:val="none" w:sz="0" w:space="0" w:color="auto"/>
        <w:bottom w:val="none" w:sz="0" w:space="0" w:color="auto"/>
        <w:right w:val="none" w:sz="0" w:space="0" w:color="auto"/>
      </w:divBdr>
    </w:div>
    <w:div w:id="1912347022">
      <w:marLeft w:val="0"/>
      <w:marRight w:val="0"/>
      <w:marTop w:val="10"/>
      <w:marBottom w:val="10"/>
      <w:divBdr>
        <w:top w:val="none" w:sz="0" w:space="0" w:color="auto"/>
        <w:left w:val="none" w:sz="0" w:space="0" w:color="auto"/>
        <w:bottom w:val="none" w:sz="0" w:space="0" w:color="auto"/>
        <w:right w:val="none" w:sz="0" w:space="0" w:color="auto"/>
      </w:divBdr>
    </w:div>
    <w:div w:id="1951819818">
      <w:marLeft w:val="0"/>
      <w:marRight w:val="0"/>
      <w:marTop w:val="10"/>
      <w:marBottom w:val="10"/>
      <w:divBdr>
        <w:top w:val="none" w:sz="0" w:space="0" w:color="auto"/>
        <w:left w:val="none" w:sz="0" w:space="0" w:color="auto"/>
        <w:bottom w:val="none" w:sz="0" w:space="0" w:color="auto"/>
        <w:right w:val="none" w:sz="0" w:space="0" w:color="auto"/>
      </w:divBdr>
    </w:div>
    <w:div w:id="2071684537">
      <w:marLeft w:val="0"/>
      <w:marRight w:val="0"/>
      <w:marTop w:val="10"/>
      <w:marBottom w:val="10"/>
      <w:divBdr>
        <w:top w:val="none" w:sz="0" w:space="0" w:color="auto"/>
        <w:left w:val="none" w:sz="0" w:space="0" w:color="auto"/>
        <w:bottom w:val="none" w:sz="0" w:space="0" w:color="auto"/>
        <w:right w:val="none" w:sz="0" w:space="0" w:color="auto"/>
      </w:divBdr>
    </w:div>
    <w:div w:id="21229162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