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3103F">
      <w:pPr>
        <w:spacing w:line="500" w:lineRule="atLeast"/>
        <w:jc w:val="center"/>
        <w:divId w:val="1051267938"/>
        <w:rPr>
          <w:rFonts w:ascii="黑体" w:eastAsia="黑体" w:hAnsi="黑体"/>
          <w:sz w:val="36"/>
          <w:szCs w:val="36"/>
        </w:rPr>
      </w:pPr>
      <w:bookmarkStart w:id="0" w:name="_GoBack"/>
      <w:bookmarkEnd w:id="0"/>
      <w:r>
        <w:rPr>
          <w:rFonts w:ascii="黑体" w:eastAsia="黑体" w:hAnsi="黑体" w:hint="eastAsia"/>
          <w:sz w:val="36"/>
          <w:szCs w:val="36"/>
        </w:rPr>
        <w:t>贵州省高级人民法院</w:t>
      </w:r>
    </w:p>
    <w:p w:rsidR="00000000" w:rsidRDefault="0063103F">
      <w:pPr>
        <w:spacing w:line="500" w:lineRule="atLeast"/>
        <w:jc w:val="center"/>
        <w:divId w:val="62353472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3103F">
      <w:pPr>
        <w:spacing w:line="500" w:lineRule="atLeast"/>
        <w:jc w:val="right"/>
        <w:divId w:val="2147232784"/>
        <w:rPr>
          <w:rFonts w:hint="eastAsia"/>
          <w:sz w:val="30"/>
          <w:szCs w:val="30"/>
        </w:rPr>
      </w:pPr>
      <w:r>
        <w:rPr>
          <w:rFonts w:hint="eastAsia"/>
          <w:sz w:val="30"/>
          <w:szCs w:val="30"/>
        </w:rPr>
        <w:t>(2019)</w:t>
      </w:r>
      <w:r>
        <w:rPr>
          <w:rFonts w:hint="eastAsia"/>
          <w:sz w:val="30"/>
          <w:szCs w:val="30"/>
        </w:rPr>
        <w:t>黔民终</w:t>
      </w:r>
      <w:r>
        <w:rPr>
          <w:rFonts w:hint="eastAsia"/>
          <w:sz w:val="30"/>
          <w:szCs w:val="30"/>
        </w:rPr>
        <w:t>29</w:t>
      </w:r>
      <w:r>
        <w:rPr>
          <w:rFonts w:hint="eastAsia"/>
          <w:sz w:val="30"/>
          <w:szCs w:val="30"/>
        </w:rPr>
        <w:t>号</w:t>
      </w:r>
    </w:p>
    <w:p w:rsidR="00000000" w:rsidRDefault="0063103F">
      <w:pPr>
        <w:spacing w:line="500" w:lineRule="atLeast"/>
        <w:ind w:firstLine="600"/>
        <w:divId w:val="1809978582"/>
        <w:rPr>
          <w:rFonts w:hint="eastAsia"/>
          <w:sz w:val="30"/>
          <w:szCs w:val="30"/>
        </w:rPr>
      </w:pPr>
      <w:r>
        <w:rPr>
          <w:rFonts w:hint="eastAsia"/>
          <w:sz w:val="30"/>
          <w:szCs w:val="30"/>
        </w:rPr>
        <w:t>上诉人（一审被告）：贵州湘贵投资股份有限公司，住所地：贵阳市都司路七号新天地大厦一单元</w:t>
      </w:r>
      <w:r>
        <w:rPr>
          <w:rFonts w:hint="eastAsia"/>
          <w:sz w:val="30"/>
          <w:szCs w:val="30"/>
        </w:rPr>
        <w:t>C</w:t>
      </w:r>
      <w:r>
        <w:rPr>
          <w:rFonts w:hint="eastAsia"/>
          <w:sz w:val="30"/>
          <w:szCs w:val="30"/>
        </w:rPr>
        <w:t>层。</w:t>
      </w:r>
    </w:p>
    <w:p w:rsidR="00000000" w:rsidRDefault="0063103F">
      <w:pPr>
        <w:spacing w:line="500" w:lineRule="atLeast"/>
        <w:ind w:firstLine="600"/>
        <w:divId w:val="1753504731"/>
        <w:rPr>
          <w:rFonts w:hint="eastAsia"/>
          <w:sz w:val="30"/>
          <w:szCs w:val="30"/>
        </w:rPr>
      </w:pPr>
      <w:r>
        <w:rPr>
          <w:rFonts w:hint="eastAsia"/>
          <w:sz w:val="30"/>
          <w:szCs w:val="30"/>
        </w:rPr>
        <w:t>法定代表人：姜上桥，该公司经理。</w:t>
      </w:r>
    </w:p>
    <w:p w:rsidR="00000000" w:rsidRDefault="0063103F">
      <w:pPr>
        <w:spacing w:line="500" w:lineRule="atLeast"/>
        <w:ind w:firstLine="600"/>
        <w:divId w:val="118769863"/>
        <w:rPr>
          <w:rFonts w:hint="eastAsia"/>
          <w:sz w:val="30"/>
          <w:szCs w:val="30"/>
        </w:rPr>
      </w:pPr>
      <w:r>
        <w:rPr>
          <w:rFonts w:hint="eastAsia"/>
          <w:sz w:val="30"/>
          <w:szCs w:val="30"/>
        </w:rPr>
        <w:t>委托诉讼代理人：张文飞，贵州瀛黔律师事务所律师。</w:t>
      </w:r>
    </w:p>
    <w:p w:rsidR="00000000" w:rsidRDefault="0063103F">
      <w:pPr>
        <w:spacing w:line="500" w:lineRule="atLeast"/>
        <w:ind w:firstLine="600"/>
        <w:divId w:val="194119735"/>
        <w:rPr>
          <w:rFonts w:hint="eastAsia"/>
          <w:sz w:val="30"/>
          <w:szCs w:val="30"/>
        </w:rPr>
      </w:pPr>
      <w:r>
        <w:rPr>
          <w:rFonts w:hint="eastAsia"/>
          <w:sz w:val="30"/>
          <w:szCs w:val="30"/>
        </w:rPr>
        <w:t>委托诉讼代理人：李英朋，贵州瀛黔律师事务所律师。</w:t>
      </w:r>
    </w:p>
    <w:p w:rsidR="00000000" w:rsidRDefault="0063103F">
      <w:pPr>
        <w:spacing w:line="500" w:lineRule="atLeast"/>
        <w:ind w:firstLine="600"/>
        <w:divId w:val="745226090"/>
        <w:rPr>
          <w:rFonts w:hint="eastAsia"/>
          <w:sz w:val="30"/>
          <w:szCs w:val="30"/>
        </w:rPr>
      </w:pPr>
      <w:r>
        <w:rPr>
          <w:rFonts w:hint="eastAsia"/>
          <w:sz w:val="30"/>
          <w:szCs w:val="30"/>
        </w:rPr>
        <w:t>被上诉人（一审原告）：佘美林，男，侗族，</w:t>
      </w:r>
      <w:r>
        <w:rPr>
          <w:rFonts w:hint="eastAsia"/>
          <w:sz w:val="30"/>
          <w:szCs w:val="30"/>
        </w:rPr>
        <w:t>1961</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日生，住贵州省凯里市。</w:t>
      </w:r>
    </w:p>
    <w:p w:rsidR="00000000" w:rsidRDefault="0063103F">
      <w:pPr>
        <w:spacing w:line="500" w:lineRule="atLeast"/>
        <w:ind w:firstLine="600"/>
        <w:divId w:val="1634941228"/>
        <w:rPr>
          <w:rFonts w:hint="eastAsia"/>
          <w:sz w:val="30"/>
          <w:szCs w:val="30"/>
        </w:rPr>
      </w:pPr>
      <w:r>
        <w:rPr>
          <w:rFonts w:hint="eastAsia"/>
          <w:sz w:val="30"/>
          <w:szCs w:val="30"/>
        </w:rPr>
        <w:t>委托诉讼代理人：朱永祥，湖南晨晖律师事务所律师。</w:t>
      </w:r>
    </w:p>
    <w:p w:rsidR="00000000" w:rsidRDefault="0063103F">
      <w:pPr>
        <w:spacing w:line="500" w:lineRule="atLeast"/>
        <w:ind w:firstLine="600"/>
        <w:divId w:val="1684745488"/>
        <w:rPr>
          <w:rFonts w:hint="eastAsia"/>
          <w:sz w:val="30"/>
          <w:szCs w:val="30"/>
        </w:rPr>
      </w:pPr>
      <w:r>
        <w:rPr>
          <w:rFonts w:hint="eastAsia"/>
          <w:sz w:val="30"/>
          <w:szCs w:val="30"/>
        </w:rPr>
        <w:t>委托诉讼代理人：龙志刚，贵州维律律师事务所律师。</w:t>
      </w:r>
    </w:p>
    <w:p w:rsidR="00000000" w:rsidRDefault="0063103F">
      <w:pPr>
        <w:spacing w:line="500" w:lineRule="atLeast"/>
        <w:ind w:firstLine="600"/>
        <w:divId w:val="1342664896"/>
        <w:rPr>
          <w:rFonts w:hint="eastAsia"/>
          <w:sz w:val="30"/>
          <w:szCs w:val="30"/>
        </w:rPr>
      </w:pPr>
      <w:r>
        <w:rPr>
          <w:rFonts w:hint="eastAsia"/>
          <w:sz w:val="30"/>
          <w:szCs w:val="30"/>
        </w:rPr>
        <w:t>被上诉人（一审原告）：佘敏明，男，侗族，</w:t>
      </w:r>
      <w:r>
        <w:rPr>
          <w:rFonts w:hint="eastAsia"/>
          <w:sz w:val="30"/>
          <w:szCs w:val="30"/>
        </w:rPr>
        <w:t>1985</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日生，住贵州省凯里市。</w:t>
      </w:r>
    </w:p>
    <w:p w:rsidR="00000000" w:rsidRDefault="0063103F">
      <w:pPr>
        <w:spacing w:line="500" w:lineRule="atLeast"/>
        <w:ind w:firstLine="600"/>
        <w:divId w:val="344670025"/>
        <w:rPr>
          <w:rFonts w:hint="eastAsia"/>
          <w:sz w:val="30"/>
          <w:szCs w:val="30"/>
        </w:rPr>
      </w:pPr>
      <w:r>
        <w:rPr>
          <w:rFonts w:hint="eastAsia"/>
          <w:sz w:val="30"/>
          <w:szCs w:val="30"/>
        </w:rPr>
        <w:t>委托诉讼代理人：阚路遥，贵州诺雅律师事务所律师。</w:t>
      </w:r>
    </w:p>
    <w:p w:rsidR="00000000" w:rsidRDefault="0063103F">
      <w:pPr>
        <w:spacing w:line="500" w:lineRule="atLeast"/>
        <w:ind w:firstLine="600"/>
        <w:divId w:val="2068337781"/>
        <w:rPr>
          <w:rFonts w:hint="eastAsia"/>
          <w:sz w:val="30"/>
          <w:szCs w:val="30"/>
        </w:rPr>
      </w:pPr>
      <w:r>
        <w:rPr>
          <w:rFonts w:hint="eastAsia"/>
          <w:sz w:val="30"/>
          <w:szCs w:val="30"/>
        </w:rPr>
        <w:t>上诉人贵州湘贵投资股份有限公司（以下简称湘贵公司）因与被上诉人佘美林、佘敏明股权转让纠纷一案，不服贵州省黔东南苗族侗族自治州中级人民法院（</w:t>
      </w:r>
      <w:r>
        <w:rPr>
          <w:rFonts w:hint="eastAsia"/>
          <w:sz w:val="30"/>
          <w:szCs w:val="30"/>
        </w:rPr>
        <w:t>2018</w:t>
      </w:r>
      <w:r>
        <w:rPr>
          <w:rFonts w:hint="eastAsia"/>
          <w:sz w:val="30"/>
          <w:szCs w:val="30"/>
        </w:rPr>
        <w:t>）黔</w:t>
      </w:r>
      <w:r>
        <w:rPr>
          <w:rFonts w:hint="eastAsia"/>
          <w:sz w:val="30"/>
          <w:szCs w:val="30"/>
        </w:rPr>
        <w:t>26</w:t>
      </w:r>
      <w:r>
        <w:rPr>
          <w:rFonts w:hint="eastAsia"/>
          <w:sz w:val="30"/>
          <w:szCs w:val="30"/>
        </w:rPr>
        <w:t>民初</w:t>
      </w:r>
      <w:r>
        <w:rPr>
          <w:rFonts w:hint="eastAsia"/>
          <w:sz w:val="30"/>
          <w:szCs w:val="30"/>
        </w:rPr>
        <w:t>42</w:t>
      </w:r>
      <w:r>
        <w:rPr>
          <w:rFonts w:hint="eastAsia"/>
          <w:sz w:val="30"/>
          <w:szCs w:val="30"/>
        </w:rPr>
        <w:t>号民事判决，向本院提出上诉。本院依法组成合议庭进行了审理。本案现已审理终结。</w:t>
      </w:r>
    </w:p>
    <w:p w:rsidR="00000000" w:rsidRDefault="0063103F">
      <w:pPr>
        <w:spacing w:line="500" w:lineRule="atLeast"/>
        <w:ind w:firstLine="600"/>
        <w:divId w:val="797725296"/>
        <w:rPr>
          <w:rFonts w:hint="eastAsia"/>
          <w:sz w:val="30"/>
          <w:szCs w:val="30"/>
        </w:rPr>
      </w:pPr>
      <w:r>
        <w:rPr>
          <w:rFonts w:hint="eastAsia"/>
          <w:sz w:val="30"/>
          <w:szCs w:val="30"/>
        </w:rPr>
        <w:t>湘贵公司上诉请求：一、请求撤销一审判决，改判驳回佘美林、佘敏明全部诉讼请求；二、一、二审诉讼费用由被上诉人佘美林、佘敏明承担。事实和理由：</w:t>
      </w:r>
      <w:r>
        <w:rPr>
          <w:rFonts w:hint="eastAsia"/>
          <w:sz w:val="30"/>
          <w:szCs w:val="30"/>
        </w:rPr>
        <w:t>第一、一审法院认定事实错误，上诉人已将股权转让款本金全部向被上诉人支付完毕</w:t>
      </w:r>
      <w:r>
        <w:rPr>
          <w:rFonts w:hint="eastAsia"/>
          <w:sz w:val="30"/>
          <w:szCs w:val="30"/>
        </w:rPr>
        <w:t>,</w:t>
      </w:r>
      <w:r>
        <w:rPr>
          <w:rFonts w:hint="eastAsia"/>
          <w:sz w:val="30"/>
          <w:szCs w:val="30"/>
        </w:rPr>
        <w:t>被上诉人无权要求上诉人支付其利息及违约金。本案中，股权转让总价款为</w:t>
      </w:r>
      <w:r>
        <w:rPr>
          <w:rFonts w:hint="eastAsia"/>
          <w:sz w:val="30"/>
          <w:szCs w:val="30"/>
        </w:rPr>
        <w:t>5566</w:t>
      </w:r>
      <w:r>
        <w:rPr>
          <w:rFonts w:hint="eastAsia"/>
          <w:sz w:val="30"/>
          <w:szCs w:val="30"/>
        </w:rPr>
        <w:t>万元，按照被上诉人佘美林和佘敏明各自实际持有的股权比例（佘美林</w:t>
      </w:r>
      <w:r>
        <w:rPr>
          <w:rFonts w:hint="eastAsia"/>
          <w:sz w:val="30"/>
          <w:szCs w:val="30"/>
        </w:rPr>
        <w:t>14.2%</w:t>
      </w:r>
      <w:r>
        <w:rPr>
          <w:rFonts w:hint="eastAsia"/>
          <w:sz w:val="30"/>
          <w:szCs w:val="30"/>
        </w:rPr>
        <w:t>，佘敏明</w:t>
      </w:r>
      <w:r>
        <w:rPr>
          <w:rFonts w:hint="eastAsia"/>
          <w:sz w:val="30"/>
          <w:szCs w:val="30"/>
        </w:rPr>
        <w:t>10%</w:t>
      </w:r>
      <w:r>
        <w:rPr>
          <w:rFonts w:hint="eastAsia"/>
          <w:sz w:val="30"/>
          <w:szCs w:val="30"/>
        </w:rPr>
        <w:t>）计算，佘美林</w:t>
      </w:r>
      <w:r>
        <w:rPr>
          <w:rFonts w:hint="eastAsia"/>
          <w:sz w:val="30"/>
          <w:szCs w:val="30"/>
        </w:rPr>
        <w:lastRenderedPageBreak/>
        <w:t>应得</w:t>
      </w:r>
      <w:r>
        <w:rPr>
          <w:rFonts w:hint="eastAsia"/>
          <w:sz w:val="30"/>
          <w:szCs w:val="30"/>
        </w:rPr>
        <w:t>3266</w:t>
      </w:r>
      <w:r>
        <w:rPr>
          <w:rFonts w:hint="eastAsia"/>
          <w:sz w:val="30"/>
          <w:szCs w:val="30"/>
        </w:rPr>
        <w:t>万元（计算公式：</w:t>
      </w:r>
      <w:r>
        <w:rPr>
          <w:rFonts w:hint="eastAsia"/>
          <w:sz w:val="30"/>
          <w:szCs w:val="30"/>
        </w:rPr>
        <w:t>14.2%</w:t>
      </w:r>
      <w:r>
        <w:rPr>
          <w:rFonts w:hint="eastAsia"/>
          <w:sz w:val="30"/>
          <w:szCs w:val="30"/>
        </w:rPr>
        <w:t>÷〔</w:t>
      </w:r>
      <w:r>
        <w:rPr>
          <w:rFonts w:hint="eastAsia"/>
          <w:sz w:val="30"/>
          <w:szCs w:val="30"/>
        </w:rPr>
        <w:t>14.2%+10%</w:t>
      </w:r>
      <w:r>
        <w:rPr>
          <w:rFonts w:hint="eastAsia"/>
          <w:sz w:val="30"/>
          <w:szCs w:val="30"/>
        </w:rPr>
        <w:t>〕×</w:t>
      </w:r>
      <w:r>
        <w:rPr>
          <w:rFonts w:hint="eastAsia"/>
          <w:sz w:val="30"/>
          <w:szCs w:val="30"/>
        </w:rPr>
        <w:t>5566</w:t>
      </w:r>
      <w:r>
        <w:rPr>
          <w:rFonts w:hint="eastAsia"/>
          <w:sz w:val="30"/>
          <w:szCs w:val="30"/>
        </w:rPr>
        <w:t>万元），佘敏明应得</w:t>
      </w:r>
      <w:r>
        <w:rPr>
          <w:rFonts w:hint="eastAsia"/>
          <w:sz w:val="30"/>
          <w:szCs w:val="30"/>
        </w:rPr>
        <w:t>2300</w:t>
      </w:r>
      <w:r>
        <w:rPr>
          <w:rFonts w:hint="eastAsia"/>
          <w:sz w:val="30"/>
          <w:szCs w:val="30"/>
        </w:rPr>
        <w:t>万元。贵阳市中级人民法院（</w:t>
      </w:r>
      <w:r>
        <w:rPr>
          <w:rFonts w:hint="eastAsia"/>
          <w:sz w:val="30"/>
          <w:szCs w:val="30"/>
        </w:rPr>
        <w:t>2017</w:t>
      </w:r>
      <w:r>
        <w:rPr>
          <w:rFonts w:hint="eastAsia"/>
          <w:sz w:val="30"/>
          <w:szCs w:val="30"/>
        </w:rPr>
        <w:t>）黔</w:t>
      </w:r>
      <w:r>
        <w:rPr>
          <w:rFonts w:hint="eastAsia"/>
          <w:sz w:val="30"/>
          <w:szCs w:val="30"/>
        </w:rPr>
        <w:t>01</w:t>
      </w:r>
      <w:r>
        <w:rPr>
          <w:rFonts w:hint="eastAsia"/>
          <w:sz w:val="30"/>
          <w:szCs w:val="30"/>
        </w:rPr>
        <w:t>民初</w:t>
      </w:r>
      <w:r>
        <w:rPr>
          <w:rFonts w:hint="eastAsia"/>
          <w:sz w:val="30"/>
          <w:szCs w:val="30"/>
        </w:rPr>
        <w:t>374</w:t>
      </w:r>
      <w:r>
        <w:rPr>
          <w:rFonts w:hint="eastAsia"/>
          <w:sz w:val="30"/>
          <w:szCs w:val="30"/>
        </w:rPr>
        <w:t>号民事判决书、贵州省高级人民法院（</w:t>
      </w:r>
      <w:r>
        <w:rPr>
          <w:rFonts w:hint="eastAsia"/>
          <w:sz w:val="30"/>
          <w:szCs w:val="30"/>
        </w:rPr>
        <w:t>2017</w:t>
      </w:r>
      <w:r>
        <w:rPr>
          <w:rFonts w:hint="eastAsia"/>
          <w:sz w:val="30"/>
          <w:szCs w:val="30"/>
        </w:rPr>
        <w:t>）黔民终</w:t>
      </w:r>
      <w:r>
        <w:rPr>
          <w:rFonts w:hint="eastAsia"/>
          <w:sz w:val="30"/>
          <w:szCs w:val="30"/>
        </w:rPr>
        <w:t>723</w:t>
      </w:r>
      <w:r>
        <w:rPr>
          <w:rFonts w:hint="eastAsia"/>
          <w:sz w:val="30"/>
          <w:szCs w:val="30"/>
        </w:rPr>
        <w:t>号民事判决书，已经确认佘美林在本次股权转让交易中违反了董</w:t>
      </w:r>
      <w:r>
        <w:rPr>
          <w:rFonts w:hint="eastAsia"/>
          <w:sz w:val="30"/>
          <w:szCs w:val="30"/>
        </w:rPr>
        <w:t>事对公司的忠实义务，并判令其将违法所得</w:t>
      </w:r>
      <w:r>
        <w:rPr>
          <w:rFonts w:hint="eastAsia"/>
          <w:sz w:val="30"/>
          <w:szCs w:val="30"/>
        </w:rPr>
        <w:t>2840</w:t>
      </w:r>
      <w:r>
        <w:rPr>
          <w:rFonts w:hint="eastAsia"/>
          <w:sz w:val="30"/>
          <w:szCs w:val="30"/>
        </w:rPr>
        <w:t>万元返还给公司即上诉人所有。因此，在上诉人行使公司归入权即抵扣佘美林应当支付给上诉人的</w:t>
      </w:r>
      <w:r>
        <w:rPr>
          <w:rFonts w:hint="eastAsia"/>
          <w:sz w:val="30"/>
          <w:szCs w:val="30"/>
        </w:rPr>
        <w:t>2840</w:t>
      </w:r>
      <w:r>
        <w:rPr>
          <w:rFonts w:hint="eastAsia"/>
          <w:sz w:val="30"/>
          <w:szCs w:val="30"/>
        </w:rPr>
        <w:t>万元违法收入后，佘美林实际应得股权转让款</w:t>
      </w:r>
      <w:r>
        <w:rPr>
          <w:rFonts w:hint="eastAsia"/>
          <w:sz w:val="30"/>
          <w:szCs w:val="30"/>
        </w:rPr>
        <w:t>426</w:t>
      </w:r>
      <w:r>
        <w:rPr>
          <w:rFonts w:hint="eastAsia"/>
          <w:sz w:val="30"/>
          <w:szCs w:val="30"/>
        </w:rPr>
        <w:t>万元，佘敏明实际应得</w:t>
      </w:r>
      <w:r>
        <w:rPr>
          <w:rFonts w:hint="eastAsia"/>
          <w:sz w:val="30"/>
          <w:szCs w:val="30"/>
        </w:rPr>
        <w:t>2300</w:t>
      </w:r>
      <w:r>
        <w:rPr>
          <w:rFonts w:hint="eastAsia"/>
          <w:sz w:val="30"/>
          <w:szCs w:val="30"/>
        </w:rPr>
        <w:t>万元，二人总计应得</w:t>
      </w:r>
      <w:r>
        <w:rPr>
          <w:rFonts w:hint="eastAsia"/>
          <w:sz w:val="30"/>
          <w:szCs w:val="30"/>
        </w:rPr>
        <w:t>2726</w:t>
      </w:r>
      <w:r>
        <w:rPr>
          <w:rFonts w:hint="eastAsia"/>
          <w:sz w:val="30"/>
          <w:szCs w:val="30"/>
        </w:rPr>
        <w:t>万元。而上诉人已经支付被上诉人股权转让款本金总计</w:t>
      </w:r>
      <w:r>
        <w:rPr>
          <w:rFonts w:hint="eastAsia"/>
          <w:sz w:val="30"/>
          <w:szCs w:val="30"/>
        </w:rPr>
        <w:t>3263</w:t>
      </w:r>
      <w:r>
        <w:rPr>
          <w:rFonts w:hint="eastAsia"/>
          <w:sz w:val="30"/>
          <w:szCs w:val="30"/>
        </w:rPr>
        <w:t>万元，按照佘美林抵扣之后被上诉人之间的股权转让款分配比例（佘美林占比为</w:t>
      </w:r>
      <w:r>
        <w:rPr>
          <w:rFonts w:hint="eastAsia"/>
          <w:sz w:val="30"/>
          <w:szCs w:val="30"/>
        </w:rPr>
        <w:t>426</w:t>
      </w:r>
      <w:r>
        <w:rPr>
          <w:rFonts w:hint="eastAsia"/>
          <w:sz w:val="30"/>
          <w:szCs w:val="30"/>
        </w:rPr>
        <w:t>万</w:t>
      </w:r>
      <w:r>
        <w:rPr>
          <w:rFonts w:hint="eastAsia"/>
          <w:sz w:val="30"/>
          <w:szCs w:val="30"/>
        </w:rPr>
        <w:t>/2726</w:t>
      </w:r>
      <w:r>
        <w:rPr>
          <w:rFonts w:hint="eastAsia"/>
          <w:sz w:val="30"/>
          <w:szCs w:val="30"/>
        </w:rPr>
        <w:t>万</w:t>
      </w:r>
      <w:r>
        <w:rPr>
          <w:rFonts w:hint="eastAsia"/>
          <w:sz w:val="30"/>
          <w:szCs w:val="30"/>
        </w:rPr>
        <w:t>=15.63%</w:t>
      </w:r>
      <w:r>
        <w:rPr>
          <w:rFonts w:hint="eastAsia"/>
          <w:sz w:val="30"/>
          <w:szCs w:val="30"/>
        </w:rPr>
        <w:t>，佘敏明占比为</w:t>
      </w:r>
      <w:r>
        <w:rPr>
          <w:rFonts w:hint="eastAsia"/>
          <w:sz w:val="30"/>
          <w:szCs w:val="30"/>
        </w:rPr>
        <w:t>84.37%</w:t>
      </w:r>
      <w:r>
        <w:rPr>
          <w:rFonts w:hint="eastAsia"/>
          <w:sz w:val="30"/>
          <w:szCs w:val="30"/>
        </w:rPr>
        <w:t>），按此债权比例计算佘美林实得</w:t>
      </w:r>
      <w:r>
        <w:rPr>
          <w:rFonts w:hint="eastAsia"/>
          <w:sz w:val="30"/>
          <w:szCs w:val="30"/>
        </w:rPr>
        <w:t>510</w:t>
      </w:r>
      <w:r>
        <w:rPr>
          <w:rFonts w:hint="eastAsia"/>
          <w:sz w:val="30"/>
          <w:szCs w:val="30"/>
        </w:rPr>
        <w:t>万元，佘敏明实得</w:t>
      </w:r>
      <w:r>
        <w:rPr>
          <w:rFonts w:hint="eastAsia"/>
          <w:sz w:val="30"/>
          <w:szCs w:val="30"/>
        </w:rPr>
        <w:t>2753</w:t>
      </w:r>
      <w:r>
        <w:rPr>
          <w:rFonts w:hint="eastAsia"/>
          <w:sz w:val="30"/>
          <w:szCs w:val="30"/>
        </w:rPr>
        <w:t>万元，故被上诉人实得股权转</w:t>
      </w:r>
      <w:r>
        <w:rPr>
          <w:rFonts w:hint="eastAsia"/>
          <w:sz w:val="30"/>
          <w:szCs w:val="30"/>
        </w:rPr>
        <w:t>让款数额均已超过其应得部分。上诉人已将股权转让款本金全部向被上诉人支付完毕且均已超额支付</w:t>
      </w:r>
      <w:r>
        <w:rPr>
          <w:rFonts w:hint="eastAsia"/>
          <w:sz w:val="30"/>
          <w:szCs w:val="30"/>
        </w:rPr>
        <w:t>,</w:t>
      </w:r>
      <w:r>
        <w:rPr>
          <w:rFonts w:hint="eastAsia"/>
          <w:sz w:val="30"/>
          <w:szCs w:val="30"/>
        </w:rPr>
        <w:t>被上诉人无权要求上诉人支付其利息及违约金。根据《中华人民共和国合同法》第九十九条第二款“当事人主张抵销的，应当通知对方。通知自到达对方时生效”的规定上诉人对被上诉人佘美林的到期债权</w:t>
      </w:r>
      <w:r>
        <w:rPr>
          <w:rFonts w:hint="eastAsia"/>
          <w:sz w:val="30"/>
          <w:szCs w:val="30"/>
        </w:rPr>
        <w:t>2840</w:t>
      </w:r>
      <w:r>
        <w:rPr>
          <w:rFonts w:hint="eastAsia"/>
          <w:sz w:val="30"/>
          <w:szCs w:val="30"/>
        </w:rPr>
        <w:t>万已经法院生效判决确认，且均为金钱债务，性质相同，上诉人在一审庭审中已多次向佘美林主张抵销，依法应产生互负到期债务的抵销效果。第二、一审法院适用法律错误，即使法院不认可上诉人已将股权转让款支付完毕的事实而计算利息及补偿金，但当事人双方</w:t>
      </w:r>
      <w:r>
        <w:rPr>
          <w:rFonts w:hint="eastAsia"/>
          <w:sz w:val="30"/>
          <w:szCs w:val="30"/>
        </w:rPr>
        <w:t>在《股权转让协议》中对于利息及补偿金的约定明显违反了法律的禁止性规定，依法也不应当得到支持。第三，对于应支付被上诉人的股权转让款本金及利息，应依法扣减其</w:t>
      </w:r>
      <w:r>
        <w:rPr>
          <w:rFonts w:hint="eastAsia"/>
          <w:sz w:val="30"/>
          <w:szCs w:val="30"/>
        </w:rPr>
        <w:t>20%</w:t>
      </w:r>
      <w:r>
        <w:rPr>
          <w:rFonts w:hint="eastAsia"/>
          <w:sz w:val="30"/>
          <w:szCs w:val="30"/>
        </w:rPr>
        <w:t>的个人所得税。第四，还应从税后股权转让款中再扣除被上诉人佘美林对湘贵公司的到期债务</w:t>
      </w:r>
      <w:r>
        <w:rPr>
          <w:rFonts w:hint="eastAsia"/>
          <w:sz w:val="30"/>
          <w:szCs w:val="30"/>
        </w:rPr>
        <w:t>750</w:t>
      </w:r>
      <w:r>
        <w:rPr>
          <w:rFonts w:hint="eastAsia"/>
          <w:sz w:val="30"/>
          <w:szCs w:val="30"/>
        </w:rPr>
        <w:t>万元。第五，保全费及</w:t>
      </w:r>
      <w:r>
        <w:rPr>
          <w:rFonts w:hint="eastAsia"/>
          <w:sz w:val="30"/>
          <w:szCs w:val="30"/>
        </w:rPr>
        <w:lastRenderedPageBreak/>
        <w:t>诉讼保全保险费不应由上诉人支付。第六，一审判决计算复利违背了双方股权转让协议第二条不计复利的约定条款，且判决后不能再按照</w:t>
      </w:r>
      <w:r>
        <w:rPr>
          <w:rFonts w:hint="eastAsia"/>
          <w:sz w:val="30"/>
          <w:szCs w:val="30"/>
        </w:rPr>
        <w:t>2%</w:t>
      </w:r>
      <w:r>
        <w:rPr>
          <w:rFonts w:hint="eastAsia"/>
          <w:sz w:val="30"/>
          <w:szCs w:val="30"/>
        </w:rPr>
        <w:t>月利率计算利息，只能依照民诉法第二百五十三条之规定判决。综上，请求二审法院依法改判。</w:t>
      </w:r>
    </w:p>
    <w:p w:rsidR="00000000" w:rsidRDefault="0063103F">
      <w:pPr>
        <w:spacing w:line="500" w:lineRule="atLeast"/>
        <w:ind w:firstLine="600"/>
        <w:divId w:val="676004824"/>
        <w:rPr>
          <w:rFonts w:hint="eastAsia"/>
          <w:sz w:val="30"/>
          <w:szCs w:val="30"/>
        </w:rPr>
      </w:pPr>
      <w:r>
        <w:rPr>
          <w:rFonts w:hint="eastAsia"/>
          <w:sz w:val="30"/>
          <w:szCs w:val="30"/>
        </w:rPr>
        <w:t>被上诉人佘美林、佘敏明二审答辩称：一</w:t>
      </w:r>
      <w:r>
        <w:rPr>
          <w:rFonts w:hint="eastAsia"/>
          <w:sz w:val="30"/>
          <w:szCs w:val="30"/>
        </w:rPr>
        <w:t>、一审法院认定事实清楚，被答辩人上诉理由属于混淆是非，偷换概念。</w:t>
      </w:r>
      <w:r>
        <w:rPr>
          <w:rFonts w:hint="eastAsia"/>
          <w:sz w:val="30"/>
          <w:szCs w:val="30"/>
        </w:rPr>
        <w:t>1</w:t>
      </w:r>
      <w:r>
        <w:rPr>
          <w:rFonts w:hint="eastAsia"/>
          <w:sz w:val="30"/>
          <w:szCs w:val="30"/>
        </w:rPr>
        <w:t>、答辩人等与被答辩人所签订的《股权转让协议》经黔东南州中级人民法院（</w:t>
      </w:r>
      <w:r>
        <w:rPr>
          <w:rFonts w:hint="eastAsia"/>
          <w:sz w:val="30"/>
          <w:szCs w:val="30"/>
        </w:rPr>
        <w:t>2015</w:t>
      </w:r>
      <w:r>
        <w:rPr>
          <w:rFonts w:hint="eastAsia"/>
          <w:sz w:val="30"/>
          <w:szCs w:val="30"/>
        </w:rPr>
        <w:t>）黔东民商初字第</w:t>
      </w:r>
      <w:r>
        <w:rPr>
          <w:rFonts w:hint="eastAsia"/>
          <w:sz w:val="30"/>
          <w:szCs w:val="30"/>
        </w:rPr>
        <w:t>60</w:t>
      </w:r>
      <w:r>
        <w:rPr>
          <w:rFonts w:hint="eastAsia"/>
          <w:sz w:val="30"/>
          <w:szCs w:val="30"/>
        </w:rPr>
        <w:t>号判决和贵州省高级人民法院（</w:t>
      </w:r>
      <w:r>
        <w:rPr>
          <w:rFonts w:hint="eastAsia"/>
          <w:sz w:val="30"/>
          <w:szCs w:val="30"/>
        </w:rPr>
        <w:t>2016</w:t>
      </w:r>
      <w:r>
        <w:rPr>
          <w:rFonts w:hint="eastAsia"/>
          <w:sz w:val="30"/>
          <w:szCs w:val="30"/>
        </w:rPr>
        <w:t>）黔民终</w:t>
      </w:r>
      <w:r>
        <w:rPr>
          <w:rFonts w:hint="eastAsia"/>
          <w:sz w:val="30"/>
          <w:szCs w:val="30"/>
        </w:rPr>
        <w:t>428</w:t>
      </w:r>
      <w:r>
        <w:rPr>
          <w:rFonts w:hint="eastAsia"/>
          <w:sz w:val="30"/>
          <w:szCs w:val="30"/>
        </w:rPr>
        <w:t>号判决、黔东南州中院（</w:t>
      </w:r>
      <w:r>
        <w:rPr>
          <w:rFonts w:hint="eastAsia"/>
          <w:sz w:val="30"/>
          <w:szCs w:val="30"/>
        </w:rPr>
        <w:t>2016</w:t>
      </w:r>
      <w:r>
        <w:rPr>
          <w:rFonts w:hint="eastAsia"/>
          <w:sz w:val="30"/>
          <w:szCs w:val="30"/>
        </w:rPr>
        <w:t>）黔</w:t>
      </w:r>
      <w:r>
        <w:rPr>
          <w:rFonts w:hint="eastAsia"/>
          <w:sz w:val="30"/>
          <w:szCs w:val="30"/>
        </w:rPr>
        <w:t>26</w:t>
      </w:r>
      <w:r>
        <w:rPr>
          <w:rFonts w:hint="eastAsia"/>
          <w:sz w:val="30"/>
          <w:szCs w:val="30"/>
        </w:rPr>
        <w:t>民初</w:t>
      </w:r>
      <w:r>
        <w:rPr>
          <w:rFonts w:hint="eastAsia"/>
          <w:sz w:val="30"/>
          <w:szCs w:val="30"/>
        </w:rPr>
        <w:t>58</w:t>
      </w:r>
      <w:r>
        <w:rPr>
          <w:rFonts w:hint="eastAsia"/>
          <w:sz w:val="30"/>
          <w:szCs w:val="30"/>
        </w:rPr>
        <w:t>号判决和贵州省高级人民法院（</w:t>
      </w:r>
      <w:r>
        <w:rPr>
          <w:rFonts w:hint="eastAsia"/>
          <w:sz w:val="30"/>
          <w:szCs w:val="30"/>
        </w:rPr>
        <w:t>2016</w:t>
      </w:r>
      <w:r>
        <w:rPr>
          <w:rFonts w:hint="eastAsia"/>
          <w:sz w:val="30"/>
          <w:szCs w:val="30"/>
        </w:rPr>
        <w:t>）黔民终</w:t>
      </w:r>
      <w:r>
        <w:rPr>
          <w:rFonts w:hint="eastAsia"/>
          <w:sz w:val="30"/>
          <w:szCs w:val="30"/>
        </w:rPr>
        <w:t>610</w:t>
      </w:r>
      <w:r>
        <w:rPr>
          <w:rFonts w:hint="eastAsia"/>
          <w:sz w:val="30"/>
          <w:szCs w:val="30"/>
        </w:rPr>
        <w:t>号判决认定合法有效，且答辩人等已经按照约定履行协议义务；被答辩人未按照协议履行分期付款义务和构成违约，确认了被答辩人尚欠答辩人等股权转让款未支付和违约的事实。</w:t>
      </w:r>
      <w:r>
        <w:rPr>
          <w:rFonts w:hint="eastAsia"/>
          <w:sz w:val="30"/>
          <w:szCs w:val="30"/>
        </w:rPr>
        <w:t>2</w:t>
      </w:r>
      <w:r>
        <w:rPr>
          <w:rFonts w:hint="eastAsia"/>
          <w:sz w:val="30"/>
          <w:szCs w:val="30"/>
        </w:rPr>
        <w:t>、被答辩人一直以本案被上诉人之一佘美林在此次</w:t>
      </w:r>
      <w:r>
        <w:rPr>
          <w:rFonts w:hint="eastAsia"/>
          <w:sz w:val="30"/>
          <w:szCs w:val="30"/>
        </w:rPr>
        <w:t>股权转让中损害公司利益，将其违法所得返还给被答辩人为由主张抵消，本案系股权转让款的对价和违约法律关系，与佘美林股权转让损害公司利益案主体不同，性质不同，系两个不同法律关系，故不能抵消；并且佘美林损害公司利益一案已经由最高人民法院（</w:t>
      </w:r>
      <w:r>
        <w:rPr>
          <w:rFonts w:hint="eastAsia"/>
          <w:sz w:val="30"/>
          <w:szCs w:val="30"/>
        </w:rPr>
        <w:t>2018</w:t>
      </w:r>
      <w:r>
        <w:rPr>
          <w:rFonts w:hint="eastAsia"/>
          <w:sz w:val="30"/>
          <w:szCs w:val="30"/>
        </w:rPr>
        <w:t>）最高法民申</w:t>
      </w:r>
      <w:r>
        <w:rPr>
          <w:rFonts w:hint="eastAsia"/>
          <w:sz w:val="30"/>
          <w:szCs w:val="30"/>
        </w:rPr>
        <w:t>3966</w:t>
      </w:r>
      <w:r>
        <w:rPr>
          <w:rFonts w:hint="eastAsia"/>
          <w:sz w:val="30"/>
          <w:szCs w:val="30"/>
        </w:rPr>
        <w:t>号裁定书提审，并中止原判决执行，由贵阳市中级人民法院（</w:t>
      </w:r>
      <w:r>
        <w:rPr>
          <w:rFonts w:hint="eastAsia"/>
          <w:sz w:val="30"/>
          <w:szCs w:val="30"/>
        </w:rPr>
        <w:t>2018</w:t>
      </w:r>
      <w:r>
        <w:rPr>
          <w:rFonts w:hint="eastAsia"/>
          <w:sz w:val="30"/>
          <w:szCs w:val="30"/>
        </w:rPr>
        <w:t>）黔</w:t>
      </w:r>
      <w:r>
        <w:rPr>
          <w:rFonts w:hint="eastAsia"/>
          <w:sz w:val="30"/>
          <w:szCs w:val="30"/>
        </w:rPr>
        <w:t>01</w:t>
      </w:r>
      <w:r>
        <w:rPr>
          <w:rFonts w:hint="eastAsia"/>
          <w:sz w:val="30"/>
          <w:szCs w:val="30"/>
        </w:rPr>
        <w:t>执</w:t>
      </w:r>
      <w:r>
        <w:rPr>
          <w:rFonts w:hint="eastAsia"/>
          <w:sz w:val="30"/>
          <w:szCs w:val="30"/>
        </w:rPr>
        <w:t>485</w:t>
      </w:r>
      <w:r>
        <w:rPr>
          <w:rFonts w:hint="eastAsia"/>
          <w:sz w:val="30"/>
          <w:szCs w:val="30"/>
        </w:rPr>
        <w:t>号之一裁定书裁定中止执行，更不存在抵消。</w:t>
      </w:r>
      <w:r>
        <w:rPr>
          <w:rFonts w:hint="eastAsia"/>
          <w:sz w:val="30"/>
          <w:szCs w:val="30"/>
        </w:rPr>
        <w:t>3</w:t>
      </w:r>
      <w:r>
        <w:rPr>
          <w:rFonts w:hint="eastAsia"/>
          <w:sz w:val="30"/>
          <w:szCs w:val="30"/>
        </w:rPr>
        <w:t>、扣缴个人所得税属于国家行为，不应当由被上诉人向上诉人支付。</w:t>
      </w:r>
      <w:r>
        <w:rPr>
          <w:rFonts w:hint="eastAsia"/>
          <w:sz w:val="30"/>
          <w:szCs w:val="30"/>
        </w:rPr>
        <w:t>4</w:t>
      </w:r>
      <w:r>
        <w:rPr>
          <w:rFonts w:hint="eastAsia"/>
          <w:sz w:val="30"/>
          <w:szCs w:val="30"/>
        </w:rPr>
        <w:t>、虽然（</w:t>
      </w:r>
      <w:r>
        <w:rPr>
          <w:rFonts w:hint="eastAsia"/>
          <w:sz w:val="30"/>
          <w:szCs w:val="30"/>
        </w:rPr>
        <w:t>2017</w:t>
      </w:r>
      <w:r>
        <w:rPr>
          <w:rFonts w:hint="eastAsia"/>
          <w:sz w:val="30"/>
          <w:szCs w:val="30"/>
        </w:rPr>
        <w:t>）黔</w:t>
      </w:r>
      <w:r>
        <w:rPr>
          <w:rFonts w:hint="eastAsia"/>
          <w:sz w:val="30"/>
          <w:szCs w:val="30"/>
        </w:rPr>
        <w:t>01</w:t>
      </w:r>
      <w:r>
        <w:rPr>
          <w:rFonts w:hint="eastAsia"/>
          <w:sz w:val="30"/>
          <w:szCs w:val="30"/>
        </w:rPr>
        <w:t>民初</w:t>
      </w:r>
      <w:r>
        <w:rPr>
          <w:rFonts w:hint="eastAsia"/>
          <w:sz w:val="30"/>
          <w:szCs w:val="30"/>
        </w:rPr>
        <w:t>854</w:t>
      </w:r>
      <w:r>
        <w:rPr>
          <w:rFonts w:hint="eastAsia"/>
          <w:sz w:val="30"/>
          <w:szCs w:val="30"/>
        </w:rPr>
        <w:t>号判决认定佘美林要向湘贵公司支付出资款</w:t>
      </w:r>
      <w:r>
        <w:rPr>
          <w:rFonts w:hint="eastAsia"/>
          <w:sz w:val="30"/>
          <w:szCs w:val="30"/>
        </w:rPr>
        <w:t>750</w:t>
      </w:r>
      <w:r>
        <w:rPr>
          <w:rFonts w:hint="eastAsia"/>
          <w:sz w:val="30"/>
          <w:szCs w:val="30"/>
        </w:rPr>
        <w:t>万元，但本案中涉及到佘美林和佘敏明的股权转让款利息和违约金，所以法律关系不同，不能抵扣。</w:t>
      </w:r>
      <w:r>
        <w:rPr>
          <w:rFonts w:hint="eastAsia"/>
          <w:sz w:val="30"/>
          <w:szCs w:val="30"/>
        </w:rPr>
        <w:t>5</w:t>
      </w:r>
      <w:r>
        <w:rPr>
          <w:rFonts w:hint="eastAsia"/>
          <w:sz w:val="30"/>
          <w:szCs w:val="30"/>
        </w:rPr>
        <w:t>、被答辩人在上诉状的事实理由陈述即使法院不认可被答辩人已经支付股权转让款完毕的事实而计算利息及补偿金，违反规定，这与其第一条上诉理由明显矛盾，其上诉理由明显在混淆是非。二、一审法院适用法律正确，判决结果依法应当维持。被答辩人上诉理由依据《最高人民法院审理民间借贷案件适用法律若干问题的规定》认为一审适用法律错误，利息及违约金不得超过年利率</w:t>
      </w:r>
      <w:r>
        <w:rPr>
          <w:rFonts w:hint="eastAsia"/>
          <w:sz w:val="30"/>
          <w:szCs w:val="30"/>
        </w:rPr>
        <w:t>24%</w:t>
      </w:r>
      <w:r>
        <w:rPr>
          <w:rFonts w:hint="eastAsia"/>
          <w:sz w:val="30"/>
          <w:szCs w:val="30"/>
        </w:rPr>
        <w:t>理由不能成立。首先本案系股权转让法律关系，属于典型的买卖合同，应当适用买</w:t>
      </w:r>
      <w:r>
        <w:rPr>
          <w:rFonts w:hint="eastAsia"/>
          <w:sz w:val="30"/>
          <w:szCs w:val="30"/>
        </w:rPr>
        <w:t>卖合同的法律规定，且本案原经贵州省高级人民法院（</w:t>
      </w:r>
      <w:r>
        <w:rPr>
          <w:rFonts w:hint="eastAsia"/>
          <w:sz w:val="30"/>
          <w:szCs w:val="30"/>
        </w:rPr>
        <w:t>2018</w:t>
      </w:r>
      <w:r>
        <w:rPr>
          <w:rFonts w:hint="eastAsia"/>
          <w:sz w:val="30"/>
          <w:szCs w:val="30"/>
        </w:rPr>
        <w:t>）黔民终</w:t>
      </w:r>
      <w:r>
        <w:rPr>
          <w:rFonts w:hint="eastAsia"/>
          <w:sz w:val="30"/>
          <w:szCs w:val="30"/>
        </w:rPr>
        <w:t>83</w:t>
      </w:r>
      <w:r>
        <w:rPr>
          <w:rFonts w:hint="eastAsia"/>
          <w:sz w:val="30"/>
          <w:szCs w:val="30"/>
        </w:rPr>
        <w:t>号民事裁定以：本案为股权转让法律关系，股权转让的利息及补偿金依照民间借贷的相关司法解释来调整属于适用法律不当发回重审，明确了本案不能依据民间借贷的法律关系和规定来审理。其次本案系约定分期付款的买卖合同法律关系，其特殊性系双方合意约定买受人取得分期付款期限所承担对价的义务，一审法院所支持的股权转让利息系被答辩人取得分期付款的对价，并非法律意义上的利息</w:t>
      </w:r>
      <w:r>
        <w:rPr>
          <w:rFonts w:hint="eastAsia"/>
          <w:sz w:val="30"/>
          <w:szCs w:val="30"/>
        </w:rPr>
        <w:t>,</w:t>
      </w:r>
      <w:r>
        <w:rPr>
          <w:rFonts w:hint="eastAsia"/>
          <w:sz w:val="30"/>
          <w:szCs w:val="30"/>
        </w:rPr>
        <w:t>也不属买卖合同违约逾期产生逾期利息和违约金（原判</w:t>
      </w:r>
      <w:r>
        <w:rPr>
          <w:rFonts w:hint="eastAsia"/>
          <w:sz w:val="30"/>
          <w:szCs w:val="30"/>
        </w:rPr>
        <w:t>11</w:t>
      </w:r>
      <w:r>
        <w:rPr>
          <w:rFonts w:hint="eastAsia"/>
          <w:sz w:val="30"/>
          <w:szCs w:val="30"/>
        </w:rPr>
        <w:t>页）。三、依据双方签订合法有效的股权转让</w:t>
      </w:r>
      <w:r>
        <w:rPr>
          <w:rFonts w:hint="eastAsia"/>
          <w:sz w:val="30"/>
          <w:szCs w:val="30"/>
        </w:rPr>
        <w:t>协议，被答辩人未按协议履行付款义务（有黔东南州中院和贵州省高院判决确认），应当依约承担逾期的违约责任，股权转让协议约定的逾期违约责任为月</w:t>
      </w:r>
      <w:r>
        <w:rPr>
          <w:rFonts w:hint="eastAsia"/>
          <w:sz w:val="30"/>
          <w:szCs w:val="30"/>
        </w:rPr>
        <w:t>4%</w:t>
      </w:r>
      <w:r>
        <w:rPr>
          <w:rFonts w:hint="eastAsia"/>
          <w:sz w:val="30"/>
          <w:szCs w:val="30"/>
        </w:rPr>
        <w:t>，一审法院在审理中认为过高，按照合同法相关规定调整为月</w:t>
      </w:r>
      <w:r>
        <w:rPr>
          <w:rFonts w:hint="eastAsia"/>
          <w:sz w:val="30"/>
          <w:szCs w:val="30"/>
        </w:rPr>
        <w:t>2%</w:t>
      </w:r>
      <w:r>
        <w:rPr>
          <w:rFonts w:hint="eastAsia"/>
          <w:sz w:val="30"/>
          <w:szCs w:val="30"/>
        </w:rPr>
        <w:t>合理合法。综上，一审判决认定事实清楚，适用法律正确，应当予以维持。</w:t>
      </w:r>
    </w:p>
    <w:p w:rsidR="00000000" w:rsidRDefault="0063103F">
      <w:pPr>
        <w:spacing w:line="500" w:lineRule="atLeast"/>
        <w:ind w:firstLine="600"/>
        <w:divId w:val="1974822761"/>
        <w:rPr>
          <w:rFonts w:hint="eastAsia"/>
          <w:sz w:val="30"/>
          <w:szCs w:val="30"/>
        </w:rPr>
      </w:pPr>
      <w:r>
        <w:rPr>
          <w:rFonts w:hint="eastAsia"/>
          <w:sz w:val="30"/>
          <w:szCs w:val="30"/>
        </w:rPr>
        <w:t>佘美林、佘敏明向一审法院起诉请求：</w:t>
      </w:r>
      <w:r>
        <w:rPr>
          <w:rFonts w:hint="eastAsia"/>
          <w:sz w:val="30"/>
          <w:szCs w:val="30"/>
        </w:rPr>
        <w:t>1</w:t>
      </w:r>
      <w:r>
        <w:rPr>
          <w:rFonts w:hint="eastAsia"/>
          <w:sz w:val="30"/>
          <w:szCs w:val="30"/>
        </w:rPr>
        <w:t>、湘贵公司支付佘美林、佘敏明《股权转让协议》第二条约定的分期付款的对价共计</w:t>
      </w:r>
      <w:r>
        <w:rPr>
          <w:rFonts w:hint="eastAsia"/>
          <w:sz w:val="30"/>
          <w:szCs w:val="30"/>
        </w:rPr>
        <w:t>1735.8</w:t>
      </w:r>
      <w:r>
        <w:rPr>
          <w:rFonts w:hint="eastAsia"/>
          <w:sz w:val="30"/>
          <w:szCs w:val="30"/>
        </w:rPr>
        <w:t>万元（其中，</w:t>
      </w:r>
      <w:r>
        <w:rPr>
          <w:rFonts w:hint="eastAsia"/>
          <w:sz w:val="30"/>
          <w:szCs w:val="30"/>
        </w:rPr>
        <w:t>2014</w:t>
      </w:r>
      <w:r>
        <w:rPr>
          <w:rFonts w:hint="eastAsia"/>
          <w:sz w:val="30"/>
          <w:szCs w:val="30"/>
        </w:rPr>
        <w:t>年底应付的</w:t>
      </w:r>
      <w:r>
        <w:rPr>
          <w:rFonts w:hint="eastAsia"/>
          <w:sz w:val="30"/>
          <w:szCs w:val="30"/>
        </w:rPr>
        <w:t>2000</w:t>
      </w:r>
      <w:r>
        <w:rPr>
          <w:rFonts w:hint="eastAsia"/>
          <w:sz w:val="30"/>
          <w:szCs w:val="30"/>
        </w:rPr>
        <w:t>万元按年利率</w:t>
      </w:r>
      <w:r>
        <w:rPr>
          <w:rFonts w:hint="eastAsia"/>
          <w:sz w:val="30"/>
          <w:szCs w:val="30"/>
        </w:rPr>
        <w:t>30%</w:t>
      </w:r>
      <w:r>
        <w:rPr>
          <w:rFonts w:hint="eastAsia"/>
          <w:sz w:val="30"/>
          <w:szCs w:val="30"/>
        </w:rPr>
        <w:t>计算一年，为</w:t>
      </w:r>
      <w:r>
        <w:rPr>
          <w:rFonts w:hint="eastAsia"/>
          <w:sz w:val="30"/>
          <w:szCs w:val="30"/>
        </w:rPr>
        <w:t>600</w:t>
      </w:r>
      <w:r>
        <w:rPr>
          <w:rFonts w:hint="eastAsia"/>
          <w:sz w:val="30"/>
          <w:szCs w:val="30"/>
        </w:rPr>
        <w:t>万；</w:t>
      </w:r>
      <w:r>
        <w:rPr>
          <w:rFonts w:hint="eastAsia"/>
          <w:sz w:val="30"/>
          <w:szCs w:val="30"/>
        </w:rPr>
        <w:t>2015</w:t>
      </w:r>
      <w:r>
        <w:rPr>
          <w:rFonts w:hint="eastAsia"/>
          <w:sz w:val="30"/>
          <w:szCs w:val="30"/>
        </w:rPr>
        <w:t>年底应付的</w:t>
      </w:r>
      <w:r>
        <w:rPr>
          <w:rFonts w:hint="eastAsia"/>
          <w:sz w:val="30"/>
          <w:szCs w:val="30"/>
        </w:rPr>
        <w:t>1893</w:t>
      </w:r>
      <w:r>
        <w:rPr>
          <w:rFonts w:hint="eastAsia"/>
          <w:sz w:val="30"/>
          <w:szCs w:val="30"/>
        </w:rPr>
        <w:t>万元按年利率</w:t>
      </w:r>
      <w:r>
        <w:rPr>
          <w:rFonts w:hint="eastAsia"/>
          <w:sz w:val="30"/>
          <w:szCs w:val="30"/>
        </w:rPr>
        <w:t>30%</w:t>
      </w:r>
      <w:r>
        <w:rPr>
          <w:rFonts w:hint="eastAsia"/>
          <w:sz w:val="30"/>
          <w:szCs w:val="30"/>
        </w:rPr>
        <w:t>计</w:t>
      </w:r>
      <w:r>
        <w:rPr>
          <w:rFonts w:hint="eastAsia"/>
          <w:sz w:val="30"/>
          <w:szCs w:val="30"/>
        </w:rPr>
        <w:t>算两年，为</w:t>
      </w:r>
      <w:r>
        <w:rPr>
          <w:rFonts w:hint="eastAsia"/>
          <w:sz w:val="30"/>
          <w:szCs w:val="30"/>
        </w:rPr>
        <w:t>1135.8</w:t>
      </w:r>
      <w:r>
        <w:rPr>
          <w:rFonts w:hint="eastAsia"/>
          <w:sz w:val="30"/>
          <w:szCs w:val="30"/>
        </w:rPr>
        <w:t>万元）；</w:t>
      </w:r>
      <w:r>
        <w:rPr>
          <w:rFonts w:hint="eastAsia"/>
          <w:sz w:val="30"/>
          <w:szCs w:val="30"/>
        </w:rPr>
        <w:t>2</w:t>
      </w:r>
      <w:r>
        <w:rPr>
          <w:rFonts w:hint="eastAsia"/>
          <w:sz w:val="30"/>
          <w:szCs w:val="30"/>
        </w:rPr>
        <w:t>、湘贵公司支付佘美林、佘敏明《股权转让协议》第三条约定的迟延履行违约金（暂计算至</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日止）共计</w:t>
      </w:r>
      <w:r>
        <w:rPr>
          <w:rFonts w:hint="eastAsia"/>
          <w:sz w:val="30"/>
          <w:szCs w:val="30"/>
        </w:rPr>
        <w:t>2732.06</w:t>
      </w:r>
      <w:r>
        <w:rPr>
          <w:rFonts w:hint="eastAsia"/>
          <w:sz w:val="30"/>
          <w:szCs w:val="30"/>
        </w:rPr>
        <w:t>万元</w:t>
      </w:r>
      <w:r>
        <w:rPr>
          <w:rFonts w:hint="eastAsia"/>
          <w:sz w:val="30"/>
          <w:szCs w:val="30"/>
        </w:rPr>
        <w:t>[</w:t>
      </w:r>
      <w:r>
        <w:rPr>
          <w:rFonts w:hint="eastAsia"/>
          <w:sz w:val="30"/>
          <w:szCs w:val="30"/>
        </w:rPr>
        <w:t>其中，针对</w:t>
      </w:r>
      <w:r>
        <w:rPr>
          <w:rFonts w:hint="eastAsia"/>
          <w:sz w:val="30"/>
          <w:szCs w:val="30"/>
        </w:rPr>
        <w:t>2014</w:t>
      </w:r>
      <w:r>
        <w:rPr>
          <w:rFonts w:hint="eastAsia"/>
          <w:sz w:val="30"/>
          <w:szCs w:val="30"/>
        </w:rPr>
        <w:t>年底应付的</w:t>
      </w:r>
      <w:r>
        <w:rPr>
          <w:rFonts w:hint="eastAsia"/>
          <w:sz w:val="30"/>
          <w:szCs w:val="30"/>
        </w:rPr>
        <w:t>2000</w:t>
      </w:r>
      <w:r>
        <w:rPr>
          <w:rFonts w:hint="eastAsia"/>
          <w:sz w:val="30"/>
          <w:szCs w:val="30"/>
        </w:rPr>
        <w:t>万的迟延履行违约金</w:t>
      </w:r>
      <w:r>
        <w:rPr>
          <w:rFonts w:hint="eastAsia"/>
          <w:sz w:val="30"/>
          <w:szCs w:val="30"/>
        </w:rPr>
        <w:t>369.6</w:t>
      </w:r>
      <w:r>
        <w:rPr>
          <w:rFonts w:hint="eastAsia"/>
          <w:sz w:val="30"/>
          <w:szCs w:val="30"/>
        </w:rPr>
        <w:t>万元（计算公式为：（</w:t>
      </w:r>
      <w:r>
        <w:rPr>
          <w:rFonts w:hint="eastAsia"/>
          <w:sz w:val="30"/>
          <w:szCs w:val="30"/>
        </w:rPr>
        <w:t>340X2%X6</w:t>
      </w:r>
      <w:r>
        <w:rPr>
          <w:rFonts w:hint="eastAsia"/>
          <w:sz w:val="30"/>
          <w:szCs w:val="30"/>
        </w:rPr>
        <w:t>个月）</w:t>
      </w:r>
      <w:r>
        <w:rPr>
          <w:rFonts w:hint="eastAsia"/>
          <w:sz w:val="30"/>
          <w:szCs w:val="30"/>
        </w:rPr>
        <w:t>+</w:t>
      </w:r>
      <w:r>
        <w:rPr>
          <w:rFonts w:hint="eastAsia"/>
          <w:sz w:val="30"/>
          <w:szCs w:val="30"/>
        </w:rPr>
        <w:t>（</w:t>
      </w:r>
      <w:r>
        <w:rPr>
          <w:rFonts w:hint="eastAsia"/>
          <w:sz w:val="30"/>
          <w:szCs w:val="30"/>
        </w:rPr>
        <w:t>600X4/</w:t>
      </w:r>
      <w:r>
        <w:rPr>
          <w:rFonts w:hint="eastAsia"/>
          <w:sz w:val="30"/>
          <w:szCs w:val="30"/>
        </w:rPr>
        <w:t>月</w:t>
      </w:r>
      <w:r>
        <w:rPr>
          <w:rFonts w:hint="eastAsia"/>
          <w:sz w:val="30"/>
          <w:szCs w:val="30"/>
        </w:rPr>
        <w:t>X12</w:t>
      </w:r>
      <w:r>
        <w:rPr>
          <w:rFonts w:hint="eastAsia"/>
          <w:sz w:val="30"/>
          <w:szCs w:val="30"/>
        </w:rPr>
        <w:t>个月）</w:t>
      </w:r>
      <w:r>
        <w:rPr>
          <w:rFonts w:hint="eastAsia"/>
          <w:sz w:val="30"/>
          <w:szCs w:val="30"/>
        </w:rPr>
        <w:t>=369.6</w:t>
      </w:r>
      <w:r>
        <w:rPr>
          <w:rFonts w:hint="eastAsia"/>
          <w:sz w:val="30"/>
          <w:szCs w:val="30"/>
        </w:rPr>
        <w:t>万元；针对</w:t>
      </w:r>
      <w:r>
        <w:rPr>
          <w:rFonts w:hint="eastAsia"/>
          <w:sz w:val="30"/>
          <w:szCs w:val="30"/>
        </w:rPr>
        <w:t>2015</w:t>
      </w:r>
      <w:r>
        <w:rPr>
          <w:rFonts w:hint="eastAsia"/>
          <w:sz w:val="30"/>
          <w:szCs w:val="30"/>
        </w:rPr>
        <w:t>年底应付的</w:t>
      </w:r>
      <w:r>
        <w:rPr>
          <w:rFonts w:hint="eastAsia"/>
          <w:sz w:val="30"/>
          <w:szCs w:val="30"/>
        </w:rPr>
        <w:t>1893</w:t>
      </w:r>
      <w:r>
        <w:rPr>
          <w:rFonts w:hint="eastAsia"/>
          <w:sz w:val="30"/>
          <w:szCs w:val="30"/>
        </w:rPr>
        <w:t>万元的迟延履行违约金</w:t>
      </w:r>
      <w:r>
        <w:rPr>
          <w:rFonts w:hint="eastAsia"/>
          <w:sz w:val="30"/>
          <w:szCs w:val="30"/>
        </w:rPr>
        <w:t>2362.46</w:t>
      </w:r>
      <w:r>
        <w:rPr>
          <w:rFonts w:hint="eastAsia"/>
          <w:sz w:val="30"/>
          <w:szCs w:val="30"/>
        </w:rPr>
        <w:t>万元，计算公式：（</w:t>
      </w:r>
      <w:r>
        <w:rPr>
          <w:rFonts w:hint="eastAsia"/>
          <w:sz w:val="30"/>
          <w:szCs w:val="30"/>
        </w:rPr>
        <w:t>1893X4%/</w:t>
      </w:r>
      <w:r>
        <w:rPr>
          <w:rFonts w:hint="eastAsia"/>
          <w:sz w:val="30"/>
          <w:szCs w:val="30"/>
        </w:rPr>
        <w:t>月</w:t>
      </w:r>
      <w:r>
        <w:rPr>
          <w:rFonts w:hint="eastAsia"/>
          <w:sz w:val="30"/>
          <w:szCs w:val="30"/>
        </w:rPr>
        <w:t>X24</w:t>
      </w:r>
      <w:r>
        <w:rPr>
          <w:rFonts w:hint="eastAsia"/>
          <w:sz w:val="30"/>
          <w:szCs w:val="30"/>
        </w:rPr>
        <w:t>个月）</w:t>
      </w:r>
      <w:r>
        <w:rPr>
          <w:rFonts w:hint="eastAsia"/>
          <w:sz w:val="30"/>
          <w:szCs w:val="30"/>
        </w:rPr>
        <w:t>+</w:t>
      </w:r>
      <w:r>
        <w:rPr>
          <w:rFonts w:hint="eastAsia"/>
          <w:sz w:val="30"/>
          <w:szCs w:val="30"/>
        </w:rPr>
        <w:t>（</w:t>
      </w:r>
      <w:r>
        <w:rPr>
          <w:rFonts w:hint="eastAsia"/>
          <w:sz w:val="30"/>
          <w:szCs w:val="30"/>
        </w:rPr>
        <w:t>1135.8X4%/</w:t>
      </w:r>
      <w:r>
        <w:rPr>
          <w:rFonts w:hint="eastAsia"/>
          <w:sz w:val="30"/>
          <w:szCs w:val="30"/>
        </w:rPr>
        <w:t>月</w:t>
      </w:r>
      <w:r>
        <w:rPr>
          <w:rFonts w:hint="eastAsia"/>
          <w:sz w:val="30"/>
          <w:szCs w:val="30"/>
        </w:rPr>
        <w:t>X12</w:t>
      </w:r>
      <w:r>
        <w:rPr>
          <w:rFonts w:hint="eastAsia"/>
          <w:sz w:val="30"/>
          <w:szCs w:val="30"/>
        </w:rPr>
        <w:t>个月）</w:t>
      </w:r>
      <w:r>
        <w:rPr>
          <w:rFonts w:hint="eastAsia"/>
          <w:sz w:val="30"/>
          <w:szCs w:val="30"/>
        </w:rPr>
        <w:t>=2362.46</w:t>
      </w:r>
      <w:r>
        <w:rPr>
          <w:rFonts w:hint="eastAsia"/>
          <w:sz w:val="30"/>
          <w:szCs w:val="30"/>
        </w:rPr>
        <w:t>万元</w:t>
      </w:r>
      <w:r>
        <w:rPr>
          <w:rFonts w:hint="eastAsia"/>
          <w:sz w:val="30"/>
          <w:szCs w:val="30"/>
        </w:rPr>
        <w:t>]</w:t>
      </w:r>
      <w:r>
        <w:rPr>
          <w:rFonts w:hint="eastAsia"/>
          <w:sz w:val="30"/>
          <w:szCs w:val="30"/>
        </w:rPr>
        <w:t>；</w:t>
      </w:r>
      <w:r>
        <w:rPr>
          <w:rFonts w:hint="eastAsia"/>
          <w:sz w:val="30"/>
          <w:szCs w:val="30"/>
        </w:rPr>
        <w:t>3</w:t>
      </w:r>
      <w:r>
        <w:rPr>
          <w:rFonts w:hint="eastAsia"/>
          <w:sz w:val="30"/>
          <w:szCs w:val="30"/>
        </w:rPr>
        <w:t>、向佘美林支付《股权</w:t>
      </w:r>
      <w:r>
        <w:rPr>
          <w:rFonts w:hint="eastAsia"/>
          <w:sz w:val="30"/>
          <w:szCs w:val="30"/>
        </w:rPr>
        <w:t>转让协议》第五条约定的奖金</w:t>
      </w:r>
      <w:r>
        <w:rPr>
          <w:rFonts w:hint="eastAsia"/>
          <w:sz w:val="30"/>
          <w:szCs w:val="30"/>
        </w:rPr>
        <w:t>360</w:t>
      </w:r>
      <w:r>
        <w:rPr>
          <w:rFonts w:hint="eastAsia"/>
          <w:sz w:val="30"/>
          <w:szCs w:val="30"/>
        </w:rPr>
        <w:t>万元；</w:t>
      </w:r>
      <w:r>
        <w:rPr>
          <w:rFonts w:hint="eastAsia"/>
          <w:sz w:val="30"/>
          <w:szCs w:val="30"/>
        </w:rPr>
        <w:t>4</w:t>
      </w:r>
      <w:r>
        <w:rPr>
          <w:rFonts w:hint="eastAsia"/>
          <w:sz w:val="30"/>
          <w:szCs w:val="30"/>
        </w:rPr>
        <w:t>、支付佘美林、佘敏明本案诉讼财产保全责任保险费用</w:t>
      </w:r>
      <w:r>
        <w:rPr>
          <w:rFonts w:hint="eastAsia"/>
          <w:sz w:val="30"/>
          <w:szCs w:val="30"/>
        </w:rPr>
        <w:t>70134.41</w:t>
      </w:r>
      <w:r>
        <w:rPr>
          <w:rFonts w:hint="eastAsia"/>
          <w:sz w:val="30"/>
          <w:szCs w:val="30"/>
        </w:rPr>
        <w:t>元；</w:t>
      </w:r>
      <w:r>
        <w:rPr>
          <w:rFonts w:hint="eastAsia"/>
          <w:sz w:val="30"/>
          <w:szCs w:val="30"/>
        </w:rPr>
        <w:t>5</w:t>
      </w:r>
      <w:r>
        <w:rPr>
          <w:rFonts w:hint="eastAsia"/>
          <w:sz w:val="30"/>
          <w:szCs w:val="30"/>
        </w:rPr>
        <w:t>、湘贵公司以</w:t>
      </w:r>
      <w:r>
        <w:rPr>
          <w:rFonts w:hint="eastAsia"/>
          <w:sz w:val="30"/>
          <w:szCs w:val="30"/>
        </w:rPr>
        <w:t>3628.8</w:t>
      </w:r>
      <w:r>
        <w:rPr>
          <w:rFonts w:hint="eastAsia"/>
          <w:sz w:val="30"/>
          <w:szCs w:val="30"/>
        </w:rPr>
        <w:t>万元为基数，按照月利率</w:t>
      </w:r>
      <w:r>
        <w:rPr>
          <w:rFonts w:hint="eastAsia"/>
          <w:sz w:val="30"/>
          <w:szCs w:val="30"/>
        </w:rPr>
        <w:t>4%</w:t>
      </w:r>
      <w:r>
        <w:rPr>
          <w:rFonts w:hint="eastAsia"/>
          <w:sz w:val="30"/>
          <w:szCs w:val="30"/>
        </w:rPr>
        <w:t>的标准向原告佘美林、佘敏明继续支付从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日起至全部实际清偿之日止的迟延履行违约金</w:t>
      </w:r>
      <w:r>
        <w:rPr>
          <w:rFonts w:hint="eastAsia"/>
          <w:sz w:val="30"/>
          <w:szCs w:val="30"/>
        </w:rPr>
        <w:t>[</w:t>
      </w:r>
      <w:r>
        <w:rPr>
          <w:rFonts w:hint="eastAsia"/>
          <w:sz w:val="30"/>
          <w:szCs w:val="30"/>
        </w:rPr>
        <w:t>计算公式为：（</w:t>
      </w:r>
      <w:r>
        <w:rPr>
          <w:rFonts w:hint="eastAsia"/>
          <w:sz w:val="30"/>
          <w:szCs w:val="30"/>
        </w:rPr>
        <w:t>600+1983+1135.8</w:t>
      </w:r>
      <w:r>
        <w:rPr>
          <w:rFonts w:hint="eastAsia"/>
          <w:sz w:val="30"/>
          <w:szCs w:val="30"/>
        </w:rPr>
        <w:t>）</w:t>
      </w:r>
      <w:r>
        <w:rPr>
          <w:rFonts w:hint="eastAsia"/>
          <w:sz w:val="30"/>
          <w:szCs w:val="30"/>
        </w:rPr>
        <w:t>X4%/</w:t>
      </w:r>
      <w:r>
        <w:rPr>
          <w:rFonts w:hint="eastAsia"/>
          <w:sz w:val="30"/>
          <w:szCs w:val="30"/>
        </w:rPr>
        <w:t>月</w:t>
      </w:r>
      <w:r>
        <w:rPr>
          <w:rFonts w:hint="eastAsia"/>
          <w:sz w:val="30"/>
          <w:szCs w:val="30"/>
        </w:rPr>
        <w:t>]</w:t>
      </w:r>
      <w:r>
        <w:rPr>
          <w:rFonts w:hint="eastAsia"/>
          <w:sz w:val="30"/>
          <w:szCs w:val="30"/>
        </w:rPr>
        <w:t>；</w:t>
      </w:r>
      <w:r>
        <w:rPr>
          <w:rFonts w:hint="eastAsia"/>
          <w:sz w:val="30"/>
          <w:szCs w:val="30"/>
        </w:rPr>
        <w:t>6</w:t>
      </w:r>
      <w:r>
        <w:rPr>
          <w:rFonts w:hint="eastAsia"/>
          <w:sz w:val="30"/>
          <w:szCs w:val="30"/>
        </w:rPr>
        <w:t>、由湘贵公司承担本案全部诉讼费用、保全费用。</w:t>
      </w:r>
    </w:p>
    <w:p w:rsidR="00000000" w:rsidRDefault="0063103F">
      <w:pPr>
        <w:spacing w:line="500" w:lineRule="atLeast"/>
        <w:ind w:firstLine="600"/>
        <w:divId w:val="1035158370"/>
        <w:rPr>
          <w:rFonts w:hint="eastAsia"/>
          <w:sz w:val="30"/>
          <w:szCs w:val="30"/>
        </w:rPr>
      </w:pPr>
      <w:r>
        <w:rPr>
          <w:rFonts w:hint="eastAsia"/>
          <w:sz w:val="30"/>
          <w:szCs w:val="30"/>
        </w:rPr>
        <w:t>一审法院认定事实：</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日，以佘美林、佘敏明为转让方（甲方），以湘贵公司为受让方（乙方），双方签订《股权转让协议》，约定：</w:t>
      </w:r>
      <w:r>
        <w:rPr>
          <w:rFonts w:hint="eastAsia"/>
          <w:sz w:val="30"/>
          <w:szCs w:val="30"/>
        </w:rPr>
        <w:t>1</w:t>
      </w:r>
      <w:r>
        <w:rPr>
          <w:rFonts w:hint="eastAsia"/>
          <w:sz w:val="30"/>
          <w:szCs w:val="30"/>
        </w:rPr>
        <w:t>、佘美林、佘敏</w:t>
      </w:r>
      <w:r>
        <w:rPr>
          <w:rFonts w:hint="eastAsia"/>
          <w:sz w:val="30"/>
          <w:szCs w:val="30"/>
        </w:rPr>
        <w:t>明将其持有的黔东南州凯威房地产开发实业有限责任公司</w:t>
      </w:r>
      <w:r>
        <w:rPr>
          <w:rFonts w:hint="eastAsia"/>
          <w:sz w:val="30"/>
          <w:szCs w:val="30"/>
        </w:rPr>
        <w:t>24.2%</w:t>
      </w:r>
      <w:r>
        <w:rPr>
          <w:rFonts w:hint="eastAsia"/>
          <w:sz w:val="30"/>
          <w:szCs w:val="30"/>
        </w:rPr>
        <w:t>的股权以每股</w:t>
      </w:r>
      <w:r>
        <w:rPr>
          <w:rFonts w:hint="eastAsia"/>
          <w:sz w:val="30"/>
          <w:szCs w:val="30"/>
        </w:rPr>
        <w:t>230</w:t>
      </w:r>
      <w:r>
        <w:rPr>
          <w:rFonts w:hint="eastAsia"/>
          <w:sz w:val="30"/>
          <w:szCs w:val="30"/>
        </w:rPr>
        <w:t>万元的价格转让给湘贵公司，转让款合计</w:t>
      </w:r>
      <w:r>
        <w:rPr>
          <w:rFonts w:hint="eastAsia"/>
          <w:sz w:val="30"/>
          <w:szCs w:val="30"/>
        </w:rPr>
        <w:t>5566</w:t>
      </w:r>
      <w:r>
        <w:rPr>
          <w:rFonts w:hint="eastAsia"/>
          <w:sz w:val="30"/>
          <w:szCs w:val="30"/>
        </w:rPr>
        <w:t>万元，扣除佘美林、佘敏明应付湘贵公司利息</w:t>
      </w:r>
      <w:r>
        <w:rPr>
          <w:rFonts w:hint="eastAsia"/>
          <w:sz w:val="30"/>
          <w:szCs w:val="30"/>
        </w:rPr>
        <w:t>110</w:t>
      </w:r>
      <w:r>
        <w:rPr>
          <w:rFonts w:hint="eastAsia"/>
          <w:sz w:val="30"/>
          <w:szCs w:val="30"/>
        </w:rPr>
        <w:t>万以及佘美林此前借凯威公司的借款</w:t>
      </w:r>
      <w:r>
        <w:rPr>
          <w:rFonts w:hint="eastAsia"/>
          <w:sz w:val="30"/>
          <w:szCs w:val="30"/>
        </w:rPr>
        <w:t>563</w:t>
      </w:r>
      <w:r>
        <w:rPr>
          <w:rFonts w:hint="eastAsia"/>
          <w:sz w:val="30"/>
          <w:szCs w:val="30"/>
        </w:rPr>
        <w:t>万，实际应支付</w:t>
      </w:r>
      <w:r>
        <w:rPr>
          <w:rFonts w:hint="eastAsia"/>
          <w:sz w:val="30"/>
          <w:szCs w:val="30"/>
        </w:rPr>
        <w:t>4893</w:t>
      </w:r>
      <w:r>
        <w:rPr>
          <w:rFonts w:hint="eastAsia"/>
          <w:sz w:val="30"/>
          <w:szCs w:val="30"/>
        </w:rPr>
        <w:t>万元；</w:t>
      </w:r>
      <w:r>
        <w:rPr>
          <w:rFonts w:hint="eastAsia"/>
          <w:sz w:val="30"/>
          <w:szCs w:val="30"/>
        </w:rPr>
        <w:t>2</w:t>
      </w:r>
      <w:r>
        <w:rPr>
          <w:rFonts w:hint="eastAsia"/>
          <w:sz w:val="30"/>
          <w:szCs w:val="30"/>
        </w:rPr>
        <w:t>、协议签订后湘贵公司于股权过户后先将</w:t>
      </w:r>
      <w:r>
        <w:rPr>
          <w:rFonts w:hint="eastAsia"/>
          <w:sz w:val="30"/>
          <w:szCs w:val="30"/>
        </w:rPr>
        <w:t>300</w:t>
      </w:r>
      <w:r>
        <w:rPr>
          <w:rFonts w:hint="eastAsia"/>
          <w:sz w:val="30"/>
          <w:szCs w:val="30"/>
        </w:rPr>
        <w:t>万元支付佘美林、佘敏明，所欠余款从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日起按年息</w:t>
      </w:r>
      <w:r>
        <w:rPr>
          <w:rFonts w:hint="eastAsia"/>
          <w:sz w:val="30"/>
          <w:szCs w:val="30"/>
        </w:rPr>
        <w:t>30%</w:t>
      </w:r>
      <w:r>
        <w:rPr>
          <w:rFonts w:hint="eastAsia"/>
          <w:sz w:val="30"/>
          <w:szCs w:val="30"/>
        </w:rPr>
        <w:t>计算，利息到</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日前一次性付清；</w:t>
      </w:r>
      <w:r>
        <w:rPr>
          <w:rFonts w:hint="eastAsia"/>
          <w:sz w:val="30"/>
          <w:szCs w:val="30"/>
        </w:rPr>
        <w:t>3</w:t>
      </w:r>
      <w:r>
        <w:rPr>
          <w:rFonts w:hint="eastAsia"/>
          <w:sz w:val="30"/>
          <w:szCs w:val="30"/>
        </w:rPr>
        <w:t>、余款分四次付清，即</w:t>
      </w:r>
      <w:r>
        <w:rPr>
          <w:rFonts w:hint="eastAsia"/>
          <w:sz w:val="30"/>
          <w:szCs w:val="30"/>
        </w:rPr>
        <w:t>2013</w:t>
      </w:r>
      <w:r>
        <w:rPr>
          <w:rFonts w:hint="eastAsia"/>
          <w:sz w:val="30"/>
          <w:szCs w:val="30"/>
        </w:rPr>
        <w:t>年底付</w:t>
      </w:r>
      <w:r>
        <w:rPr>
          <w:rFonts w:hint="eastAsia"/>
          <w:sz w:val="30"/>
          <w:szCs w:val="30"/>
        </w:rPr>
        <w:t>700</w:t>
      </w:r>
      <w:r>
        <w:rPr>
          <w:rFonts w:hint="eastAsia"/>
          <w:sz w:val="30"/>
          <w:szCs w:val="30"/>
        </w:rPr>
        <w:t>万元、</w:t>
      </w:r>
      <w:r>
        <w:rPr>
          <w:rFonts w:hint="eastAsia"/>
          <w:sz w:val="30"/>
          <w:szCs w:val="30"/>
        </w:rPr>
        <w:t>2014</w:t>
      </w:r>
      <w:r>
        <w:rPr>
          <w:rFonts w:hint="eastAsia"/>
          <w:sz w:val="30"/>
          <w:szCs w:val="30"/>
        </w:rPr>
        <w:t>年底付</w:t>
      </w:r>
      <w:r>
        <w:rPr>
          <w:rFonts w:hint="eastAsia"/>
          <w:sz w:val="30"/>
          <w:szCs w:val="30"/>
        </w:rPr>
        <w:t>2000</w:t>
      </w:r>
      <w:r>
        <w:rPr>
          <w:rFonts w:hint="eastAsia"/>
          <w:sz w:val="30"/>
          <w:szCs w:val="30"/>
        </w:rPr>
        <w:t>万元、</w:t>
      </w:r>
      <w:r>
        <w:rPr>
          <w:rFonts w:hint="eastAsia"/>
          <w:sz w:val="30"/>
          <w:szCs w:val="30"/>
        </w:rPr>
        <w:t>2015</w:t>
      </w:r>
      <w:r>
        <w:rPr>
          <w:rFonts w:hint="eastAsia"/>
          <w:sz w:val="30"/>
          <w:szCs w:val="30"/>
        </w:rPr>
        <w:t>年底付</w:t>
      </w:r>
      <w:r>
        <w:rPr>
          <w:rFonts w:hint="eastAsia"/>
          <w:sz w:val="30"/>
          <w:szCs w:val="30"/>
        </w:rPr>
        <w:t>1893</w:t>
      </w:r>
      <w:r>
        <w:rPr>
          <w:rFonts w:hint="eastAsia"/>
          <w:sz w:val="30"/>
          <w:szCs w:val="30"/>
        </w:rPr>
        <w:t>万元、</w:t>
      </w:r>
      <w:r>
        <w:rPr>
          <w:rFonts w:hint="eastAsia"/>
          <w:sz w:val="30"/>
          <w:szCs w:val="30"/>
        </w:rPr>
        <w:t>2016</w:t>
      </w:r>
      <w:r>
        <w:rPr>
          <w:rFonts w:hint="eastAsia"/>
          <w:sz w:val="30"/>
          <w:szCs w:val="30"/>
        </w:rPr>
        <w:t>年底将剩</w:t>
      </w:r>
      <w:r>
        <w:rPr>
          <w:rFonts w:hint="eastAsia"/>
          <w:sz w:val="30"/>
          <w:szCs w:val="30"/>
        </w:rPr>
        <w:t>余的本息一次性付清；</w:t>
      </w:r>
      <w:r>
        <w:rPr>
          <w:rFonts w:hint="eastAsia"/>
          <w:sz w:val="30"/>
          <w:szCs w:val="30"/>
        </w:rPr>
        <w:t>4</w:t>
      </w:r>
      <w:r>
        <w:rPr>
          <w:rFonts w:hint="eastAsia"/>
          <w:sz w:val="30"/>
          <w:szCs w:val="30"/>
        </w:rPr>
        <w:t>、如果湘贵公司方没有按约定付款，按月息</w:t>
      </w:r>
      <w:r>
        <w:rPr>
          <w:rFonts w:hint="eastAsia"/>
          <w:sz w:val="30"/>
          <w:szCs w:val="30"/>
        </w:rPr>
        <w:t>4%</w:t>
      </w:r>
      <w:r>
        <w:rPr>
          <w:rFonts w:hint="eastAsia"/>
          <w:sz w:val="30"/>
          <w:szCs w:val="30"/>
        </w:rPr>
        <w:t>补偿给佘美林、佘敏明方；</w:t>
      </w:r>
      <w:r>
        <w:rPr>
          <w:rFonts w:hint="eastAsia"/>
          <w:sz w:val="30"/>
          <w:szCs w:val="30"/>
        </w:rPr>
        <w:t>5</w:t>
      </w:r>
      <w:r>
        <w:rPr>
          <w:rFonts w:hint="eastAsia"/>
          <w:sz w:val="30"/>
          <w:szCs w:val="30"/>
        </w:rPr>
        <w:t>、为了表彰佘美林同志之前为凯威公司作出的贡献，</w:t>
      </w:r>
      <w:r>
        <w:rPr>
          <w:rFonts w:hint="eastAsia"/>
          <w:sz w:val="30"/>
          <w:szCs w:val="30"/>
        </w:rPr>
        <w:t>2016</w:t>
      </w:r>
      <w:r>
        <w:rPr>
          <w:rFonts w:hint="eastAsia"/>
          <w:sz w:val="30"/>
          <w:szCs w:val="30"/>
        </w:rPr>
        <w:t>年底拿出凯威公司</w:t>
      </w:r>
      <w:r>
        <w:rPr>
          <w:rFonts w:hint="eastAsia"/>
          <w:sz w:val="30"/>
          <w:szCs w:val="30"/>
        </w:rPr>
        <w:t>360</w:t>
      </w:r>
      <w:r>
        <w:rPr>
          <w:rFonts w:hint="eastAsia"/>
          <w:sz w:val="30"/>
          <w:szCs w:val="30"/>
        </w:rPr>
        <w:t>万元的商业资产奖励佘美林。</w:t>
      </w:r>
    </w:p>
    <w:p w:rsidR="00000000" w:rsidRDefault="0063103F">
      <w:pPr>
        <w:spacing w:line="500" w:lineRule="atLeast"/>
        <w:ind w:firstLine="600"/>
        <w:divId w:val="397366264"/>
        <w:rPr>
          <w:rFonts w:hint="eastAsia"/>
          <w:sz w:val="30"/>
          <w:szCs w:val="30"/>
        </w:rPr>
      </w:pPr>
      <w:r>
        <w:rPr>
          <w:rFonts w:hint="eastAsia"/>
          <w:sz w:val="30"/>
          <w:szCs w:val="30"/>
        </w:rPr>
        <w:t>合同签订后，双方次日到凯里经济开发区工商分局办理了股权转让变更登记手续，佘美林、佘敏明将在凯威公司的全部股权过户给湘贵公司，佘美林、佘敏明已完全履行了合同义务。湘贵公司也履行了部分合同义务，但没有按协议约定的时间付款。为此，双方又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日签订一份补充《协议书》，就</w:t>
      </w:r>
      <w:r>
        <w:rPr>
          <w:rFonts w:hint="eastAsia"/>
          <w:sz w:val="30"/>
          <w:szCs w:val="30"/>
        </w:rPr>
        <w:t>2014</w:t>
      </w:r>
      <w:r>
        <w:rPr>
          <w:rFonts w:hint="eastAsia"/>
          <w:sz w:val="30"/>
          <w:szCs w:val="30"/>
        </w:rPr>
        <w:t>年应付的转让款达成如下协议：</w:t>
      </w:r>
      <w:r>
        <w:rPr>
          <w:rFonts w:hint="eastAsia"/>
          <w:sz w:val="30"/>
          <w:szCs w:val="30"/>
        </w:rPr>
        <w:t>1</w:t>
      </w:r>
      <w:r>
        <w:rPr>
          <w:rFonts w:hint="eastAsia"/>
          <w:sz w:val="30"/>
          <w:szCs w:val="30"/>
        </w:rPr>
        <w:t>、确</w:t>
      </w:r>
      <w:r>
        <w:rPr>
          <w:rFonts w:hint="eastAsia"/>
          <w:sz w:val="30"/>
          <w:szCs w:val="30"/>
        </w:rPr>
        <w:t>认</w:t>
      </w:r>
      <w:r>
        <w:rPr>
          <w:rFonts w:hint="eastAsia"/>
          <w:sz w:val="30"/>
          <w:szCs w:val="30"/>
        </w:rPr>
        <w:t>2014</w:t>
      </w:r>
      <w:r>
        <w:rPr>
          <w:rFonts w:hint="eastAsia"/>
          <w:sz w:val="30"/>
          <w:szCs w:val="30"/>
        </w:rPr>
        <w:t>年度湘贵公司应支付佘美林、佘敏明的股份转让款总数为</w:t>
      </w:r>
      <w:r>
        <w:rPr>
          <w:rFonts w:hint="eastAsia"/>
          <w:sz w:val="30"/>
          <w:szCs w:val="30"/>
        </w:rPr>
        <w:t>2000</w:t>
      </w:r>
      <w:r>
        <w:rPr>
          <w:rFonts w:hint="eastAsia"/>
          <w:sz w:val="30"/>
          <w:szCs w:val="30"/>
        </w:rPr>
        <w:t>万元整；</w:t>
      </w:r>
      <w:r>
        <w:rPr>
          <w:rFonts w:hint="eastAsia"/>
          <w:sz w:val="30"/>
          <w:szCs w:val="30"/>
        </w:rPr>
        <w:t>2</w:t>
      </w:r>
      <w:r>
        <w:rPr>
          <w:rFonts w:hint="eastAsia"/>
          <w:sz w:val="30"/>
          <w:szCs w:val="30"/>
        </w:rPr>
        <w:t>、支付方式约定为：（</w:t>
      </w:r>
      <w:r>
        <w:rPr>
          <w:rFonts w:hint="eastAsia"/>
          <w:sz w:val="30"/>
          <w:szCs w:val="30"/>
        </w:rPr>
        <w:t>1</w:t>
      </w:r>
      <w:r>
        <w:rPr>
          <w:rFonts w:hint="eastAsia"/>
          <w:sz w:val="30"/>
          <w:szCs w:val="30"/>
        </w:rPr>
        <w:t>）佘美林、佘敏明方原欠曾贤谦的</w:t>
      </w:r>
      <w:r>
        <w:rPr>
          <w:rFonts w:hint="eastAsia"/>
          <w:sz w:val="30"/>
          <w:szCs w:val="30"/>
        </w:rPr>
        <w:t>500</w:t>
      </w:r>
      <w:r>
        <w:rPr>
          <w:rFonts w:hint="eastAsia"/>
          <w:sz w:val="30"/>
          <w:szCs w:val="30"/>
        </w:rPr>
        <w:t>万借款和应付利息</w:t>
      </w:r>
      <w:r>
        <w:rPr>
          <w:rFonts w:hint="eastAsia"/>
          <w:sz w:val="30"/>
          <w:szCs w:val="30"/>
        </w:rPr>
        <w:t>100</w:t>
      </w:r>
      <w:r>
        <w:rPr>
          <w:rFonts w:hint="eastAsia"/>
          <w:sz w:val="30"/>
          <w:szCs w:val="30"/>
        </w:rPr>
        <w:t>元，确认转移为湘贵公司对佘美林、佘敏明的付款；（</w:t>
      </w:r>
      <w:r>
        <w:rPr>
          <w:rFonts w:hint="eastAsia"/>
          <w:sz w:val="30"/>
          <w:szCs w:val="30"/>
        </w:rPr>
        <w:t>2</w:t>
      </w:r>
      <w:r>
        <w:rPr>
          <w:rFonts w:hint="eastAsia"/>
          <w:sz w:val="30"/>
          <w:szCs w:val="30"/>
        </w:rPr>
        <w:t>）</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16</w:t>
      </w:r>
      <w:r>
        <w:rPr>
          <w:rFonts w:hint="eastAsia"/>
          <w:sz w:val="30"/>
          <w:szCs w:val="30"/>
        </w:rPr>
        <w:t>日以前湘贵公司向佘美林、佘敏明支付</w:t>
      </w:r>
      <w:r>
        <w:rPr>
          <w:rFonts w:hint="eastAsia"/>
          <w:sz w:val="30"/>
          <w:szCs w:val="30"/>
        </w:rPr>
        <w:t>900</w:t>
      </w:r>
      <w:r>
        <w:rPr>
          <w:rFonts w:hint="eastAsia"/>
          <w:sz w:val="30"/>
          <w:szCs w:val="30"/>
        </w:rPr>
        <w:t>万元，余款和利息争取在</w:t>
      </w:r>
      <w:r>
        <w:rPr>
          <w:rFonts w:hint="eastAsia"/>
          <w:sz w:val="30"/>
          <w:szCs w:val="30"/>
        </w:rPr>
        <w:t>2015</w:t>
      </w:r>
      <w:r>
        <w:rPr>
          <w:rFonts w:hint="eastAsia"/>
          <w:sz w:val="30"/>
          <w:szCs w:val="30"/>
        </w:rPr>
        <w:t>年上半年全部付清；（</w:t>
      </w:r>
      <w:r>
        <w:rPr>
          <w:rFonts w:hint="eastAsia"/>
          <w:sz w:val="30"/>
          <w:szCs w:val="30"/>
        </w:rPr>
        <w:t>3</w:t>
      </w:r>
      <w:r>
        <w:rPr>
          <w:rFonts w:hint="eastAsia"/>
          <w:sz w:val="30"/>
          <w:szCs w:val="30"/>
        </w:rPr>
        <w:t>）原协议约定</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月底湘贵公司应付佘美林、佘敏明</w:t>
      </w:r>
      <w:r>
        <w:rPr>
          <w:rFonts w:hint="eastAsia"/>
          <w:sz w:val="30"/>
          <w:szCs w:val="30"/>
        </w:rPr>
        <w:t>2000</w:t>
      </w:r>
      <w:r>
        <w:rPr>
          <w:rFonts w:hint="eastAsia"/>
          <w:sz w:val="30"/>
          <w:szCs w:val="30"/>
        </w:rPr>
        <w:t>万元，现已造成违约，按协议应付的利息在全部款项付清时计结；</w:t>
      </w:r>
      <w:r>
        <w:rPr>
          <w:rFonts w:hint="eastAsia"/>
          <w:sz w:val="30"/>
          <w:szCs w:val="30"/>
        </w:rPr>
        <w:t>3</w:t>
      </w:r>
      <w:r>
        <w:rPr>
          <w:rFonts w:hint="eastAsia"/>
          <w:sz w:val="30"/>
          <w:szCs w:val="30"/>
        </w:rPr>
        <w:t>、本协议是双方对原</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日签订的《股权转让协议》在</w:t>
      </w:r>
      <w:r>
        <w:rPr>
          <w:rFonts w:hint="eastAsia"/>
          <w:sz w:val="30"/>
          <w:szCs w:val="30"/>
        </w:rPr>
        <w:t>201</w:t>
      </w:r>
      <w:r>
        <w:rPr>
          <w:rFonts w:hint="eastAsia"/>
          <w:sz w:val="30"/>
          <w:szCs w:val="30"/>
        </w:rPr>
        <w:t>4</w:t>
      </w:r>
      <w:r>
        <w:rPr>
          <w:rFonts w:hint="eastAsia"/>
          <w:sz w:val="30"/>
          <w:szCs w:val="30"/>
        </w:rPr>
        <w:t>年度付款时间及方式上所作的修改，对</w:t>
      </w:r>
      <w:r>
        <w:rPr>
          <w:rFonts w:hint="eastAsia"/>
          <w:sz w:val="30"/>
          <w:szCs w:val="30"/>
        </w:rPr>
        <w:t>2015</w:t>
      </w:r>
      <w:r>
        <w:rPr>
          <w:rFonts w:hint="eastAsia"/>
          <w:sz w:val="30"/>
          <w:szCs w:val="30"/>
        </w:rPr>
        <w:t>年度的股份转让应付款仍按</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日签订的协议执行。贵州中财福鑫投资控股有限公司为湘贵公司</w:t>
      </w:r>
      <w:r>
        <w:rPr>
          <w:rFonts w:hint="eastAsia"/>
          <w:sz w:val="30"/>
          <w:szCs w:val="30"/>
        </w:rPr>
        <w:t>1400</w:t>
      </w:r>
      <w:r>
        <w:rPr>
          <w:rFonts w:hint="eastAsia"/>
          <w:sz w:val="30"/>
          <w:szCs w:val="30"/>
        </w:rPr>
        <w:t>万元付款义务提供担保。</w:t>
      </w:r>
    </w:p>
    <w:p w:rsidR="00000000" w:rsidRDefault="0063103F">
      <w:pPr>
        <w:spacing w:line="500" w:lineRule="atLeast"/>
        <w:ind w:firstLine="600"/>
        <w:divId w:val="1793590070"/>
        <w:rPr>
          <w:rFonts w:hint="eastAsia"/>
          <w:sz w:val="30"/>
          <w:szCs w:val="30"/>
        </w:rPr>
      </w:pPr>
      <w:r>
        <w:rPr>
          <w:rFonts w:hint="eastAsia"/>
          <w:sz w:val="30"/>
          <w:szCs w:val="30"/>
        </w:rPr>
        <w:t>合同约定</w:t>
      </w:r>
      <w:r>
        <w:rPr>
          <w:rFonts w:hint="eastAsia"/>
          <w:sz w:val="30"/>
          <w:szCs w:val="30"/>
        </w:rPr>
        <w:t>2014</w:t>
      </w:r>
      <w:r>
        <w:rPr>
          <w:rFonts w:hint="eastAsia"/>
          <w:sz w:val="30"/>
          <w:szCs w:val="30"/>
        </w:rPr>
        <w:t>年应付的</w:t>
      </w:r>
      <w:r>
        <w:rPr>
          <w:rFonts w:hint="eastAsia"/>
          <w:sz w:val="30"/>
          <w:szCs w:val="30"/>
        </w:rPr>
        <w:t>2000</w:t>
      </w:r>
      <w:r>
        <w:rPr>
          <w:rFonts w:hint="eastAsia"/>
          <w:sz w:val="30"/>
          <w:szCs w:val="30"/>
        </w:rPr>
        <w:t>万转让款，到</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日止，湘贵公司仅向佘美林、佘敏明支付</w:t>
      </w:r>
      <w:r>
        <w:rPr>
          <w:rFonts w:hint="eastAsia"/>
          <w:sz w:val="30"/>
          <w:szCs w:val="30"/>
        </w:rPr>
        <w:t>1590</w:t>
      </w:r>
      <w:r>
        <w:rPr>
          <w:rFonts w:hint="eastAsia"/>
          <w:sz w:val="30"/>
          <w:szCs w:val="30"/>
        </w:rPr>
        <w:t>万元，尚欠</w:t>
      </w:r>
      <w:r>
        <w:rPr>
          <w:rFonts w:hint="eastAsia"/>
          <w:sz w:val="30"/>
          <w:szCs w:val="30"/>
        </w:rPr>
        <w:t>410</w:t>
      </w:r>
      <w:r>
        <w:rPr>
          <w:rFonts w:hint="eastAsia"/>
          <w:sz w:val="30"/>
          <w:szCs w:val="30"/>
        </w:rPr>
        <w:t>万元未付，佘美林、佘敏明提出诉讼，该案经黔东南州中级人民法院作出（</w:t>
      </w:r>
      <w:r>
        <w:rPr>
          <w:rFonts w:hint="eastAsia"/>
          <w:sz w:val="30"/>
          <w:szCs w:val="30"/>
        </w:rPr>
        <w:t>2015</w:t>
      </w:r>
      <w:r>
        <w:rPr>
          <w:rFonts w:hint="eastAsia"/>
          <w:sz w:val="30"/>
          <w:szCs w:val="30"/>
        </w:rPr>
        <w:t>）黔东民商初字第</w:t>
      </w:r>
      <w:r>
        <w:rPr>
          <w:rFonts w:hint="eastAsia"/>
          <w:sz w:val="30"/>
          <w:szCs w:val="30"/>
        </w:rPr>
        <w:t>60</w:t>
      </w:r>
      <w:r>
        <w:rPr>
          <w:rFonts w:hint="eastAsia"/>
          <w:sz w:val="30"/>
          <w:szCs w:val="30"/>
        </w:rPr>
        <w:t>号民事判决，由湘贵公司向佘美林、佘敏明支付</w:t>
      </w:r>
      <w:r>
        <w:rPr>
          <w:rFonts w:hint="eastAsia"/>
          <w:sz w:val="30"/>
          <w:szCs w:val="30"/>
        </w:rPr>
        <w:t>410</w:t>
      </w:r>
      <w:r>
        <w:rPr>
          <w:rFonts w:hint="eastAsia"/>
          <w:sz w:val="30"/>
          <w:szCs w:val="30"/>
        </w:rPr>
        <w:t>万元，贵州省高级人民法院作出（</w:t>
      </w:r>
      <w:r>
        <w:rPr>
          <w:rFonts w:hint="eastAsia"/>
          <w:sz w:val="30"/>
          <w:szCs w:val="30"/>
        </w:rPr>
        <w:t>2016</w:t>
      </w:r>
      <w:r>
        <w:rPr>
          <w:rFonts w:hint="eastAsia"/>
          <w:sz w:val="30"/>
          <w:szCs w:val="30"/>
        </w:rPr>
        <w:t>）黔民终</w:t>
      </w:r>
      <w:r>
        <w:rPr>
          <w:rFonts w:hint="eastAsia"/>
          <w:sz w:val="30"/>
          <w:szCs w:val="30"/>
        </w:rPr>
        <w:t>428</w:t>
      </w:r>
      <w:r>
        <w:rPr>
          <w:rFonts w:hint="eastAsia"/>
          <w:sz w:val="30"/>
          <w:szCs w:val="30"/>
        </w:rPr>
        <w:t>号民事判决</w:t>
      </w:r>
      <w:r>
        <w:rPr>
          <w:rFonts w:hint="eastAsia"/>
          <w:sz w:val="30"/>
          <w:szCs w:val="30"/>
        </w:rPr>
        <w:t>,</w:t>
      </w:r>
      <w:r>
        <w:rPr>
          <w:rFonts w:hint="eastAsia"/>
          <w:sz w:val="30"/>
          <w:szCs w:val="30"/>
        </w:rPr>
        <w:t>维持原判，</w:t>
      </w:r>
      <w:r>
        <w:rPr>
          <w:rFonts w:hint="eastAsia"/>
          <w:sz w:val="30"/>
          <w:szCs w:val="30"/>
        </w:rPr>
        <w:t>至</w:t>
      </w:r>
      <w:r>
        <w:rPr>
          <w:rFonts w:hint="eastAsia"/>
          <w:sz w:val="30"/>
          <w:szCs w:val="30"/>
        </w:rPr>
        <w:t>2016</w:t>
      </w:r>
      <w:r>
        <w:rPr>
          <w:rFonts w:hint="eastAsia"/>
          <w:sz w:val="30"/>
          <w:szCs w:val="30"/>
        </w:rPr>
        <w:t>年底时湘贵公司已支付</w:t>
      </w:r>
      <w:r>
        <w:rPr>
          <w:rFonts w:hint="eastAsia"/>
          <w:sz w:val="30"/>
          <w:szCs w:val="30"/>
        </w:rPr>
        <w:t>1660</w:t>
      </w:r>
      <w:r>
        <w:rPr>
          <w:rFonts w:hint="eastAsia"/>
          <w:sz w:val="30"/>
          <w:szCs w:val="30"/>
        </w:rPr>
        <w:t>万，余下的</w:t>
      </w:r>
      <w:r>
        <w:rPr>
          <w:rFonts w:hint="eastAsia"/>
          <w:sz w:val="30"/>
          <w:szCs w:val="30"/>
        </w:rPr>
        <w:t>340</w:t>
      </w:r>
      <w:r>
        <w:rPr>
          <w:rFonts w:hint="eastAsia"/>
          <w:sz w:val="30"/>
          <w:szCs w:val="30"/>
        </w:rPr>
        <w:t>万于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月支付完毕。合同约定的</w:t>
      </w:r>
      <w:r>
        <w:rPr>
          <w:rFonts w:hint="eastAsia"/>
          <w:sz w:val="30"/>
          <w:szCs w:val="30"/>
        </w:rPr>
        <w:t>2015</w:t>
      </w:r>
      <w:r>
        <w:rPr>
          <w:rFonts w:hint="eastAsia"/>
          <w:sz w:val="30"/>
          <w:szCs w:val="30"/>
        </w:rPr>
        <w:t>年应付的</w:t>
      </w:r>
      <w:r>
        <w:rPr>
          <w:rFonts w:hint="eastAsia"/>
          <w:sz w:val="30"/>
          <w:szCs w:val="30"/>
        </w:rPr>
        <w:t>1893</w:t>
      </w:r>
      <w:r>
        <w:rPr>
          <w:rFonts w:hint="eastAsia"/>
          <w:sz w:val="30"/>
          <w:szCs w:val="30"/>
        </w:rPr>
        <w:t>万元，因湘贵公司一直未付，佘美林、佘敏明提出诉讼，该案经黔东南州中级人民法院作出（</w:t>
      </w:r>
      <w:r>
        <w:rPr>
          <w:rFonts w:hint="eastAsia"/>
          <w:sz w:val="30"/>
          <w:szCs w:val="30"/>
        </w:rPr>
        <w:t>2016</w:t>
      </w:r>
      <w:r>
        <w:rPr>
          <w:rFonts w:hint="eastAsia"/>
          <w:sz w:val="30"/>
          <w:szCs w:val="30"/>
        </w:rPr>
        <w:t>）黔</w:t>
      </w:r>
      <w:r>
        <w:rPr>
          <w:rFonts w:hint="eastAsia"/>
          <w:sz w:val="30"/>
          <w:szCs w:val="30"/>
        </w:rPr>
        <w:t>26</w:t>
      </w:r>
      <w:r>
        <w:rPr>
          <w:rFonts w:hint="eastAsia"/>
          <w:sz w:val="30"/>
          <w:szCs w:val="30"/>
        </w:rPr>
        <w:t>民初</w:t>
      </w:r>
      <w:r>
        <w:rPr>
          <w:rFonts w:hint="eastAsia"/>
          <w:sz w:val="30"/>
          <w:szCs w:val="30"/>
        </w:rPr>
        <w:t>58</w:t>
      </w:r>
      <w:r>
        <w:rPr>
          <w:rFonts w:hint="eastAsia"/>
          <w:sz w:val="30"/>
          <w:szCs w:val="30"/>
        </w:rPr>
        <w:t>号民事判决，由湘贵公司向佘美林、佘敏明支付</w:t>
      </w:r>
      <w:r>
        <w:rPr>
          <w:rFonts w:hint="eastAsia"/>
          <w:sz w:val="30"/>
          <w:szCs w:val="30"/>
        </w:rPr>
        <w:t>1893</w:t>
      </w:r>
      <w:r>
        <w:rPr>
          <w:rFonts w:hint="eastAsia"/>
          <w:sz w:val="30"/>
          <w:szCs w:val="30"/>
        </w:rPr>
        <w:t>万元，贵州省高级人民法院作出（</w:t>
      </w:r>
      <w:r>
        <w:rPr>
          <w:rFonts w:hint="eastAsia"/>
          <w:sz w:val="30"/>
          <w:szCs w:val="30"/>
        </w:rPr>
        <w:t>2016</w:t>
      </w:r>
      <w:r>
        <w:rPr>
          <w:rFonts w:hint="eastAsia"/>
          <w:sz w:val="30"/>
          <w:szCs w:val="30"/>
        </w:rPr>
        <w:t>）黔民终</w:t>
      </w:r>
      <w:r>
        <w:rPr>
          <w:rFonts w:hint="eastAsia"/>
          <w:sz w:val="30"/>
          <w:szCs w:val="30"/>
        </w:rPr>
        <w:t>610</w:t>
      </w:r>
      <w:r>
        <w:rPr>
          <w:rFonts w:hint="eastAsia"/>
          <w:sz w:val="30"/>
          <w:szCs w:val="30"/>
        </w:rPr>
        <w:t>号民事判决，维持原判，该款至今尚未支付。上述判决明确认定《股权转让协议》是双方的真实意思表示，协议内容未违反法律规定，合同合法有效，双方均应遵守。股权转让款本金已经上述两份生效判决认定，但</w:t>
      </w:r>
      <w:r>
        <w:rPr>
          <w:rFonts w:hint="eastAsia"/>
          <w:sz w:val="30"/>
          <w:szCs w:val="30"/>
        </w:rPr>
        <w:t>是协议约定的利息、违约补偿金及奖金，需延至</w:t>
      </w:r>
      <w:r>
        <w:rPr>
          <w:rFonts w:hint="eastAsia"/>
          <w:sz w:val="30"/>
          <w:szCs w:val="30"/>
        </w:rPr>
        <w:t>2016</w:t>
      </w:r>
      <w:r>
        <w:rPr>
          <w:rFonts w:hint="eastAsia"/>
          <w:sz w:val="30"/>
          <w:szCs w:val="30"/>
        </w:rPr>
        <w:t>年底一次性付清。但到期湘贵公司仍未支付。佘美林、佘敏明即向一审法院起诉。</w:t>
      </w:r>
    </w:p>
    <w:p w:rsidR="00000000" w:rsidRDefault="0063103F">
      <w:pPr>
        <w:spacing w:line="500" w:lineRule="atLeast"/>
        <w:ind w:firstLine="600"/>
        <w:divId w:val="739867886"/>
        <w:rPr>
          <w:rFonts w:hint="eastAsia"/>
          <w:sz w:val="30"/>
          <w:szCs w:val="30"/>
        </w:rPr>
      </w:pPr>
      <w:r>
        <w:rPr>
          <w:rFonts w:hint="eastAsia"/>
          <w:sz w:val="30"/>
          <w:szCs w:val="30"/>
        </w:rPr>
        <w:t>一审法院认为，综合双方的诉讼主张，本案的焦点是：</w:t>
      </w:r>
      <w:r>
        <w:rPr>
          <w:rFonts w:hint="eastAsia"/>
          <w:sz w:val="30"/>
          <w:szCs w:val="30"/>
        </w:rPr>
        <w:t>1.</w:t>
      </w:r>
      <w:r>
        <w:rPr>
          <w:rFonts w:hint="eastAsia"/>
          <w:sz w:val="30"/>
          <w:szCs w:val="30"/>
        </w:rPr>
        <w:t>湘贵公司应否按协议约定向佘美林、佘敏明支付利息</w:t>
      </w:r>
      <w:r>
        <w:rPr>
          <w:rFonts w:hint="eastAsia"/>
          <w:sz w:val="30"/>
          <w:szCs w:val="30"/>
        </w:rPr>
        <w:t>;2.</w:t>
      </w:r>
      <w:r>
        <w:rPr>
          <w:rFonts w:hint="eastAsia"/>
          <w:sz w:val="30"/>
          <w:szCs w:val="30"/>
        </w:rPr>
        <w:t>湘贵公司应否按协议约定向佘美林、佘敏明支付利息迟延履行违约金</w:t>
      </w:r>
      <w:r>
        <w:rPr>
          <w:rFonts w:hint="eastAsia"/>
          <w:sz w:val="30"/>
          <w:szCs w:val="30"/>
        </w:rPr>
        <w:t>;3.</w:t>
      </w:r>
      <w:r>
        <w:rPr>
          <w:rFonts w:hint="eastAsia"/>
          <w:sz w:val="30"/>
          <w:szCs w:val="30"/>
        </w:rPr>
        <w:t>湘贵公司应否按协议约定向佘美林、佘敏明支付奖励</w:t>
      </w:r>
      <w:r>
        <w:rPr>
          <w:rFonts w:hint="eastAsia"/>
          <w:sz w:val="30"/>
          <w:szCs w:val="30"/>
        </w:rPr>
        <w:t>360</w:t>
      </w:r>
      <w:r>
        <w:rPr>
          <w:rFonts w:hint="eastAsia"/>
          <w:sz w:val="30"/>
          <w:szCs w:val="30"/>
        </w:rPr>
        <w:t>万元</w:t>
      </w:r>
      <w:r>
        <w:rPr>
          <w:rFonts w:hint="eastAsia"/>
          <w:sz w:val="30"/>
          <w:szCs w:val="30"/>
        </w:rPr>
        <w:t>;4.</w:t>
      </w:r>
      <w:r>
        <w:rPr>
          <w:rFonts w:hint="eastAsia"/>
          <w:sz w:val="30"/>
          <w:szCs w:val="30"/>
        </w:rPr>
        <w:t>湘贵公司应否承担佘美林、佘敏明申请诉讼财产保全责任保险费用</w:t>
      </w:r>
      <w:r>
        <w:rPr>
          <w:rFonts w:hint="eastAsia"/>
          <w:sz w:val="30"/>
          <w:szCs w:val="30"/>
        </w:rPr>
        <w:t>70134.41</w:t>
      </w:r>
      <w:r>
        <w:rPr>
          <w:rFonts w:hint="eastAsia"/>
          <w:sz w:val="30"/>
          <w:szCs w:val="30"/>
        </w:rPr>
        <w:t>元。</w:t>
      </w:r>
    </w:p>
    <w:p w:rsidR="00000000" w:rsidRDefault="0063103F">
      <w:pPr>
        <w:spacing w:line="500" w:lineRule="atLeast"/>
        <w:ind w:firstLine="600"/>
        <w:divId w:val="1465269988"/>
        <w:rPr>
          <w:rFonts w:hint="eastAsia"/>
          <w:sz w:val="30"/>
          <w:szCs w:val="30"/>
        </w:rPr>
      </w:pPr>
      <w:r>
        <w:rPr>
          <w:rFonts w:hint="eastAsia"/>
          <w:sz w:val="30"/>
          <w:szCs w:val="30"/>
        </w:rPr>
        <w:t>（一）关于湘贵公司应否按协议约定向佘美林、佘敏明支付利息问题。</w:t>
      </w:r>
    </w:p>
    <w:p w:rsidR="00000000" w:rsidRDefault="0063103F">
      <w:pPr>
        <w:spacing w:line="500" w:lineRule="atLeast"/>
        <w:ind w:firstLine="600"/>
        <w:divId w:val="1490055546"/>
        <w:rPr>
          <w:rFonts w:hint="eastAsia"/>
          <w:sz w:val="30"/>
          <w:szCs w:val="30"/>
        </w:rPr>
      </w:pPr>
      <w:r>
        <w:rPr>
          <w:rFonts w:hint="eastAsia"/>
          <w:sz w:val="30"/>
          <w:szCs w:val="30"/>
        </w:rPr>
        <w:t>根据双方当事</w:t>
      </w:r>
      <w:r>
        <w:rPr>
          <w:rFonts w:hint="eastAsia"/>
          <w:sz w:val="30"/>
          <w:szCs w:val="30"/>
        </w:rPr>
        <w:t>人</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日签订的《股权转让协议》以及</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日签订的《协议书》，双方之间的基础法律关系为股权转让，本质上属于买卖合同。合同约定了股份转让价款的同时，又约定了受让方采取分期方式付款，故本案争议的合同为分期付款的买卖合同。</w:t>
      </w:r>
    </w:p>
    <w:p w:rsidR="00000000" w:rsidRDefault="0063103F">
      <w:pPr>
        <w:spacing w:line="500" w:lineRule="atLeast"/>
        <w:ind w:firstLine="600"/>
        <w:divId w:val="2000385326"/>
        <w:rPr>
          <w:rFonts w:hint="eastAsia"/>
          <w:sz w:val="30"/>
          <w:szCs w:val="30"/>
        </w:rPr>
      </w:pPr>
      <w:r>
        <w:rPr>
          <w:rFonts w:hint="eastAsia"/>
          <w:sz w:val="30"/>
          <w:szCs w:val="30"/>
        </w:rPr>
        <w:t>分期付款买卖不同于一次性付的现款买卖，其特殊性决定了分期付款买卖协议中双方权利义务的特殊性，进而决定了合同价款的特殊性。在分期付款买卖中，买方分数次向卖方支付价款，即买方没有一次性全额付款的义务，而是对付款时间享有期限权益；与此对应，卖方交付买卖标的物时，不能一次性收回全</w:t>
      </w:r>
      <w:r>
        <w:rPr>
          <w:rFonts w:hint="eastAsia"/>
          <w:sz w:val="30"/>
          <w:szCs w:val="30"/>
        </w:rPr>
        <w:t>部价款，价款分批收回，要承担价款全部收回前的商业风险。因此，分期付款买卖合同中约定的利息，既是买方为取得分期付款的期限利益而应向卖方支付的对价，也是卖方因承担风险而应获得的收益，完全符合市场经济环境下的公平原则和权利义务对等原则。本案双方当事人签订的《股权转让协议》及补充协议，关于分期付款中利息的约定，是合同双方真实意思表示，没有违反国家的禁止性规定，且利息也是分期付款买卖的通行做法，故合法有效，双方应按合同履行自己的权利和义务。由于合同签订后，佘美林、佘敏明已按合同约定履行了自己的义务，湘贵公司未按照约定</w:t>
      </w:r>
      <w:r>
        <w:rPr>
          <w:rFonts w:hint="eastAsia"/>
          <w:sz w:val="30"/>
          <w:szCs w:val="30"/>
        </w:rPr>
        <w:t>支付完股权转让款，湘贵公司违约，应按约定向佘美林、佘敏明支付利息。</w:t>
      </w:r>
    </w:p>
    <w:p w:rsidR="00000000" w:rsidRDefault="0063103F">
      <w:pPr>
        <w:spacing w:line="500" w:lineRule="atLeast"/>
        <w:ind w:firstLine="600"/>
        <w:divId w:val="601258870"/>
        <w:rPr>
          <w:rFonts w:hint="eastAsia"/>
          <w:sz w:val="30"/>
          <w:szCs w:val="30"/>
        </w:rPr>
      </w:pPr>
      <w:r>
        <w:rPr>
          <w:rFonts w:hint="eastAsia"/>
          <w:sz w:val="30"/>
          <w:szCs w:val="30"/>
        </w:rPr>
        <w:t>《股权转让协议》中约定，湘贵公司在股权过户后先付</w:t>
      </w:r>
      <w:r>
        <w:rPr>
          <w:rFonts w:hint="eastAsia"/>
          <w:sz w:val="30"/>
          <w:szCs w:val="30"/>
        </w:rPr>
        <w:t>300</w:t>
      </w:r>
      <w:r>
        <w:rPr>
          <w:rFonts w:hint="eastAsia"/>
          <w:sz w:val="30"/>
          <w:szCs w:val="30"/>
        </w:rPr>
        <w:t>万元，所欠余款从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日起按其年息</w:t>
      </w:r>
      <w:r>
        <w:rPr>
          <w:rFonts w:hint="eastAsia"/>
          <w:sz w:val="30"/>
          <w:szCs w:val="30"/>
        </w:rPr>
        <w:t>30%</w:t>
      </w:r>
      <w:r>
        <w:rPr>
          <w:rFonts w:hint="eastAsia"/>
          <w:sz w:val="30"/>
          <w:szCs w:val="30"/>
        </w:rPr>
        <w:t>计算利息至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日之前一次付清；分期付款部分约定了</w:t>
      </w:r>
      <w:r>
        <w:rPr>
          <w:rFonts w:hint="eastAsia"/>
          <w:sz w:val="30"/>
          <w:szCs w:val="30"/>
        </w:rPr>
        <w:t>2014</w:t>
      </w:r>
      <w:r>
        <w:rPr>
          <w:rFonts w:hint="eastAsia"/>
          <w:sz w:val="30"/>
          <w:szCs w:val="30"/>
        </w:rPr>
        <w:t>年底付</w:t>
      </w:r>
      <w:r>
        <w:rPr>
          <w:rFonts w:hint="eastAsia"/>
          <w:sz w:val="30"/>
          <w:szCs w:val="30"/>
        </w:rPr>
        <w:t>2000</w:t>
      </w:r>
      <w:r>
        <w:rPr>
          <w:rFonts w:hint="eastAsia"/>
          <w:sz w:val="30"/>
          <w:szCs w:val="30"/>
        </w:rPr>
        <w:t>万元、</w:t>
      </w:r>
      <w:r>
        <w:rPr>
          <w:rFonts w:hint="eastAsia"/>
          <w:sz w:val="30"/>
          <w:szCs w:val="30"/>
        </w:rPr>
        <w:t>2015</w:t>
      </w:r>
      <w:r>
        <w:rPr>
          <w:rFonts w:hint="eastAsia"/>
          <w:sz w:val="30"/>
          <w:szCs w:val="30"/>
        </w:rPr>
        <w:t>年底付</w:t>
      </w:r>
      <w:r>
        <w:rPr>
          <w:rFonts w:hint="eastAsia"/>
          <w:sz w:val="30"/>
          <w:szCs w:val="30"/>
        </w:rPr>
        <w:t>1893</w:t>
      </w:r>
      <w:r>
        <w:rPr>
          <w:rFonts w:hint="eastAsia"/>
          <w:sz w:val="30"/>
          <w:szCs w:val="30"/>
        </w:rPr>
        <w:t>万元、</w:t>
      </w:r>
      <w:r>
        <w:rPr>
          <w:rFonts w:hint="eastAsia"/>
          <w:sz w:val="30"/>
          <w:szCs w:val="30"/>
        </w:rPr>
        <w:t>2016</w:t>
      </w:r>
      <w:r>
        <w:rPr>
          <w:rFonts w:hint="eastAsia"/>
          <w:sz w:val="30"/>
          <w:szCs w:val="30"/>
        </w:rPr>
        <w:t>年底将剩余的本息一次性付清；同时，补充协议第二条第</w:t>
      </w:r>
      <w:r>
        <w:rPr>
          <w:rFonts w:hint="eastAsia"/>
          <w:sz w:val="30"/>
          <w:szCs w:val="30"/>
        </w:rPr>
        <w:t>3</w:t>
      </w:r>
      <w:r>
        <w:rPr>
          <w:rFonts w:hint="eastAsia"/>
          <w:sz w:val="30"/>
          <w:szCs w:val="30"/>
        </w:rPr>
        <w:t>项中约定，湘贵公司未能于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月底支付佘美林、佘敏明</w:t>
      </w:r>
      <w:r>
        <w:rPr>
          <w:rFonts w:hint="eastAsia"/>
          <w:sz w:val="30"/>
          <w:szCs w:val="30"/>
        </w:rPr>
        <w:t>2000</w:t>
      </w:r>
      <w:r>
        <w:rPr>
          <w:rFonts w:hint="eastAsia"/>
          <w:sz w:val="30"/>
          <w:szCs w:val="30"/>
        </w:rPr>
        <w:t>万元的行为已构成违约，按协议应付的利息在全部款项付清时计结；在第三条中约定，本协议是双方对原</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日签订的《股权转让协议》在</w:t>
      </w:r>
      <w:r>
        <w:rPr>
          <w:rFonts w:hint="eastAsia"/>
          <w:sz w:val="30"/>
          <w:szCs w:val="30"/>
        </w:rPr>
        <w:t>2014</w:t>
      </w:r>
      <w:r>
        <w:rPr>
          <w:rFonts w:hint="eastAsia"/>
          <w:sz w:val="30"/>
          <w:szCs w:val="30"/>
        </w:rPr>
        <w:t>年度付款时间及方式上所作的修改，对</w:t>
      </w:r>
      <w:r>
        <w:rPr>
          <w:rFonts w:hint="eastAsia"/>
          <w:sz w:val="30"/>
          <w:szCs w:val="30"/>
        </w:rPr>
        <w:t>2015</w:t>
      </w:r>
      <w:r>
        <w:rPr>
          <w:rFonts w:hint="eastAsia"/>
          <w:sz w:val="30"/>
          <w:szCs w:val="30"/>
        </w:rPr>
        <w:t>年度的股份转让应款项，仍按</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日签订的《股权转让协议》的约定执行。根据两份协议，湘贵公司应支付的利息不是减扣已付转让款后余款的利息，而是按分期明确的应付转让款全额作为对价计算利息，故本案诉争的两笔利息分别计算为：</w:t>
      </w:r>
    </w:p>
    <w:p w:rsidR="00000000" w:rsidRDefault="0063103F">
      <w:pPr>
        <w:spacing w:line="500" w:lineRule="atLeast"/>
        <w:ind w:firstLine="600"/>
        <w:divId w:val="419375829"/>
        <w:rPr>
          <w:rFonts w:hint="eastAsia"/>
          <w:sz w:val="30"/>
          <w:szCs w:val="30"/>
        </w:rPr>
      </w:pPr>
      <w:r>
        <w:rPr>
          <w:rFonts w:hint="eastAsia"/>
          <w:sz w:val="30"/>
          <w:szCs w:val="30"/>
        </w:rPr>
        <w:t>（</w:t>
      </w:r>
      <w:r>
        <w:rPr>
          <w:rFonts w:hint="eastAsia"/>
          <w:sz w:val="30"/>
          <w:szCs w:val="30"/>
        </w:rPr>
        <w:t>1</w:t>
      </w:r>
      <w:r>
        <w:rPr>
          <w:rFonts w:hint="eastAsia"/>
          <w:sz w:val="30"/>
          <w:szCs w:val="30"/>
        </w:rPr>
        <w:t>）至</w:t>
      </w:r>
      <w:r>
        <w:rPr>
          <w:rFonts w:hint="eastAsia"/>
          <w:sz w:val="30"/>
          <w:szCs w:val="30"/>
        </w:rPr>
        <w:t>2016</w:t>
      </w:r>
      <w:r>
        <w:rPr>
          <w:rFonts w:hint="eastAsia"/>
          <w:sz w:val="30"/>
          <w:szCs w:val="30"/>
        </w:rPr>
        <w:t>年底时，湘贵公司应向佘美林、佘敏明支付</w:t>
      </w:r>
      <w:r>
        <w:rPr>
          <w:rFonts w:hint="eastAsia"/>
          <w:sz w:val="30"/>
          <w:szCs w:val="30"/>
        </w:rPr>
        <w:t>2014</w:t>
      </w:r>
      <w:r>
        <w:rPr>
          <w:rFonts w:hint="eastAsia"/>
          <w:sz w:val="30"/>
          <w:szCs w:val="30"/>
        </w:rPr>
        <w:t>年底应付</w:t>
      </w:r>
      <w:r>
        <w:rPr>
          <w:rFonts w:hint="eastAsia"/>
          <w:sz w:val="30"/>
          <w:szCs w:val="30"/>
        </w:rPr>
        <w:t>2000</w:t>
      </w:r>
      <w:r>
        <w:rPr>
          <w:rFonts w:hint="eastAsia"/>
          <w:sz w:val="30"/>
          <w:szCs w:val="30"/>
        </w:rPr>
        <w:t>万的利息</w:t>
      </w:r>
      <w:r>
        <w:rPr>
          <w:rFonts w:hint="eastAsia"/>
          <w:sz w:val="30"/>
          <w:szCs w:val="30"/>
        </w:rPr>
        <w:t>,</w:t>
      </w:r>
      <w:r>
        <w:rPr>
          <w:rFonts w:hint="eastAsia"/>
          <w:sz w:val="30"/>
          <w:szCs w:val="30"/>
        </w:rPr>
        <w:t>按年利率</w:t>
      </w:r>
      <w:r>
        <w:rPr>
          <w:rFonts w:hint="eastAsia"/>
          <w:sz w:val="30"/>
          <w:szCs w:val="30"/>
        </w:rPr>
        <w:t>30%</w:t>
      </w:r>
      <w:r>
        <w:rPr>
          <w:rFonts w:hint="eastAsia"/>
          <w:sz w:val="30"/>
          <w:szCs w:val="30"/>
        </w:rPr>
        <w:t>计算为</w:t>
      </w:r>
      <w:r>
        <w:rPr>
          <w:rFonts w:hint="eastAsia"/>
          <w:sz w:val="30"/>
          <w:szCs w:val="30"/>
        </w:rPr>
        <w:t>600</w:t>
      </w:r>
      <w:r>
        <w:rPr>
          <w:rFonts w:hint="eastAsia"/>
          <w:sz w:val="30"/>
          <w:szCs w:val="30"/>
        </w:rPr>
        <w:t>万元；</w:t>
      </w:r>
    </w:p>
    <w:p w:rsidR="00000000" w:rsidRDefault="0063103F">
      <w:pPr>
        <w:spacing w:line="500" w:lineRule="atLeast"/>
        <w:ind w:firstLine="600"/>
        <w:divId w:val="812136639"/>
        <w:rPr>
          <w:rFonts w:hint="eastAsia"/>
          <w:sz w:val="30"/>
          <w:szCs w:val="30"/>
        </w:rPr>
      </w:pPr>
      <w:r>
        <w:rPr>
          <w:rFonts w:hint="eastAsia"/>
          <w:sz w:val="30"/>
          <w:szCs w:val="30"/>
        </w:rPr>
        <w:t>（</w:t>
      </w:r>
      <w:r>
        <w:rPr>
          <w:rFonts w:hint="eastAsia"/>
          <w:sz w:val="30"/>
          <w:szCs w:val="30"/>
        </w:rPr>
        <w:t>2</w:t>
      </w:r>
      <w:r>
        <w:rPr>
          <w:rFonts w:hint="eastAsia"/>
          <w:sz w:val="30"/>
          <w:szCs w:val="30"/>
        </w:rPr>
        <w:t>）湘贵公司向应佘美林、佘敏明支付</w:t>
      </w:r>
      <w:r>
        <w:rPr>
          <w:rFonts w:hint="eastAsia"/>
          <w:sz w:val="30"/>
          <w:szCs w:val="30"/>
        </w:rPr>
        <w:t>2015</w:t>
      </w:r>
      <w:r>
        <w:rPr>
          <w:rFonts w:hint="eastAsia"/>
          <w:sz w:val="30"/>
          <w:szCs w:val="30"/>
        </w:rPr>
        <w:t>年底应付</w:t>
      </w:r>
      <w:r>
        <w:rPr>
          <w:rFonts w:hint="eastAsia"/>
          <w:sz w:val="30"/>
          <w:szCs w:val="30"/>
        </w:rPr>
        <w:t>1893</w:t>
      </w:r>
      <w:r>
        <w:rPr>
          <w:rFonts w:hint="eastAsia"/>
          <w:sz w:val="30"/>
          <w:szCs w:val="30"/>
        </w:rPr>
        <w:t>万元的利</w:t>
      </w:r>
      <w:r>
        <w:rPr>
          <w:rFonts w:hint="eastAsia"/>
          <w:sz w:val="30"/>
          <w:szCs w:val="30"/>
        </w:rPr>
        <w:t>息</w:t>
      </w:r>
      <w:r>
        <w:rPr>
          <w:rFonts w:hint="eastAsia"/>
          <w:sz w:val="30"/>
          <w:szCs w:val="30"/>
        </w:rPr>
        <w:t>,</w:t>
      </w:r>
      <w:r>
        <w:rPr>
          <w:rFonts w:hint="eastAsia"/>
          <w:sz w:val="30"/>
          <w:szCs w:val="30"/>
        </w:rPr>
        <w:t>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日起计算到</w:t>
      </w:r>
      <w:r>
        <w:rPr>
          <w:rFonts w:hint="eastAsia"/>
          <w:sz w:val="30"/>
          <w:szCs w:val="30"/>
        </w:rPr>
        <w:t>2016</w:t>
      </w:r>
      <w:r>
        <w:rPr>
          <w:rFonts w:hint="eastAsia"/>
          <w:sz w:val="30"/>
          <w:szCs w:val="30"/>
        </w:rPr>
        <w:t>年底，按年利率</w:t>
      </w:r>
      <w:r>
        <w:rPr>
          <w:rFonts w:hint="eastAsia"/>
          <w:sz w:val="30"/>
          <w:szCs w:val="30"/>
        </w:rPr>
        <w:t>30%</w:t>
      </w:r>
      <w:r>
        <w:rPr>
          <w:rFonts w:hint="eastAsia"/>
          <w:sz w:val="30"/>
          <w:szCs w:val="30"/>
        </w:rPr>
        <w:t>计算为每年</w:t>
      </w:r>
      <w:r>
        <w:rPr>
          <w:rFonts w:hint="eastAsia"/>
          <w:sz w:val="30"/>
          <w:szCs w:val="30"/>
        </w:rPr>
        <w:t>567.9</w:t>
      </w:r>
      <w:r>
        <w:rPr>
          <w:rFonts w:hint="eastAsia"/>
          <w:sz w:val="30"/>
          <w:szCs w:val="30"/>
        </w:rPr>
        <w:t>万元，两年为</w:t>
      </w:r>
      <w:r>
        <w:rPr>
          <w:rFonts w:hint="eastAsia"/>
          <w:sz w:val="30"/>
          <w:szCs w:val="30"/>
        </w:rPr>
        <w:t>1135.8</w:t>
      </w:r>
      <w:r>
        <w:rPr>
          <w:rFonts w:hint="eastAsia"/>
          <w:sz w:val="30"/>
          <w:szCs w:val="30"/>
        </w:rPr>
        <w:t>万元；</w:t>
      </w:r>
    </w:p>
    <w:p w:rsidR="00000000" w:rsidRDefault="0063103F">
      <w:pPr>
        <w:spacing w:line="500" w:lineRule="atLeast"/>
        <w:ind w:firstLine="600"/>
        <w:divId w:val="330645261"/>
        <w:rPr>
          <w:rFonts w:hint="eastAsia"/>
          <w:sz w:val="30"/>
          <w:szCs w:val="30"/>
        </w:rPr>
      </w:pPr>
      <w:r>
        <w:rPr>
          <w:rFonts w:hint="eastAsia"/>
          <w:sz w:val="30"/>
          <w:szCs w:val="30"/>
        </w:rPr>
        <w:t>上述两项利息合计</w:t>
      </w:r>
      <w:r>
        <w:rPr>
          <w:rFonts w:hint="eastAsia"/>
          <w:sz w:val="30"/>
          <w:szCs w:val="30"/>
        </w:rPr>
        <w:t>1735.8</w:t>
      </w:r>
      <w:r>
        <w:rPr>
          <w:rFonts w:hint="eastAsia"/>
          <w:sz w:val="30"/>
          <w:szCs w:val="30"/>
        </w:rPr>
        <w:t>万元，佘美林、佘敏明请求湘贵公司支付，本院予以支持。</w:t>
      </w:r>
    </w:p>
    <w:p w:rsidR="00000000" w:rsidRDefault="0063103F">
      <w:pPr>
        <w:spacing w:line="500" w:lineRule="atLeast"/>
        <w:ind w:firstLine="600"/>
        <w:divId w:val="1714111347"/>
        <w:rPr>
          <w:rFonts w:hint="eastAsia"/>
          <w:sz w:val="30"/>
          <w:szCs w:val="30"/>
        </w:rPr>
      </w:pPr>
      <w:r>
        <w:rPr>
          <w:rFonts w:hint="eastAsia"/>
          <w:sz w:val="30"/>
          <w:szCs w:val="30"/>
        </w:rPr>
        <w:t>（二）关于湘贵公司应否按协议约定向佘美林、佘敏明支付利息迟延履行违约金问题。</w:t>
      </w:r>
    </w:p>
    <w:p w:rsidR="00000000" w:rsidRDefault="0063103F">
      <w:pPr>
        <w:spacing w:line="500" w:lineRule="atLeast"/>
        <w:ind w:firstLine="600"/>
        <w:divId w:val="756294286"/>
        <w:rPr>
          <w:rFonts w:hint="eastAsia"/>
          <w:sz w:val="30"/>
          <w:szCs w:val="30"/>
        </w:rPr>
      </w:pPr>
      <w:r>
        <w:rPr>
          <w:rFonts w:hint="eastAsia"/>
          <w:sz w:val="30"/>
          <w:szCs w:val="30"/>
        </w:rPr>
        <w:t>根据上述分析，既然认定了本案争议的利息属于买方为取得分期付款的期限利益而应向卖方支付的对价，也是卖方因承担风险而应获得的收益，属于湘贵公司方应当支付的价款。《中华人民共和国合同法》第一百一十四条第一款规定，当事人可以约定一方违约时应当根据违约情况向对方支付一定数额的违约金，也可以约定因违约产生的损失赔偿额的计算方法。依《股权转让协议》中“如果乙方没有按约定付款，按月息</w:t>
      </w:r>
      <w:r>
        <w:rPr>
          <w:rFonts w:hint="eastAsia"/>
          <w:sz w:val="30"/>
          <w:szCs w:val="30"/>
        </w:rPr>
        <w:t>4%</w:t>
      </w:r>
      <w:r>
        <w:rPr>
          <w:rFonts w:hint="eastAsia"/>
          <w:sz w:val="30"/>
          <w:szCs w:val="30"/>
        </w:rPr>
        <w:t>补偿给甲方”的约定，一审法院认为属于买卖合同中违约金的约定。本案所涉转让股权的转让价款由两部分组成，即转让股权的价款</w:t>
      </w:r>
      <w:r>
        <w:rPr>
          <w:rFonts w:hint="eastAsia"/>
          <w:sz w:val="30"/>
          <w:szCs w:val="30"/>
        </w:rPr>
        <w:t>5566</w:t>
      </w:r>
      <w:r>
        <w:rPr>
          <w:rFonts w:hint="eastAsia"/>
          <w:sz w:val="30"/>
          <w:szCs w:val="30"/>
        </w:rPr>
        <w:t>万元和分期付款</w:t>
      </w:r>
      <w:r>
        <w:rPr>
          <w:rFonts w:hint="eastAsia"/>
          <w:sz w:val="30"/>
          <w:szCs w:val="30"/>
        </w:rPr>
        <w:t>而产生的利息，因此湘贵公司方因违约而产生的违约金的计算，就应当以尚未支付的转让价款和依合同约定产生的利息为基数分别计算违约金。</w:t>
      </w:r>
    </w:p>
    <w:p w:rsidR="00000000" w:rsidRDefault="0063103F">
      <w:pPr>
        <w:spacing w:line="500" w:lineRule="atLeast"/>
        <w:ind w:firstLine="600"/>
        <w:divId w:val="858810779"/>
        <w:rPr>
          <w:rFonts w:hint="eastAsia"/>
          <w:sz w:val="30"/>
          <w:szCs w:val="30"/>
        </w:rPr>
      </w:pPr>
      <w:r>
        <w:rPr>
          <w:rFonts w:hint="eastAsia"/>
          <w:sz w:val="30"/>
          <w:szCs w:val="30"/>
        </w:rPr>
        <w:t>本案中，湘贵公司未能按时支付转让价及分期付款产生的利息，对于佘美林、佘敏明来说，其损失相当于存款利息的减少。结合本案中合同的履行情况、当事人的过错程度、预期利益，湘贵公司方认为违约金过高而请求调整，违约金按每月</w:t>
      </w:r>
      <w:r>
        <w:rPr>
          <w:rFonts w:hint="eastAsia"/>
          <w:sz w:val="30"/>
          <w:szCs w:val="30"/>
        </w:rPr>
        <w:t>4%</w:t>
      </w:r>
      <w:r>
        <w:rPr>
          <w:rFonts w:hint="eastAsia"/>
          <w:sz w:val="30"/>
          <w:szCs w:val="30"/>
        </w:rPr>
        <w:t>计算确实过高，本院依据《中华人民共和国合同法》第一百一十四条第二款和最高人民法院关于适用《中华人民共和国合同法》若干问题的解释（二）第二十九的规定，予以调整为违约金按每月</w:t>
      </w:r>
      <w:r>
        <w:rPr>
          <w:rFonts w:hint="eastAsia"/>
          <w:sz w:val="30"/>
          <w:szCs w:val="30"/>
        </w:rPr>
        <w:t>按</w:t>
      </w:r>
      <w:r>
        <w:rPr>
          <w:rFonts w:hint="eastAsia"/>
          <w:sz w:val="30"/>
          <w:szCs w:val="30"/>
        </w:rPr>
        <w:t>2%</w:t>
      </w:r>
      <w:r>
        <w:rPr>
          <w:rFonts w:hint="eastAsia"/>
          <w:sz w:val="30"/>
          <w:szCs w:val="30"/>
        </w:rPr>
        <w:t>计算。分别计算为：</w:t>
      </w:r>
    </w:p>
    <w:p w:rsidR="00000000" w:rsidRDefault="0063103F">
      <w:pPr>
        <w:spacing w:line="500" w:lineRule="atLeast"/>
        <w:ind w:firstLine="600"/>
        <w:divId w:val="179130859"/>
        <w:rPr>
          <w:rFonts w:hint="eastAsia"/>
          <w:sz w:val="30"/>
          <w:szCs w:val="30"/>
        </w:rPr>
      </w:pPr>
      <w:r>
        <w:rPr>
          <w:rFonts w:hint="eastAsia"/>
          <w:sz w:val="30"/>
          <w:szCs w:val="30"/>
        </w:rPr>
        <w:t>(1)</w:t>
      </w:r>
      <w:r>
        <w:rPr>
          <w:rFonts w:hint="eastAsia"/>
          <w:sz w:val="30"/>
          <w:szCs w:val="30"/>
        </w:rPr>
        <w:t>对于</w:t>
      </w:r>
      <w:r>
        <w:rPr>
          <w:rFonts w:hint="eastAsia"/>
          <w:sz w:val="30"/>
          <w:szCs w:val="30"/>
        </w:rPr>
        <w:t>2014</w:t>
      </w:r>
      <w:r>
        <w:rPr>
          <w:rFonts w:hint="eastAsia"/>
          <w:sz w:val="30"/>
          <w:szCs w:val="30"/>
        </w:rPr>
        <w:t>年底湘贵公司应支付的</w:t>
      </w:r>
      <w:r>
        <w:rPr>
          <w:rFonts w:hint="eastAsia"/>
          <w:sz w:val="30"/>
          <w:szCs w:val="30"/>
        </w:rPr>
        <w:t>2000</w:t>
      </w:r>
      <w:r>
        <w:rPr>
          <w:rFonts w:hint="eastAsia"/>
          <w:sz w:val="30"/>
          <w:szCs w:val="30"/>
        </w:rPr>
        <w:t>万元，因</w:t>
      </w:r>
      <w:r>
        <w:rPr>
          <w:rFonts w:hint="eastAsia"/>
          <w:sz w:val="30"/>
          <w:szCs w:val="30"/>
        </w:rPr>
        <w:t>2016</w:t>
      </w:r>
      <w:r>
        <w:rPr>
          <w:rFonts w:hint="eastAsia"/>
          <w:sz w:val="30"/>
          <w:szCs w:val="30"/>
        </w:rPr>
        <w:t>年底时已支付</w:t>
      </w:r>
      <w:r>
        <w:rPr>
          <w:rFonts w:hint="eastAsia"/>
          <w:sz w:val="30"/>
          <w:szCs w:val="30"/>
        </w:rPr>
        <w:t>1660</w:t>
      </w:r>
      <w:r>
        <w:rPr>
          <w:rFonts w:hint="eastAsia"/>
          <w:sz w:val="30"/>
          <w:szCs w:val="30"/>
        </w:rPr>
        <w:t>万元，尚欠的</w:t>
      </w:r>
      <w:r>
        <w:rPr>
          <w:rFonts w:hint="eastAsia"/>
          <w:sz w:val="30"/>
          <w:szCs w:val="30"/>
        </w:rPr>
        <w:t>340</w:t>
      </w:r>
      <w:r>
        <w:rPr>
          <w:rFonts w:hint="eastAsia"/>
          <w:sz w:val="30"/>
          <w:szCs w:val="30"/>
        </w:rPr>
        <w:t>万于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月已支付，故只能按</w:t>
      </w:r>
      <w:r>
        <w:rPr>
          <w:rFonts w:hint="eastAsia"/>
          <w:sz w:val="30"/>
          <w:szCs w:val="30"/>
        </w:rPr>
        <w:t>340</w:t>
      </w:r>
      <w:r>
        <w:rPr>
          <w:rFonts w:hint="eastAsia"/>
          <w:sz w:val="30"/>
          <w:szCs w:val="30"/>
        </w:rPr>
        <w:t>万元计算迟延履行违约金，从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日计算至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月，为</w:t>
      </w:r>
      <w:r>
        <w:rPr>
          <w:rFonts w:hint="eastAsia"/>
          <w:sz w:val="30"/>
          <w:szCs w:val="30"/>
        </w:rPr>
        <w:t>40.8</w:t>
      </w:r>
      <w:r>
        <w:rPr>
          <w:rFonts w:hint="eastAsia"/>
          <w:sz w:val="30"/>
          <w:szCs w:val="30"/>
        </w:rPr>
        <w:t>万元；</w:t>
      </w:r>
    </w:p>
    <w:p w:rsidR="00000000" w:rsidRDefault="0063103F">
      <w:pPr>
        <w:spacing w:line="500" w:lineRule="atLeast"/>
        <w:ind w:firstLine="600"/>
        <w:divId w:val="874119985"/>
        <w:rPr>
          <w:rFonts w:hint="eastAsia"/>
          <w:sz w:val="30"/>
          <w:szCs w:val="30"/>
        </w:rPr>
      </w:pPr>
      <w:r>
        <w:rPr>
          <w:rFonts w:hint="eastAsia"/>
          <w:sz w:val="30"/>
          <w:szCs w:val="30"/>
        </w:rPr>
        <w:t>（</w:t>
      </w:r>
      <w:r>
        <w:rPr>
          <w:rFonts w:hint="eastAsia"/>
          <w:sz w:val="30"/>
          <w:szCs w:val="30"/>
        </w:rPr>
        <w:t>2</w:t>
      </w:r>
      <w:r>
        <w:rPr>
          <w:rFonts w:hint="eastAsia"/>
          <w:sz w:val="30"/>
          <w:szCs w:val="30"/>
        </w:rPr>
        <w:t>）该</w:t>
      </w:r>
      <w:r>
        <w:rPr>
          <w:rFonts w:hint="eastAsia"/>
          <w:sz w:val="30"/>
          <w:szCs w:val="30"/>
        </w:rPr>
        <w:t>2000</w:t>
      </w:r>
      <w:r>
        <w:rPr>
          <w:rFonts w:hint="eastAsia"/>
          <w:sz w:val="30"/>
          <w:szCs w:val="30"/>
        </w:rPr>
        <w:t>万元产生的利息</w:t>
      </w:r>
      <w:r>
        <w:rPr>
          <w:rFonts w:hint="eastAsia"/>
          <w:sz w:val="30"/>
          <w:szCs w:val="30"/>
        </w:rPr>
        <w:t>600</w:t>
      </w:r>
      <w:r>
        <w:rPr>
          <w:rFonts w:hint="eastAsia"/>
          <w:sz w:val="30"/>
          <w:szCs w:val="30"/>
        </w:rPr>
        <w:t>万元的迟延履行违约金，从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日计算至</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日，为</w:t>
      </w:r>
      <w:r>
        <w:rPr>
          <w:rFonts w:hint="eastAsia"/>
          <w:sz w:val="30"/>
          <w:szCs w:val="30"/>
        </w:rPr>
        <w:t>144</w:t>
      </w:r>
      <w:r>
        <w:rPr>
          <w:rFonts w:hint="eastAsia"/>
          <w:sz w:val="30"/>
          <w:szCs w:val="30"/>
        </w:rPr>
        <w:t>万元；</w:t>
      </w:r>
    </w:p>
    <w:p w:rsidR="00000000" w:rsidRDefault="0063103F">
      <w:pPr>
        <w:spacing w:line="500" w:lineRule="atLeast"/>
        <w:ind w:firstLine="600"/>
        <w:divId w:val="1856649576"/>
        <w:rPr>
          <w:rFonts w:hint="eastAsia"/>
          <w:sz w:val="30"/>
          <w:szCs w:val="30"/>
        </w:rPr>
      </w:pPr>
      <w:r>
        <w:rPr>
          <w:rFonts w:hint="eastAsia"/>
          <w:sz w:val="30"/>
          <w:szCs w:val="30"/>
        </w:rPr>
        <w:t>（</w:t>
      </w:r>
      <w:r>
        <w:rPr>
          <w:rFonts w:hint="eastAsia"/>
          <w:sz w:val="30"/>
          <w:szCs w:val="30"/>
        </w:rPr>
        <w:t>3</w:t>
      </w:r>
      <w:r>
        <w:rPr>
          <w:rFonts w:hint="eastAsia"/>
          <w:sz w:val="30"/>
          <w:szCs w:val="30"/>
        </w:rPr>
        <w:t>）对于</w:t>
      </w:r>
      <w:r>
        <w:rPr>
          <w:rFonts w:hint="eastAsia"/>
          <w:sz w:val="30"/>
          <w:szCs w:val="30"/>
        </w:rPr>
        <w:t>2015</w:t>
      </w:r>
      <w:r>
        <w:rPr>
          <w:rFonts w:hint="eastAsia"/>
          <w:sz w:val="30"/>
          <w:szCs w:val="30"/>
        </w:rPr>
        <w:t>年底湘贵公司应支付的</w:t>
      </w:r>
      <w:r>
        <w:rPr>
          <w:rFonts w:hint="eastAsia"/>
          <w:sz w:val="30"/>
          <w:szCs w:val="30"/>
        </w:rPr>
        <w:t>1893</w:t>
      </w:r>
      <w:r>
        <w:rPr>
          <w:rFonts w:hint="eastAsia"/>
          <w:sz w:val="30"/>
          <w:szCs w:val="30"/>
        </w:rPr>
        <w:t>万元至今未付，从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日起计算违约迟延履行违约金至</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日，为</w:t>
      </w:r>
      <w:r>
        <w:rPr>
          <w:rFonts w:hint="eastAsia"/>
          <w:sz w:val="30"/>
          <w:szCs w:val="30"/>
        </w:rPr>
        <w:t>908</w:t>
      </w:r>
      <w:r>
        <w:rPr>
          <w:rFonts w:hint="eastAsia"/>
          <w:sz w:val="30"/>
          <w:szCs w:val="30"/>
        </w:rPr>
        <w:t>.64</w:t>
      </w:r>
      <w:r>
        <w:rPr>
          <w:rFonts w:hint="eastAsia"/>
          <w:sz w:val="30"/>
          <w:szCs w:val="30"/>
        </w:rPr>
        <w:t>万元；</w:t>
      </w:r>
    </w:p>
    <w:p w:rsidR="00000000" w:rsidRDefault="0063103F">
      <w:pPr>
        <w:spacing w:line="500" w:lineRule="atLeast"/>
        <w:ind w:firstLine="600"/>
        <w:divId w:val="1913545073"/>
        <w:rPr>
          <w:rFonts w:hint="eastAsia"/>
          <w:sz w:val="30"/>
          <w:szCs w:val="30"/>
        </w:rPr>
      </w:pPr>
      <w:r>
        <w:rPr>
          <w:rFonts w:hint="eastAsia"/>
          <w:sz w:val="30"/>
          <w:szCs w:val="30"/>
        </w:rPr>
        <w:t>（</w:t>
      </w:r>
      <w:r>
        <w:rPr>
          <w:rFonts w:hint="eastAsia"/>
          <w:sz w:val="30"/>
          <w:szCs w:val="30"/>
        </w:rPr>
        <w:t>4</w:t>
      </w:r>
      <w:r>
        <w:rPr>
          <w:rFonts w:hint="eastAsia"/>
          <w:sz w:val="30"/>
          <w:szCs w:val="30"/>
        </w:rPr>
        <w:t>）该</w:t>
      </w:r>
      <w:r>
        <w:rPr>
          <w:rFonts w:hint="eastAsia"/>
          <w:sz w:val="30"/>
          <w:szCs w:val="30"/>
        </w:rPr>
        <w:t>1893</w:t>
      </w:r>
      <w:r>
        <w:rPr>
          <w:rFonts w:hint="eastAsia"/>
          <w:sz w:val="30"/>
          <w:szCs w:val="30"/>
        </w:rPr>
        <w:t>万元产生的利息</w:t>
      </w:r>
      <w:r>
        <w:rPr>
          <w:rFonts w:hint="eastAsia"/>
          <w:sz w:val="30"/>
          <w:szCs w:val="30"/>
        </w:rPr>
        <w:t>1135.8</w:t>
      </w:r>
      <w:r>
        <w:rPr>
          <w:rFonts w:hint="eastAsia"/>
          <w:sz w:val="30"/>
          <w:szCs w:val="30"/>
        </w:rPr>
        <w:t>万元的迟延履行违约金，从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日起计算至</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日，为</w:t>
      </w:r>
      <w:r>
        <w:rPr>
          <w:rFonts w:hint="eastAsia"/>
          <w:sz w:val="30"/>
          <w:szCs w:val="30"/>
        </w:rPr>
        <w:t>272.592</w:t>
      </w:r>
      <w:r>
        <w:rPr>
          <w:rFonts w:hint="eastAsia"/>
          <w:sz w:val="30"/>
          <w:szCs w:val="30"/>
        </w:rPr>
        <w:t>万元。</w:t>
      </w:r>
    </w:p>
    <w:p w:rsidR="00000000" w:rsidRDefault="0063103F">
      <w:pPr>
        <w:spacing w:line="500" w:lineRule="atLeast"/>
        <w:ind w:firstLine="600"/>
        <w:divId w:val="1318611014"/>
        <w:rPr>
          <w:rFonts w:hint="eastAsia"/>
          <w:sz w:val="30"/>
          <w:szCs w:val="30"/>
        </w:rPr>
      </w:pPr>
      <w:r>
        <w:rPr>
          <w:rFonts w:hint="eastAsia"/>
          <w:sz w:val="30"/>
          <w:szCs w:val="30"/>
        </w:rPr>
        <w:t>上述四项合计</w:t>
      </w:r>
      <w:r>
        <w:rPr>
          <w:rFonts w:hint="eastAsia"/>
          <w:sz w:val="30"/>
          <w:szCs w:val="30"/>
        </w:rPr>
        <w:t>1366.032</w:t>
      </w:r>
      <w:r>
        <w:rPr>
          <w:rFonts w:hint="eastAsia"/>
          <w:sz w:val="30"/>
          <w:szCs w:val="30"/>
        </w:rPr>
        <w:t>万元。</w:t>
      </w:r>
    </w:p>
    <w:p w:rsidR="00000000" w:rsidRDefault="0063103F">
      <w:pPr>
        <w:spacing w:line="500" w:lineRule="atLeast"/>
        <w:ind w:firstLine="600"/>
        <w:divId w:val="1614826374"/>
        <w:rPr>
          <w:rFonts w:hint="eastAsia"/>
          <w:sz w:val="30"/>
          <w:szCs w:val="30"/>
        </w:rPr>
      </w:pPr>
      <w:r>
        <w:rPr>
          <w:rFonts w:hint="eastAsia"/>
          <w:sz w:val="30"/>
          <w:szCs w:val="30"/>
        </w:rPr>
        <w:t>另外，由于湘贵公司方至今尚未支付</w:t>
      </w:r>
      <w:r>
        <w:rPr>
          <w:rFonts w:hint="eastAsia"/>
          <w:sz w:val="30"/>
          <w:szCs w:val="30"/>
        </w:rPr>
        <w:t>2015</w:t>
      </w:r>
      <w:r>
        <w:rPr>
          <w:rFonts w:hint="eastAsia"/>
          <w:sz w:val="30"/>
          <w:szCs w:val="30"/>
        </w:rPr>
        <w:t>年应付转让价款</w:t>
      </w:r>
      <w:r>
        <w:rPr>
          <w:rFonts w:hint="eastAsia"/>
          <w:sz w:val="30"/>
          <w:szCs w:val="30"/>
        </w:rPr>
        <w:t>1893</w:t>
      </w:r>
      <w:r>
        <w:rPr>
          <w:rFonts w:hint="eastAsia"/>
          <w:sz w:val="30"/>
          <w:szCs w:val="30"/>
        </w:rPr>
        <w:t>万、该期分期付款产生的利息</w:t>
      </w:r>
      <w:r>
        <w:rPr>
          <w:rFonts w:hint="eastAsia"/>
          <w:sz w:val="30"/>
          <w:szCs w:val="30"/>
        </w:rPr>
        <w:t>1135.8</w:t>
      </w:r>
      <w:r>
        <w:rPr>
          <w:rFonts w:hint="eastAsia"/>
          <w:sz w:val="30"/>
          <w:szCs w:val="30"/>
        </w:rPr>
        <w:t>万、</w:t>
      </w:r>
      <w:r>
        <w:rPr>
          <w:rFonts w:hint="eastAsia"/>
          <w:sz w:val="30"/>
          <w:szCs w:val="30"/>
        </w:rPr>
        <w:t>2014</w:t>
      </w:r>
      <w:r>
        <w:rPr>
          <w:rFonts w:hint="eastAsia"/>
          <w:sz w:val="30"/>
          <w:szCs w:val="30"/>
        </w:rPr>
        <w:t>年应付</w:t>
      </w:r>
      <w:r>
        <w:rPr>
          <w:rFonts w:hint="eastAsia"/>
          <w:sz w:val="30"/>
          <w:szCs w:val="30"/>
        </w:rPr>
        <w:t>2000</w:t>
      </w:r>
      <w:r>
        <w:rPr>
          <w:rFonts w:hint="eastAsia"/>
          <w:sz w:val="30"/>
          <w:szCs w:val="30"/>
        </w:rPr>
        <w:t>万转让价款产生的利息</w:t>
      </w:r>
      <w:r>
        <w:rPr>
          <w:rFonts w:hint="eastAsia"/>
          <w:sz w:val="30"/>
          <w:szCs w:val="30"/>
        </w:rPr>
        <w:t>600</w:t>
      </w:r>
      <w:r>
        <w:rPr>
          <w:rFonts w:hint="eastAsia"/>
          <w:sz w:val="30"/>
          <w:szCs w:val="30"/>
        </w:rPr>
        <w:t>万，三项共计</w:t>
      </w:r>
      <w:r>
        <w:rPr>
          <w:rFonts w:hint="eastAsia"/>
          <w:sz w:val="30"/>
          <w:szCs w:val="30"/>
        </w:rPr>
        <w:t>3628.8</w:t>
      </w:r>
      <w:r>
        <w:rPr>
          <w:rFonts w:hint="eastAsia"/>
          <w:sz w:val="30"/>
          <w:szCs w:val="30"/>
        </w:rPr>
        <w:t>万，应从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日起按月</w:t>
      </w:r>
      <w:r>
        <w:rPr>
          <w:rFonts w:hint="eastAsia"/>
          <w:sz w:val="30"/>
          <w:szCs w:val="30"/>
        </w:rPr>
        <w:t>2%</w:t>
      </w:r>
      <w:r>
        <w:rPr>
          <w:rFonts w:hint="eastAsia"/>
          <w:sz w:val="30"/>
          <w:szCs w:val="30"/>
        </w:rPr>
        <w:t>计算迟延履行违约金至全部支付完</w:t>
      </w:r>
      <w:r>
        <w:rPr>
          <w:rFonts w:hint="eastAsia"/>
          <w:sz w:val="30"/>
          <w:szCs w:val="30"/>
        </w:rPr>
        <w:t>3628.8</w:t>
      </w:r>
      <w:r>
        <w:rPr>
          <w:rFonts w:hint="eastAsia"/>
          <w:sz w:val="30"/>
          <w:szCs w:val="30"/>
        </w:rPr>
        <w:t>万元之日止。</w:t>
      </w:r>
    </w:p>
    <w:p w:rsidR="00000000" w:rsidRDefault="0063103F">
      <w:pPr>
        <w:spacing w:line="500" w:lineRule="atLeast"/>
        <w:ind w:firstLine="600"/>
        <w:divId w:val="1614482780"/>
        <w:rPr>
          <w:rFonts w:hint="eastAsia"/>
          <w:sz w:val="30"/>
          <w:szCs w:val="30"/>
        </w:rPr>
      </w:pPr>
      <w:r>
        <w:rPr>
          <w:rFonts w:hint="eastAsia"/>
          <w:sz w:val="30"/>
          <w:szCs w:val="30"/>
        </w:rPr>
        <w:t>（三）湘贵公司应付按协议约定向佘美林、佘敏明支付</w:t>
      </w:r>
      <w:r>
        <w:rPr>
          <w:rFonts w:hint="eastAsia"/>
          <w:sz w:val="30"/>
          <w:szCs w:val="30"/>
        </w:rPr>
        <w:t>360</w:t>
      </w:r>
      <w:r>
        <w:rPr>
          <w:rFonts w:hint="eastAsia"/>
          <w:sz w:val="30"/>
          <w:szCs w:val="30"/>
        </w:rPr>
        <w:t>万元奖励款的问题。</w:t>
      </w:r>
    </w:p>
    <w:p w:rsidR="00000000" w:rsidRDefault="0063103F">
      <w:pPr>
        <w:spacing w:line="500" w:lineRule="atLeast"/>
        <w:ind w:firstLine="600"/>
        <w:divId w:val="81728189"/>
        <w:rPr>
          <w:rFonts w:hint="eastAsia"/>
          <w:sz w:val="30"/>
          <w:szCs w:val="30"/>
        </w:rPr>
      </w:pPr>
      <w:r>
        <w:rPr>
          <w:rFonts w:hint="eastAsia"/>
          <w:sz w:val="30"/>
          <w:szCs w:val="30"/>
        </w:rPr>
        <w:t>因双方合同中约定“为了表彰佘美林同志之前为凯威公司做出的贡献，</w:t>
      </w:r>
      <w:r>
        <w:rPr>
          <w:rFonts w:hint="eastAsia"/>
          <w:sz w:val="30"/>
          <w:szCs w:val="30"/>
        </w:rPr>
        <w:t>2016</w:t>
      </w:r>
      <w:r>
        <w:rPr>
          <w:rFonts w:hint="eastAsia"/>
          <w:sz w:val="30"/>
          <w:szCs w:val="30"/>
        </w:rPr>
        <w:t>年底拿出凯威公司</w:t>
      </w:r>
      <w:r>
        <w:rPr>
          <w:rFonts w:hint="eastAsia"/>
          <w:sz w:val="30"/>
          <w:szCs w:val="30"/>
        </w:rPr>
        <w:t>360</w:t>
      </w:r>
      <w:r>
        <w:rPr>
          <w:rFonts w:hint="eastAsia"/>
          <w:sz w:val="30"/>
          <w:szCs w:val="30"/>
        </w:rPr>
        <w:t>万元的商业资产奖励给佘美林”涉及黔东南州凯威房地产开发实业有限责任公司的权利，佘美林、湘贵公司双方无权处分，佘美林、佘敏明的该项诉请本院不予支持。</w:t>
      </w:r>
    </w:p>
    <w:p w:rsidR="00000000" w:rsidRDefault="0063103F">
      <w:pPr>
        <w:spacing w:line="500" w:lineRule="atLeast"/>
        <w:ind w:firstLine="600"/>
        <w:divId w:val="2054186442"/>
        <w:rPr>
          <w:rFonts w:hint="eastAsia"/>
          <w:sz w:val="30"/>
          <w:szCs w:val="30"/>
        </w:rPr>
      </w:pPr>
      <w:r>
        <w:rPr>
          <w:rFonts w:hint="eastAsia"/>
          <w:sz w:val="30"/>
          <w:szCs w:val="30"/>
        </w:rPr>
        <w:t>（四）湘贵公司应否承担佘美林、佘敏明申请诉讼财产保全责任保险费用</w:t>
      </w:r>
      <w:r>
        <w:rPr>
          <w:rFonts w:hint="eastAsia"/>
          <w:sz w:val="30"/>
          <w:szCs w:val="30"/>
        </w:rPr>
        <w:t>70134.41</w:t>
      </w:r>
      <w:r>
        <w:rPr>
          <w:rFonts w:hint="eastAsia"/>
          <w:sz w:val="30"/>
          <w:szCs w:val="30"/>
        </w:rPr>
        <w:t>元的问题。</w:t>
      </w:r>
    </w:p>
    <w:p w:rsidR="00000000" w:rsidRDefault="0063103F">
      <w:pPr>
        <w:spacing w:line="500" w:lineRule="atLeast"/>
        <w:ind w:firstLine="600"/>
        <w:divId w:val="746995936"/>
        <w:rPr>
          <w:rFonts w:hint="eastAsia"/>
          <w:sz w:val="30"/>
          <w:szCs w:val="30"/>
        </w:rPr>
      </w:pPr>
      <w:r>
        <w:rPr>
          <w:rFonts w:hint="eastAsia"/>
          <w:sz w:val="30"/>
          <w:szCs w:val="30"/>
        </w:rPr>
        <w:t>因湘贵公司方违约，佘美林、佘敏明在诉讼过程已支付该笔责任保险费，属于诉讼过程合理支出的费用，本院予以支持。</w:t>
      </w:r>
    </w:p>
    <w:p w:rsidR="00000000" w:rsidRDefault="0063103F">
      <w:pPr>
        <w:spacing w:line="500" w:lineRule="atLeast"/>
        <w:ind w:firstLine="600"/>
        <w:divId w:val="2066174631"/>
        <w:rPr>
          <w:rFonts w:hint="eastAsia"/>
          <w:sz w:val="30"/>
          <w:szCs w:val="30"/>
        </w:rPr>
      </w:pPr>
      <w:r>
        <w:rPr>
          <w:rFonts w:hint="eastAsia"/>
          <w:sz w:val="30"/>
          <w:szCs w:val="30"/>
        </w:rPr>
        <w:t>湘贵公司方认为本案中可以抵扣相关款项的理由，由于与本</w:t>
      </w:r>
      <w:r>
        <w:rPr>
          <w:rFonts w:hint="eastAsia"/>
          <w:sz w:val="30"/>
          <w:szCs w:val="30"/>
        </w:rPr>
        <w:t>案并非同一个法律关系，也无关联，故该抗辩理由，本院不予支持。</w:t>
      </w:r>
    </w:p>
    <w:p w:rsidR="00000000" w:rsidRDefault="0063103F">
      <w:pPr>
        <w:spacing w:line="500" w:lineRule="atLeast"/>
        <w:ind w:firstLine="600"/>
        <w:divId w:val="1602182330"/>
        <w:rPr>
          <w:rFonts w:hint="eastAsia"/>
          <w:sz w:val="30"/>
          <w:szCs w:val="30"/>
        </w:rPr>
      </w:pPr>
      <w:r>
        <w:rPr>
          <w:rFonts w:hint="eastAsia"/>
          <w:sz w:val="30"/>
          <w:szCs w:val="30"/>
        </w:rPr>
        <w:t>综上，依据《中华人民共和国合同法》第四十四条、第六十条、第一百一十四条和《最高人民法院关于适</w:t>
      </w:r>
      <w:r>
        <w:rPr>
          <w:rFonts w:hint="eastAsia"/>
          <w:sz w:val="30"/>
          <w:szCs w:val="30"/>
        </w:rPr>
        <w:t>用</w:t>
      </w:r>
      <w:r>
        <w:rPr>
          <w:rFonts w:hint="eastAsia"/>
          <w:sz w:val="30"/>
          <w:szCs w:val="30"/>
        </w:rPr>
        <w:t>若干问题解释（二）》第二十九条第一款之规定，判决如下：一、由被告贵州湘贵投资股份有限公司在判决生效之日起</w:t>
      </w:r>
      <w:r>
        <w:rPr>
          <w:rFonts w:hint="eastAsia"/>
          <w:sz w:val="30"/>
          <w:szCs w:val="30"/>
        </w:rPr>
        <w:t>30</w:t>
      </w:r>
      <w:r>
        <w:rPr>
          <w:rFonts w:hint="eastAsia"/>
          <w:sz w:val="30"/>
          <w:szCs w:val="30"/>
        </w:rPr>
        <w:t>日内支付原告佘美林、佘敏明股权转让款利息</w:t>
      </w:r>
      <w:r>
        <w:rPr>
          <w:rFonts w:hint="eastAsia"/>
          <w:sz w:val="30"/>
          <w:szCs w:val="30"/>
        </w:rPr>
        <w:t>1735.8</w:t>
      </w:r>
      <w:r>
        <w:rPr>
          <w:rFonts w:hint="eastAsia"/>
          <w:sz w:val="30"/>
          <w:szCs w:val="30"/>
        </w:rPr>
        <w:t>万元；二、由被告贵州湘贵投资股份有限公司在判决生效之日起</w:t>
      </w:r>
      <w:r>
        <w:rPr>
          <w:rFonts w:hint="eastAsia"/>
          <w:sz w:val="30"/>
          <w:szCs w:val="30"/>
        </w:rPr>
        <w:t>30</w:t>
      </w:r>
      <w:r>
        <w:rPr>
          <w:rFonts w:hint="eastAsia"/>
          <w:sz w:val="30"/>
          <w:szCs w:val="30"/>
        </w:rPr>
        <w:t>日内支付原告佘美林、佘敏明至</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日的迟延履行违约金</w:t>
      </w:r>
      <w:r>
        <w:rPr>
          <w:rFonts w:hint="eastAsia"/>
          <w:sz w:val="30"/>
          <w:szCs w:val="30"/>
        </w:rPr>
        <w:t>1366.032</w:t>
      </w:r>
      <w:r>
        <w:rPr>
          <w:rFonts w:hint="eastAsia"/>
          <w:sz w:val="30"/>
          <w:szCs w:val="30"/>
        </w:rPr>
        <w:t>万元；三、由被告贵州湘贵投资股份有限公司以</w:t>
      </w:r>
      <w:r>
        <w:rPr>
          <w:rFonts w:hint="eastAsia"/>
          <w:sz w:val="30"/>
          <w:szCs w:val="30"/>
        </w:rPr>
        <w:t>3628.8</w:t>
      </w:r>
      <w:r>
        <w:rPr>
          <w:rFonts w:hint="eastAsia"/>
          <w:sz w:val="30"/>
          <w:szCs w:val="30"/>
        </w:rPr>
        <w:t>万为基数，按月利率</w:t>
      </w:r>
      <w:r>
        <w:rPr>
          <w:rFonts w:hint="eastAsia"/>
          <w:sz w:val="30"/>
          <w:szCs w:val="30"/>
        </w:rPr>
        <w:t>2%</w:t>
      </w:r>
      <w:r>
        <w:rPr>
          <w:rFonts w:hint="eastAsia"/>
          <w:sz w:val="30"/>
          <w:szCs w:val="30"/>
        </w:rPr>
        <w:t>的标准向原告佘美林、佘敏明支付从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日起至全部支付完</w:t>
      </w:r>
      <w:r>
        <w:rPr>
          <w:rFonts w:hint="eastAsia"/>
          <w:sz w:val="30"/>
          <w:szCs w:val="30"/>
        </w:rPr>
        <w:t>3628.8</w:t>
      </w:r>
      <w:r>
        <w:rPr>
          <w:rFonts w:hint="eastAsia"/>
          <w:sz w:val="30"/>
          <w:szCs w:val="30"/>
        </w:rPr>
        <w:t>万之日止的迟延履行违约金；</w:t>
      </w:r>
    </w:p>
    <w:p w:rsidR="00000000" w:rsidRDefault="0063103F">
      <w:pPr>
        <w:spacing w:line="500" w:lineRule="atLeast"/>
        <w:ind w:firstLine="600"/>
        <w:divId w:val="1591964940"/>
        <w:rPr>
          <w:rFonts w:hint="eastAsia"/>
          <w:sz w:val="30"/>
          <w:szCs w:val="30"/>
        </w:rPr>
      </w:pPr>
      <w:r>
        <w:rPr>
          <w:rFonts w:hint="eastAsia"/>
          <w:sz w:val="30"/>
          <w:szCs w:val="30"/>
        </w:rPr>
        <w:t>四、由被告贵州湘贵投资股份有限公司在判决生效之日起</w:t>
      </w:r>
      <w:r>
        <w:rPr>
          <w:rFonts w:hint="eastAsia"/>
          <w:sz w:val="30"/>
          <w:szCs w:val="30"/>
        </w:rPr>
        <w:t>30</w:t>
      </w:r>
      <w:r>
        <w:rPr>
          <w:rFonts w:hint="eastAsia"/>
          <w:sz w:val="30"/>
          <w:szCs w:val="30"/>
        </w:rPr>
        <w:t>日内支付原告佘美林、佘敏明诉讼财产保全责任保险费</w:t>
      </w:r>
      <w:r>
        <w:rPr>
          <w:rFonts w:hint="eastAsia"/>
          <w:sz w:val="30"/>
          <w:szCs w:val="30"/>
        </w:rPr>
        <w:t>70134.41</w:t>
      </w:r>
      <w:r>
        <w:rPr>
          <w:rFonts w:hint="eastAsia"/>
          <w:sz w:val="30"/>
          <w:szCs w:val="30"/>
        </w:rPr>
        <w:t>元；五、驳回佘美林，佘敏明其他诉讼请求。若义务人不按本判决指定期限履行给付金钱义务的，应当依照《中华人民共和国民事诉讼法》第二百五十三条之规定，加倍支付迟延履行期间的债务利息。案件受理费</w:t>
      </w:r>
      <w:r>
        <w:rPr>
          <w:rFonts w:hint="eastAsia"/>
          <w:sz w:val="30"/>
          <w:szCs w:val="30"/>
        </w:rPr>
        <w:t>297765</w:t>
      </w:r>
      <w:r>
        <w:rPr>
          <w:rFonts w:hint="eastAsia"/>
          <w:sz w:val="30"/>
          <w:szCs w:val="30"/>
        </w:rPr>
        <w:t>元，诉讼保全费</w:t>
      </w:r>
      <w:r>
        <w:rPr>
          <w:rFonts w:hint="eastAsia"/>
          <w:sz w:val="30"/>
          <w:szCs w:val="30"/>
        </w:rPr>
        <w:t>5000</w:t>
      </w:r>
      <w:r>
        <w:rPr>
          <w:rFonts w:hint="eastAsia"/>
          <w:sz w:val="30"/>
          <w:szCs w:val="30"/>
        </w:rPr>
        <w:t>元，二项共计</w:t>
      </w:r>
      <w:r>
        <w:rPr>
          <w:rFonts w:hint="eastAsia"/>
          <w:sz w:val="30"/>
          <w:szCs w:val="30"/>
        </w:rPr>
        <w:t>302765</w:t>
      </w:r>
      <w:r>
        <w:rPr>
          <w:rFonts w:hint="eastAsia"/>
          <w:sz w:val="30"/>
          <w:szCs w:val="30"/>
        </w:rPr>
        <w:t>元，原告佘美林，佘敏明承</w:t>
      </w:r>
      <w:r>
        <w:rPr>
          <w:rFonts w:hint="eastAsia"/>
          <w:sz w:val="30"/>
          <w:szCs w:val="30"/>
        </w:rPr>
        <w:t>担</w:t>
      </w:r>
      <w:r>
        <w:rPr>
          <w:rFonts w:hint="eastAsia"/>
          <w:sz w:val="30"/>
          <w:szCs w:val="30"/>
        </w:rPr>
        <w:t>90829.5</w:t>
      </w:r>
      <w:r>
        <w:rPr>
          <w:rFonts w:hint="eastAsia"/>
          <w:sz w:val="30"/>
          <w:szCs w:val="30"/>
        </w:rPr>
        <w:t>元，被告湘贵投资公司承担</w:t>
      </w:r>
      <w:r>
        <w:rPr>
          <w:rFonts w:hint="eastAsia"/>
          <w:sz w:val="30"/>
          <w:szCs w:val="30"/>
        </w:rPr>
        <w:t>211935.5</w:t>
      </w:r>
      <w:r>
        <w:rPr>
          <w:rFonts w:hint="eastAsia"/>
          <w:sz w:val="30"/>
          <w:szCs w:val="30"/>
        </w:rPr>
        <w:t>元。</w:t>
      </w:r>
    </w:p>
    <w:p w:rsidR="00000000" w:rsidRDefault="0063103F">
      <w:pPr>
        <w:spacing w:line="500" w:lineRule="atLeast"/>
        <w:ind w:firstLine="600"/>
        <w:divId w:val="51512895"/>
        <w:rPr>
          <w:rFonts w:hint="eastAsia"/>
          <w:sz w:val="30"/>
          <w:szCs w:val="30"/>
        </w:rPr>
      </w:pPr>
      <w:r>
        <w:rPr>
          <w:rFonts w:hint="eastAsia"/>
          <w:sz w:val="30"/>
          <w:szCs w:val="30"/>
        </w:rPr>
        <w:t>二审中，被上诉人佘美林、佘敏明为证明上诉人违约给其造成的损失，提交如下证据：</w:t>
      </w:r>
      <w:r>
        <w:rPr>
          <w:rFonts w:hint="eastAsia"/>
          <w:sz w:val="30"/>
          <w:szCs w:val="30"/>
        </w:rPr>
        <w:t>1</w:t>
      </w:r>
      <w:r>
        <w:rPr>
          <w:rFonts w:hint="eastAsia"/>
          <w:sz w:val="30"/>
          <w:szCs w:val="30"/>
        </w:rPr>
        <w:t>、第一组证据，关于将贵州铁路锌厂打造成清江艺岛的意向合作协议书，清江艺岛文化创意院初步方案，企业信息、书证，复印件。证明内容：一、证明贵州贵铁物流有限公司与贵州清江文化旅游投资公司，于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日前签订了清江艺岛项目的意向合作协议书，但因上诉人未按照协议约定时间足额将借款转股价款支付于佘敏明导致该项目资金不足，未能启动，造成损失一个亿。二、证明佘敏明系贵州清江文</w:t>
      </w:r>
      <w:r>
        <w:rPr>
          <w:rFonts w:hint="eastAsia"/>
          <w:sz w:val="30"/>
          <w:szCs w:val="30"/>
        </w:rPr>
        <w:t>化旅游投资公司股东及法定代表人。上诉人代理人发表质证意见称：由于合同涉及到案外的第三人，首先对真实性我们无法做出评判，由法院来依法认定。第二，合法性的问题和相关性的问题。我们认为它无法达到证明损失的目的。因为签这个的合同主体是贵州贵铁物流有限公司和贵州清江文化旅游投资公司不是佘美林。从合同主体上你不能说第三人的损失来证明你的损失，完全没有逻辑性。而且时间发生在是</w:t>
      </w:r>
      <w:r>
        <w:rPr>
          <w:rFonts w:hint="eastAsia"/>
          <w:sz w:val="30"/>
          <w:szCs w:val="30"/>
        </w:rPr>
        <w:t>17</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日，我们合同签订是</w:t>
      </w:r>
      <w:r>
        <w:rPr>
          <w:rFonts w:hint="eastAsia"/>
          <w:sz w:val="30"/>
          <w:szCs w:val="30"/>
        </w:rPr>
        <w:t>13</w:t>
      </w:r>
      <w:r>
        <w:rPr>
          <w:rFonts w:hint="eastAsia"/>
          <w:sz w:val="30"/>
          <w:szCs w:val="30"/>
        </w:rPr>
        <w:t>年</w:t>
      </w:r>
      <w:r>
        <w:rPr>
          <w:rFonts w:hint="eastAsia"/>
          <w:sz w:val="30"/>
          <w:szCs w:val="30"/>
        </w:rPr>
        <w:t>6</w:t>
      </w:r>
      <w:r>
        <w:rPr>
          <w:rFonts w:hint="eastAsia"/>
          <w:sz w:val="30"/>
          <w:szCs w:val="30"/>
        </w:rPr>
        <w:t>月份签订，相差的时间已经是如此之长，这之间的损失根本就不具备这个因果联系。证明损失都应当符合合同法第一百一十</w:t>
      </w:r>
      <w:r>
        <w:rPr>
          <w:rFonts w:hint="eastAsia"/>
          <w:sz w:val="30"/>
          <w:szCs w:val="30"/>
        </w:rPr>
        <w:t>三条的规定，也就是违约行为，造成一方当事人的损失，它是有条件的。根据合同法第十三条规定，不得超过违反合同一方订立合同时可以预见的损失，我们是</w:t>
      </w:r>
      <w:r>
        <w:rPr>
          <w:rFonts w:hint="eastAsia"/>
          <w:sz w:val="30"/>
          <w:szCs w:val="30"/>
        </w:rPr>
        <w:t>13</w:t>
      </w:r>
      <w:r>
        <w:rPr>
          <w:rFonts w:hint="eastAsia"/>
          <w:sz w:val="30"/>
          <w:szCs w:val="30"/>
        </w:rPr>
        <w:t>年定的，你们也从来没有告知过你们</w:t>
      </w:r>
      <w:r>
        <w:rPr>
          <w:rFonts w:hint="eastAsia"/>
          <w:sz w:val="30"/>
          <w:szCs w:val="30"/>
        </w:rPr>
        <w:t>18</w:t>
      </w:r>
      <w:r>
        <w:rPr>
          <w:rFonts w:hint="eastAsia"/>
          <w:sz w:val="30"/>
          <w:szCs w:val="30"/>
        </w:rPr>
        <w:t>年会再去投资，我们也无法预见，预见和应当预见是这两个先决条件，我觉得时间太长，所以不具有关联性。</w:t>
      </w:r>
      <w:r>
        <w:rPr>
          <w:rFonts w:hint="eastAsia"/>
          <w:sz w:val="30"/>
          <w:szCs w:val="30"/>
        </w:rPr>
        <w:t>2</w:t>
      </w:r>
      <w:r>
        <w:rPr>
          <w:rFonts w:hint="eastAsia"/>
          <w:sz w:val="30"/>
          <w:szCs w:val="30"/>
        </w:rPr>
        <w:t>、第二组证据，项目备案初审表，关于筹建清水江书院租赁佳和盛世业主佘鹏志门面的情况说明书。书证复印件。证明贵州清江文化旅游投资公司于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27</w:t>
      </w:r>
      <w:r>
        <w:rPr>
          <w:rFonts w:hint="eastAsia"/>
          <w:sz w:val="30"/>
          <w:szCs w:val="30"/>
        </w:rPr>
        <w:t>日开始筹建清江书院。后因上诉人可以约定时间足额将转股价款支付于佘敏明导致未能启动贵州清</w:t>
      </w:r>
      <w:r>
        <w:rPr>
          <w:rFonts w:hint="eastAsia"/>
          <w:sz w:val="30"/>
          <w:szCs w:val="30"/>
        </w:rPr>
        <w:t>江文化旅游投资公司为筹建清水江书院，租赁门面作为办公场地共花费一百多万元，其中装修费</w:t>
      </w:r>
      <w:r>
        <w:rPr>
          <w:rFonts w:hint="eastAsia"/>
          <w:sz w:val="30"/>
          <w:szCs w:val="30"/>
        </w:rPr>
        <w:t>50</w:t>
      </w:r>
      <w:r>
        <w:rPr>
          <w:rFonts w:hint="eastAsia"/>
          <w:sz w:val="30"/>
          <w:szCs w:val="30"/>
        </w:rPr>
        <w:t>万元，另导致预期利益损失</w:t>
      </w:r>
      <w:r>
        <w:rPr>
          <w:rFonts w:hint="eastAsia"/>
          <w:sz w:val="30"/>
          <w:szCs w:val="30"/>
        </w:rPr>
        <w:t>500</w:t>
      </w:r>
      <w:r>
        <w:rPr>
          <w:rFonts w:hint="eastAsia"/>
          <w:sz w:val="30"/>
          <w:szCs w:val="30"/>
        </w:rPr>
        <w:t>万。上诉人代理人发表质证意见称：坚持第一组证据的质证内容，另外增加一点，清水江的租赁门面费用一百万和装修费用本身就是它必然会产生的一个成本，这根本就不属于任何损失。</w:t>
      </w:r>
      <w:r>
        <w:rPr>
          <w:rFonts w:hint="eastAsia"/>
          <w:sz w:val="30"/>
          <w:szCs w:val="30"/>
        </w:rPr>
        <w:t>3</w:t>
      </w:r>
      <w:r>
        <w:rPr>
          <w:rFonts w:hint="eastAsia"/>
          <w:sz w:val="30"/>
          <w:szCs w:val="30"/>
        </w:rPr>
        <w:t>、第三组证据，湖南金飞粮油有限责任公司协议。湖南金飞粮油有限责任公司</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日第一次股东会议决定关于原佘美林股金未能到位造成的损失说明、营业执照副本、书证复印件，证明上诉人未按照协议约定的时间足额将转股价款支付于佘美林，</w:t>
      </w:r>
      <w:r>
        <w:rPr>
          <w:rFonts w:hint="eastAsia"/>
          <w:sz w:val="30"/>
          <w:szCs w:val="30"/>
        </w:rPr>
        <w:t>致使佘美林股金未能到位，给公司造成直接损失是</w:t>
      </w:r>
      <w:r>
        <w:rPr>
          <w:rFonts w:hint="eastAsia"/>
          <w:sz w:val="30"/>
          <w:szCs w:val="30"/>
        </w:rPr>
        <w:t>120</w:t>
      </w:r>
      <w:r>
        <w:rPr>
          <w:rFonts w:hint="eastAsia"/>
          <w:sz w:val="30"/>
          <w:szCs w:val="30"/>
        </w:rPr>
        <w:t>万。因为资金没有到位，我们前期投入的就有</w:t>
      </w:r>
      <w:r>
        <w:rPr>
          <w:rFonts w:hint="eastAsia"/>
          <w:sz w:val="30"/>
          <w:szCs w:val="30"/>
        </w:rPr>
        <w:t>120</w:t>
      </w:r>
      <w:r>
        <w:rPr>
          <w:rFonts w:hint="eastAsia"/>
          <w:sz w:val="30"/>
          <w:szCs w:val="30"/>
        </w:rPr>
        <w:t>万元，所以对我方造成了这个至少</w:t>
      </w:r>
      <w:r>
        <w:rPr>
          <w:rFonts w:hint="eastAsia"/>
          <w:sz w:val="30"/>
          <w:szCs w:val="30"/>
        </w:rPr>
        <w:t>120</w:t>
      </w:r>
      <w:r>
        <w:rPr>
          <w:rFonts w:hint="eastAsia"/>
          <w:sz w:val="30"/>
          <w:szCs w:val="30"/>
        </w:rPr>
        <w:t>万的前期损失。上诉人代理人发表质证意见称：仍然是坚持第一组证据的质证意见。补充一点，对方证明目的其实和它的证据出示内容是完全相反的。股东会议决议</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号第二项已经明确写明了，同意佘美林退出，本公司股东经股东会议决定签字之日起生效，对公司的盈亏与佘美林无关，也就是说这份证据可以证明公司的所有损失跟佘美林是没有关系的。</w:t>
      </w:r>
      <w:r>
        <w:rPr>
          <w:rFonts w:hint="eastAsia"/>
          <w:sz w:val="30"/>
          <w:szCs w:val="30"/>
        </w:rPr>
        <w:t>4</w:t>
      </w:r>
      <w:r>
        <w:rPr>
          <w:rFonts w:hint="eastAsia"/>
          <w:sz w:val="30"/>
          <w:szCs w:val="30"/>
        </w:rPr>
        <w:t>、第四组证据。关于佘美林开发坤林观江苑项目应入股资</w:t>
      </w:r>
      <w:r>
        <w:rPr>
          <w:rFonts w:hint="eastAsia"/>
          <w:sz w:val="30"/>
          <w:szCs w:val="30"/>
        </w:rPr>
        <w:t>金不能及时到位商务部和其他股东的资金占用费的证明、身份证复印件，建筑工程施工许可证，联合开发协议、坤林观江苑建筑工程项目施工投资合作、个人借款借据收款收据、书证影印件，证明内容：一证明上诉人未按协议约定时间足额将转股价款支付于佘美林致其入股资金未能到位。佘美林未缴纳入股资金等股东及银行借款。至</w:t>
      </w:r>
      <w:r>
        <w:rPr>
          <w:rFonts w:hint="eastAsia"/>
          <w:sz w:val="30"/>
          <w:szCs w:val="30"/>
        </w:rPr>
        <w:t>2019</w:t>
      </w:r>
      <w:r>
        <w:rPr>
          <w:rFonts w:hint="eastAsia"/>
          <w:sz w:val="30"/>
          <w:szCs w:val="30"/>
        </w:rPr>
        <w:t>年元月产生高额资金占用费及利息共计达</w:t>
      </w:r>
      <w:r>
        <w:rPr>
          <w:rFonts w:hint="eastAsia"/>
          <w:sz w:val="30"/>
          <w:szCs w:val="30"/>
        </w:rPr>
        <w:t>1366.7</w:t>
      </w:r>
      <w:r>
        <w:rPr>
          <w:rFonts w:hint="eastAsia"/>
          <w:sz w:val="30"/>
          <w:szCs w:val="30"/>
        </w:rPr>
        <w:t>万元。到现在为止我们还没有向银行及股东还款借款。证明内容二，坤林观江苑项目应于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日启动，因佘美林资金未能到位，导致该项目延期两年多才能启动致使资金</w:t>
      </w:r>
      <w:r>
        <w:rPr>
          <w:rFonts w:hint="eastAsia"/>
          <w:sz w:val="30"/>
          <w:szCs w:val="30"/>
        </w:rPr>
        <w:t>成本，即建设、管理、销售，严重影响销售价格和成交量，直接损失达</w:t>
      </w:r>
      <w:r>
        <w:rPr>
          <w:rFonts w:hint="eastAsia"/>
          <w:sz w:val="30"/>
          <w:szCs w:val="30"/>
        </w:rPr>
        <w:t>1366.7</w:t>
      </w:r>
      <w:r>
        <w:rPr>
          <w:rFonts w:hint="eastAsia"/>
          <w:sz w:val="30"/>
          <w:szCs w:val="30"/>
        </w:rPr>
        <w:t>万元，间接损失达几千万还未计算清楚。上诉人代理人发表质证意见称：前面的还是坚持第一证据的质证意见。补充一点我们认为谁的行为由谁承担，被上诉人自己去发生了民间借贷，导致逾期不能归还产生的损失应该由其自行承担。因为根据我们的股权转让合同前期的</w:t>
      </w:r>
      <w:r>
        <w:rPr>
          <w:rFonts w:hint="eastAsia"/>
          <w:sz w:val="30"/>
          <w:szCs w:val="30"/>
        </w:rPr>
        <w:t>14</w:t>
      </w:r>
      <w:r>
        <w:rPr>
          <w:rFonts w:hint="eastAsia"/>
          <w:sz w:val="30"/>
          <w:szCs w:val="30"/>
        </w:rPr>
        <w:t>年到</w:t>
      </w:r>
      <w:r>
        <w:rPr>
          <w:rFonts w:hint="eastAsia"/>
          <w:sz w:val="30"/>
          <w:szCs w:val="30"/>
        </w:rPr>
        <w:t>16</w:t>
      </w:r>
      <w:r>
        <w:rPr>
          <w:rFonts w:hint="eastAsia"/>
          <w:sz w:val="30"/>
          <w:szCs w:val="30"/>
        </w:rPr>
        <w:t>年欠</w:t>
      </w:r>
      <w:r>
        <w:rPr>
          <w:rFonts w:hint="eastAsia"/>
          <w:sz w:val="30"/>
          <w:szCs w:val="30"/>
        </w:rPr>
        <w:t>3600</w:t>
      </w:r>
      <w:r>
        <w:rPr>
          <w:rFonts w:hint="eastAsia"/>
          <w:sz w:val="30"/>
          <w:szCs w:val="30"/>
        </w:rPr>
        <w:t>多万，我们是全部足额支付的，不存在延误问题，但是后面的</w:t>
      </w:r>
      <w:r>
        <w:rPr>
          <w:rFonts w:hint="eastAsia"/>
          <w:sz w:val="30"/>
          <w:szCs w:val="30"/>
        </w:rPr>
        <w:t>2017</w:t>
      </w:r>
      <w:r>
        <w:rPr>
          <w:rFonts w:hint="eastAsia"/>
          <w:sz w:val="30"/>
          <w:szCs w:val="30"/>
        </w:rPr>
        <w:t>年之后才产生延付，而且你现在所讲的这一切完全都超越了在合同订立当时我们湘贵公司可以预见到的你的损失，你自己明知资金</w:t>
      </w:r>
      <w:r>
        <w:rPr>
          <w:rFonts w:hint="eastAsia"/>
          <w:sz w:val="30"/>
          <w:szCs w:val="30"/>
        </w:rPr>
        <w:t>不能到位，还去扩大损失，应该由你自行承担。</w:t>
      </w:r>
      <w:r>
        <w:rPr>
          <w:rFonts w:hint="eastAsia"/>
          <w:sz w:val="30"/>
          <w:szCs w:val="30"/>
        </w:rPr>
        <w:t>5</w:t>
      </w:r>
      <w:r>
        <w:rPr>
          <w:rFonts w:hint="eastAsia"/>
          <w:sz w:val="30"/>
          <w:szCs w:val="30"/>
        </w:rPr>
        <w:t>、第五组证据：</w:t>
      </w:r>
      <w:r>
        <w:rPr>
          <w:rFonts w:hint="eastAsia"/>
          <w:sz w:val="30"/>
          <w:szCs w:val="30"/>
        </w:rPr>
        <w:t>2015</w:t>
      </w:r>
      <w:r>
        <w:rPr>
          <w:rFonts w:hint="eastAsia"/>
          <w:sz w:val="30"/>
          <w:szCs w:val="30"/>
        </w:rPr>
        <w:t>民初字第</w:t>
      </w:r>
      <w:r>
        <w:rPr>
          <w:rFonts w:hint="eastAsia"/>
          <w:sz w:val="30"/>
          <w:szCs w:val="30"/>
        </w:rPr>
        <w:t>2588</w:t>
      </w:r>
      <w:r>
        <w:rPr>
          <w:rFonts w:hint="eastAsia"/>
          <w:sz w:val="30"/>
          <w:szCs w:val="30"/>
        </w:rPr>
        <w:t>号民事调解书，</w:t>
      </w:r>
      <w:r>
        <w:rPr>
          <w:rFonts w:hint="eastAsia"/>
          <w:sz w:val="30"/>
          <w:szCs w:val="30"/>
        </w:rPr>
        <w:t>2018</w:t>
      </w:r>
      <w:r>
        <w:rPr>
          <w:rFonts w:hint="eastAsia"/>
          <w:sz w:val="30"/>
          <w:szCs w:val="30"/>
        </w:rPr>
        <w:t>黔</w:t>
      </w:r>
      <w:r>
        <w:rPr>
          <w:rFonts w:hint="eastAsia"/>
          <w:sz w:val="30"/>
          <w:szCs w:val="30"/>
        </w:rPr>
        <w:t>01</w:t>
      </w:r>
      <w:r>
        <w:rPr>
          <w:rFonts w:hint="eastAsia"/>
          <w:sz w:val="30"/>
          <w:szCs w:val="30"/>
        </w:rPr>
        <w:t>民初</w:t>
      </w:r>
      <w:r>
        <w:rPr>
          <w:rFonts w:hint="eastAsia"/>
          <w:sz w:val="30"/>
          <w:szCs w:val="30"/>
        </w:rPr>
        <w:t>1889</w:t>
      </w:r>
      <w:r>
        <w:rPr>
          <w:rFonts w:hint="eastAsia"/>
          <w:sz w:val="30"/>
          <w:szCs w:val="30"/>
        </w:rPr>
        <w:t>号民事调解书，</w:t>
      </w:r>
      <w:r>
        <w:rPr>
          <w:rFonts w:hint="eastAsia"/>
          <w:sz w:val="30"/>
          <w:szCs w:val="30"/>
        </w:rPr>
        <w:t>2018</w:t>
      </w:r>
      <w:r>
        <w:rPr>
          <w:rFonts w:hint="eastAsia"/>
          <w:sz w:val="30"/>
          <w:szCs w:val="30"/>
        </w:rPr>
        <w:t>黔</w:t>
      </w:r>
      <w:r>
        <w:rPr>
          <w:rFonts w:hint="eastAsia"/>
          <w:sz w:val="30"/>
          <w:szCs w:val="30"/>
        </w:rPr>
        <w:t>01</w:t>
      </w:r>
      <w:r>
        <w:rPr>
          <w:rFonts w:hint="eastAsia"/>
          <w:sz w:val="30"/>
          <w:szCs w:val="30"/>
        </w:rPr>
        <w:t>民初</w:t>
      </w:r>
      <w:r>
        <w:rPr>
          <w:rFonts w:hint="eastAsia"/>
          <w:sz w:val="30"/>
          <w:szCs w:val="30"/>
        </w:rPr>
        <w:t>377</w:t>
      </w:r>
      <w:r>
        <w:rPr>
          <w:rFonts w:hint="eastAsia"/>
          <w:sz w:val="30"/>
          <w:szCs w:val="30"/>
        </w:rPr>
        <w:t>号民事调解书。证明上诉人未按照协议约定足额将股价款支付导致佘美林佘敏明资金周转困难，导致未能支付贵阳银行股份有限公司凯里分行、贵州洪岗新型建材有限公司、范方宇款项产生高额利息及违约金。上诉人代理人发表质证意见称：对这份证据同时坚持第四组证据的意见。合同是有相对性的，而且这些损失都属于间接损失，不属于合同法规定的直接损失，不应该由湘贵公司承担这些损失。</w:t>
      </w:r>
      <w:r>
        <w:rPr>
          <w:rFonts w:hint="eastAsia"/>
          <w:sz w:val="30"/>
          <w:szCs w:val="30"/>
        </w:rPr>
        <w:t>6</w:t>
      </w:r>
      <w:r>
        <w:rPr>
          <w:rFonts w:hint="eastAsia"/>
          <w:sz w:val="30"/>
          <w:szCs w:val="30"/>
        </w:rPr>
        <w:t>、第六组证据，佘美林、佘鹏志、佘美林等一家人被纳入法院失信人名单。老父亲被诊断为××，××证明和死亡证明。证明内容：债务方赖账五年，然后导致各种民间债务及银行债务无力偿还被法院列入失信名单，造成严重的精神伤害和名誉损失，其违约造成佘美林、佘美林一家人失去信用和资金，五年时间无法偿还，导致</w:t>
      </w:r>
      <w:r>
        <w:rPr>
          <w:rFonts w:hint="eastAsia"/>
          <w:sz w:val="30"/>
          <w:szCs w:val="30"/>
        </w:rPr>
        <w:t>80</w:t>
      </w:r>
      <w:r>
        <w:rPr>
          <w:rFonts w:hint="eastAsia"/>
          <w:sz w:val="30"/>
          <w:szCs w:val="30"/>
        </w:rPr>
        <w:t>岁老父亲精神失常去世。我们主要是想阐述一下对方的违约行为给我方造成的影响。上诉人代理人发表质证意见称：该证据与本案没有相关性。另，被上诉人佘美林、佘敏明申请证人田某出庭，田某陈述其是佘美林、申东林、吕亚玲聘用的项目会计</w:t>
      </w:r>
      <w:r>
        <w:rPr>
          <w:rFonts w:hint="eastAsia"/>
          <w:sz w:val="30"/>
          <w:szCs w:val="30"/>
        </w:rPr>
        <w:t>，证实佘美林、申东林、吕亚玲的坤林观江苑项目开发的股金不能及时到位造成的佘美林父子资金占用费</w:t>
      </w:r>
      <w:r>
        <w:rPr>
          <w:rFonts w:hint="eastAsia"/>
          <w:sz w:val="30"/>
          <w:szCs w:val="30"/>
        </w:rPr>
        <w:t>1365</w:t>
      </w:r>
      <w:r>
        <w:rPr>
          <w:rFonts w:hint="eastAsia"/>
          <w:sz w:val="30"/>
          <w:szCs w:val="30"/>
        </w:rPr>
        <w:t>万元的书证材料是真实的。上诉人代理人对该证人证言不予认可。</w:t>
      </w:r>
    </w:p>
    <w:p w:rsidR="00000000" w:rsidRDefault="0063103F">
      <w:pPr>
        <w:spacing w:line="500" w:lineRule="atLeast"/>
        <w:ind w:firstLine="600"/>
        <w:divId w:val="766658205"/>
        <w:rPr>
          <w:rFonts w:hint="eastAsia"/>
          <w:sz w:val="30"/>
          <w:szCs w:val="30"/>
        </w:rPr>
      </w:pPr>
      <w:r>
        <w:rPr>
          <w:rFonts w:hint="eastAsia"/>
          <w:sz w:val="30"/>
          <w:szCs w:val="30"/>
        </w:rPr>
        <w:t>二审查明：黔东南苗族侗族自治州中级人民法院</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日出具（</w:t>
      </w:r>
      <w:r>
        <w:rPr>
          <w:rFonts w:hint="eastAsia"/>
          <w:sz w:val="30"/>
          <w:szCs w:val="30"/>
        </w:rPr>
        <w:t>2016</w:t>
      </w:r>
      <w:r>
        <w:rPr>
          <w:rFonts w:hint="eastAsia"/>
          <w:sz w:val="30"/>
          <w:szCs w:val="30"/>
        </w:rPr>
        <w:t>）黔</w:t>
      </w:r>
      <w:r>
        <w:rPr>
          <w:rFonts w:hint="eastAsia"/>
          <w:sz w:val="30"/>
          <w:szCs w:val="30"/>
        </w:rPr>
        <w:t>26</w:t>
      </w:r>
      <w:r>
        <w:rPr>
          <w:rFonts w:hint="eastAsia"/>
          <w:sz w:val="30"/>
          <w:szCs w:val="30"/>
        </w:rPr>
        <w:t>执</w:t>
      </w:r>
      <w:r>
        <w:rPr>
          <w:rFonts w:hint="eastAsia"/>
          <w:sz w:val="30"/>
          <w:szCs w:val="30"/>
        </w:rPr>
        <w:t>107</w:t>
      </w:r>
      <w:r>
        <w:rPr>
          <w:rFonts w:hint="eastAsia"/>
          <w:sz w:val="30"/>
          <w:szCs w:val="30"/>
        </w:rPr>
        <w:t>号执行结案通知书，证实关于佘美林、佘敏明与湘贵公司、贵州中财福鑫投资控股有限公司股权转让合同纠纷一案的股权转让款本金</w:t>
      </w:r>
      <w:r>
        <w:rPr>
          <w:rFonts w:hint="eastAsia"/>
          <w:sz w:val="30"/>
          <w:szCs w:val="30"/>
        </w:rPr>
        <w:t>410</w:t>
      </w:r>
      <w:r>
        <w:rPr>
          <w:rFonts w:hint="eastAsia"/>
          <w:sz w:val="30"/>
          <w:szCs w:val="30"/>
        </w:rPr>
        <w:t>万元，迟延履行利息及案件受理费、执行费等已全部履行完毕。</w:t>
      </w:r>
    </w:p>
    <w:p w:rsidR="00000000" w:rsidRDefault="0063103F">
      <w:pPr>
        <w:spacing w:line="500" w:lineRule="atLeast"/>
        <w:ind w:firstLine="600"/>
        <w:divId w:val="200359833"/>
        <w:rPr>
          <w:rFonts w:hint="eastAsia"/>
          <w:sz w:val="30"/>
          <w:szCs w:val="30"/>
        </w:rPr>
      </w:pPr>
      <w:r>
        <w:rPr>
          <w:rFonts w:hint="eastAsia"/>
          <w:sz w:val="30"/>
          <w:szCs w:val="30"/>
        </w:rPr>
        <w:t>另查明，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日，以佘美林、佘敏明为转让方（甲方），以湘贵公司为受让</w:t>
      </w:r>
      <w:r>
        <w:rPr>
          <w:rFonts w:hint="eastAsia"/>
          <w:sz w:val="30"/>
          <w:szCs w:val="30"/>
        </w:rPr>
        <w:t>方（乙方），双方签订《股权转让协议》，协议第</w:t>
      </w:r>
      <w:r>
        <w:rPr>
          <w:rFonts w:hint="eastAsia"/>
          <w:sz w:val="30"/>
          <w:szCs w:val="30"/>
        </w:rPr>
        <w:t>2</w:t>
      </w:r>
      <w:r>
        <w:rPr>
          <w:rFonts w:hint="eastAsia"/>
          <w:sz w:val="30"/>
          <w:szCs w:val="30"/>
        </w:rPr>
        <w:t>条约定：协议签订后湘贵公司于股权过户后先将</w:t>
      </w:r>
      <w:r>
        <w:rPr>
          <w:rFonts w:hint="eastAsia"/>
          <w:sz w:val="30"/>
          <w:szCs w:val="30"/>
        </w:rPr>
        <w:t>300</w:t>
      </w:r>
      <w:r>
        <w:rPr>
          <w:rFonts w:hint="eastAsia"/>
          <w:sz w:val="30"/>
          <w:szCs w:val="30"/>
        </w:rPr>
        <w:t>万元支付佘美林、佘敏明，所欠余款从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日起按年息</w:t>
      </w:r>
      <w:r>
        <w:rPr>
          <w:rFonts w:hint="eastAsia"/>
          <w:sz w:val="30"/>
          <w:szCs w:val="30"/>
        </w:rPr>
        <w:t>30%</w:t>
      </w:r>
      <w:r>
        <w:rPr>
          <w:rFonts w:hint="eastAsia"/>
          <w:sz w:val="30"/>
          <w:szCs w:val="30"/>
        </w:rPr>
        <w:t>计算，利息到</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日前一次性付清（不计复利）。</w:t>
      </w:r>
    </w:p>
    <w:p w:rsidR="00000000" w:rsidRDefault="0063103F">
      <w:pPr>
        <w:spacing w:line="500" w:lineRule="atLeast"/>
        <w:ind w:firstLine="600"/>
        <w:divId w:val="1787386745"/>
        <w:rPr>
          <w:rFonts w:hint="eastAsia"/>
          <w:sz w:val="30"/>
          <w:szCs w:val="30"/>
        </w:rPr>
      </w:pPr>
      <w:r>
        <w:rPr>
          <w:rFonts w:hint="eastAsia"/>
          <w:sz w:val="30"/>
          <w:szCs w:val="30"/>
        </w:rPr>
        <w:t>本院对一审查明的其余事实予以认定。</w:t>
      </w:r>
    </w:p>
    <w:p w:rsidR="00000000" w:rsidRDefault="0063103F">
      <w:pPr>
        <w:spacing w:line="500" w:lineRule="atLeast"/>
        <w:ind w:firstLine="600"/>
        <w:divId w:val="1377244004"/>
        <w:rPr>
          <w:rFonts w:hint="eastAsia"/>
          <w:sz w:val="30"/>
          <w:szCs w:val="30"/>
        </w:rPr>
      </w:pPr>
      <w:r>
        <w:rPr>
          <w:rFonts w:hint="eastAsia"/>
          <w:sz w:val="30"/>
          <w:szCs w:val="30"/>
        </w:rPr>
        <w:t>根据当事人的诉辩意见，归纳本案的争议焦点为：</w:t>
      </w:r>
      <w:r>
        <w:rPr>
          <w:rFonts w:hint="eastAsia"/>
          <w:sz w:val="30"/>
          <w:szCs w:val="30"/>
        </w:rPr>
        <w:t>1</w:t>
      </w:r>
      <w:r>
        <w:rPr>
          <w:rFonts w:hint="eastAsia"/>
          <w:sz w:val="30"/>
          <w:szCs w:val="30"/>
        </w:rPr>
        <w:t>、股权转让款本金是否已支付完毕继而不用再支付利息及迟延履行违约金？</w:t>
      </w:r>
      <w:r>
        <w:rPr>
          <w:rFonts w:hint="eastAsia"/>
          <w:sz w:val="30"/>
          <w:szCs w:val="30"/>
        </w:rPr>
        <w:t>2</w:t>
      </w:r>
      <w:r>
        <w:rPr>
          <w:rFonts w:hint="eastAsia"/>
          <w:sz w:val="30"/>
          <w:szCs w:val="30"/>
        </w:rPr>
        <w:t>、利息与迟延履行违约金能否同时支持？约定的利息与迟延履行违约金是否过高？如果过高该如何调整？</w:t>
      </w:r>
      <w:r>
        <w:rPr>
          <w:rFonts w:hint="eastAsia"/>
          <w:sz w:val="30"/>
          <w:szCs w:val="30"/>
        </w:rPr>
        <w:t>3</w:t>
      </w:r>
      <w:r>
        <w:rPr>
          <w:rFonts w:hint="eastAsia"/>
          <w:sz w:val="30"/>
          <w:szCs w:val="30"/>
        </w:rPr>
        <w:t>、保全费及保全责任保险费是否应当由湘贵公司承担</w:t>
      </w:r>
      <w:r>
        <w:rPr>
          <w:rFonts w:hint="eastAsia"/>
          <w:sz w:val="30"/>
          <w:szCs w:val="30"/>
        </w:rPr>
        <w:t>？</w:t>
      </w:r>
    </w:p>
    <w:p w:rsidR="00000000" w:rsidRDefault="0063103F">
      <w:pPr>
        <w:spacing w:line="500" w:lineRule="atLeast"/>
        <w:ind w:firstLine="600"/>
        <w:divId w:val="1662998311"/>
        <w:rPr>
          <w:rFonts w:hint="eastAsia"/>
          <w:sz w:val="30"/>
          <w:szCs w:val="30"/>
        </w:rPr>
      </w:pPr>
      <w:r>
        <w:rPr>
          <w:rFonts w:hint="eastAsia"/>
          <w:sz w:val="30"/>
          <w:szCs w:val="30"/>
        </w:rPr>
        <w:t>本院认为：关于焦点一，湘贵公司主张其对佘美林享有到期债权</w:t>
      </w:r>
      <w:r>
        <w:rPr>
          <w:rFonts w:hint="eastAsia"/>
          <w:sz w:val="30"/>
          <w:szCs w:val="30"/>
        </w:rPr>
        <w:t>2840</w:t>
      </w:r>
      <w:r>
        <w:rPr>
          <w:rFonts w:hint="eastAsia"/>
          <w:sz w:val="30"/>
          <w:szCs w:val="30"/>
        </w:rPr>
        <w:t>万元，可以抵销湘贵公司所欠股权转让款，抵销后其股权转让款已支付完毕，无需再向佘美林支付利息及违约金。但根据二审查明事实，确认湘贵公司对佘美林享有</w:t>
      </w:r>
      <w:r>
        <w:rPr>
          <w:rFonts w:hint="eastAsia"/>
          <w:sz w:val="30"/>
          <w:szCs w:val="30"/>
        </w:rPr>
        <w:t>2840</w:t>
      </w:r>
      <w:r>
        <w:rPr>
          <w:rFonts w:hint="eastAsia"/>
          <w:sz w:val="30"/>
          <w:szCs w:val="30"/>
        </w:rPr>
        <w:t>万元债权的（</w:t>
      </w:r>
      <w:r>
        <w:rPr>
          <w:rFonts w:hint="eastAsia"/>
          <w:sz w:val="30"/>
          <w:szCs w:val="30"/>
        </w:rPr>
        <w:t>2017</w:t>
      </w:r>
      <w:r>
        <w:rPr>
          <w:rFonts w:hint="eastAsia"/>
          <w:sz w:val="30"/>
          <w:szCs w:val="30"/>
        </w:rPr>
        <w:t>）黔民终</w:t>
      </w:r>
      <w:r>
        <w:rPr>
          <w:rFonts w:hint="eastAsia"/>
          <w:sz w:val="30"/>
          <w:szCs w:val="30"/>
        </w:rPr>
        <w:t>723</w:t>
      </w:r>
      <w:r>
        <w:rPr>
          <w:rFonts w:hint="eastAsia"/>
          <w:sz w:val="30"/>
          <w:szCs w:val="30"/>
        </w:rPr>
        <w:t>号民事判决及（</w:t>
      </w:r>
      <w:r>
        <w:rPr>
          <w:rFonts w:hint="eastAsia"/>
          <w:sz w:val="30"/>
          <w:szCs w:val="30"/>
        </w:rPr>
        <w:t>2017</w:t>
      </w:r>
      <w:r>
        <w:rPr>
          <w:rFonts w:hint="eastAsia"/>
          <w:sz w:val="30"/>
          <w:szCs w:val="30"/>
        </w:rPr>
        <w:t>）黔</w:t>
      </w:r>
      <w:r>
        <w:rPr>
          <w:rFonts w:hint="eastAsia"/>
          <w:sz w:val="30"/>
          <w:szCs w:val="30"/>
        </w:rPr>
        <w:t>01</w:t>
      </w:r>
      <w:r>
        <w:rPr>
          <w:rFonts w:hint="eastAsia"/>
          <w:sz w:val="30"/>
          <w:szCs w:val="30"/>
        </w:rPr>
        <w:t>民初</w:t>
      </w:r>
      <w:r>
        <w:rPr>
          <w:rFonts w:hint="eastAsia"/>
          <w:sz w:val="30"/>
          <w:szCs w:val="30"/>
        </w:rPr>
        <w:t>374</w:t>
      </w:r>
      <w:r>
        <w:rPr>
          <w:rFonts w:hint="eastAsia"/>
          <w:sz w:val="30"/>
          <w:szCs w:val="30"/>
        </w:rPr>
        <w:t>号民事判决已被最高人民法院（</w:t>
      </w:r>
      <w:r>
        <w:rPr>
          <w:rFonts w:hint="eastAsia"/>
          <w:sz w:val="30"/>
          <w:szCs w:val="30"/>
        </w:rPr>
        <w:t>2018</w:t>
      </w:r>
      <w:r>
        <w:rPr>
          <w:rFonts w:hint="eastAsia"/>
          <w:sz w:val="30"/>
          <w:szCs w:val="30"/>
        </w:rPr>
        <w:t>）最高法民再</w:t>
      </w:r>
      <w:r>
        <w:rPr>
          <w:rFonts w:hint="eastAsia"/>
          <w:sz w:val="30"/>
          <w:szCs w:val="30"/>
        </w:rPr>
        <w:t>439</w:t>
      </w:r>
      <w:r>
        <w:rPr>
          <w:rFonts w:hint="eastAsia"/>
          <w:sz w:val="30"/>
          <w:szCs w:val="30"/>
        </w:rPr>
        <w:t>号民事裁定书裁定撤销，该案已发回贵州省贵阳市中级人民法院重审，故现湘贵公司对佘美林并不享有到期债权，不能抵销湘贵公司欠付的股权转让款。对于（</w:t>
      </w:r>
      <w:r>
        <w:rPr>
          <w:rFonts w:hint="eastAsia"/>
          <w:sz w:val="30"/>
          <w:szCs w:val="30"/>
        </w:rPr>
        <w:t>2017</w:t>
      </w:r>
      <w:r>
        <w:rPr>
          <w:rFonts w:hint="eastAsia"/>
          <w:sz w:val="30"/>
          <w:szCs w:val="30"/>
        </w:rPr>
        <w:t>）黔</w:t>
      </w:r>
      <w:r>
        <w:rPr>
          <w:rFonts w:hint="eastAsia"/>
          <w:sz w:val="30"/>
          <w:szCs w:val="30"/>
        </w:rPr>
        <w:t>01</w:t>
      </w:r>
      <w:r>
        <w:rPr>
          <w:rFonts w:hint="eastAsia"/>
          <w:sz w:val="30"/>
          <w:szCs w:val="30"/>
        </w:rPr>
        <w:t>民初</w:t>
      </w:r>
      <w:r>
        <w:rPr>
          <w:rFonts w:hint="eastAsia"/>
          <w:sz w:val="30"/>
          <w:szCs w:val="30"/>
        </w:rPr>
        <w:t>85</w:t>
      </w:r>
      <w:r>
        <w:rPr>
          <w:rFonts w:hint="eastAsia"/>
          <w:sz w:val="30"/>
          <w:szCs w:val="30"/>
        </w:rPr>
        <w:t>4</w:t>
      </w:r>
      <w:r>
        <w:rPr>
          <w:rFonts w:hint="eastAsia"/>
          <w:sz w:val="30"/>
          <w:szCs w:val="30"/>
        </w:rPr>
        <w:t>号判决认定佘美林要向湘贵公司支付的出资款</w:t>
      </w:r>
      <w:r>
        <w:rPr>
          <w:rFonts w:hint="eastAsia"/>
          <w:sz w:val="30"/>
          <w:szCs w:val="30"/>
        </w:rPr>
        <w:t>750</w:t>
      </w:r>
      <w:r>
        <w:rPr>
          <w:rFonts w:hint="eastAsia"/>
          <w:sz w:val="30"/>
          <w:szCs w:val="30"/>
        </w:rPr>
        <w:t>万元，因本案的股权转让款利息和违约金涉及到佘美林和佘敏明二人，对应的债权主体不完全相同，法律关系不同，故不能在本案中抵扣。湘贵公司仍应给付剩余的股权转让款对应的利息及逾期付款违约金。</w:t>
      </w:r>
    </w:p>
    <w:p w:rsidR="00000000" w:rsidRDefault="0063103F">
      <w:pPr>
        <w:spacing w:line="500" w:lineRule="atLeast"/>
        <w:ind w:firstLine="600"/>
        <w:divId w:val="673341735"/>
        <w:rPr>
          <w:rFonts w:hint="eastAsia"/>
          <w:sz w:val="30"/>
          <w:szCs w:val="30"/>
        </w:rPr>
      </w:pPr>
      <w:r>
        <w:rPr>
          <w:rFonts w:hint="eastAsia"/>
          <w:sz w:val="30"/>
          <w:szCs w:val="30"/>
        </w:rPr>
        <w:t>关于焦点二，根据双方当事人</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日签订的《股权转让协议》以及</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签订的《协议书》，双方之间的基础法律关系为股权转让，本质上属于买卖合同。合同约定了股份转让价款的同时，又约定了受让方采取分期方式付款。分期付款买卖合同中约定的利息，是买方为取得分期付款的期限</w:t>
      </w:r>
      <w:r>
        <w:rPr>
          <w:rFonts w:hint="eastAsia"/>
          <w:sz w:val="30"/>
          <w:szCs w:val="30"/>
        </w:rPr>
        <w:t>利益而向卖方支付的对价，本质上是弥补卖方未能全额收到款项而产生的损失，佘美林、佘敏明也未能提供证据证明因分期付款对其造成了其他损失，故双方约定的年息</w:t>
      </w:r>
      <w:r>
        <w:rPr>
          <w:rFonts w:hint="eastAsia"/>
          <w:sz w:val="30"/>
          <w:szCs w:val="30"/>
        </w:rPr>
        <w:t>30%</w:t>
      </w:r>
      <w:r>
        <w:rPr>
          <w:rFonts w:hint="eastAsia"/>
          <w:sz w:val="30"/>
          <w:szCs w:val="30"/>
        </w:rPr>
        <w:t>明显高于该损失，本院予以调整为同期同类贷款利率上浮</w:t>
      </w:r>
      <w:r>
        <w:rPr>
          <w:rFonts w:hint="eastAsia"/>
          <w:sz w:val="30"/>
          <w:szCs w:val="30"/>
        </w:rPr>
        <w:t>30%</w:t>
      </w:r>
      <w:r>
        <w:rPr>
          <w:rFonts w:hint="eastAsia"/>
          <w:sz w:val="30"/>
          <w:szCs w:val="30"/>
        </w:rPr>
        <w:t>。即</w:t>
      </w:r>
      <w:r>
        <w:rPr>
          <w:rFonts w:hint="eastAsia"/>
          <w:sz w:val="30"/>
          <w:szCs w:val="30"/>
        </w:rPr>
        <w:t>2014</w:t>
      </w:r>
      <w:r>
        <w:rPr>
          <w:rFonts w:hint="eastAsia"/>
          <w:sz w:val="30"/>
          <w:szCs w:val="30"/>
        </w:rPr>
        <w:t>年分期付款利息以</w:t>
      </w:r>
      <w:r>
        <w:rPr>
          <w:rFonts w:hint="eastAsia"/>
          <w:sz w:val="30"/>
          <w:szCs w:val="30"/>
        </w:rPr>
        <w:t>2000</w:t>
      </w:r>
      <w:r>
        <w:rPr>
          <w:rFonts w:hint="eastAsia"/>
          <w:sz w:val="30"/>
          <w:szCs w:val="30"/>
        </w:rPr>
        <w:t>万元为基数，按照同期同类贷款利率上浮</w:t>
      </w:r>
      <w:r>
        <w:rPr>
          <w:rFonts w:hint="eastAsia"/>
          <w:sz w:val="30"/>
          <w:szCs w:val="30"/>
        </w:rPr>
        <w:t>30%</w:t>
      </w:r>
      <w:r>
        <w:rPr>
          <w:rFonts w:hint="eastAsia"/>
          <w:sz w:val="30"/>
          <w:szCs w:val="30"/>
        </w:rPr>
        <w:t>为标准计算一年，</w:t>
      </w:r>
      <w:r>
        <w:rPr>
          <w:rFonts w:hint="eastAsia"/>
          <w:sz w:val="30"/>
          <w:szCs w:val="30"/>
        </w:rPr>
        <w:t>2015</w:t>
      </w:r>
      <w:r>
        <w:rPr>
          <w:rFonts w:hint="eastAsia"/>
          <w:sz w:val="30"/>
          <w:szCs w:val="30"/>
        </w:rPr>
        <w:t>年分期付款利息以</w:t>
      </w:r>
      <w:r>
        <w:rPr>
          <w:rFonts w:hint="eastAsia"/>
          <w:sz w:val="30"/>
          <w:szCs w:val="30"/>
        </w:rPr>
        <w:t>1893</w:t>
      </w:r>
      <w:r>
        <w:rPr>
          <w:rFonts w:hint="eastAsia"/>
          <w:sz w:val="30"/>
          <w:szCs w:val="30"/>
        </w:rPr>
        <w:t>万元为基数，按照同期同类贷款利率上浮</w:t>
      </w:r>
      <w:r>
        <w:rPr>
          <w:rFonts w:hint="eastAsia"/>
          <w:sz w:val="30"/>
          <w:szCs w:val="30"/>
        </w:rPr>
        <w:t>30%</w:t>
      </w:r>
      <w:r>
        <w:rPr>
          <w:rFonts w:hint="eastAsia"/>
          <w:sz w:val="30"/>
          <w:szCs w:val="30"/>
        </w:rPr>
        <w:t>为标准计算两年。</w:t>
      </w:r>
    </w:p>
    <w:p w:rsidR="00000000" w:rsidRDefault="0063103F">
      <w:pPr>
        <w:spacing w:line="500" w:lineRule="atLeast"/>
        <w:ind w:firstLine="600"/>
        <w:divId w:val="752045454"/>
        <w:rPr>
          <w:rFonts w:hint="eastAsia"/>
          <w:sz w:val="30"/>
          <w:szCs w:val="30"/>
        </w:rPr>
      </w:pPr>
      <w:r>
        <w:rPr>
          <w:rFonts w:hint="eastAsia"/>
          <w:sz w:val="30"/>
          <w:szCs w:val="30"/>
        </w:rPr>
        <w:t>对于逾期付款以后的责任，双方在《股权转让协议》中约定</w:t>
      </w:r>
      <w:r>
        <w:rPr>
          <w:rFonts w:hint="eastAsia"/>
          <w:sz w:val="30"/>
          <w:szCs w:val="30"/>
        </w:rPr>
        <w:t>2016</w:t>
      </w:r>
      <w:r>
        <w:rPr>
          <w:rFonts w:hint="eastAsia"/>
          <w:sz w:val="30"/>
          <w:szCs w:val="30"/>
        </w:rPr>
        <w:t>年底前付清本金和利息，如果湘贵公司没有按约定付款，按月息</w:t>
      </w:r>
      <w:r>
        <w:rPr>
          <w:rFonts w:hint="eastAsia"/>
          <w:sz w:val="30"/>
          <w:szCs w:val="30"/>
        </w:rPr>
        <w:t>4%</w:t>
      </w:r>
      <w:r>
        <w:rPr>
          <w:rFonts w:hint="eastAsia"/>
          <w:sz w:val="30"/>
          <w:szCs w:val="30"/>
        </w:rPr>
        <w:t>补偿给甲方。即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为最后付款期限，逾期则应支付逾期付款违约金。对于逾期付款违约金的标准，湘贵公司主张该约定过高，请求法院予以调减。根据《最高人民法院关于适用＜中华人民共和国合同法＞若干问题的解释（二）》第二十九条“当事人主张约定的违约金过高请求予以适当减少的，人民法院应当以实际损失为基础，兼顾合同的履行情况、当事人的过错程度以及预期利益等综合因素，根据公平原则和诚实信用原则予以衡量，并作出裁决。当事人约定的违约金超过造成损失的百分之三十的，一般可以认定为合同法第一百一十四条第二款规定的</w:t>
      </w:r>
      <w:r>
        <w:rPr>
          <w:rFonts w:hint="eastAsia"/>
          <w:sz w:val="30"/>
          <w:szCs w:val="30"/>
        </w:rPr>
        <w:t>‘过分高于造成的损失’。”对于因湘贵公司违约给佘美林、佘敏明造成的损失，佘美林、佘敏明在二审审理中提供五组证据予以证实，湘贵公司均以不具备关联性，超过湘贵公司订立合同时预见或者应当预见到的因违反合同可能造成的损失为由不予认可。本院认为，佘美林、佘敏明提供的第一组、第二组、第三组证据，被上诉人均陈述因其资金未到位，导致项目未能启动，造成预期损失，根据《中华人民共和国合同法》第一百一十三条“当事人一方不履行合同义务或者履行合同义务不符合约定，给对方造成损失的，损失赔偿额应当相当于因违约所造成的损失，包括合同履行</w:t>
      </w:r>
      <w:r>
        <w:rPr>
          <w:rFonts w:hint="eastAsia"/>
          <w:sz w:val="30"/>
          <w:szCs w:val="30"/>
        </w:rPr>
        <w:t>后可以获得的利益，但不得超过违反合同一方订立合同时预见到或者应当预见到的因违反合同可能造成的损失。”因前三组证据证明的损失均属当事人自己预估，且项目未能如期进行与资金不到位之间的因果关系不确定，所以该损失不属于因股权转让款未支付而造成的损失，也不属于股权转让合同履行后可以获得的利益，故前三组证据达不到其证明目的，本院不予采纳。对于第四组证据中“关于佘美林开发坤林观江苑项目项目因入股金不能及时到位应支付给项目部和其他股东的资金占用费的证明”本质上属证人证言，由于申东林和吕亚林未到庭作证，本院对该证言不予采纳。</w:t>
      </w:r>
      <w:r>
        <w:rPr>
          <w:rFonts w:hint="eastAsia"/>
          <w:sz w:val="30"/>
          <w:szCs w:val="30"/>
        </w:rPr>
        <w:t>对于佘美林向申东林借款</w:t>
      </w:r>
      <w:r>
        <w:rPr>
          <w:rFonts w:hint="eastAsia"/>
          <w:sz w:val="30"/>
          <w:szCs w:val="30"/>
        </w:rPr>
        <w:t>300</w:t>
      </w:r>
      <w:r>
        <w:rPr>
          <w:rFonts w:hint="eastAsia"/>
          <w:sz w:val="30"/>
          <w:szCs w:val="30"/>
        </w:rPr>
        <w:t>万的借条、转账凭证，借条显示该借款发生于</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日，而在</w:t>
      </w:r>
      <w:r>
        <w:rPr>
          <w:rFonts w:hint="eastAsia"/>
          <w:sz w:val="30"/>
          <w:szCs w:val="30"/>
        </w:rPr>
        <w:t>2014</w:t>
      </w:r>
      <w:r>
        <w:rPr>
          <w:rFonts w:hint="eastAsia"/>
          <w:sz w:val="30"/>
          <w:szCs w:val="30"/>
        </w:rPr>
        <w:t>年湘贵公司已向佘美林支付了</w:t>
      </w:r>
      <w:r>
        <w:rPr>
          <w:rFonts w:hint="eastAsia"/>
          <w:sz w:val="30"/>
          <w:szCs w:val="30"/>
        </w:rPr>
        <w:t>2000</w:t>
      </w:r>
      <w:r>
        <w:rPr>
          <w:rFonts w:hint="eastAsia"/>
          <w:sz w:val="30"/>
          <w:szCs w:val="30"/>
        </w:rPr>
        <w:t>余万元，故该借款不属于因湘贵公司未及时付款而造成的损失。其余转账凭证经与原件核对，原件上仅注明“入股金”，但未注明系代佘美林打入股金，无法确认该转账凭证与佘美林的关系，故亦达不到佘美林证明其损失的目的。第四组证据中的贵州麻江农村商业银行股份有限公司个人借款合同中借款主体系吕亚林和许莉丽，并非本案被上诉人佘美林和佘敏明，本院对该证据不予采纳。对于第五组证据中（</w:t>
      </w:r>
      <w:r>
        <w:rPr>
          <w:rFonts w:hint="eastAsia"/>
          <w:sz w:val="30"/>
          <w:szCs w:val="30"/>
        </w:rPr>
        <w:t>2015</w:t>
      </w:r>
      <w:r>
        <w:rPr>
          <w:rFonts w:hint="eastAsia"/>
          <w:sz w:val="30"/>
          <w:szCs w:val="30"/>
        </w:rPr>
        <w:t>）凯民初字</w:t>
      </w:r>
      <w:r>
        <w:rPr>
          <w:rFonts w:hint="eastAsia"/>
          <w:sz w:val="30"/>
          <w:szCs w:val="30"/>
        </w:rPr>
        <w:t>第</w:t>
      </w:r>
      <w:r>
        <w:rPr>
          <w:rFonts w:hint="eastAsia"/>
          <w:sz w:val="30"/>
          <w:szCs w:val="30"/>
        </w:rPr>
        <w:t>2588</w:t>
      </w:r>
      <w:r>
        <w:rPr>
          <w:rFonts w:hint="eastAsia"/>
          <w:sz w:val="30"/>
          <w:szCs w:val="30"/>
        </w:rPr>
        <w:t>号民事调解书证实佘美林向范方宇借款</w:t>
      </w:r>
      <w:r>
        <w:rPr>
          <w:rFonts w:hint="eastAsia"/>
          <w:sz w:val="30"/>
          <w:szCs w:val="30"/>
        </w:rPr>
        <w:t>100</w:t>
      </w:r>
      <w:r>
        <w:rPr>
          <w:rFonts w:hint="eastAsia"/>
          <w:sz w:val="30"/>
          <w:szCs w:val="30"/>
        </w:rPr>
        <w:t>万元，后经调解确认需归还</w:t>
      </w:r>
      <w:r>
        <w:rPr>
          <w:rFonts w:hint="eastAsia"/>
          <w:sz w:val="30"/>
          <w:szCs w:val="30"/>
        </w:rPr>
        <w:t>105</w:t>
      </w:r>
      <w:r>
        <w:rPr>
          <w:rFonts w:hint="eastAsia"/>
          <w:sz w:val="30"/>
          <w:szCs w:val="30"/>
        </w:rPr>
        <w:t>万元，对该证据的真实性本院予以认定，但该借款发生于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日，而在</w:t>
      </w:r>
      <w:r>
        <w:rPr>
          <w:rFonts w:hint="eastAsia"/>
          <w:sz w:val="30"/>
          <w:szCs w:val="30"/>
        </w:rPr>
        <w:t>2014</w:t>
      </w:r>
      <w:r>
        <w:rPr>
          <w:rFonts w:hint="eastAsia"/>
          <w:sz w:val="30"/>
          <w:szCs w:val="30"/>
        </w:rPr>
        <w:t>年湘贵公司已向佘美林支付了</w:t>
      </w:r>
      <w:r>
        <w:rPr>
          <w:rFonts w:hint="eastAsia"/>
          <w:sz w:val="30"/>
          <w:szCs w:val="30"/>
        </w:rPr>
        <w:t>2000</w:t>
      </w:r>
      <w:r>
        <w:rPr>
          <w:rFonts w:hint="eastAsia"/>
          <w:sz w:val="30"/>
          <w:szCs w:val="30"/>
        </w:rPr>
        <w:t>余万元，故该借款不属于因湘贵公司未及时付款而造成的损失。（</w:t>
      </w:r>
      <w:r>
        <w:rPr>
          <w:rFonts w:hint="eastAsia"/>
          <w:sz w:val="30"/>
          <w:szCs w:val="30"/>
        </w:rPr>
        <w:t>2018</w:t>
      </w:r>
      <w:r>
        <w:rPr>
          <w:rFonts w:hint="eastAsia"/>
          <w:sz w:val="30"/>
          <w:szCs w:val="30"/>
        </w:rPr>
        <w:t>）黔</w:t>
      </w:r>
      <w:r>
        <w:rPr>
          <w:rFonts w:hint="eastAsia"/>
          <w:sz w:val="30"/>
          <w:szCs w:val="30"/>
        </w:rPr>
        <w:t>2601</w:t>
      </w:r>
      <w:r>
        <w:rPr>
          <w:rFonts w:hint="eastAsia"/>
          <w:sz w:val="30"/>
          <w:szCs w:val="30"/>
        </w:rPr>
        <w:t>民初</w:t>
      </w:r>
      <w:r>
        <w:rPr>
          <w:rFonts w:hint="eastAsia"/>
          <w:sz w:val="30"/>
          <w:szCs w:val="30"/>
        </w:rPr>
        <w:t>6377</w:t>
      </w:r>
      <w:r>
        <w:rPr>
          <w:rFonts w:hint="eastAsia"/>
          <w:sz w:val="30"/>
          <w:szCs w:val="30"/>
        </w:rPr>
        <w:t>号调解书证实佘敏明于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日起至</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日至欠原告货款</w:t>
      </w:r>
      <w:r>
        <w:rPr>
          <w:rFonts w:hint="eastAsia"/>
          <w:sz w:val="30"/>
          <w:szCs w:val="30"/>
        </w:rPr>
        <w:t>736416</w:t>
      </w:r>
      <w:r>
        <w:rPr>
          <w:rFonts w:hint="eastAsia"/>
          <w:sz w:val="30"/>
          <w:szCs w:val="30"/>
        </w:rPr>
        <w:t>元，对该证据的真实性本院予以认定，但该调解书证实的属于其他法律关系，不属于因股权转让款未支付而造成的损失，（</w:t>
      </w:r>
      <w:r>
        <w:rPr>
          <w:rFonts w:hint="eastAsia"/>
          <w:sz w:val="30"/>
          <w:szCs w:val="30"/>
        </w:rPr>
        <w:t>2018</w:t>
      </w:r>
      <w:r>
        <w:rPr>
          <w:rFonts w:hint="eastAsia"/>
          <w:sz w:val="30"/>
          <w:szCs w:val="30"/>
        </w:rPr>
        <w:t>）黔</w:t>
      </w:r>
      <w:r>
        <w:rPr>
          <w:rFonts w:hint="eastAsia"/>
          <w:sz w:val="30"/>
          <w:szCs w:val="30"/>
        </w:rPr>
        <w:t>2601</w:t>
      </w:r>
      <w:r>
        <w:rPr>
          <w:rFonts w:hint="eastAsia"/>
          <w:sz w:val="30"/>
          <w:szCs w:val="30"/>
        </w:rPr>
        <w:t>民初</w:t>
      </w:r>
      <w:r>
        <w:rPr>
          <w:rFonts w:hint="eastAsia"/>
          <w:sz w:val="30"/>
          <w:szCs w:val="30"/>
        </w:rPr>
        <w:t>18</w:t>
      </w:r>
      <w:r>
        <w:rPr>
          <w:rFonts w:hint="eastAsia"/>
          <w:sz w:val="30"/>
          <w:szCs w:val="30"/>
        </w:rPr>
        <w:t>89</w:t>
      </w:r>
      <w:r>
        <w:rPr>
          <w:rFonts w:hint="eastAsia"/>
          <w:sz w:val="30"/>
          <w:szCs w:val="30"/>
        </w:rPr>
        <w:t>号民事调解书证实朱向阳等人向贵阳银行股份有限公司借款，佘敏明用房产进行抵押，对该证据的真实性本院予以认定，但该案中佘敏明并非直接借款人，其用房产为他人借款进行抵押，系其对自己财产的处分，不属于因股权转让款未支付而造成的损失。对于证人田某的证言，其证明内容是申东林和吕亚林出具的证明内容真实，但没有相关证据佐证，故对该证言本院不予采纳。综上，被上诉人二审提供的证据均达不到其证明目的，故本院将逾期付款违约金计算方式调整为同期同类贷款利率上浮</w:t>
      </w:r>
      <w:r>
        <w:rPr>
          <w:rFonts w:hint="eastAsia"/>
          <w:sz w:val="30"/>
          <w:szCs w:val="30"/>
        </w:rPr>
        <w:t>30%</w:t>
      </w:r>
      <w:r>
        <w:rPr>
          <w:rFonts w:hint="eastAsia"/>
          <w:sz w:val="30"/>
          <w:szCs w:val="30"/>
        </w:rPr>
        <w:t>。另，双方</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日签订的《股权转让协议》第二条载明：</w:t>
      </w:r>
      <w:r>
        <w:rPr>
          <w:rFonts w:hint="eastAsia"/>
          <w:sz w:val="30"/>
          <w:szCs w:val="30"/>
        </w:rPr>
        <w:t>转让协议签订后，乙方于股权过户后先将</w:t>
      </w:r>
      <w:r>
        <w:rPr>
          <w:rFonts w:hint="eastAsia"/>
          <w:sz w:val="30"/>
          <w:szCs w:val="30"/>
        </w:rPr>
        <w:t>300</w:t>
      </w:r>
      <w:r>
        <w:rPr>
          <w:rFonts w:hint="eastAsia"/>
          <w:sz w:val="30"/>
          <w:szCs w:val="30"/>
        </w:rPr>
        <w:t>万元支付给甲方，所欠余款从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日起按其年息</w:t>
      </w:r>
      <w:r>
        <w:rPr>
          <w:rFonts w:hint="eastAsia"/>
          <w:sz w:val="30"/>
          <w:szCs w:val="30"/>
        </w:rPr>
        <w:t>30%</w:t>
      </w:r>
      <w:r>
        <w:rPr>
          <w:rFonts w:hint="eastAsia"/>
          <w:sz w:val="30"/>
          <w:szCs w:val="30"/>
        </w:rPr>
        <w:t>计算，利息到</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日之前一次性付清（不计复利）。故对分期付款期间的利息按照约定不计复利，即不再对分期付款期间的利息计算逾期付款违约金，仅对未支付的股权转让款本金计算逾期付款违约金，具体计算如下：</w:t>
      </w:r>
    </w:p>
    <w:p w:rsidR="00000000" w:rsidRDefault="0063103F">
      <w:pPr>
        <w:spacing w:line="500" w:lineRule="atLeast"/>
        <w:ind w:firstLine="600"/>
        <w:divId w:val="1813867462"/>
        <w:rPr>
          <w:rFonts w:hint="eastAsia"/>
          <w:sz w:val="30"/>
          <w:szCs w:val="30"/>
        </w:rPr>
      </w:pPr>
      <w:r>
        <w:rPr>
          <w:rFonts w:hint="eastAsia"/>
          <w:sz w:val="30"/>
          <w:szCs w:val="30"/>
        </w:rPr>
        <w:t>1</w:t>
      </w:r>
      <w:r>
        <w:rPr>
          <w:rFonts w:hint="eastAsia"/>
          <w:sz w:val="30"/>
          <w:szCs w:val="30"/>
        </w:rPr>
        <w:t>、对于</w:t>
      </w:r>
      <w:r>
        <w:rPr>
          <w:rFonts w:hint="eastAsia"/>
          <w:sz w:val="30"/>
          <w:szCs w:val="30"/>
        </w:rPr>
        <w:t>2014</w:t>
      </w:r>
      <w:r>
        <w:rPr>
          <w:rFonts w:hint="eastAsia"/>
          <w:sz w:val="30"/>
          <w:szCs w:val="30"/>
        </w:rPr>
        <w:t>年底湘贵公司应支付的</w:t>
      </w:r>
      <w:r>
        <w:rPr>
          <w:rFonts w:hint="eastAsia"/>
          <w:sz w:val="30"/>
          <w:szCs w:val="30"/>
        </w:rPr>
        <w:t>2000</w:t>
      </w:r>
      <w:r>
        <w:rPr>
          <w:rFonts w:hint="eastAsia"/>
          <w:sz w:val="30"/>
          <w:szCs w:val="30"/>
        </w:rPr>
        <w:t>万元，到</w:t>
      </w:r>
      <w:r>
        <w:rPr>
          <w:rFonts w:hint="eastAsia"/>
          <w:sz w:val="30"/>
          <w:szCs w:val="30"/>
        </w:rPr>
        <w:t>2016</w:t>
      </w:r>
      <w:r>
        <w:rPr>
          <w:rFonts w:hint="eastAsia"/>
          <w:sz w:val="30"/>
          <w:szCs w:val="30"/>
        </w:rPr>
        <w:t>年底时已支付</w:t>
      </w:r>
      <w:r>
        <w:rPr>
          <w:rFonts w:hint="eastAsia"/>
          <w:sz w:val="30"/>
          <w:szCs w:val="30"/>
        </w:rPr>
        <w:t>1660</w:t>
      </w:r>
      <w:r>
        <w:rPr>
          <w:rFonts w:hint="eastAsia"/>
          <w:sz w:val="30"/>
          <w:szCs w:val="30"/>
        </w:rPr>
        <w:t>万元，剩余</w:t>
      </w:r>
      <w:r>
        <w:rPr>
          <w:rFonts w:hint="eastAsia"/>
          <w:sz w:val="30"/>
          <w:szCs w:val="30"/>
        </w:rPr>
        <w:t>340</w:t>
      </w:r>
      <w:r>
        <w:rPr>
          <w:rFonts w:hint="eastAsia"/>
          <w:sz w:val="30"/>
          <w:szCs w:val="30"/>
        </w:rPr>
        <w:t>万元于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日付清，故该部分款项的迟延履行违约金只能按</w:t>
      </w:r>
      <w:r>
        <w:rPr>
          <w:rFonts w:hint="eastAsia"/>
          <w:sz w:val="30"/>
          <w:szCs w:val="30"/>
        </w:rPr>
        <w:t>340</w:t>
      </w:r>
      <w:r>
        <w:rPr>
          <w:rFonts w:hint="eastAsia"/>
          <w:sz w:val="30"/>
          <w:szCs w:val="30"/>
        </w:rPr>
        <w:t>万元为基数，以同期同类贷款利率上</w:t>
      </w:r>
      <w:r>
        <w:rPr>
          <w:rFonts w:hint="eastAsia"/>
          <w:sz w:val="30"/>
          <w:szCs w:val="30"/>
        </w:rPr>
        <w:t>浮</w:t>
      </w:r>
      <w:r>
        <w:rPr>
          <w:rFonts w:hint="eastAsia"/>
          <w:sz w:val="30"/>
          <w:szCs w:val="30"/>
        </w:rPr>
        <w:t>30%</w:t>
      </w:r>
      <w:r>
        <w:rPr>
          <w:rFonts w:hint="eastAsia"/>
          <w:sz w:val="30"/>
          <w:szCs w:val="30"/>
        </w:rPr>
        <w:t>为标准，从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日计算至</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w:t>
      </w:r>
    </w:p>
    <w:p w:rsidR="00000000" w:rsidRDefault="0063103F">
      <w:pPr>
        <w:spacing w:line="500" w:lineRule="atLeast"/>
        <w:ind w:firstLine="600"/>
        <w:divId w:val="898905584"/>
        <w:rPr>
          <w:rFonts w:hint="eastAsia"/>
          <w:sz w:val="30"/>
          <w:szCs w:val="30"/>
        </w:rPr>
      </w:pPr>
      <w:r>
        <w:rPr>
          <w:rFonts w:hint="eastAsia"/>
          <w:sz w:val="30"/>
          <w:szCs w:val="30"/>
        </w:rPr>
        <w:t>2</w:t>
      </w:r>
      <w:r>
        <w:rPr>
          <w:rFonts w:hint="eastAsia"/>
          <w:sz w:val="30"/>
          <w:szCs w:val="30"/>
        </w:rPr>
        <w:t>、对于</w:t>
      </w:r>
      <w:r>
        <w:rPr>
          <w:rFonts w:hint="eastAsia"/>
          <w:sz w:val="30"/>
          <w:szCs w:val="30"/>
        </w:rPr>
        <w:t>2015</w:t>
      </w:r>
      <w:r>
        <w:rPr>
          <w:rFonts w:hint="eastAsia"/>
          <w:sz w:val="30"/>
          <w:szCs w:val="30"/>
        </w:rPr>
        <w:t>年底湘贵公司应支付的</w:t>
      </w:r>
      <w:r>
        <w:rPr>
          <w:rFonts w:hint="eastAsia"/>
          <w:sz w:val="30"/>
          <w:szCs w:val="30"/>
        </w:rPr>
        <w:t>1893</w:t>
      </w:r>
      <w:r>
        <w:rPr>
          <w:rFonts w:hint="eastAsia"/>
          <w:sz w:val="30"/>
          <w:szCs w:val="30"/>
        </w:rPr>
        <w:t>万元至今未付，该部分款项的迟延履行违约金应以</w:t>
      </w:r>
      <w:r>
        <w:rPr>
          <w:rFonts w:hint="eastAsia"/>
          <w:sz w:val="30"/>
          <w:szCs w:val="30"/>
        </w:rPr>
        <w:t>1893</w:t>
      </w:r>
      <w:r>
        <w:rPr>
          <w:rFonts w:hint="eastAsia"/>
          <w:sz w:val="30"/>
          <w:szCs w:val="30"/>
        </w:rPr>
        <w:t>万为基数，以同期同类贷款利率上浮</w:t>
      </w:r>
      <w:r>
        <w:rPr>
          <w:rFonts w:hint="eastAsia"/>
          <w:sz w:val="30"/>
          <w:szCs w:val="30"/>
        </w:rPr>
        <w:t>30%</w:t>
      </w:r>
      <w:r>
        <w:rPr>
          <w:rFonts w:hint="eastAsia"/>
          <w:sz w:val="30"/>
          <w:szCs w:val="30"/>
        </w:rPr>
        <w:t>为标准，从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日计算至款项付清之日止。</w:t>
      </w:r>
    </w:p>
    <w:p w:rsidR="00000000" w:rsidRDefault="0063103F">
      <w:pPr>
        <w:spacing w:line="500" w:lineRule="atLeast"/>
        <w:ind w:firstLine="600"/>
        <w:divId w:val="1543709792"/>
        <w:rPr>
          <w:rFonts w:hint="eastAsia"/>
          <w:sz w:val="30"/>
          <w:szCs w:val="30"/>
        </w:rPr>
      </w:pPr>
      <w:r>
        <w:rPr>
          <w:rFonts w:hint="eastAsia"/>
          <w:sz w:val="30"/>
          <w:szCs w:val="30"/>
        </w:rPr>
        <w:t>关于焦点三，首先，双方在《股权转让协议》及《协议书》中并未约定因诉讼支付的费用由谁承担；其次，当事人可以提供其他财产对保全进行担保，而不是必须采用财产保单保函的方式进行担保，故财产保全责任保险费用</w:t>
      </w:r>
      <w:r>
        <w:rPr>
          <w:rFonts w:hint="eastAsia"/>
          <w:sz w:val="30"/>
          <w:szCs w:val="30"/>
        </w:rPr>
        <w:t>70134041</w:t>
      </w:r>
      <w:r>
        <w:rPr>
          <w:rFonts w:hint="eastAsia"/>
          <w:sz w:val="30"/>
          <w:szCs w:val="30"/>
        </w:rPr>
        <w:t>元不属于因对方违约而必须支出的费用，不应由湘贵公</w:t>
      </w:r>
      <w:r>
        <w:rPr>
          <w:rFonts w:hint="eastAsia"/>
          <w:sz w:val="30"/>
          <w:szCs w:val="30"/>
        </w:rPr>
        <w:t>司承担。关于保全费的承担，根据法律规定，保全费系保全申请人支出的合理必要费用，属于合理支出的诉讼费用，应由败诉方承担。</w:t>
      </w:r>
    </w:p>
    <w:p w:rsidR="00000000" w:rsidRDefault="0063103F">
      <w:pPr>
        <w:spacing w:line="500" w:lineRule="atLeast"/>
        <w:ind w:firstLine="600"/>
        <w:divId w:val="141311721"/>
        <w:rPr>
          <w:rFonts w:hint="eastAsia"/>
          <w:sz w:val="30"/>
          <w:szCs w:val="30"/>
        </w:rPr>
      </w:pPr>
      <w:r>
        <w:rPr>
          <w:rFonts w:hint="eastAsia"/>
          <w:sz w:val="30"/>
          <w:szCs w:val="30"/>
        </w:rPr>
        <w:t>综上，湘贵公司的上诉请求部分成立，本院予以支持。一审判决认定事实清楚，但判决不当，应予改判。依照《中华人民共和国合同法》第四十四条、第六十条、第一百一十三条、第一百一十四条和《最高人民法院关于适</w:t>
      </w:r>
      <w:r>
        <w:rPr>
          <w:rFonts w:hint="eastAsia"/>
          <w:sz w:val="30"/>
          <w:szCs w:val="30"/>
        </w:rPr>
        <w:t>用</w:t>
      </w:r>
      <w:r>
        <w:rPr>
          <w:rFonts w:hint="eastAsia"/>
          <w:sz w:val="30"/>
          <w:szCs w:val="30"/>
        </w:rPr>
        <w:t>若干问题解释（二）》第二十九条第一款、《中华人民共和国民事诉讼法》第一百七十条第一款第三项规定，判决如下</w:t>
      </w:r>
      <w:r>
        <w:rPr>
          <w:rFonts w:hint="eastAsia"/>
          <w:sz w:val="30"/>
          <w:szCs w:val="30"/>
        </w:rPr>
        <w:t>:</w:t>
      </w:r>
    </w:p>
    <w:p w:rsidR="00000000" w:rsidRDefault="0063103F">
      <w:pPr>
        <w:spacing w:line="500" w:lineRule="atLeast"/>
        <w:ind w:firstLine="600"/>
        <w:divId w:val="45951874"/>
        <w:rPr>
          <w:rFonts w:hint="eastAsia"/>
          <w:sz w:val="30"/>
          <w:szCs w:val="30"/>
        </w:rPr>
      </w:pPr>
      <w:r>
        <w:rPr>
          <w:rFonts w:hint="eastAsia"/>
          <w:sz w:val="30"/>
          <w:szCs w:val="30"/>
        </w:rPr>
        <w:t>一、撤销贵州省黔东南苗族侗族自治州中级人民法院（</w:t>
      </w:r>
      <w:r>
        <w:rPr>
          <w:rFonts w:hint="eastAsia"/>
          <w:sz w:val="30"/>
          <w:szCs w:val="30"/>
        </w:rPr>
        <w:t>2018</w:t>
      </w:r>
      <w:r>
        <w:rPr>
          <w:rFonts w:hint="eastAsia"/>
          <w:sz w:val="30"/>
          <w:szCs w:val="30"/>
        </w:rPr>
        <w:t>）黔</w:t>
      </w:r>
      <w:r>
        <w:rPr>
          <w:rFonts w:hint="eastAsia"/>
          <w:sz w:val="30"/>
          <w:szCs w:val="30"/>
        </w:rPr>
        <w:t>26</w:t>
      </w:r>
      <w:r>
        <w:rPr>
          <w:rFonts w:hint="eastAsia"/>
          <w:sz w:val="30"/>
          <w:szCs w:val="30"/>
        </w:rPr>
        <w:t>民初</w:t>
      </w:r>
      <w:r>
        <w:rPr>
          <w:rFonts w:hint="eastAsia"/>
          <w:sz w:val="30"/>
          <w:szCs w:val="30"/>
        </w:rPr>
        <w:t>42</w:t>
      </w:r>
      <w:r>
        <w:rPr>
          <w:rFonts w:hint="eastAsia"/>
          <w:sz w:val="30"/>
          <w:szCs w:val="30"/>
        </w:rPr>
        <w:t>号民事判决书；</w:t>
      </w:r>
    </w:p>
    <w:p w:rsidR="00000000" w:rsidRDefault="0063103F">
      <w:pPr>
        <w:spacing w:line="500" w:lineRule="atLeast"/>
        <w:ind w:firstLine="600"/>
        <w:divId w:val="1070345180"/>
        <w:rPr>
          <w:rFonts w:hint="eastAsia"/>
          <w:sz w:val="30"/>
          <w:szCs w:val="30"/>
        </w:rPr>
      </w:pPr>
      <w:r>
        <w:rPr>
          <w:rFonts w:hint="eastAsia"/>
          <w:sz w:val="30"/>
          <w:szCs w:val="30"/>
        </w:rPr>
        <w:t>二、贵州湘贵投资股份有限公司在本判决生效之日起十日内支付佘美林、佘敏明股权转让款分期付款利息（以</w:t>
      </w:r>
      <w:r>
        <w:rPr>
          <w:rFonts w:hint="eastAsia"/>
          <w:sz w:val="30"/>
          <w:szCs w:val="30"/>
        </w:rPr>
        <w:t>2000</w:t>
      </w:r>
      <w:r>
        <w:rPr>
          <w:rFonts w:hint="eastAsia"/>
          <w:sz w:val="30"/>
          <w:szCs w:val="30"/>
        </w:rPr>
        <w:t>万元为基数，按照中国人民银行同期同类贷款利率上浮</w:t>
      </w:r>
      <w:r>
        <w:rPr>
          <w:rFonts w:hint="eastAsia"/>
          <w:sz w:val="30"/>
          <w:szCs w:val="30"/>
        </w:rPr>
        <w:t>30%</w:t>
      </w:r>
      <w:r>
        <w:rPr>
          <w:rFonts w:hint="eastAsia"/>
          <w:sz w:val="30"/>
          <w:szCs w:val="30"/>
        </w:rPr>
        <w:t>为标准计算一年；以</w:t>
      </w:r>
      <w:r>
        <w:rPr>
          <w:rFonts w:hint="eastAsia"/>
          <w:sz w:val="30"/>
          <w:szCs w:val="30"/>
        </w:rPr>
        <w:t>1893</w:t>
      </w:r>
      <w:r>
        <w:rPr>
          <w:rFonts w:hint="eastAsia"/>
          <w:sz w:val="30"/>
          <w:szCs w:val="30"/>
        </w:rPr>
        <w:t>万元为基数，按照同期同类贷款利率上浮</w:t>
      </w:r>
      <w:r>
        <w:rPr>
          <w:rFonts w:hint="eastAsia"/>
          <w:sz w:val="30"/>
          <w:szCs w:val="30"/>
        </w:rPr>
        <w:t>30%</w:t>
      </w:r>
      <w:r>
        <w:rPr>
          <w:rFonts w:hint="eastAsia"/>
          <w:sz w:val="30"/>
          <w:szCs w:val="30"/>
        </w:rPr>
        <w:t>为标准计算两年）；</w:t>
      </w:r>
    </w:p>
    <w:p w:rsidR="00000000" w:rsidRDefault="0063103F">
      <w:pPr>
        <w:spacing w:line="500" w:lineRule="atLeast"/>
        <w:ind w:firstLine="600"/>
        <w:divId w:val="983893569"/>
        <w:rPr>
          <w:rFonts w:hint="eastAsia"/>
          <w:sz w:val="30"/>
          <w:szCs w:val="30"/>
        </w:rPr>
      </w:pPr>
      <w:r>
        <w:rPr>
          <w:rFonts w:hint="eastAsia"/>
          <w:sz w:val="30"/>
          <w:szCs w:val="30"/>
        </w:rPr>
        <w:t>三、贵州湘贵投资股份有限公司在本判决生效之日起十日内支付佘美林、佘敏明股权转让款逾期付款违约金（以</w:t>
      </w:r>
      <w:r>
        <w:rPr>
          <w:rFonts w:hint="eastAsia"/>
          <w:sz w:val="30"/>
          <w:szCs w:val="30"/>
        </w:rPr>
        <w:t>340</w:t>
      </w:r>
      <w:r>
        <w:rPr>
          <w:rFonts w:hint="eastAsia"/>
          <w:sz w:val="30"/>
          <w:szCs w:val="30"/>
        </w:rPr>
        <w:t>万元为基数，以中国人民银行同期同类贷款利率上浮</w:t>
      </w:r>
      <w:r>
        <w:rPr>
          <w:rFonts w:hint="eastAsia"/>
          <w:sz w:val="30"/>
          <w:szCs w:val="30"/>
        </w:rPr>
        <w:t>30%</w:t>
      </w:r>
      <w:r>
        <w:rPr>
          <w:rFonts w:hint="eastAsia"/>
          <w:sz w:val="30"/>
          <w:szCs w:val="30"/>
        </w:rPr>
        <w:t>为标准，从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日计算至</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日止；以</w:t>
      </w:r>
      <w:r>
        <w:rPr>
          <w:rFonts w:hint="eastAsia"/>
          <w:sz w:val="30"/>
          <w:szCs w:val="30"/>
        </w:rPr>
        <w:t>1893</w:t>
      </w:r>
      <w:r>
        <w:rPr>
          <w:rFonts w:hint="eastAsia"/>
          <w:sz w:val="30"/>
          <w:szCs w:val="30"/>
        </w:rPr>
        <w:t>万元为基数，以中国人民银行同期同类贷款利率</w:t>
      </w:r>
      <w:r>
        <w:rPr>
          <w:rFonts w:hint="eastAsia"/>
          <w:sz w:val="30"/>
          <w:szCs w:val="30"/>
        </w:rPr>
        <w:t>上浮</w:t>
      </w:r>
      <w:r>
        <w:rPr>
          <w:rFonts w:hint="eastAsia"/>
          <w:sz w:val="30"/>
          <w:szCs w:val="30"/>
        </w:rPr>
        <w:t>30%</w:t>
      </w:r>
      <w:r>
        <w:rPr>
          <w:rFonts w:hint="eastAsia"/>
          <w:sz w:val="30"/>
          <w:szCs w:val="30"/>
        </w:rPr>
        <w:t>为标准，从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日计算至款项付清之日止）；</w:t>
      </w:r>
    </w:p>
    <w:p w:rsidR="00000000" w:rsidRDefault="0063103F">
      <w:pPr>
        <w:spacing w:line="500" w:lineRule="atLeast"/>
        <w:ind w:firstLine="600"/>
        <w:divId w:val="1774547360"/>
        <w:rPr>
          <w:rFonts w:hint="eastAsia"/>
          <w:sz w:val="30"/>
          <w:szCs w:val="30"/>
        </w:rPr>
      </w:pPr>
      <w:r>
        <w:rPr>
          <w:rFonts w:hint="eastAsia"/>
          <w:sz w:val="30"/>
          <w:szCs w:val="30"/>
        </w:rPr>
        <w:t>四、驳回佘美林、佘敏明的其余诉讼请求。</w:t>
      </w:r>
    </w:p>
    <w:p w:rsidR="00000000" w:rsidRDefault="0063103F">
      <w:pPr>
        <w:spacing w:line="500" w:lineRule="atLeast"/>
        <w:ind w:firstLine="600"/>
        <w:divId w:val="779420825"/>
        <w:rPr>
          <w:rFonts w:hint="eastAsia"/>
          <w:sz w:val="30"/>
          <w:szCs w:val="30"/>
        </w:rPr>
      </w:pPr>
      <w:r>
        <w:rPr>
          <w:rFonts w:hint="eastAsia"/>
          <w:sz w:val="30"/>
          <w:szCs w:val="30"/>
        </w:rPr>
        <w:t>一审案件受理费</w:t>
      </w:r>
      <w:r>
        <w:rPr>
          <w:rFonts w:hint="eastAsia"/>
          <w:sz w:val="30"/>
          <w:szCs w:val="30"/>
        </w:rPr>
        <w:t>297765</w:t>
      </w:r>
      <w:r>
        <w:rPr>
          <w:rFonts w:hint="eastAsia"/>
          <w:sz w:val="30"/>
          <w:szCs w:val="30"/>
        </w:rPr>
        <w:t>元，由佘美林、佘敏明承担</w:t>
      </w:r>
      <w:r>
        <w:rPr>
          <w:rFonts w:hint="eastAsia"/>
          <w:sz w:val="30"/>
          <w:szCs w:val="30"/>
        </w:rPr>
        <w:t>263522</w:t>
      </w:r>
      <w:r>
        <w:rPr>
          <w:rFonts w:hint="eastAsia"/>
          <w:sz w:val="30"/>
          <w:szCs w:val="30"/>
        </w:rPr>
        <w:t>元，由贵州湘贵投资股份有限公司承担</w:t>
      </w:r>
      <w:r>
        <w:rPr>
          <w:rFonts w:hint="eastAsia"/>
          <w:sz w:val="30"/>
          <w:szCs w:val="30"/>
        </w:rPr>
        <w:t>34243</w:t>
      </w:r>
      <w:r>
        <w:rPr>
          <w:rFonts w:hint="eastAsia"/>
          <w:sz w:val="30"/>
          <w:szCs w:val="30"/>
        </w:rPr>
        <w:t>元。保全费</w:t>
      </w:r>
      <w:r>
        <w:rPr>
          <w:rFonts w:hint="eastAsia"/>
          <w:sz w:val="30"/>
          <w:szCs w:val="30"/>
        </w:rPr>
        <w:t>5000</w:t>
      </w:r>
      <w:r>
        <w:rPr>
          <w:rFonts w:hint="eastAsia"/>
          <w:sz w:val="30"/>
          <w:szCs w:val="30"/>
        </w:rPr>
        <w:t>元，由贵州湘贵投资股份有限公司承担。</w:t>
      </w:r>
    </w:p>
    <w:p w:rsidR="00000000" w:rsidRDefault="0063103F">
      <w:pPr>
        <w:spacing w:line="500" w:lineRule="atLeast"/>
        <w:ind w:firstLine="600"/>
        <w:divId w:val="1703095639"/>
        <w:rPr>
          <w:rFonts w:hint="eastAsia"/>
          <w:sz w:val="30"/>
          <w:szCs w:val="30"/>
        </w:rPr>
      </w:pPr>
      <w:r>
        <w:rPr>
          <w:rFonts w:hint="eastAsia"/>
          <w:sz w:val="30"/>
          <w:szCs w:val="30"/>
        </w:rPr>
        <w:t>二审案件受理费</w:t>
      </w:r>
      <w:r>
        <w:rPr>
          <w:rFonts w:hint="eastAsia"/>
          <w:sz w:val="30"/>
          <w:szCs w:val="30"/>
        </w:rPr>
        <w:t>161200</w:t>
      </w:r>
      <w:r>
        <w:rPr>
          <w:rFonts w:hint="eastAsia"/>
          <w:sz w:val="30"/>
          <w:szCs w:val="30"/>
        </w:rPr>
        <w:t>元，由贵州湘贵投资股份有限公司承担</w:t>
      </w:r>
      <w:r>
        <w:rPr>
          <w:rFonts w:hint="eastAsia"/>
          <w:sz w:val="30"/>
          <w:szCs w:val="30"/>
        </w:rPr>
        <w:t>24723</w:t>
      </w:r>
      <w:r>
        <w:rPr>
          <w:rFonts w:hint="eastAsia"/>
          <w:sz w:val="30"/>
          <w:szCs w:val="30"/>
        </w:rPr>
        <w:t>元，由佘美林、佘敏明承担</w:t>
      </w:r>
      <w:r>
        <w:rPr>
          <w:rFonts w:hint="eastAsia"/>
          <w:sz w:val="30"/>
          <w:szCs w:val="30"/>
        </w:rPr>
        <w:t>136477</w:t>
      </w:r>
      <w:r>
        <w:rPr>
          <w:rFonts w:hint="eastAsia"/>
          <w:sz w:val="30"/>
          <w:szCs w:val="30"/>
        </w:rPr>
        <w:t>元。</w:t>
      </w:r>
    </w:p>
    <w:p w:rsidR="00000000" w:rsidRDefault="0063103F">
      <w:pPr>
        <w:spacing w:line="500" w:lineRule="atLeast"/>
        <w:ind w:firstLine="600"/>
        <w:divId w:val="146171963"/>
        <w:rPr>
          <w:rFonts w:hint="eastAsia"/>
          <w:sz w:val="30"/>
          <w:szCs w:val="30"/>
        </w:rPr>
      </w:pPr>
      <w:r>
        <w:rPr>
          <w:rFonts w:hint="eastAsia"/>
          <w:sz w:val="30"/>
          <w:szCs w:val="30"/>
        </w:rPr>
        <w:t>本判决为终审判决。</w:t>
      </w:r>
    </w:p>
    <w:p w:rsidR="00000000" w:rsidRDefault="0063103F">
      <w:pPr>
        <w:spacing w:line="500" w:lineRule="atLeast"/>
        <w:jc w:val="right"/>
        <w:divId w:val="1478959470"/>
        <w:rPr>
          <w:rFonts w:hint="eastAsia"/>
          <w:sz w:val="30"/>
          <w:szCs w:val="30"/>
        </w:rPr>
      </w:pPr>
      <w:r>
        <w:rPr>
          <w:rFonts w:hint="eastAsia"/>
          <w:sz w:val="30"/>
          <w:szCs w:val="30"/>
        </w:rPr>
        <w:t>审判长　罗　宁</w:t>
      </w:r>
    </w:p>
    <w:p w:rsidR="00000000" w:rsidRDefault="0063103F">
      <w:pPr>
        <w:spacing w:line="500" w:lineRule="atLeast"/>
        <w:jc w:val="right"/>
        <w:divId w:val="409355386"/>
        <w:rPr>
          <w:rFonts w:hint="eastAsia"/>
          <w:sz w:val="30"/>
          <w:szCs w:val="30"/>
        </w:rPr>
      </w:pPr>
      <w:r>
        <w:rPr>
          <w:rFonts w:hint="eastAsia"/>
          <w:sz w:val="30"/>
          <w:szCs w:val="30"/>
        </w:rPr>
        <w:t>审判员　罗　二</w:t>
      </w:r>
    </w:p>
    <w:p w:rsidR="00000000" w:rsidRDefault="0063103F">
      <w:pPr>
        <w:spacing w:line="500" w:lineRule="atLeast"/>
        <w:jc w:val="right"/>
        <w:divId w:val="474956623"/>
        <w:rPr>
          <w:rFonts w:hint="eastAsia"/>
          <w:sz w:val="30"/>
          <w:szCs w:val="30"/>
        </w:rPr>
      </w:pPr>
      <w:r>
        <w:rPr>
          <w:rFonts w:hint="eastAsia"/>
          <w:sz w:val="30"/>
          <w:szCs w:val="30"/>
        </w:rPr>
        <w:t>审判员　潘育跳</w:t>
      </w:r>
    </w:p>
    <w:p w:rsidR="00000000" w:rsidRDefault="0063103F">
      <w:pPr>
        <w:spacing w:line="500" w:lineRule="atLeast"/>
        <w:jc w:val="right"/>
        <w:divId w:val="988829105"/>
        <w:rPr>
          <w:rFonts w:hint="eastAsia"/>
          <w:sz w:val="30"/>
          <w:szCs w:val="30"/>
        </w:rPr>
      </w:pPr>
      <w:r>
        <w:rPr>
          <w:rFonts w:hint="eastAsia"/>
          <w:sz w:val="30"/>
          <w:szCs w:val="30"/>
        </w:rPr>
        <w:t>二〇一九年五月八日</w:t>
      </w:r>
    </w:p>
    <w:p w:rsidR="00000000" w:rsidRDefault="0063103F">
      <w:pPr>
        <w:spacing w:line="500" w:lineRule="atLeast"/>
        <w:jc w:val="right"/>
        <w:divId w:val="446390552"/>
        <w:rPr>
          <w:rFonts w:hint="eastAsia"/>
          <w:sz w:val="30"/>
          <w:szCs w:val="30"/>
        </w:rPr>
      </w:pPr>
      <w:r>
        <w:rPr>
          <w:rFonts w:hint="eastAsia"/>
          <w:sz w:val="30"/>
          <w:szCs w:val="30"/>
        </w:rPr>
        <w:t>书记员　任　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03F" w:rsidRDefault="0063103F" w:rsidP="0063103F">
      <w:r>
        <w:separator/>
      </w:r>
    </w:p>
  </w:endnote>
  <w:endnote w:type="continuationSeparator" w:id="0">
    <w:p w:rsidR="0063103F" w:rsidRDefault="0063103F" w:rsidP="00631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03F" w:rsidRDefault="0063103F" w:rsidP="0063103F">
      <w:r>
        <w:separator/>
      </w:r>
    </w:p>
  </w:footnote>
  <w:footnote w:type="continuationSeparator" w:id="0">
    <w:p w:rsidR="0063103F" w:rsidRDefault="0063103F" w:rsidP="006310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3103F"/>
    <w:rsid w:val="00631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310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103F"/>
    <w:rPr>
      <w:rFonts w:ascii="宋体" w:eastAsia="宋体" w:hAnsi="宋体" w:cs="宋体"/>
      <w:sz w:val="18"/>
      <w:szCs w:val="18"/>
    </w:rPr>
  </w:style>
  <w:style w:type="paragraph" w:styleId="a5">
    <w:name w:val="footer"/>
    <w:basedOn w:val="a"/>
    <w:link w:val="a6"/>
    <w:uiPriority w:val="99"/>
    <w:unhideWhenUsed/>
    <w:rsid w:val="0063103F"/>
    <w:pPr>
      <w:tabs>
        <w:tab w:val="center" w:pos="4153"/>
        <w:tab w:val="right" w:pos="8306"/>
      </w:tabs>
      <w:snapToGrid w:val="0"/>
    </w:pPr>
    <w:rPr>
      <w:sz w:val="18"/>
      <w:szCs w:val="18"/>
    </w:rPr>
  </w:style>
  <w:style w:type="character" w:customStyle="1" w:styleId="a6">
    <w:name w:val="页脚 字符"/>
    <w:basedOn w:val="a0"/>
    <w:link w:val="a5"/>
    <w:uiPriority w:val="99"/>
    <w:rsid w:val="0063103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1874">
      <w:marLeft w:val="0"/>
      <w:marRight w:val="0"/>
      <w:marTop w:val="10"/>
      <w:marBottom w:val="10"/>
      <w:divBdr>
        <w:top w:val="none" w:sz="0" w:space="0" w:color="auto"/>
        <w:left w:val="none" w:sz="0" w:space="0" w:color="auto"/>
        <w:bottom w:val="none" w:sz="0" w:space="0" w:color="auto"/>
        <w:right w:val="none" w:sz="0" w:space="0" w:color="auto"/>
      </w:divBdr>
    </w:div>
    <w:div w:id="51512895">
      <w:marLeft w:val="0"/>
      <w:marRight w:val="0"/>
      <w:marTop w:val="10"/>
      <w:marBottom w:val="10"/>
      <w:divBdr>
        <w:top w:val="none" w:sz="0" w:space="0" w:color="auto"/>
        <w:left w:val="none" w:sz="0" w:space="0" w:color="auto"/>
        <w:bottom w:val="none" w:sz="0" w:space="0" w:color="auto"/>
        <w:right w:val="none" w:sz="0" w:space="0" w:color="auto"/>
      </w:divBdr>
    </w:div>
    <w:div w:id="81728189">
      <w:marLeft w:val="0"/>
      <w:marRight w:val="0"/>
      <w:marTop w:val="10"/>
      <w:marBottom w:val="10"/>
      <w:divBdr>
        <w:top w:val="none" w:sz="0" w:space="0" w:color="auto"/>
        <w:left w:val="none" w:sz="0" w:space="0" w:color="auto"/>
        <w:bottom w:val="none" w:sz="0" w:space="0" w:color="auto"/>
        <w:right w:val="none" w:sz="0" w:space="0" w:color="auto"/>
      </w:divBdr>
    </w:div>
    <w:div w:id="118769863">
      <w:marLeft w:val="0"/>
      <w:marRight w:val="0"/>
      <w:marTop w:val="10"/>
      <w:marBottom w:val="10"/>
      <w:divBdr>
        <w:top w:val="none" w:sz="0" w:space="0" w:color="auto"/>
        <w:left w:val="none" w:sz="0" w:space="0" w:color="auto"/>
        <w:bottom w:val="none" w:sz="0" w:space="0" w:color="auto"/>
        <w:right w:val="none" w:sz="0" w:space="0" w:color="auto"/>
      </w:divBdr>
    </w:div>
    <w:div w:id="141311721">
      <w:marLeft w:val="0"/>
      <w:marRight w:val="0"/>
      <w:marTop w:val="10"/>
      <w:marBottom w:val="10"/>
      <w:divBdr>
        <w:top w:val="none" w:sz="0" w:space="0" w:color="auto"/>
        <w:left w:val="none" w:sz="0" w:space="0" w:color="auto"/>
        <w:bottom w:val="none" w:sz="0" w:space="0" w:color="auto"/>
        <w:right w:val="none" w:sz="0" w:space="0" w:color="auto"/>
      </w:divBdr>
    </w:div>
    <w:div w:id="146171963">
      <w:marLeft w:val="0"/>
      <w:marRight w:val="0"/>
      <w:marTop w:val="10"/>
      <w:marBottom w:val="10"/>
      <w:divBdr>
        <w:top w:val="none" w:sz="0" w:space="0" w:color="auto"/>
        <w:left w:val="none" w:sz="0" w:space="0" w:color="auto"/>
        <w:bottom w:val="none" w:sz="0" w:space="0" w:color="auto"/>
        <w:right w:val="none" w:sz="0" w:space="0" w:color="auto"/>
      </w:divBdr>
    </w:div>
    <w:div w:id="179130859">
      <w:marLeft w:val="0"/>
      <w:marRight w:val="0"/>
      <w:marTop w:val="10"/>
      <w:marBottom w:val="10"/>
      <w:divBdr>
        <w:top w:val="none" w:sz="0" w:space="0" w:color="auto"/>
        <w:left w:val="none" w:sz="0" w:space="0" w:color="auto"/>
        <w:bottom w:val="none" w:sz="0" w:space="0" w:color="auto"/>
        <w:right w:val="none" w:sz="0" w:space="0" w:color="auto"/>
      </w:divBdr>
    </w:div>
    <w:div w:id="194119735">
      <w:marLeft w:val="0"/>
      <w:marRight w:val="0"/>
      <w:marTop w:val="10"/>
      <w:marBottom w:val="10"/>
      <w:divBdr>
        <w:top w:val="none" w:sz="0" w:space="0" w:color="auto"/>
        <w:left w:val="none" w:sz="0" w:space="0" w:color="auto"/>
        <w:bottom w:val="none" w:sz="0" w:space="0" w:color="auto"/>
        <w:right w:val="none" w:sz="0" w:space="0" w:color="auto"/>
      </w:divBdr>
    </w:div>
    <w:div w:id="200359833">
      <w:marLeft w:val="0"/>
      <w:marRight w:val="0"/>
      <w:marTop w:val="10"/>
      <w:marBottom w:val="10"/>
      <w:divBdr>
        <w:top w:val="none" w:sz="0" w:space="0" w:color="auto"/>
        <w:left w:val="none" w:sz="0" w:space="0" w:color="auto"/>
        <w:bottom w:val="none" w:sz="0" w:space="0" w:color="auto"/>
        <w:right w:val="none" w:sz="0" w:space="0" w:color="auto"/>
      </w:divBdr>
    </w:div>
    <w:div w:id="330645261">
      <w:marLeft w:val="0"/>
      <w:marRight w:val="0"/>
      <w:marTop w:val="10"/>
      <w:marBottom w:val="10"/>
      <w:divBdr>
        <w:top w:val="none" w:sz="0" w:space="0" w:color="auto"/>
        <w:left w:val="none" w:sz="0" w:space="0" w:color="auto"/>
        <w:bottom w:val="none" w:sz="0" w:space="0" w:color="auto"/>
        <w:right w:val="none" w:sz="0" w:space="0" w:color="auto"/>
      </w:divBdr>
    </w:div>
    <w:div w:id="344670025">
      <w:marLeft w:val="0"/>
      <w:marRight w:val="0"/>
      <w:marTop w:val="10"/>
      <w:marBottom w:val="10"/>
      <w:divBdr>
        <w:top w:val="none" w:sz="0" w:space="0" w:color="auto"/>
        <w:left w:val="none" w:sz="0" w:space="0" w:color="auto"/>
        <w:bottom w:val="none" w:sz="0" w:space="0" w:color="auto"/>
        <w:right w:val="none" w:sz="0" w:space="0" w:color="auto"/>
      </w:divBdr>
    </w:div>
    <w:div w:id="397366264">
      <w:marLeft w:val="0"/>
      <w:marRight w:val="0"/>
      <w:marTop w:val="10"/>
      <w:marBottom w:val="10"/>
      <w:divBdr>
        <w:top w:val="none" w:sz="0" w:space="0" w:color="auto"/>
        <w:left w:val="none" w:sz="0" w:space="0" w:color="auto"/>
        <w:bottom w:val="none" w:sz="0" w:space="0" w:color="auto"/>
        <w:right w:val="none" w:sz="0" w:space="0" w:color="auto"/>
      </w:divBdr>
    </w:div>
    <w:div w:id="409355386">
      <w:marLeft w:val="0"/>
      <w:marRight w:val="720"/>
      <w:marTop w:val="10"/>
      <w:marBottom w:val="10"/>
      <w:divBdr>
        <w:top w:val="none" w:sz="0" w:space="0" w:color="auto"/>
        <w:left w:val="none" w:sz="0" w:space="0" w:color="auto"/>
        <w:bottom w:val="none" w:sz="0" w:space="0" w:color="auto"/>
        <w:right w:val="none" w:sz="0" w:space="0" w:color="auto"/>
      </w:divBdr>
    </w:div>
    <w:div w:id="419375829">
      <w:marLeft w:val="0"/>
      <w:marRight w:val="0"/>
      <w:marTop w:val="10"/>
      <w:marBottom w:val="10"/>
      <w:divBdr>
        <w:top w:val="none" w:sz="0" w:space="0" w:color="auto"/>
        <w:left w:val="none" w:sz="0" w:space="0" w:color="auto"/>
        <w:bottom w:val="none" w:sz="0" w:space="0" w:color="auto"/>
        <w:right w:val="none" w:sz="0" w:space="0" w:color="auto"/>
      </w:divBdr>
    </w:div>
    <w:div w:id="446390552">
      <w:marLeft w:val="0"/>
      <w:marRight w:val="720"/>
      <w:marTop w:val="10"/>
      <w:marBottom w:val="10"/>
      <w:divBdr>
        <w:top w:val="none" w:sz="0" w:space="0" w:color="auto"/>
        <w:left w:val="none" w:sz="0" w:space="0" w:color="auto"/>
        <w:bottom w:val="none" w:sz="0" w:space="0" w:color="auto"/>
        <w:right w:val="none" w:sz="0" w:space="0" w:color="auto"/>
      </w:divBdr>
    </w:div>
    <w:div w:id="474956623">
      <w:marLeft w:val="0"/>
      <w:marRight w:val="720"/>
      <w:marTop w:val="10"/>
      <w:marBottom w:val="10"/>
      <w:divBdr>
        <w:top w:val="none" w:sz="0" w:space="0" w:color="auto"/>
        <w:left w:val="none" w:sz="0" w:space="0" w:color="auto"/>
        <w:bottom w:val="none" w:sz="0" w:space="0" w:color="auto"/>
        <w:right w:val="none" w:sz="0" w:space="0" w:color="auto"/>
      </w:divBdr>
    </w:div>
    <w:div w:id="601258870">
      <w:marLeft w:val="0"/>
      <w:marRight w:val="0"/>
      <w:marTop w:val="10"/>
      <w:marBottom w:val="10"/>
      <w:divBdr>
        <w:top w:val="none" w:sz="0" w:space="0" w:color="auto"/>
        <w:left w:val="none" w:sz="0" w:space="0" w:color="auto"/>
        <w:bottom w:val="none" w:sz="0" w:space="0" w:color="auto"/>
        <w:right w:val="none" w:sz="0" w:space="0" w:color="auto"/>
      </w:divBdr>
    </w:div>
    <w:div w:id="623534720">
      <w:marLeft w:val="0"/>
      <w:marRight w:val="0"/>
      <w:marTop w:val="10"/>
      <w:marBottom w:val="10"/>
      <w:divBdr>
        <w:top w:val="none" w:sz="0" w:space="0" w:color="auto"/>
        <w:left w:val="none" w:sz="0" w:space="0" w:color="auto"/>
        <w:bottom w:val="none" w:sz="0" w:space="0" w:color="auto"/>
        <w:right w:val="none" w:sz="0" w:space="0" w:color="auto"/>
      </w:divBdr>
    </w:div>
    <w:div w:id="673341735">
      <w:marLeft w:val="0"/>
      <w:marRight w:val="0"/>
      <w:marTop w:val="10"/>
      <w:marBottom w:val="10"/>
      <w:divBdr>
        <w:top w:val="none" w:sz="0" w:space="0" w:color="auto"/>
        <w:left w:val="none" w:sz="0" w:space="0" w:color="auto"/>
        <w:bottom w:val="none" w:sz="0" w:space="0" w:color="auto"/>
        <w:right w:val="none" w:sz="0" w:space="0" w:color="auto"/>
      </w:divBdr>
    </w:div>
    <w:div w:id="676004824">
      <w:marLeft w:val="0"/>
      <w:marRight w:val="0"/>
      <w:marTop w:val="10"/>
      <w:marBottom w:val="10"/>
      <w:divBdr>
        <w:top w:val="none" w:sz="0" w:space="0" w:color="auto"/>
        <w:left w:val="none" w:sz="0" w:space="0" w:color="auto"/>
        <w:bottom w:val="none" w:sz="0" w:space="0" w:color="auto"/>
        <w:right w:val="none" w:sz="0" w:space="0" w:color="auto"/>
      </w:divBdr>
    </w:div>
    <w:div w:id="739867886">
      <w:marLeft w:val="0"/>
      <w:marRight w:val="0"/>
      <w:marTop w:val="10"/>
      <w:marBottom w:val="10"/>
      <w:divBdr>
        <w:top w:val="none" w:sz="0" w:space="0" w:color="auto"/>
        <w:left w:val="none" w:sz="0" w:space="0" w:color="auto"/>
        <w:bottom w:val="none" w:sz="0" w:space="0" w:color="auto"/>
        <w:right w:val="none" w:sz="0" w:space="0" w:color="auto"/>
      </w:divBdr>
    </w:div>
    <w:div w:id="745226090">
      <w:marLeft w:val="0"/>
      <w:marRight w:val="0"/>
      <w:marTop w:val="10"/>
      <w:marBottom w:val="10"/>
      <w:divBdr>
        <w:top w:val="none" w:sz="0" w:space="0" w:color="auto"/>
        <w:left w:val="none" w:sz="0" w:space="0" w:color="auto"/>
        <w:bottom w:val="none" w:sz="0" w:space="0" w:color="auto"/>
        <w:right w:val="none" w:sz="0" w:space="0" w:color="auto"/>
      </w:divBdr>
    </w:div>
    <w:div w:id="746995936">
      <w:marLeft w:val="0"/>
      <w:marRight w:val="0"/>
      <w:marTop w:val="10"/>
      <w:marBottom w:val="10"/>
      <w:divBdr>
        <w:top w:val="none" w:sz="0" w:space="0" w:color="auto"/>
        <w:left w:val="none" w:sz="0" w:space="0" w:color="auto"/>
        <w:bottom w:val="none" w:sz="0" w:space="0" w:color="auto"/>
        <w:right w:val="none" w:sz="0" w:space="0" w:color="auto"/>
      </w:divBdr>
    </w:div>
    <w:div w:id="752045454">
      <w:marLeft w:val="0"/>
      <w:marRight w:val="0"/>
      <w:marTop w:val="10"/>
      <w:marBottom w:val="10"/>
      <w:divBdr>
        <w:top w:val="none" w:sz="0" w:space="0" w:color="auto"/>
        <w:left w:val="none" w:sz="0" w:space="0" w:color="auto"/>
        <w:bottom w:val="none" w:sz="0" w:space="0" w:color="auto"/>
        <w:right w:val="none" w:sz="0" w:space="0" w:color="auto"/>
      </w:divBdr>
    </w:div>
    <w:div w:id="756294286">
      <w:marLeft w:val="0"/>
      <w:marRight w:val="0"/>
      <w:marTop w:val="10"/>
      <w:marBottom w:val="10"/>
      <w:divBdr>
        <w:top w:val="none" w:sz="0" w:space="0" w:color="auto"/>
        <w:left w:val="none" w:sz="0" w:space="0" w:color="auto"/>
        <w:bottom w:val="none" w:sz="0" w:space="0" w:color="auto"/>
        <w:right w:val="none" w:sz="0" w:space="0" w:color="auto"/>
      </w:divBdr>
    </w:div>
    <w:div w:id="766658205">
      <w:marLeft w:val="0"/>
      <w:marRight w:val="0"/>
      <w:marTop w:val="10"/>
      <w:marBottom w:val="10"/>
      <w:divBdr>
        <w:top w:val="none" w:sz="0" w:space="0" w:color="auto"/>
        <w:left w:val="none" w:sz="0" w:space="0" w:color="auto"/>
        <w:bottom w:val="none" w:sz="0" w:space="0" w:color="auto"/>
        <w:right w:val="none" w:sz="0" w:space="0" w:color="auto"/>
      </w:divBdr>
    </w:div>
    <w:div w:id="779420825">
      <w:marLeft w:val="0"/>
      <w:marRight w:val="0"/>
      <w:marTop w:val="10"/>
      <w:marBottom w:val="10"/>
      <w:divBdr>
        <w:top w:val="none" w:sz="0" w:space="0" w:color="auto"/>
        <w:left w:val="none" w:sz="0" w:space="0" w:color="auto"/>
        <w:bottom w:val="none" w:sz="0" w:space="0" w:color="auto"/>
        <w:right w:val="none" w:sz="0" w:space="0" w:color="auto"/>
      </w:divBdr>
    </w:div>
    <w:div w:id="797725296">
      <w:marLeft w:val="0"/>
      <w:marRight w:val="0"/>
      <w:marTop w:val="10"/>
      <w:marBottom w:val="10"/>
      <w:divBdr>
        <w:top w:val="none" w:sz="0" w:space="0" w:color="auto"/>
        <w:left w:val="none" w:sz="0" w:space="0" w:color="auto"/>
        <w:bottom w:val="none" w:sz="0" w:space="0" w:color="auto"/>
        <w:right w:val="none" w:sz="0" w:space="0" w:color="auto"/>
      </w:divBdr>
    </w:div>
    <w:div w:id="812136639">
      <w:marLeft w:val="0"/>
      <w:marRight w:val="0"/>
      <w:marTop w:val="10"/>
      <w:marBottom w:val="10"/>
      <w:divBdr>
        <w:top w:val="none" w:sz="0" w:space="0" w:color="auto"/>
        <w:left w:val="none" w:sz="0" w:space="0" w:color="auto"/>
        <w:bottom w:val="none" w:sz="0" w:space="0" w:color="auto"/>
        <w:right w:val="none" w:sz="0" w:space="0" w:color="auto"/>
      </w:divBdr>
    </w:div>
    <w:div w:id="858810779">
      <w:marLeft w:val="0"/>
      <w:marRight w:val="0"/>
      <w:marTop w:val="10"/>
      <w:marBottom w:val="10"/>
      <w:divBdr>
        <w:top w:val="none" w:sz="0" w:space="0" w:color="auto"/>
        <w:left w:val="none" w:sz="0" w:space="0" w:color="auto"/>
        <w:bottom w:val="none" w:sz="0" w:space="0" w:color="auto"/>
        <w:right w:val="none" w:sz="0" w:space="0" w:color="auto"/>
      </w:divBdr>
    </w:div>
    <w:div w:id="874119985">
      <w:marLeft w:val="0"/>
      <w:marRight w:val="0"/>
      <w:marTop w:val="10"/>
      <w:marBottom w:val="10"/>
      <w:divBdr>
        <w:top w:val="none" w:sz="0" w:space="0" w:color="auto"/>
        <w:left w:val="none" w:sz="0" w:space="0" w:color="auto"/>
        <w:bottom w:val="none" w:sz="0" w:space="0" w:color="auto"/>
        <w:right w:val="none" w:sz="0" w:space="0" w:color="auto"/>
      </w:divBdr>
    </w:div>
    <w:div w:id="898905584">
      <w:marLeft w:val="0"/>
      <w:marRight w:val="0"/>
      <w:marTop w:val="10"/>
      <w:marBottom w:val="10"/>
      <w:divBdr>
        <w:top w:val="none" w:sz="0" w:space="0" w:color="auto"/>
        <w:left w:val="none" w:sz="0" w:space="0" w:color="auto"/>
        <w:bottom w:val="none" w:sz="0" w:space="0" w:color="auto"/>
        <w:right w:val="none" w:sz="0" w:space="0" w:color="auto"/>
      </w:divBdr>
    </w:div>
    <w:div w:id="983893569">
      <w:marLeft w:val="0"/>
      <w:marRight w:val="0"/>
      <w:marTop w:val="10"/>
      <w:marBottom w:val="10"/>
      <w:divBdr>
        <w:top w:val="none" w:sz="0" w:space="0" w:color="auto"/>
        <w:left w:val="none" w:sz="0" w:space="0" w:color="auto"/>
        <w:bottom w:val="none" w:sz="0" w:space="0" w:color="auto"/>
        <w:right w:val="none" w:sz="0" w:space="0" w:color="auto"/>
      </w:divBdr>
    </w:div>
    <w:div w:id="988829105">
      <w:marLeft w:val="0"/>
      <w:marRight w:val="720"/>
      <w:marTop w:val="10"/>
      <w:marBottom w:val="10"/>
      <w:divBdr>
        <w:top w:val="none" w:sz="0" w:space="0" w:color="auto"/>
        <w:left w:val="none" w:sz="0" w:space="0" w:color="auto"/>
        <w:bottom w:val="none" w:sz="0" w:space="0" w:color="auto"/>
        <w:right w:val="none" w:sz="0" w:space="0" w:color="auto"/>
      </w:divBdr>
    </w:div>
    <w:div w:id="1035158370">
      <w:marLeft w:val="0"/>
      <w:marRight w:val="0"/>
      <w:marTop w:val="10"/>
      <w:marBottom w:val="10"/>
      <w:divBdr>
        <w:top w:val="none" w:sz="0" w:space="0" w:color="auto"/>
        <w:left w:val="none" w:sz="0" w:space="0" w:color="auto"/>
        <w:bottom w:val="none" w:sz="0" w:space="0" w:color="auto"/>
        <w:right w:val="none" w:sz="0" w:space="0" w:color="auto"/>
      </w:divBdr>
    </w:div>
    <w:div w:id="1051267938">
      <w:marLeft w:val="0"/>
      <w:marRight w:val="0"/>
      <w:marTop w:val="10"/>
      <w:marBottom w:val="10"/>
      <w:divBdr>
        <w:top w:val="none" w:sz="0" w:space="0" w:color="auto"/>
        <w:left w:val="none" w:sz="0" w:space="0" w:color="auto"/>
        <w:bottom w:val="none" w:sz="0" w:space="0" w:color="auto"/>
        <w:right w:val="none" w:sz="0" w:space="0" w:color="auto"/>
      </w:divBdr>
    </w:div>
    <w:div w:id="1070345180">
      <w:marLeft w:val="0"/>
      <w:marRight w:val="0"/>
      <w:marTop w:val="10"/>
      <w:marBottom w:val="10"/>
      <w:divBdr>
        <w:top w:val="none" w:sz="0" w:space="0" w:color="auto"/>
        <w:left w:val="none" w:sz="0" w:space="0" w:color="auto"/>
        <w:bottom w:val="none" w:sz="0" w:space="0" w:color="auto"/>
        <w:right w:val="none" w:sz="0" w:space="0" w:color="auto"/>
      </w:divBdr>
    </w:div>
    <w:div w:id="1318611014">
      <w:marLeft w:val="0"/>
      <w:marRight w:val="0"/>
      <w:marTop w:val="10"/>
      <w:marBottom w:val="10"/>
      <w:divBdr>
        <w:top w:val="none" w:sz="0" w:space="0" w:color="auto"/>
        <w:left w:val="none" w:sz="0" w:space="0" w:color="auto"/>
        <w:bottom w:val="none" w:sz="0" w:space="0" w:color="auto"/>
        <w:right w:val="none" w:sz="0" w:space="0" w:color="auto"/>
      </w:divBdr>
    </w:div>
    <w:div w:id="1342664896">
      <w:marLeft w:val="0"/>
      <w:marRight w:val="0"/>
      <w:marTop w:val="10"/>
      <w:marBottom w:val="10"/>
      <w:divBdr>
        <w:top w:val="none" w:sz="0" w:space="0" w:color="auto"/>
        <w:left w:val="none" w:sz="0" w:space="0" w:color="auto"/>
        <w:bottom w:val="none" w:sz="0" w:space="0" w:color="auto"/>
        <w:right w:val="none" w:sz="0" w:space="0" w:color="auto"/>
      </w:divBdr>
    </w:div>
    <w:div w:id="1377244004">
      <w:marLeft w:val="0"/>
      <w:marRight w:val="0"/>
      <w:marTop w:val="10"/>
      <w:marBottom w:val="10"/>
      <w:divBdr>
        <w:top w:val="none" w:sz="0" w:space="0" w:color="auto"/>
        <w:left w:val="none" w:sz="0" w:space="0" w:color="auto"/>
        <w:bottom w:val="none" w:sz="0" w:space="0" w:color="auto"/>
        <w:right w:val="none" w:sz="0" w:space="0" w:color="auto"/>
      </w:divBdr>
    </w:div>
    <w:div w:id="1465269988">
      <w:marLeft w:val="0"/>
      <w:marRight w:val="0"/>
      <w:marTop w:val="10"/>
      <w:marBottom w:val="10"/>
      <w:divBdr>
        <w:top w:val="none" w:sz="0" w:space="0" w:color="auto"/>
        <w:left w:val="none" w:sz="0" w:space="0" w:color="auto"/>
        <w:bottom w:val="none" w:sz="0" w:space="0" w:color="auto"/>
        <w:right w:val="none" w:sz="0" w:space="0" w:color="auto"/>
      </w:divBdr>
    </w:div>
    <w:div w:id="1478959470">
      <w:marLeft w:val="0"/>
      <w:marRight w:val="720"/>
      <w:marTop w:val="10"/>
      <w:marBottom w:val="10"/>
      <w:divBdr>
        <w:top w:val="none" w:sz="0" w:space="0" w:color="auto"/>
        <w:left w:val="none" w:sz="0" w:space="0" w:color="auto"/>
        <w:bottom w:val="none" w:sz="0" w:space="0" w:color="auto"/>
        <w:right w:val="none" w:sz="0" w:space="0" w:color="auto"/>
      </w:divBdr>
    </w:div>
    <w:div w:id="1490055546">
      <w:marLeft w:val="0"/>
      <w:marRight w:val="0"/>
      <w:marTop w:val="10"/>
      <w:marBottom w:val="10"/>
      <w:divBdr>
        <w:top w:val="none" w:sz="0" w:space="0" w:color="auto"/>
        <w:left w:val="none" w:sz="0" w:space="0" w:color="auto"/>
        <w:bottom w:val="none" w:sz="0" w:space="0" w:color="auto"/>
        <w:right w:val="none" w:sz="0" w:space="0" w:color="auto"/>
      </w:divBdr>
    </w:div>
    <w:div w:id="1543709792">
      <w:marLeft w:val="0"/>
      <w:marRight w:val="0"/>
      <w:marTop w:val="10"/>
      <w:marBottom w:val="10"/>
      <w:divBdr>
        <w:top w:val="none" w:sz="0" w:space="0" w:color="auto"/>
        <w:left w:val="none" w:sz="0" w:space="0" w:color="auto"/>
        <w:bottom w:val="none" w:sz="0" w:space="0" w:color="auto"/>
        <w:right w:val="none" w:sz="0" w:space="0" w:color="auto"/>
      </w:divBdr>
    </w:div>
    <w:div w:id="1591964940">
      <w:marLeft w:val="0"/>
      <w:marRight w:val="0"/>
      <w:marTop w:val="10"/>
      <w:marBottom w:val="10"/>
      <w:divBdr>
        <w:top w:val="none" w:sz="0" w:space="0" w:color="auto"/>
        <w:left w:val="none" w:sz="0" w:space="0" w:color="auto"/>
        <w:bottom w:val="none" w:sz="0" w:space="0" w:color="auto"/>
        <w:right w:val="none" w:sz="0" w:space="0" w:color="auto"/>
      </w:divBdr>
    </w:div>
    <w:div w:id="1602182330">
      <w:marLeft w:val="0"/>
      <w:marRight w:val="0"/>
      <w:marTop w:val="10"/>
      <w:marBottom w:val="10"/>
      <w:divBdr>
        <w:top w:val="none" w:sz="0" w:space="0" w:color="auto"/>
        <w:left w:val="none" w:sz="0" w:space="0" w:color="auto"/>
        <w:bottom w:val="none" w:sz="0" w:space="0" w:color="auto"/>
        <w:right w:val="none" w:sz="0" w:space="0" w:color="auto"/>
      </w:divBdr>
    </w:div>
    <w:div w:id="1614482780">
      <w:marLeft w:val="0"/>
      <w:marRight w:val="0"/>
      <w:marTop w:val="10"/>
      <w:marBottom w:val="10"/>
      <w:divBdr>
        <w:top w:val="none" w:sz="0" w:space="0" w:color="auto"/>
        <w:left w:val="none" w:sz="0" w:space="0" w:color="auto"/>
        <w:bottom w:val="none" w:sz="0" w:space="0" w:color="auto"/>
        <w:right w:val="none" w:sz="0" w:space="0" w:color="auto"/>
      </w:divBdr>
    </w:div>
    <w:div w:id="1614826374">
      <w:marLeft w:val="0"/>
      <w:marRight w:val="0"/>
      <w:marTop w:val="10"/>
      <w:marBottom w:val="10"/>
      <w:divBdr>
        <w:top w:val="none" w:sz="0" w:space="0" w:color="auto"/>
        <w:left w:val="none" w:sz="0" w:space="0" w:color="auto"/>
        <w:bottom w:val="none" w:sz="0" w:space="0" w:color="auto"/>
        <w:right w:val="none" w:sz="0" w:space="0" w:color="auto"/>
      </w:divBdr>
    </w:div>
    <w:div w:id="1634941228">
      <w:marLeft w:val="0"/>
      <w:marRight w:val="0"/>
      <w:marTop w:val="10"/>
      <w:marBottom w:val="10"/>
      <w:divBdr>
        <w:top w:val="none" w:sz="0" w:space="0" w:color="auto"/>
        <w:left w:val="none" w:sz="0" w:space="0" w:color="auto"/>
        <w:bottom w:val="none" w:sz="0" w:space="0" w:color="auto"/>
        <w:right w:val="none" w:sz="0" w:space="0" w:color="auto"/>
      </w:divBdr>
    </w:div>
    <w:div w:id="1662998311">
      <w:marLeft w:val="0"/>
      <w:marRight w:val="0"/>
      <w:marTop w:val="10"/>
      <w:marBottom w:val="10"/>
      <w:divBdr>
        <w:top w:val="none" w:sz="0" w:space="0" w:color="auto"/>
        <w:left w:val="none" w:sz="0" w:space="0" w:color="auto"/>
        <w:bottom w:val="none" w:sz="0" w:space="0" w:color="auto"/>
        <w:right w:val="none" w:sz="0" w:space="0" w:color="auto"/>
      </w:divBdr>
    </w:div>
    <w:div w:id="1684745488">
      <w:marLeft w:val="0"/>
      <w:marRight w:val="0"/>
      <w:marTop w:val="10"/>
      <w:marBottom w:val="10"/>
      <w:divBdr>
        <w:top w:val="none" w:sz="0" w:space="0" w:color="auto"/>
        <w:left w:val="none" w:sz="0" w:space="0" w:color="auto"/>
        <w:bottom w:val="none" w:sz="0" w:space="0" w:color="auto"/>
        <w:right w:val="none" w:sz="0" w:space="0" w:color="auto"/>
      </w:divBdr>
    </w:div>
    <w:div w:id="1703095639">
      <w:marLeft w:val="0"/>
      <w:marRight w:val="0"/>
      <w:marTop w:val="10"/>
      <w:marBottom w:val="10"/>
      <w:divBdr>
        <w:top w:val="none" w:sz="0" w:space="0" w:color="auto"/>
        <w:left w:val="none" w:sz="0" w:space="0" w:color="auto"/>
        <w:bottom w:val="none" w:sz="0" w:space="0" w:color="auto"/>
        <w:right w:val="none" w:sz="0" w:space="0" w:color="auto"/>
      </w:divBdr>
    </w:div>
    <w:div w:id="1714111347">
      <w:marLeft w:val="0"/>
      <w:marRight w:val="0"/>
      <w:marTop w:val="10"/>
      <w:marBottom w:val="10"/>
      <w:divBdr>
        <w:top w:val="none" w:sz="0" w:space="0" w:color="auto"/>
        <w:left w:val="none" w:sz="0" w:space="0" w:color="auto"/>
        <w:bottom w:val="none" w:sz="0" w:space="0" w:color="auto"/>
        <w:right w:val="none" w:sz="0" w:space="0" w:color="auto"/>
      </w:divBdr>
    </w:div>
    <w:div w:id="1753504731">
      <w:marLeft w:val="0"/>
      <w:marRight w:val="0"/>
      <w:marTop w:val="10"/>
      <w:marBottom w:val="10"/>
      <w:divBdr>
        <w:top w:val="none" w:sz="0" w:space="0" w:color="auto"/>
        <w:left w:val="none" w:sz="0" w:space="0" w:color="auto"/>
        <w:bottom w:val="none" w:sz="0" w:space="0" w:color="auto"/>
        <w:right w:val="none" w:sz="0" w:space="0" w:color="auto"/>
      </w:divBdr>
    </w:div>
    <w:div w:id="1774547360">
      <w:marLeft w:val="0"/>
      <w:marRight w:val="0"/>
      <w:marTop w:val="10"/>
      <w:marBottom w:val="10"/>
      <w:divBdr>
        <w:top w:val="none" w:sz="0" w:space="0" w:color="auto"/>
        <w:left w:val="none" w:sz="0" w:space="0" w:color="auto"/>
        <w:bottom w:val="none" w:sz="0" w:space="0" w:color="auto"/>
        <w:right w:val="none" w:sz="0" w:space="0" w:color="auto"/>
      </w:divBdr>
    </w:div>
    <w:div w:id="1787386745">
      <w:marLeft w:val="0"/>
      <w:marRight w:val="0"/>
      <w:marTop w:val="10"/>
      <w:marBottom w:val="10"/>
      <w:divBdr>
        <w:top w:val="none" w:sz="0" w:space="0" w:color="auto"/>
        <w:left w:val="none" w:sz="0" w:space="0" w:color="auto"/>
        <w:bottom w:val="none" w:sz="0" w:space="0" w:color="auto"/>
        <w:right w:val="none" w:sz="0" w:space="0" w:color="auto"/>
      </w:divBdr>
    </w:div>
    <w:div w:id="1793590070">
      <w:marLeft w:val="0"/>
      <w:marRight w:val="0"/>
      <w:marTop w:val="10"/>
      <w:marBottom w:val="10"/>
      <w:divBdr>
        <w:top w:val="none" w:sz="0" w:space="0" w:color="auto"/>
        <w:left w:val="none" w:sz="0" w:space="0" w:color="auto"/>
        <w:bottom w:val="none" w:sz="0" w:space="0" w:color="auto"/>
        <w:right w:val="none" w:sz="0" w:space="0" w:color="auto"/>
      </w:divBdr>
    </w:div>
    <w:div w:id="1809978582">
      <w:marLeft w:val="0"/>
      <w:marRight w:val="0"/>
      <w:marTop w:val="10"/>
      <w:marBottom w:val="10"/>
      <w:divBdr>
        <w:top w:val="none" w:sz="0" w:space="0" w:color="auto"/>
        <w:left w:val="none" w:sz="0" w:space="0" w:color="auto"/>
        <w:bottom w:val="none" w:sz="0" w:space="0" w:color="auto"/>
        <w:right w:val="none" w:sz="0" w:space="0" w:color="auto"/>
      </w:divBdr>
    </w:div>
    <w:div w:id="1813867462">
      <w:marLeft w:val="0"/>
      <w:marRight w:val="0"/>
      <w:marTop w:val="10"/>
      <w:marBottom w:val="10"/>
      <w:divBdr>
        <w:top w:val="none" w:sz="0" w:space="0" w:color="auto"/>
        <w:left w:val="none" w:sz="0" w:space="0" w:color="auto"/>
        <w:bottom w:val="none" w:sz="0" w:space="0" w:color="auto"/>
        <w:right w:val="none" w:sz="0" w:space="0" w:color="auto"/>
      </w:divBdr>
    </w:div>
    <w:div w:id="1856649576">
      <w:marLeft w:val="0"/>
      <w:marRight w:val="0"/>
      <w:marTop w:val="10"/>
      <w:marBottom w:val="10"/>
      <w:divBdr>
        <w:top w:val="none" w:sz="0" w:space="0" w:color="auto"/>
        <w:left w:val="none" w:sz="0" w:space="0" w:color="auto"/>
        <w:bottom w:val="none" w:sz="0" w:space="0" w:color="auto"/>
        <w:right w:val="none" w:sz="0" w:space="0" w:color="auto"/>
      </w:divBdr>
    </w:div>
    <w:div w:id="1913545073">
      <w:marLeft w:val="0"/>
      <w:marRight w:val="0"/>
      <w:marTop w:val="10"/>
      <w:marBottom w:val="10"/>
      <w:divBdr>
        <w:top w:val="none" w:sz="0" w:space="0" w:color="auto"/>
        <w:left w:val="none" w:sz="0" w:space="0" w:color="auto"/>
        <w:bottom w:val="none" w:sz="0" w:space="0" w:color="auto"/>
        <w:right w:val="none" w:sz="0" w:space="0" w:color="auto"/>
      </w:divBdr>
    </w:div>
    <w:div w:id="1974822761">
      <w:marLeft w:val="0"/>
      <w:marRight w:val="0"/>
      <w:marTop w:val="10"/>
      <w:marBottom w:val="10"/>
      <w:divBdr>
        <w:top w:val="none" w:sz="0" w:space="0" w:color="auto"/>
        <w:left w:val="none" w:sz="0" w:space="0" w:color="auto"/>
        <w:bottom w:val="none" w:sz="0" w:space="0" w:color="auto"/>
        <w:right w:val="none" w:sz="0" w:space="0" w:color="auto"/>
      </w:divBdr>
    </w:div>
    <w:div w:id="2000385326">
      <w:marLeft w:val="0"/>
      <w:marRight w:val="0"/>
      <w:marTop w:val="10"/>
      <w:marBottom w:val="10"/>
      <w:divBdr>
        <w:top w:val="none" w:sz="0" w:space="0" w:color="auto"/>
        <w:left w:val="none" w:sz="0" w:space="0" w:color="auto"/>
        <w:bottom w:val="none" w:sz="0" w:space="0" w:color="auto"/>
        <w:right w:val="none" w:sz="0" w:space="0" w:color="auto"/>
      </w:divBdr>
    </w:div>
    <w:div w:id="2054186442">
      <w:marLeft w:val="0"/>
      <w:marRight w:val="0"/>
      <w:marTop w:val="10"/>
      <w:marBottom w:val="10"/>
      <w:divBdr>
        <w:top w:val="none" w:sz="0" w:space="0" w:color="auto"/>
        <w:left w:val="none" w:sz="0" w:space="0" w:color="auto"/>
        <w:bottom w:val="none" w:sz="0" w:space="0" w:color="auto"/>
        <w:right w:val="none" w:sz="0" w:space="0" w:color="auto"/>
      </w:divBdr>
    </w:div>
    <w:div w:id="2066174631">
      <w:marLeft w:val="0"/>
      <w:marRight w:val="0"/>
      <w:marTop w:val="10"/>
      <w:marBottom w:val="10"/>
      <w:divBdr>
        <w:top w:val="none" w:sz="0" w:space="0" w:color="auto"/>
        <w:left w:val="none" w:sz="0" w:space="0" w:color="auto"/>
        <w:bottom w:val="none" w:sz="0" w:space="0" w:color="auto"/>
        <w:right w:val="none" w:sz="0" w:space="0" w:color="auto"/>
      </w:divBdr>
    </w:div>
    <w:div w:id="2068337781">
      <w:marLeft w:val="0"/>
      <w:marRight w:val="0"/>
      <w:marTop w:val="10"/>
      <w:marBottom w:val="10"/>
      <w:divBdr>
        <w:top w:val="none" w:sz="0" w:space="0" w:color="auto"/>
        <w:left w:val="none" w:sz="0" w:space="0" w:color="auto"/>
        <w:bottom w:val="none" w:sz="0" w:space="0" w:color="auto"/>
        <w:right w:val="none" w:sz="0" w:space="0" w:color="auto"/>
      </w:divBdr>
    </w:div>
    <w:div w:id="214723278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2116</Words>
  <Characters>12066</Characters>
  <Application>Microsoft Office Word</Application>
  <DocSecurity>0</DocSecurity>
  <Lines>100</Lines>
  <Paragraphs>28</Paragraphs>
  <ScaleCrop>false</ScaleCrop>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