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77CE1">
      <w:pPr>
        <w:spacing w:line="500" w:lineRule="atLeast"/>
        <w:jc w:val="center"/>
        <w:divId w:val="874544388"/>
        <w:rPr>
          <w:rFonts w:ascii="黑体" w:eastAsia="黑体" w:hAnsi="黑体"/>
          <w:sz w:val="36"/>
          <w:szCs w:val="36"/>
        </w:rPr>
      </w:pPr>
      <w:bookmarkStart w:id="0" w:name="_GoBack"/>
      <w:bookmarkEnd w:id="0"/>
      <w:r>
        <w:rPr>
          <w:rFonts w:ascii="黑体" w:eastAsia="黑体" w:hAnsi="黑体" w:hint="eastAsia"/>
          <w:sz w:val="36"/>
          <w:szCs w:val="36"/>
        </w:rPr>
        <w:t>河南省郑州高新技术产业开发区人民法院</w:t>
      </w:r>
    </w:p>
    <w:p w:rsidR="00000000" w:rsidRDefault="00977CE1">
      <w:pPr>
        <w:spacing w:line="500" w:lineRule="atLeast"/>
        <w:jc w:val="center"/>
        <w:divId w:val="68729401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77CE1">
      <w:pPr>
        <w:spacing w:line="500" w:lineRule="atLeast"/>
        <w:jc w:val="right"/>
        <w:divId w:val="1749839162"/>
        <w:rPr>
          <w:rFonts w:hint="eastAsia"/>
          <w:sz w:val="30"/>
          <w:szCs w:val="30"/>
        </w:rPr>
      </w:pPr>
      <w:r>
        <w:rPr>
          <w:rFonts w:hint="eastAsia"/>
          <w:sz w:val="30"/>
          <w:szCs w:val="30"/>
        </w:rPr>
        <w:t>（</w:t>
      </w:r>
      <w:r>
        <w:rPr>
          <w:rFonts w:hint="eastAsia"/>
          <w:sz w:val="30"/>
          <w:szCs w:val="30"/>
        </w:rPr>
        <w:t>2020</w:t>
      </w:r>
      <w:r>
        <w:rPr>
          <w:rFonts w:hint="eastAsia"/>
          <w:sz w:val="30"/>
          <w:szCs w:val="30"/>
        </w:rPr>
        <w:t>）豫</w:t>
      </w:r>
      <w:r>
        <w:rPr>
          <w:rFonts w:hint="eastAsia"/>
          <w:sz w:val="30"/>
          <w:szCs w:val="30"/>
        </w:rPr>
        <w:t>0191</w:t>
      </w:r>
      <w:r>
        <w:rPr>
          <w:rFonts w:hint="eastAsia"/>
          <w:sz w:val="30"/>
          <w:szCs w:val="30"/>
        </w:rPr>
        <w:t>民初</w:t>
      </w:r>
      <w:r>
        <w:rPr>
          <w:rFonts w:hint="eastAsia"/>
          <w:sz w:val="30"/>
          <w:szCs w:val="30"/>
        </w:rPr>
        <w:t>24003</w:t>
      </w:r>
      <w:r>
        <w:rPr>
          <w:rFonts w:hint="eastAsia"/>
          <w:sz w:val="30"/>
          <w:szCs w:val="30"/>
        </w:rPr>
        <w:t>号</w:t>
      </w:r>
    </w:p>
    <w:p w:rsidR="00000000" w:rsidRDefault="00977CE1">
      <w:pPr>
        <w:spacing w:line="500" w:lineRule="atLeast"/>
        <w:ind w:firstLine="600"/>
        <w:divId w:val="1653439421"/>
        <w:rPr>
          <w:rFonts w:hint="eastAsia"/>
          <w:sz w:val="30"/>
          <w:szCs w:val="30"/>
        </w:rPr>
      </w:pPr>
      <w:r>
        <w:rPr>
          <w:rFonts w:hint="eastAsia"/>
          <w:sz w:val="30"/>
          <w:szCs w:val="30"/>
        </w:rPr>
        <w:t>原告郑州克莱克特科学仪器有限公司，住所地郑州高新开发区长椿路</w:t>
      </w:r>
      <w:r>
        <w:rPr>
          <w:rFonts w:hint="eastAsia"/>
          <w:sz w:val="30"/>
          <w:szCs w:val="30"/>
        </w:rPr>
        <w:t>11</w:t>
      </w:r>
      <w:r>
        <w:rPr>
          <w:rFonts w:hint="eastAsia"/>
          <w:sz w:val="30"/>
          <w:szCs w:val="30"/>
        </w:rPr>
        <w:t>号</w:t>
      </w:r>
      <w:r>
        <w:rPr>
          <w:rFonts w:hint="eastAsia"/>
          <w:sz w:val="30"/>
          <w:szCs w:val="30"/>
        </w:rPr>
        <w:t>2</w:t>
      </w:r>
      <w:r>
        <w:rPr>
          <w:rFonts w:hint="eastAsia"/>
          <w:sz w:val="30"/>
          <w:szCs w:val="30"/>
        </w:rPr>
        <w:t>号厂房</w:t>
      </w:r>
      <w:r>
        <w:rPr>
          <w:rFonts w:hint="eastAsia"/>
          <w:sz w:val="30"/>
          <w:szCs w:val="30"/>
        </w:rPr>
        <w:t>A</w:t>
      </w:r>
      <w:r>
        <w:rPr>
          <w:rFonts w:hint="eastAsia"/>
          <w:sz w:val="30"/>
          <w:szCs w:val="30"/>
        </w:rPr>
        <w:t>单元</w:t>
      </w:r>
      <w:r>
        <w:rPr>
          <w:rFonts w:hint="eastAsia"/>
          <w:sz w:val="30"/>
          <w:szCs w:val="30"/>
        </w:rPr>
        <w:t>1</w:t>
      </w:r>
      <w:r>
        <w:rPr>
          <w:rFonts w:hint="eastAsia"/>
          <w:sz w:val="30"/>
          <w:szCs w:val="30"/>
        </w:rPr>
        <w:t>层</w:t>
      </w:r>
      <w:r>
        <w:rPr>
          <w:rFonts w:hint="eastAsia"/>
          <w:sz w:val="30"/>
          <w:szCs w:val="30"/>
        </w:rPr>
        <w:t>A1</w:t>
      </w:r>
      <w:r>
        <w:rPr>
          <w:rFonts w:hint="eastAsia"/>
          <w:sz w:val="30"/>
          <w:szCs w:val="30"/>
        </w:rPr>
        <w:t>号，统一社会信用代码：</w:t>
      </w:r>
      <w:r>
        <w:rPr>
          <w:rFonts w:hint="eastAsia"/>
          <w:sz w:val="30"/>
          <w:szCs w:val="30"/>
        </w:rPr>
        <w:t>9141010069488468XT</w:t>
      </w:r>
      <w:r>
        <w:rPr>
          <w:rFonts w:hint="eastAsia"/>
          <w:sz w:val="30"/>
          <w:szCs w:val="30"/>
        </w:rPr>
        <w:t>。</w:t>
      </w:r>
    </w:p>
    <w:p w:rsidR="00000000" w:rsidRDefault="00977CE1">
      <w:pPr>
        <w:spacing w:line="500" w:lineRule="atLeast"/>
        <w:ind w:firstLine="600"/>
        <w:divId w:val="647589747"/>
        <w:rPr>
          <w:rFonts w:hint="eastAsia"/>
          <w:sz w:val="30"/>
          <w:szCs w:val="30"/>
        </w:rPr>
      </w:pPr>
      <w:r>
        <w:rPr>
          <w:rFonts w:hint="eastAsia"/>
          <w:sz w:val="30"/>
          <w:szCs w:val="30"/>
        </w:rPr>
        <w:t>法定代表人梅建伟，总经理。</w:t>
      </w:r>
    </w:p>
    <w:p w:rsidR="00000000" w:rsidRDefault="00977CE1">
      <w:pPr>
        <w:spacing w:line="500" w:lineRule="atLeast"/>
        <w:ind w:firstLine="600"/>
        <w:divId w:val="783965315"/>
        <w:rPr>
          <w:rFonts w:hint="eastAsia"/>
          <w:sz w:val="30"/>
          <w:szCs w:val="30"/>
        </w:rPr>
      </w:pPr>
      <w:r>
        <w:rPr>
          <w:rFonts w:hint="eastAsia"/>
          <w:sz w:val="30"/>
          <w:szCs w:val="30"/>
        </w:rPr>
        <w:t>委托代理人孙召鹏、马鹏程，河南亚太人律师事务所律师。</w:t>
      </w:r>
    </w:p>
    <w:p w:rsidR="00000000" w:rsidRDefault="00977CE1">
      <w:pPr>
        <w:spacing w:line="500" w:lineRule="atLeast"/>
        <w:ind w:firstLine="600"/>
        <w:divId w:val="595333073"/>
        <w:rPr>
          <w:rFonts w:hint="eastAsia"/>
          <w:sz w:val="30"/>
          <w:szCs w:val="30"/>
        </w:rPr>
      </w:pPr>
      <w:r>
        <w:rPr>
          <w:rFonts w:hint="eastAsia"/>
          <w:sz w:val="30"/>
          <w:szCs w:val="30"/>
        </w:rPr>
        <w:t>被告刘宁，女，</w:t>
      </w:r>
      <w:r>
        <w:rPr>
          <w:rFonts w:hint="eastAsia"/>
          <w:sz w:val="30"/>
          <w:szCs w:val="30"/>
        </w:rPr>
        <w:t>1984</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日出生，汉族，住郑州市高新技术开发区。</w:t>
      </w:r>
    </w:p>
    <w:p w:rsidR="00000000" w:rsidRDefault="00977CE1">
      <w:pPr>
        <w:spacing w:line="500" w:lineRule="atLeast"/>
        <w:ind w:firstLine="600"/>
        <w:divId w:val="1108046353"/>
        <w:rPr>
          <w:rFonts w:hint="eastAsia"/>
          <w:sz w:val="30"/>
          <w:szCs w:val="30"/>
        </w:rPr>
      </w:pPr>
      <w:r>
        <w:rPr>
          <w:rFonts w:hint="eastAsia"/>
          <w:sz w:val="30"/>
          <w:szCs w:val="30"/>
        </w:rPr>
        <w:t>委托代理人睢雪亮、魏玉党，河南明治律师事务所律师。</w:t>
      </w:r>
    </w:p>
    <w:p w:rsidR="00000000" w:rsidRDefault="00977CE1">
      <w:pPr>
        <w:spacing w:line="500" w:lineRule="atLeast"/>
        <w:ind w:firstLine="600"/>
        <w:divId w:val="491483555"/>
        <w:rPr>
          <w:rFonts w:hint="eastAsia"/>
          <w:sz w:val="30"/>
          <w:szCs w:val="30"/>
        </w:rPr>
      </w:pPr>
      <w:r>
        <w:rPr>
          <w:rFonts w:hint="eastAsia"/>
          <w:sz w:val="30"/>
          <w:szCs w:val="30"/>
        </w:rPr>
        <w:t>原告郑州克莱克特科学仪器有限公司与被告刘宁损害公司利益责任纠纷一案，本院受理后，依法适用简易程序公开开庭进行了审理。原告郑州克莱克特科学仪器有限公司委托代理人孙召鹏、被告刘宁委托代理人睢雪亮、魏玉党到庭参加诉讼。本案现已审理终结。</w:t>
      </w:r>
    </w:p>
    <w:p w:rsidR="00000000" w:rsidRDefault="00977CE1">
      <w:pPr>
        <w:spacing w:line="500" w:lineRule="atLeast"/>
        <w:ind w:firstLine="600"/>
        <w:divId w:val="294871130"/>
        <w:rPr>
          <w:rFonts w:hint="eastAsia"/>
          <w:sz w:val="30"/>
          <w:szCs w:val="30"/>
        </w:rPr>
      </w:pPr>
      <w:r>
        <w:rPr>
          <w:rFonts w:hint="eastAsia"/>
          <w:sz w:val="30"/>
          <w:szCs w:val="30"/>
        </w:rPr>
        <w:t>原告诉称：</w:t>
      </w:r>
      <w:r>
        <w:rPr>
          <w:rFonts w:hint="eastAsia"/>
          <w:sz w:val="30"/>
          <w:szCs w:val="30"/>
        </w:rPr>
        <w:t>2011</w:t>
      </w:r>
      <w:r>
        <w:rPr>
          <w:rFonts w:hint="eastAsia"/>
          <w:sz w:val="30"/>
          <w:szCs w:val="30"/>
        </w:rPr>
        <w:t>年初，被告受聘于原告，后其担任原告的财务负责人，负责税费、会计账簿整理等所有财务工作。直至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月，被告在未办理离职手续的情况下不再出勤，经协商无果，原告无奈按被告已离职处理。</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月，原告在与具有竞争关系的同类企业郑州安诺科学仪器有限公司发明专利</w:t>
      </w:r>
      <w:r>
        <w:rPr>
          <w:rFonts w:hint="eastAsia"/>
          <w:sz w:val="30"/>
          <w:szCs w:val="30"/>
        </w:rPr>
        <w:t>权纠纷诉讼中，依程序调取安诺公司章程时，发现安诺公司</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月登记注册时的财务负责人是被告。即被告在专职于原告期间，为存在同业竞争关系的其他公司兼职工作长达</w:t>
      </w:r>
      <w:r>
        <w:rPr>
          <w:rFonts w:hint="eastAsia"/>
          <w:sz w:val="30"/>
          <w:szCs w:val="30"/>
        </w:rPr>
        <w:t>20</w:t>
      </w:r>
      <w:r>
        <w:rPr>
          <w:rFonts w:hint="eastAsia"/>
          <w:sz w:val="30"/>
          <w:szCs w:val="30"/>
        </w:rPr>
        <w:t>个月。且在被告离职后，原告曾在其使用的电脑中发现其为安诺公司进行做账、报税。被告无视原告公司的规章制度及公司</w:t>
      </w:r>
      <w:r>
        <w:rPr>
          <w:rFonts w:hint="eastAsia"/>
          <w:sz w:val="30"/>
          <w:szCs w:val="30"/>
        </w:rPr>
        <w:lastRenderedPageBreak/>
        <w:t>章程，无视财务人员应当遵守的行业道德规范，长期为同业竞争公司做兼职，原告有权请求将被告兼职期间的所得收入归原告所有。故请求判令：被告赔偿原告</w:t>
      </w:r>
      <w:r>
        <w:rPr>
          <w:rFonts w:hint="eastAsia"/>
          <w:sz w:val="30"/>
          <w:szCs w:val="30"/>
        </w:rPr>
        <w:t>110000</w:t>
      </w:r>
      <w:r>
        <w:rPr>
          <w:rFonts w:hint="eastAsia"/>
          <w:sz w:val="30"/>
          <w:szCs w:val="30"/>
        </w:rPr>
        <w:t>元。</w:t>
      </w:r>
    </w:p>
    <w:p w:rsidR="00000000" w:rsidRDefault="00977CE1">
      <w:pPr>
        <w:spacing w:line="500" w:lineRule="atLeast"/>
        <w:ind w:firstLine="600"/>
        <w:divId w:val="2037080347"/>
        <w:rPr>
          <w:rFonts w:hint="eastAsia"/>
          <w:sz w:val="30"/>
          <w:szCs w:val="30"/>
        </w:rPr>
      </w:pPr>
      <w:r>
        <w:rPr>
          <w:rFonts w:hint="eastAsia"/>
          <w:sz w:val="30"/>
          <w:szCs w:val="30"/>
        </w:rPr>
        <w:t>被告辩称：</w:t>
      </w:r>
      <w:r>
        <w:rPr>
          <w:rFonts w:hint="eastAsia"/>
          <w:sz w:val="30"/>
          <w:szCs w:val="30"/>
        </w:rPr>
        <w:t>1</w:t>
      </w:r>
      <w:r>
        <w:rPr>
          <w:rFonts w:hint="eastAsia"/>
          <w:sz w:val="30"/>
          <w:szCs w:val="30"/>
        </w:rPr>
        <w:t>、被告仅是原告公司的普通员工，并不是财务负责人。被告自</w:t>
      </w:r>
      <w:r>
        <w:rPr>
          <w:rFonts w:hint="eastAsia"/>
          <w:sz w:val="30"/>
          <w:szCs w:val="30"/>
        </w:rPr>
        <w:t>2011</w:t>
      </w:r>
      <w:r>
        <w:rPr>
          <w:rFonts w:hint="eastAsia"/>
          <w:sz w:val="30"/>
          <w:szCs w:val="30"/>
        </w:rPr>
        <w:t>年初入</w:t>
      </w:r>
      <w:r>
        <w:rPr>
          <w:rFonts w:hint="eastAsia"/>
          <w:sz w:val="30"/>
          <w:szCs w:val="30"/>
        </w:rPr>
        <w:t>职原告公司，一直作为普通员工每月领取微薄工资，并不知道自己在什么时间被公司任职为财务负责人，也并未收到公司执行董事的有关规定，同时也未有任何聘任文书。</w:t>
      </w:r>
      <w:r>
        <w:rPr>
          <w:rFonts w:hint="eastAsia"/>
          <w:sz w:val="30"/>
          <w:szCs w:val="30"/>
        </w:rPr>
        <w:t>2</w:t>
      </w:r>
      <w:r>
        <w:rPr>
          <w:rFonts w:hint="eastAsia"/>
          <w:sz w:val="30"/>
          <w:szCs w:val="30"/>
        </w:rPr>
        <w:t>、原告所依据的员工规章制度系无效。根据劳动合同法的规定，用人单位应当将直接涉及劳动者切身利益的规章制度和重大事项决定公示，或者告知劳动者。但被告入职以来并不知道原告公司有任何规章制度，也没有任何人向被告告知该规章制度的存在。</w:t>
      </w:r>
      <w:r>
        <w:rPr>
          <w:rFonts w:hint="eastAsia"/>
          <w:sz w:val="30"/>
          <w:szCs w:val="30"/>
        </w:rPr>
        <w:t>3</w:t>
      </w:r>
      <w:r>
        <w:rPr>
          <w:rFonts w:hint="eastAsia"/>
          <w:sz w:val="30"/>
          <w:szCs w:val="30"/>
        </w:rPr>
        <w:t>、被告并未在郑州安诺科学仪器有限公司任职财务负责人一职，安诺公司的相关负责人与被告系朋友关系，在其成立郑州安诺科学仪器有限公司之时，想</w:t>
      </w:r>
      <w:r>
        <w:rPr>
          <w:rFonts w:hint="eastAsia"/>
          <w:sz w:val="30"/>
          <w:szCs w:val="30"/>
        </w:rPr>
        <w:t>借用被告的从业证书以便顺利注册，并未给予被告任何报酬。被告在原告处工作期间，并未在外兼职，没有任何侵犯公司利益的行为，也不存在原告所述的赔偿损失。</w:t>
      </w:r>
    </w:p>
    <w:p w:rsidR="00000000" w:rsidRDefault="00977CE1">
      <w:pPr>
        <w:spacing w:line="500" w:lineRule="atLeast"/>
        <w:ind w:firstLine="600"/>
        <w:divId w:val="1845392353"/>
        <w:rPr>
          <w:rFonts w:hint="eastAsia"/>
          <w:sz w:val="30"/>
          <w:szCs w:val="30"/>
        </w:rPr>
      </w:pPr>
      <w:r>
        <w:rPr>
          <w:rFonts w:hint="eastAsia"/>
          <w:sz w:val="30"/>
          <w:szCs w:val="30"/>
        </w:rPr>
        <w:t>经审理查明：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日，原被告签订《劳动合同书》，约定：本合同于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日起，其中试用期为</w:t>
      </w:r>
      <w:r>
        <w:rPr>
          <w:rFonts w:hint="eastAsia"/>
          <w:sz w:val="30"/>
          <w:szCs w:val="30"/>
        </w:rPr>
        <w:t>1</w:t>
      </w:r>
      <w:r>
        <w:rPr>
          <w:rFonts w:hint="eastAsia"/>
          <w:sz w:val="30"/>
          <w:szCs w:val="30"/>
        </w:rPr>
        <w:t>个月，自</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日止。乙方同意根据甲方工作需要，担任会计岗位工作。甲方每月</w:t>
      </w:r>
      <w:r>
        <w:rPr>
          <w:rFonts w:hint="eastAsia"/>
          <w:sz w:val="30"/>
          <w:szCs w:val="30"/>
        </w:rPr>
        <w:t>5</w:t>
      </w:r>
      <w:r>
        <w:rPr>
          <w:rFonts w:hint="eastAsia"/>
          <w:sz w:val="30"/>
          <w:szCs w:val="30"/>
        </w:rPr>
        <w:t>日前以货币形式支付乙方工资，月工资为</w:t>
      </w:r>
      <w:r>
        <w:rPr>
          <w:rFonts w:hint="eastAsia"/>
          <w:sz w:val="30"/>
          <w:szCs w:val="30"/>
        </w:rPr>
        <w:t>1750</w:t>
      </w:r>
      <w:r>
        <w:rPr>
          <w:rFonts w:hint="eastAsia"/>
          <w:sz w:val="30"/>
          <w:szCs w:val="30"/>
        </w:rPr>
        <w:t>元。庭审中原告称被告</w:t>
      </w:r>
      <w:r>
        <w:rPr>
          <w:rFonts w:hint="eastAsia"/>
          <w:sz w:val="30"/>
          <w:szCs w:val="30"/>
        </w:rPr>
        <w:t>2015</w:t>
      </w:r>
      <w:r>
        <w:rPr>
          <w:rFonts w:hint="eastAsia"/>
          <w:sz w:val="30"/>
          <w:szCs w:val="30"/>
        </w:rPr>
        <w:t>年的月工资为</w:t>
      </w:r>
      <w:r>
        <w:rPr>
          <w:rFonts w:hint="eastAsia"/>
          <w:sz w:val="30"/>
          <w:szCs w:val="30"/>
        </w:rPr>
        <w:t>3500</w:t>
      </w:r>
      <w:r>
        <w:rPr>
          <w:rFonts w:hint="eastAsia"/>
          <w:sz w:val="30"/>
          <w:szCs w:val="30"/>
        </w:rPr>
        <w:t>元、</w:t>
      </w:r>
      <w:r>
        <w:rPr>
          <w:rFonts w:hint="eastAsia"/>
          <w:sz w:val="30"/>
          <w:szCs w:val="30"/>
        </w:rPr>
        <w:t>2016</w:t>
      </w:r>
      <w:r>
        <w:rPr>
          <w:rFonts w:hint="eastAsia"/>
          <w:sz w:val="30"/>
          <w:szCs w:val="30"/>
        </w:rPr>
        <w:t>年为</w:t>
      </w:r>
      <w:r>
        <w:rPr>
          <w:rFonts w:hint="eastAsia"/>
          <w:sz w:val="30"/>
          <w:szCs w:val="30"/>
        </w:rPr>
        <w:t>3700</w:t>
      </w:r>
      <w:r>
        <w:rPr>
          <w:rFonts w:hint="eastAsia"/>
          <w:sz w:val="30"/>
          <w:szCs w:val="30"/>
        </w:rPr>
        <w:t>元、</w:t>
      </w:r>
      <w:r>
        <w:rPr>
          <w:rFonts w:hint="eastAsia"/>
          <w:sz w:val="30"/>
          <w:szCs w:val="30"/>
        </w:rPr>
        <w:t>2017</w:t>
      </w:r>
      <w:r>
        <w:rPr>
          <w:rFonts w:hint="eastAsia"/>
          <w:sz w:val="30"/>
          <w:szCs w:val="30"/>
        </w:rPr>
        <w:t>年为</w:t>
      </w:r>
      <w:r>
        <w:rPr>
          <w:rFonts w:hint="eastAsia"/>
          <w:sz w:val="30"/>
          <w:szCs w:val="30"/>
        </w:rPr>
        <w:t>4200</w:t>
      </w:r>
      <w:r>
        <w:rPr>
          <w:rFonts w:hint="eastAsia"/>
          <w:sz w:val="30"/>
          <w:szCs w:val="30"/>
        </w:rPr>
        <w:t>元。被告</w:t>
      </w:r>
      <w:r>
        <w:rPr>
          <w:rFonts w:hint="eastAsia"/>
          <w:sz w:val="30"/>
          <w:szCs w:val="30"/>
        </w:rPr>
        <w:t>称其月工资标准为</w:t>
      </w:r>
      <w:r>
        <w:rPr>
          <w:rFonts w:hint="eastAsia"/>
          <w:sz w:val="30"/>
          <w:szCs w:val="30"/>
        </w:rPr>
        <w:t>3500</w:t>
      </w:r>
      <w:r>
        <w:rPr>
          <w:rFonts w:hint="eastAsia"/>
          <w:sz w:val="30"/>
          <w:szCs w:val="30"/>
        </w:rPr>
        <w:t>元左右。</w:t>
      </w:r>
    </w:p>
    <w:p w:rsidR="00000000" w:rsidRDefault="00977CE1">
      <w:pPr>
        <w:spacing w:line="500" w:lineRule="atLeast"/>
        <w:ind w:firstLine="600"/>
        <w:divId w:val="748959981"/>
        <w:rPr>
          <w:rFonts w:hint="eastAsia"/>
          <w:sz w:val="30"/>
          <w:szCs w:val="30"/>
        </w:rPr>
      </w:pP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日，原告出具《解除劳动合同证明》，载明：刘宁自</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日在我公司担</w:t>
      </w:r>
      <w:r>
        <w:rPr>
          <w:rFonts w:hint="eastAsia"/>
          <w:sz w:val="30"/>
          <w:szCs w:val="30"/>
        </w:rPr>
        <w:lastRenderedPageBreak/>
        <w:t>任财务部的会计职务，我公司于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日提出解除劳动合同，经双方协商一致，确认终止劳动关系。</w:t>
      </w:r>
    </w:p>
    <w:p w:rsidR="00000000" w:rsidRDefault="00977CE1">
      <w:pPr>
        <w:spacing w:line="500" w:lineRule="atLeast"/>
        <w:ind w:firstLine="600"/>
        <w:divId w:val="55204144"/>
        <w:rPr>
          <w:rFonts w:hint="eastAsia"/>
          <w:sz w:val="30"/>
          <w:szCs w:val="30"/>
        </w:rPr>
      </w:pPr>
      <w:r>
        <w:rPr>
          <w:rFonts w:hint="eastAsia"/>
          <w:sz w:val="30"/>
          <w:szCs w:val="30"/>
        </w:rPr>
        <w:t>郑州安诺科学仪器有限公司于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日成立，该公司登记申请信息中显示有被告系该公司财务负责人。庭审中被告称安诺公司成立时系借用其从业证书，其在原告处工作期间并未在安诺公司任职。原告提交的安诺公司扣缴申报明细显示，该公司于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日向被告发放有全年一次性奖金收入及工资薪金。被告提交的安诺公司</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7</w:t>
      </w:r>
      <w:r>
        <w:rPr>
          <w:rFonts w:hint="eastAsia"/>
          <w:sz w:val="30"/>
          <w:szCs w:val="30"/>
        </w:rPr>
        <w:t>月</w:t>
      </w:r>
      <w:r>
        <w:rPr>
          <w:rFonts w:hint="eastAsia"/>
          <w:sz w:val="30"/>
          <w:szCs w:val="30"/>
        </w:rPr>
        <w:t>31</w:t>
      </w:r>
      <w:r>
        <w:rPr>
          <w:rFonts w:hint="eastAsia"/>
          <w:sz w:val="30"/>
          <w:szCs w:val="30"/>
        </w:rPr>
        <w:t>日的扣缴个人所得税报告表中的申报人员名单中未见有被告。庭审中被告称其在与原告解除劳动合同后，于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月入职安诺公司。</w:t>
      </w:r>
    </w:p>
    <w:p w:rsidR="00000000" w:rsidRDefault="00977CE1">
      <w:pPr>
        <w:spacing w:line="500" w:lineRule="atLeast"/>
        <w:ind w:firstLine="600"/>
        <w:divId w:val="956373609"/>
        <w:rPr>
          <w:rFonts w:hint="eastAsia"/>
          <w:sz w:val="30"/>
          <w:szCs w:val="30"/>
        </w:rPr>
      </w:pPr>
      <w:r>
        <w:rPr>
          <w:rFonts w:hint="eastAsia"/>
          <w:sz w:val="30"/>
          <w:szCs w:val="30"/>
        </w:rPr>
        <w:t>以上事实，有原告提交的劳动合同书、社保缴纳记录复印件、公司章程及员工规章制度复印件、营业执照复印件、安诺公司营业执照及工商登记信息、解除劳动合同证明、安诺公司工资明细表各一份、被告提交的安诺公司扣缴个税报告表四份、公司章程、河南省社会保险个人参保证明各一份，以及当事人陈述、庭审笔录在案佐证</w:t>
      </w:r>
      <w:r>
        <w:rPr>
          <w:rFonts w:hint="eastAsia"/>
          <w:sz w:val="30"/>
          <w:szCs w:val="30"/>
        </w:rPr>
        <w:t>。</w:t>
      </w:r>
    </w:p>
    <w:p w:rsidR="00000000" w:rsidRDefault="00977CE1">
      <w:pPr>
        <w:spacing w:line="500" w:lineRule="atLeast"/>
        <w:ind w:firstLine="600"/>
        <w:divId w:val="884607302"/>
        <w:rPr>
          <w:rFonts w:hint="eastAsia"/>
          <w:sz w:val="30"/>
          <w:szCs w:val="30"/>
        </w:rPr>
      </w:pPr>
      <w:r>
        <w:rPr>
          <w:rFonts w:hint="eastAsia"/>
          <w:sz w:val="30"/>
          <w:szCs w:val="30"/>
        </w:rPr>
        <w:t>原告提交有税局查询信息及视频材料、银行电子回单各一份，欲证明被告离职前在公司任财务负责人。因仅凭该证据并不足以证明其该证明目的，故对该证据本院不予采纳。原告提交有郑州市中级人民法院受理案件通知书、诉讼费缴纳通知书、（</w:t>
      </w:r>
      <w:r>
        <w:rPr>
          <w:rFonts w:hint="eastAsia"/>
          <w:sz w:val="30"/>
          <w:szCs w:val="30"/>
        </w:rPr>
        <w:t>2019</w:t>
      </w:r>
      <w:r>
        <w:rPr>
          <w:rFonts w:hint="eastAsia"/>
          <w:sz w:val="30"/>
          <w:szCs w:val="30"/>
        </w:rPr>
        <w:t>）豫</w:t>
      </w:r>
      <w:r>
        <w:rPr>
          <w:rFonts w:hint="eastAsia"/>
          <w:sz w:val="30"/>
          <w:szCs w:val="30"/>
        </w:rPr>
        <w:t>01</w:t>
      </w:r>
      <w:r>
        <w:rPr>
          <w:rFonts w:hint="eastAsia"/>
          <w:sz w:val="30"/>
          <w:szCs w:val="30"/>
        </w:rPr>
        <w:t>知民初</w:t>
      </w:r>
      <w:r>
        <w:rPr>
          <w:rFonts w:hint="eastAsia"/>
          <w:sz w:val="30"/>
          <w:szCs w:val="30"/>
        </w:rPr>
        <w:t>1377</w:t>
      </w:r>
      <w:r>
        <w:rPr>
          <w:rFonts w:hint="eastAsia"/>
          <w:sz w:val="30"/>
          <w:szCs w:val="30"/>
        </w:rPr>
        <w:t>号民事判决书、调查令复印件各一份，因上述证据与本案关联性不足，故对上述证据本院不予采纳。</w:t>
      </w:r>
    </w:p>
    <w:p w:rsidR="00000000" w:rsidRDefault="00977CE1">
      <w:pPr>
        <w:spacing w:line="500" w:lineRule="atLeast"/>
        <w:ind w:firstLine="600"/>
        <w:divId w:val="1349066282"/>
        <w:rPr>
          <w:rFonts w:hint="eastAsia"/>
          <w:sz w:val="30"/>
          <w:szCs w:val="30"/>
        </w:rPr>
      </w:pPr>
      <w:r>
        <w:rPr>
          <w:rFonts w:hint="eastAsia"/>
          <w:sz w:val="30"/>
          <w:szCs w:val="30"/>
        </w:rPr>
        <w:t>原告于庭后提交有王红庄基本养老保险个人权益记录单、河南省城镇职工企业养老保险在职职工信息查询单、河南省社会保险个人参保证明、王红庄身份证及会计师从业资格证复印件、河南实发物</w:t>
      </w:r>
      <w:r>
        <w:rPr>
          <w:rFonts w:hint="eastAsia"/>
          <w:sz w:val="30"/>
          <w:szCs w:val="30"/>
        </w:rPr>
        <w:t>资有限公司出具的证明各一份，欲证明王红庄并非其公司员工。被告提交有</w:t>
      </w:r>
      <w:r>
        <w:rPr>
          <w:rFonts w:hint="eastAsia"/>
          <w:sz w:val="30"/>
          <w:szCs w:val="30"/>
        </w:rPr>
        <w:t>2016</w:t>
      </w:r>
      <w:r>
        <w:rPr>
          <w:rFonts w:hint="eastAsia"/>
          <w:sz w:val="30"/>
          <w:szCs w:val="30"/>
        </w:rPr>
        <w:t>年度企业所得税优惠事项备案表、并于庭后提交有</w:t>
      </w:r>
      <w:r>
        <w:rPr>
          <w:rFonts w:hint="eastAsia"/>
          <w:sz w:val="30"/>
          <w:szCs w:val="30"/>
        </w:rPr>
        <w:t>2013</w:t>
      </w:r>
      <w:r>
        <w:rPr>
          <w:rFonts w:hint="eastAsia"/>
          <w:sz w:val="30"/>
          <w:szCs w:val="30"/>
        </w:rPr>
        <w:t>年度、</w:t>
      </w:r>
      <w:r>
        <w:rPr>
          <w:rFonts w:hint="eastAsia"/>
          <w:sz w:val="30"/>
          <w:szCs w:val="30"/>
        </w:rPr>
        <w:t>2014</w:t>
      </w:r>
      <w:r>
        <w:rPr>
          <w:rFonts w:hint="eastAsia"/>
          <w:sz w:val="30"/>
          <w:szCs w:val="30"/>
        </w:rPr>
        <w:t>年度企业所得税优惠事项备案表、企业所得税多缴退还申请、银行流水记录各一份，欲证明王红庄系原告公司财务负责人。因双方均提交有王红庄相应材料，但其身份问题并不影响基于双方所提交其他有效证据对于原告是否有权行使归入权作出认定，故对双方所提交上述证据本院均不予采纳。被告于庭后提交有工资单打印件二份，因该证据系单方制作，原告亦不认可，故对该证据本院不予采纳。</w:t>
      </w:r>
    </w:p>
    <w:p w:rsidR="00000000" w:rsidRDefault="00977CE1">
      <w:pPr>
        <w:spacing w:line="500" w:lineRule="atLeast"/>
        <w:ind w:firstLine="600"/>
        <w:divId w:val="1164468772"/>
        <w:rPr>
          <w:rFonts w:hint="eastAsia"/>
          <w:sz w:val="30"/>
          <w:szCs w:val="30"/>
        </w:rPr>
      </w:pPr>
      <w:r>
        <w:rPr>
          <w:rFonts w:hint="eastAsia"/>
          <w:sz w:val="30"/>
          <w:szCs w:val="30"/>
        </w:rPr>
        <w:t>本院认为：《中华人民</w:t>
      </w:r>
      <w:r>
        <w:rPr>
          <w:rFonts w:hint="eastAsia"/>
          <w:sz w:val="30"/>
          <w:szCs w:val="30"/>
        </w:rPr>
        <w:t>共和国公司法》第一百四十八条、第一百四十九条规定，董事、监事、高级管理人员应当遵守法律、行政法规和公司章程，对公司负有忠实义务和勤勉义务。董事、监事、高级管理人员不得利用职权收受贿赂或者其他非法收入，不得侵占公司的财产。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本案中，原告称被告系其公司财务负责人，但其并未提交公司相关任职文件，且双方</w:t>
      </w:r>
      <w:r>
        <w:rPr>
          <w:rFonts w:hint="eastAsia"/>
          <w:sz w:val="30"/>
          <w:szCs w:val="30"/>
        </w:rPr>
        <w:t>所签劳动合同约定被告担任会计岗位，</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的《解除劳动合同证明》亦显示被告担任会计职务。原告提交的税务查询信息虽显示被告为公司财务负责人，但在无其他有力证据相佐证的情况下，仅凭该对外登记信息并不足以证明原告该主张。故对原告所述被告系其公司财务负责人即属于高管人员的主张，本院不予采纳。原告称被告在公司任职期间，同时在与其有竞争关系的安诺公司任职。原告提交的安诺公司注册信息中虽显示被告为财务负责人，但其提交的安诺公司工资发放情况显示为被告发放的时间为</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日，被告提交的安诺公司</w:t>
      </w:r>
      <w:r>
        <w:rPr>
          <w:rFonts w:hint="eastAsia"/>
          <w:sz w:val="30"/>
          <w:szCs w:val="30"/>
        </w:rPr>
        <w:t>2017</w:t>
      </w:r>
      <w:r>
        <w:rPr>
          <w:rFonts w:hint="eastAsia"/>
          <w:sz w:val="30"/>
          <w:szCs w:val="30"/>
        </w:rPr>
        <w:t>年</w:t>
      </w:r>
      <w:r>
        <w:rPr>
          <w:rFonts w:hint="eastAsia"/>
          <w:sz w:val="30"/>
          <w:szCs w:val="30"/>
        </w:rPr>
        <w:t>4</w:t>
      </w:r>
      <w:r>
        <w:rPr>
          <w:rFonts w:hint="eastAsia"/>
          <w:sz w:val="30"/>
          <w:szCs w:val="30"/>
        </w:rPr>
        <w:t>月至</w:t>
      </w:r>
      <w:r>
        <w:rPr>
          <w:rFonts w:hint="eastAsia"/>
          <w:sz w:val="30"/>
          <w:szCs w:val="30"/>
        </w:rPr>
        <w:t>7</w:t>
      </w:r>
      <w:r>
        <w:rPr>
          <w:rFonts w:hint="eastAsia"/>
          <w:sz w:val="30"/>
          <w:szCs w:val="30"/>
        </w:rPr>
        <w:t>月的扣缴个人所得税申报人员中亦未显示有被告，故原告称被告在离职前同时在安诺公司任职</w:t>
      </w:r>
      <w:r>
        <w:rPr>
          <w:rFonts w:hint="eastAsia"/>
          <w:sz w:val="30"/>
          <w:szCs w:val="30"/>
        </w:rPr>
        <w:t>20</w:t>
      </w:r>
      <w:r>
        <w:rPr>
          <w:rFonts w:hint="eastAsia"/>
          <w:sz w:val="30"/>
          <w:szCs w:val="30"/>
        </w:rPr>
        <w:t>个月，其该主张依据不足。故在原告提交的证据并不足以证明被告系其公司高级管理人员，以及被告在原告处工作期间同时在与其有竞争关系的公司任职并领取收入的情况下，其请求被告向其赔偿</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月在安诺公司的收入</w:t>
      </w:r>
      <w:r>
        <w:rPr>
          <w:rFonts w:hint="eastAsia"/>
          <w:sz w:val="30"/>
          <w:szCs w:val="30"/>
        </w:rPr>
        <w:t>110000</w:t>
      </w:r>
      <w:r>
        <w:rPr>
          <w:rFonts w:hint="eastAsia"/>
          <w:sz w:val="30"/>
          <w:szCs w:val="30"/>
        </w:rPr>
        <w:t>元，其该请求依据不足，对此本院不予支持。</w:t>
      </w:r>
    </w:p>
    <w:p w:rsidR="00000000" w:rsidRDefault="00977CE1">
      <w:pPr>
        <w:spacing w:line="500" w:lineRule="atLeast"/>
        <w:ind w:firstLine="600"/>
        <w:divId w:val="594746288"/>
        <w:rPr>
          <w:rFonts w:hint="eastAsia"/>
          <w:sz w:val="30"/>
          <w:szCs w:val="30"/>
        </w:rPr>
      </w:pPr>
      <w:r>
        <w:rPr>
          <w:rFonts w:hint="eastAsia"/>
          <w:sz w:val="30"/>
          <w:szCs w:val="30"/>
        </w:rPr>
        <w:t>依照《中华人民共和国民事诉讼法》第六十四条之规定，判决如下：</w:t>
      </w:r>
    </w:p>
    <w:p w:rsidR="00000000" w:rsidRDefault="00977CE1">
      <w:pPr>
        <w:spacing w:line="500" w:lineRule="atLeast"/>
        <w:ind w:firstLine="600"/>
        <w:divId w:val="1089735393"/>
        <w:rPr>
          <w:rFonts w:hint="eastAsia"/>
          <w:sz w:val="30"/>
          <w:szCs w:val="30"/>
        </w:rPr>
      </w:pPr>
      <w:r>
        <w:rPr>
          <w:rFonts w:hint="eastAsia"/>
          <w:sz w:val="30"/>
          <w:szCs w:val="30"/>
        </w:rPr>
        <w:t>驳回原告郑州克莱克特科学仪器有限公司的诉讼请求。</w:t>
      </w:r>
    </w:p>
    <w:p w:rsidR="00000000" w:rsidRDefault="00977CE1">
      <w:pPr>
        <w:spacing w:line="500" w:lineRule="atLeast"/>
        <w:ind w:firstLine="600"/>
        <w:divId w:val="1436094900"/>
        <w:rPr>
          <w:rFonts w:hint="eastAsia"/>
          <w:sz w:val="30"/>
          <w:szCs w:val="30"/>
        </w:rPr>
      </w:pPr>
      <w:r>
        <w:rPr>
          <w:rFonts w:hint="eastAsia"/>
          <w:sz w:val="30"/>
          <w:szCs w:val="30"/>
        </w:rPr>
        <w:t>案件受理费减半收取</w:t>
      </w:r>
      <w:r>
        <w:rPr>
          <w:rFonts w:hint="eastAsia"/>
          <w:sz w:val="30"/>
          <w:szCs w:val="30"/>
        </w:rPr>
        <w:t>1250</w:t>
      </w:r>
      <w:r>
        <w:rPr>
          <w:rFonts w:hint="eastAsia"/>
          <w:sz w:val="30"/>
          <w:szCs w:val="30"/>
        </w:rPr>
        <w:t>元，由</w:t>
      </w:r>
      <w:r>
        <w:rPr>
          <w:rFonts w:hint="eastAsia"/>
          <w:sz w:val="30"/>
          <w:szCs w:val="30"/>
        </w:rPr>
        <w:t>原告负担。</w:t>
      </w:r>
    </w:p>
    <w:p w:rsidR="00000000" w:rsidRDefault="00977CE1">
      <w:pPr>
        <w:spacing w:line="500" w:lineRule="atLeast"/>
        <w:ind w:firstLine="600"/>
        <w:divId w:val="700665275"/>
        <w:rPr>
          <w:rFonts w:hint="eastAsia"/>
          <w:sz w:val="30"/>
          <w:szCs w:val="30"/>
        </w:rPr>
      </w:pPr>
      <w:r>
        <w:rPr>
          <w:rFonts w:hint="eastAsia"/>
          <w:sz w:val="30"/>
          <w:szCs w:val="30"/>
        </w:rPr>
        <w:t>如不服本判决，可在判决书送达之日起十五日内，向本院递交上诉状一式七份，上诉于河南省郑州市中级人民法院，并于上诉之日起七日内向河南省郑州市中级人民法院缴纳上诉费，并将缴费凭证交本院查验，逾期视为放弃上诉。</w:t>
      </w:r>
    </w:p>
    <w:p w:rsidR="00000000" w:rsidRDefault="00977CE1">
      <w:pPr>
        <w:spacing w:line="500" w:lineRule="atLeast"/>
        <w:jc w:val="right"/>
        <w:divId w:val="377316892"/>
        <w:rPr>
          <w:rFonts w:hint="eastAsia"/>
          <w:sz w:val="30"/>
          <w:szCs w:val="30"/>
        </w:rPr>
      </w:pPr>
      <w:r>
        <w:rPr>
          <w:rFonts w:hint="eastAsia"/>
          <w:sz w:val="30"/>
          <w:szCs w:val="30"/>
        </w:rPr>
        <w:t>审判员　汪　涛</w:t>
      </w:r>
    </w:p>
    <w:p w:rsidR="00000000" w:rsidRDefault="00977CE1">
      <w:pPr>
        <w:spacing w:line="500" w:lineRule="atLeast"/>
        <w:jc w:val="right"/>
        <w:divId w:val="1906642775"/>
        <w:rPr>
          <w:rFonts w:hint="eastAsia"/>
          <w:sz w:val="30"/>
          <w:szCs w:val="30"/>
        </w:rPr>
      </w:pPr>
      <w:r>
        <w:rPr>
          <w:rFonts w:hint="eastAsia"/>
          <w:sz w:val="30"/>
          <w:szCs w:val="30"/>
        </w:rPr>
        <w:t>二〇二一年一月二十九日</w:t>
      </w:r>
    </w:p>
    <w:p w:rsidR="00000000" w:rsidRDefault="00977CE1">
      <w:pPr>
        <w:spacing w:line="500" w:lineRule="atLeast"/>
        <w:jc w:val="right"/>
        <w:divId w:val="467359539"/>
        <w:rPr>
          <w:rFonts w:hint="eastAsia"/>
          <w:sz w:val="30"/>
          <w:szCs w:val="30"/>
        </w:rPr>
      </w:pPr>
      <w:r>
        <w:rPr>
          <w:rFonts w:hint="eastAsia"/>
          <w:sz w:val="30"/>
          <w:szCs w:val="30"/>
        </w:rPr>
        <w:t>书记员　陈冰冰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CE1" w:rsidRDefault="00977CE1" w:rsidP="00977CE1">
      <w:r>
        <w:separator/>
      </w:r>
    </w:p>
  </w:endnote>
  <w:endnote w:type="continuationSeparator" w:id="0">
    <w:p w:rsidR="00977CE1" w:rsidRDefault="00977CE1" w:rsidP="0097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CE1" w:rsidRDefault="00977CE1" w:rsidP="00977CE1">
      <w:r>
        <w:separator/>
      </w:r>
    </w:p>
  </w:footnote>
  <w:footnote w:type="continuationSeparator" w:id="0">
    <w:p w:rsidR="00977CE1" w:rsidRDefault="00977CE1" w:rsidP="00977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7CE1"/>
    <w:rsid w:val="0097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77C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CE1"/>
    <w:rPr>
      <w:rFonts w:ascii="宋体" w:eastAsia="宋体" w:hAnsi="宋体" w:cs="宋体"/>
      <w:sz w:val="18"/>
      <w:szCs w:val="18"/>
    </w:rPr>
  </w:style>
  <w:style w:type="paragraph" w:styleId="a5">
    <w:name w:val="footer"/>
    <w:basedOn w:val="a"/>
    <w:link w:val="a6"/>
    <w:uiPriority w:val="99"/>
    <w:unhideWhenUsed/>
    <w:rsid w:val="00977CE1"/>
    <w:pPr>
      <w:tabs>
        <w:tab w:val="center" w:pos="4153"/>
        <w:tab w:val="right" w:pos="8306"/>
      </w:tabs>
      <w:snapToGrid w:val="0"/>
    </w:pPr>
    <w:rPr>
      <w:sz w:val="18"/>
      <w:szCs w:val="18"/>
    </w:rPr>
  </w:style>
  <w:style w:type="character" w:customStyle="1" w:styleId="a6">
    <w:name w:val="页脚 字符"/>
    <w:basedOn w:val="a0"/>
    <w:link w:val="a5"/>
    <w:uiPriority w:val="99"/>
    <w:rsid w:val="00977CE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4144">
      <w:marLeft w:val="0"/>
      <w:marRight w:val="0"/>
      <w:marTop w:val="10"/>
      <w:marBottom w:val="10"/>
      <w:divBdr>
        <w:top w:val="none" w:sz="0" w:space="0" w:color="auto"/>
        <w:left w:val="none" w:sz="0" w:space="0" w:color="auto"/>
        <w:bottom w:val="none" w:sz="0" w:space="0" w:color="auto"/>
        <w:right w:val="none" w:sz="0" w:space="0" w:color="auto"/>
      </w:divBdr>
    </w:div>
    <w:div w:id="294871130">
      <w:marLeft w:val="0"/>
      <w:marRight w:val="0"/>
      <w:marTop w:val="10"/>
      <w:marBottom w:val="10"/>
      <w:divBdr>
        <w:top w:val="none" w:sz="0" w:space="0" w:color="auto"/>
        <w:left w:val="none" w:sz="0" w:space="0" w:color="auto"/>
        <w:bottom w:val="none" w:sz="0" w:space="0" w:color="auto"/>
        <w:right w:val="none" w:sz="0" w:space="0" w:color="auto"/>
      </w:divBdr>
    </w:div>
    <w:div w:id="377316892">
      <w:marLeft w:val="0"/>
      <w:marRight w:val="720"/>
      <w:marTop w:val="10"/>
      <w:marBottom w:val="10"/>
      <w:divBdr>
        <w:top w:val="none" w:sz="0" w:space="0" w:color="auto"/>
        <w:left w:val="none" w:sz="0" w:space="0" w:color="auto"/>
        <w:bottom w:val="none" w:sz="0" w:space="0" w:color="auto"/>
        <w:right w:val="none" w:sz="0" w:space="0" w:color="auto"/>
      </w:divBdr>
    </w:div>
    <w:div w:id="467359539">
      <w:marLeft w:val="0"/>
      <w:marRight w:val="720"/>
      <w:marTop w:val="10"/>
      <w:marBottom w:val="10"/>
      <w:divBdr>
        <w:top w:val="none" w:sz="0" w:space="0" w:color="auto"/>
        <w:left w:val="none" w:sz="0" w:space="0" w:color="auto"/>
        <w:bottom w:val="none" w:sz="0" w:space="0" w:color="auto"/>
        <w:right w:val="none" w:sz="0" w:space="0" w:color="auto"/>
      </w:divBdr>
    </w:div>
    <w:div w:id="491483555">
      <w:marLeft w:val="0"/>
      <w:marRight w:val="0"/>
      <w:marTop w:val="10"/>
      <w:marBottom w:val="10"/>
      <w:divBdr>
        <w:top w:val="none" w:sz="0" w:space="0" w:color="auto"/>
        <w:left w:val="none" w:sz="0" w:space="0" w:color="auto"/>
        <w:bottom w:val="none" w:sz="0" w:space="0" w:color="auto"/>
        <w:right w:val="none" w:sz="0" w:space="0" w:color="auto"/>
      </w:divBdr>
    </w:div>
    <w:div w:id="594746288">
      <w:marLeft w:val="0"/>
      <w:marRight w:val="0"/>
      <w:marTop w:val="10"/>
      <w:marBottom w:val="10"/>
      <w:divBdr>
        <w:top w:val="none" w:sz="0" w:space="0" w:color="auto"/>
        <w:left w:val="none" w:sz="0" w:space="0" w:color="auto"/>
        <w:bottom w:val="none" w:sz="0" w:space="0" w:color="auto"/>
        <w:right w:val="none" w:sz="0" w:space="0" w:color="auto"/>
      </w:divBdr>
    </w:div>
    <w:div w:id="595333073">
      <w:marLeft w:val="0"/>
      <w:marRight w:val="0"/>
      <w:marTop w:val="10"/>
      <w:marBottom w:val="10"/>
      <w:divBdr>
        <w:top w:val="none" w:sz="0" w:space="0" w:color="auto"/>
        <w:left w:val="none" w:sz="0" w:space="0" w:color="auto"/>
        <w:bottom w:val="none" w:sz="0" w:space="0" w:color="auto"/>
        <w:right w:val="none" w:sz="0" w:space="0" w:color="auto"/>
      </w:divBdr>
    </w:div>
    <w:div w:id="647589747">
      <w:marLeft w:val="0"/>
      <w:marRight w:val="0"/>
      <w:marTop w:val="10"/>
      <w:marBottom w:val="10"/>
      <w:divBdr>
        <w:top w:val="none" w:sz="0" w:space="0" w:color="auto"/>
        <w:left w:val="none" w:sz="0" w:space="0" w:color="auto"/>
        <w:bottom w:val="none" w:sz="0" w:space="0" w:color="auto"/>
        <w:right w:val="none" w:sz="0" w:space="0" w:color="auto"/>
      </w:divBdr>
    </w:div>
    <w:div w:id="687294018">
      <w:marLeft w:val="0"/>
      <w:marRight w:val="0"/>
      <w:marTop w:val="10"/>
      <w:marBottom w:val="10"/>
      <w:divBdr>
        <w:top w:val="none" w:sz="0" w:space="0" w:color="auto"/>
        <w:left w:val="none" w:sz="0" w:space="0" w:color="auto"/>
        <w:bottom w:val="none" w:sz="0" w:space="0" w:color="auto"/>
        <w:right w:val="none" w:sz="0" w:space="0" w:color="auto"/>
      </w:divBdr>
    </w:div>
    <w:div w:id="700665275">
      <w:marLeft w:val="0"/>
      <w:marRight w:val="0"/>
      <w:marTop w:val="10"/>
      <w:marBottom w:val="10"/>
      <w:divBdr>
        <w:top w:val="none" w:sz="0" w:space="0" w:color="auto"/>
        <w:left w:val="none" w:sz="0" w:space="0" w:color="auto"/>
        <w:bottom w:val="none" w:sz="0" w:space="0" w:color="auto"/>
        <w:right w:val="none" w:sz="0" w:space="0" w:color="auto"/>
      </w:divBdr>
    </w:div>
    <w:div w:id="748959981">
      <w:marLeft w:val="0"/>
      <w:marRight w:val="0"/>
      <w:marTop w:val="10"/>
      <w:marBottom w:val="10"/>
      <w:divBdr>
        <w:top w:val="none" w:sz="0" w:space="0" w:color="auto"/>
        <w:left w:val="none" w:sz="0" w:space="0" w:color="auto"/>
        <w:bottom w:val="none" w:sz="0" w:space="0" w:color="auto"/>
        <w:right w:val="none" w:sz="0" w:space="0" w:color="auto"/>
      </w:divBdr>
    </w:div>
    <w:div w:id="783965315">
      <w:marLeft w:val="0"/>
      <w:marRight w:val="0"/>
      <w:marTop w:val="10"/>
      <w:marBottom w:val="10"/>
      <w:divBdr>
        <w:top w:val="none" w:sz="0" w:space="0" w:color="auto"/>
        <w:left w:val="none" w:sz="0" w:space="0" w:color="auto"/>
        <w:bottom w:val="none" w:sz="0" w:space="0" w:color="auto"/>
        <w:right w:val="none" w:sz="0" w:space="0" w:color="auto"/>
      </w:divBdr>
    </w:div>
    <w:div w:id="874544388">
      <w:marLeft w:val="0"/>
      <w:marRight w:val="0"/>
      <w:marTop w:val="10"/>
      <w:marBottom w:val="10"/>
      <w:divBdr>
        <w:top w:val="none" w:sz="0" w:space="0" w:color="auto"/>
        <w:left w:val="none" w:sz="0" w:space="0" w:color="auto"/>
        <w:bottom w:val="none" w:sz="0" w:space="0" w:color="auto"/>
        <w:right w:val="none" w:sz="0" w:space="0" w:color="auto"/>
      </w:divBdr>
    </w:div>
    <w:div w:id="884607302">
      <w:marLeft w:val="0"/>
      <w:marRight w:val="0"/>
      <w:marTop w:val="10"/>
      <w:marBottom w:val="10"/>
      <w:divBdr>
        <w:top w:val="none" w:sz="0" w:space="0" w:color="auto"/>
        <w:left w:val="none" w:sz="0" w:space="0" w:color="auto"/>
        <w:bottom w:val="none" w:sz="0" w:space="0" w:color="auto"/>
        <w:right w:val="none" w:sz="0" w:space="0" w:color="auto"/>
      </w:divBdr>
    </w:div>
    <w:div w:id="956373609">
      <w:marLeft w:val="0"/>
      <w:marRight w:val="0"/>
      <w:marTop w:val="10"/>
      <w:marBottom w:val="10"/>
      <w:divBdr>
        <w:top w:val="none" w:sz="0" w:space="0" w:color="auto"/>
        <w:left w:val="none" w:sz="0" w:space="0" w:color="auto"/>
        <w:bottom w:val="none" w:sz="0" w:space="0" w:color="auto"/>
        <w:right w:val="none" w:sz="0" w:space="0" w:color="auto"/>
      </w:divBdr>
    </w:div>
    <w:div w:id="1089735393">
      <w:marLeft w:val="0"/>
      <w:marRight w:val="0"/>
      <w:marTop w:val="10"/>
      <w:marBottom w:val="10"/>
      <w:divBdr>
        <w:top w:val="none" w:sz="0" w:space="0" w:color="auto"/>
        <w:left w:val="none" w:sz="0" w:space="0" w:color="auto"/>
        <w:bottom w:val="none" w:sz="0" w:space="0" w:color="auto"/>
        <w:right w:val="none" w:sz="0" w:space="0" w:color="auto"/>
      </w:divBdr>
    </w:div>
    <w:div w:id="1108046353">
      <w:marLeft w:val="0"/>
      <w:marRight w:val="0"/>
      <w:marTop w:val="10"/>
      <w:marBottom w:val="10"/>
      <w:divBdr>
        <w:top w:val="none" w:sz="0" w:space="0" w:color="auto"/>
        <w:left w:val="none" w:sz="0" w:space="0" w:color="auto"/>
        <w:bottom w:val="none" w:sz="0" w:space="0" w:color="auto"/>
        <w:right w:val="none" w:sz="0" w:space="0" w:color="auto"/>
      </w:divBdr>
    </w:div>
    <w:div w:id="1164468772">
      <w:marLeft w:val="0"/>
      <w:marRight w:val="0"/>
      <w:marTop w:val="10"/>
      <w:marBottom w:val="10"/>
      <w:divBdr>
        <w:top w:val="none" w:sz="0" w:space="0" w:color="auto"/>
        <w:left w:val="none" w:sz="0" w:space="0" w:color="auto"/>
        <w:bottom w:val="none" w:sz="0" w:space="0" w:color="auto"/>
        <w:right w:val="none" w:sz="0" w:space="0" w:color="auto"/>
      </w:divBdr>
    </w:div>
    <w:div w:id="1349066282">
      <w:marLeft w:val="0"/>
      <w:marRight w:val="0"/>
      <w:marTop w:val="10"/>
      <w:marBottom w:val="10"/>
      <w:divBdr>
        <w:top w:val="none" w:sz="0" w:space="0" w:color="auto"/>
        <w:left w:val="none" w:sz="0" w:space="0" w:color="auto"/>
        <w:bottom w:val="none" w:sz="0" w:space="0" w:color="auto"/>
        <w:right w:val="none" w:sz="0" w:space="0" w:color="auto"/>
      </w:divBdr>
    </w:div>
    <w:div w:id="1436094900">
      <w:marLeft w:val="0"/>
      <w:marRight w:val="0"/>
      <w:marTop w:val="10"/>
      <w:marBottom w:val="10"/>
      <w:divBdr>
        <w:top w:val="none" w:sz="0" w:space="0" w:color="auto"/>
        <w:left w:val="none" w:sz="0" w:space="0" w:color="auto"/>
        <w:bottom w:val="none" w:sz="0" w:space="0" w:color="auto"/>
        <w:right w:val="none" w:sz="0" w:space="0" w:color="auto"/>
      </w:divBdr>
    </w:div>
    <w:div w:id="1653439421">
      <w:marLeft w:val="0"/>
      <w:marRight w:val="0"/>
      <w:marTop w:val="10"/>
      <w:marBottom w:val="10"/>
      <w:divBdr>
        <w:top w:val="none" w:sz="0" w:space="0" w:color="auto"/>
        <w:left w:val="none" w:sz="0" w:space="0" w:color="auto"/>
        <w:bottom w:val="none" w:sz="0" w:space="0" w:color="auto"/>
        <w:right w:val="none" w:sz="0" w:space="0" w:color="auto"/>
      </w:divBdr>
    </w:div>
    <w:div w:id="1749839162">
      <w:marLeft w:val="0"/>
      <w:marRight w:val="0"/>
      <w:marTop w:val="10"/>
      <w:marBottom w:val="10"/>
      <w:divBdr>
        <w:top w:val="none" w:sz="0" w:space="0" w:color="auto"/>
        <w:left w:val="none" w:sz="0" w:space="0" w:color="auto"/>
        <w:bottom w:val="none" w:sz="0" w:space="0" w:color="auto"/>
        <w:right w:val="none" w:sz="0" w:space="0" w:color="auto"/>
      </w:divBdr>
    </w:div>
    <w:div w:id="1845392353">
      <w:marLeft w:val="0"/>
      <w:marRight w:val="0"/>
      <w:marTop w:val="10"/>
      <w:marBottom w:val="10"/>
      <w:divBdr>
        <w:top w:val="none" w:sz="0" w:space="0" w:color="auto"/>
        <w:left w:val="none" w:sz="0" w:space="0" w:color="auto"/>
        <w:bottom w:val="none" w:sz="0" w:space="0" w:color="auto"/>
        <w:right w:val="none" w:sz="0" w:space="0" w:color="auto"/>
      </w:divBdr>
    </w:div>
    <w:div w:id="1906642775">
      <w:marLeft w:val="0"/>
      <w:marRight w:val="720"/>
      <w:marTop w:val="10"/>
      <w:marBottom w:val="10"/>
      <w:divBdr>
        <w:top w:val="none" w:sz="0" w:space="0" w:color="auto"/>
        <w:left w:val="none" w:sz="0" w:space="0" w:color="auto"/>
        <w:bottom w:val="none" w:sz="0" w:space="0" w:color="auto"/>
        <w:right w:val="none" w:sz="0" w:space="0" w:color="auto"/>
      </w:divBdr>
    </w:div>
    <w:div w:id="203708034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