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2B4B"/>
          <w:sz w:val="56"/>
          <w:szCs w:val="56"/>
        </w:rPr>
        <w:t xml:space="preserve">SEO AUDIT REPORT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B8860B"/>
          <w:sz w:val="36"/>
          <w:szCs w:val="36"/>
        </w:rPr>
        <w:t xml:space="preserve">MexicoTrademarkCenter</w:t>
      </w:r>
    </w:p>
    <w:p>
      <w:pPr>
        <w:pBdr>
          <w:bottom w:val="single" w:color="D0D7E2" w:sz="6"/>
        </w:pBdr>
        <w:spacing w:after="160" w:before="1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color w:val="4A5568"/>
          <w:sz w:val="24"/>
          <w:szCs w:val="24"/>
        </w:rPr>
        <w:t xml:space="preserve">International Language Landing Pages — 8 Languages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B2B4B"/>
          <w:sz w:val="22"/>
          <w:szCs w:val="22"/>
        </w:rPr>
        <w:t xml:space="preserve">Site: https://www.mexicotrademarkcenter.com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Audit Date: 2026-05-10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Stack: React 18 + Vite, Static Pre-rendering, Supabase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r>
        <w:br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2B4B"/>
          <w:sz w:val="40"/>
          <w:szCs w:val="40"/>
        </w:rPr>
        <w:t xml:space="preserve">1. Architecture Overview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Each language landing page operates across three independent layers that must remain consistent with one another. This architecture is a deliberate design choice: it ensures that search engine crawlers, social media scrapers, and end users all receive accurate, localized metadata regardless of JavaScript execution state.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pct" w:w="45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pct" w:w="33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Served To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Static shell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public/{lang}/index.html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Browsers (pre-hydration) + social scrapers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Prerendered HTML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dist/{lang}/index.html  (built at deploy)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Search engine crawlers (Googlebot, Bingbot)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React runtime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src/components/SEOHead.tsx  via react-helmet-async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Browsers (after JS hydration)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4A5568"/>
          <w:sz w:val="20"/>
          <w:szCs w:val="20"/>
        </w:rPr>
        <w:t xml:space="preserve">All three layers share the same source data. The React runtime reads from src/data/landingPages.ts. The build script scripts/prerender.mjs mirrors that data inline and applies it during the Vite postbuild step.</w:t>
      </w:r>
    </w:p>
    <w:p>
      <w:r>
        <w:br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2B4B"/>
          <w:sz w:val="32"/>
          <w:szCs w:val="32"/>
        </w:rPr>
        <w:t xml:space="preserve">2.1  Spanish (ES)  —  /es/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Head Tag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pct" w:w="72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html[lang]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es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&lt;title&gt;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Registro de Marca Asequible en México | IMPI Online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meta[name=description]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Registro de marca asequible en México ante el IMPI, 100% en línea. Desde USD $270 por clase, todo incluido. Presentación en 24 horas hábiles.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og:title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Registro de Marca Asequible en México | IMPI Online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og:description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Registro de marca asequible en México ante el IMPI, 100% en línea. Desde USD $270 por clase, todo incluido. Presentación en 24 horas hábiles.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og:type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website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og:url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https://www.mexicotrademarkcenter.com/es/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og:locale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es_MX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https://www.mexicotrademarkcenter.com/IMG_2221_2.jpg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og:image:width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1200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og:image:height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630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og:image:alt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Registro de marca asequible en México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og:site_name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twitter:card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summary_large_image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twitter:title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Registro de Marca Asequible en México | IMPI Online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twitter:description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Registro de marca asequible en México ante el IMPI, 100% en línea. Desde USD $270 por clase, todo incluido. Presentación en 24 horas hábiles.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twitter:image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https://www.mexicotrademarkcenter.com/IMG_2221_2.jpg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twitter:image:alt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Registro de marca asequible en México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canonical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https://www.mexicotrademarkcenter.com/es/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LCP image preload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/IMG_2221_2.jpg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Hreflang Block (9 links)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hreflang="es"  →  https://www.mexicotrademarkcenter.com/es/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hreflang="en"  →  https://www.mexicotrademarkcenter.com/en/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hreflang="zh-Hans"  →  https://www.mexicotrademarkcenter.com/zh/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hreflang="pt"  →  https://www.mexicotrademarkcenter.com/pt/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hreflang="de"  →  https://www.mexicotrademarkcenter.com/de/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hreflang="fr"  →  https://www.mexicotrademarkcenter.com/fr/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hreflang="hi"  →  https://www.mexicotrademarkcenter.com/hi/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hreflang="ja"  →  https://www.mexicotrademarkcenter.com/ja/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hreflang="x-default"  →  https://www.mexicotrademarkcenter.com/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JSON-LD Schemas Injected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Organization + LegalService schema (shared across all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Service + Offer schema with USD $270 pricing (shared across all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FAQPage schema — 4 Q&amp;A pairs, localized in Spanish (ES)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r>
        <w:br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2B4B"/>
          <w:sz w:val="32"/>
          <w:szCs w:val="32"/>
        </w:rPr>
        <w:t xml:space="preserve">2.2  English (EN)  —  /en/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Head Tag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pct" w:w="72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html[lang]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&lt;title&gt;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Affordable Trademark Registration in Mexico | IMPI Filing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meta[name=description]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Affordable trademark registration in Mexico with IMPI — all fees included from USD $270 per class. AI-powered classification, 24-hour filing, no hidden charges.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og:title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Affordable Trademark Registration in Mexico | IMPI Filing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og:description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Affordable trademark registration in Mexico with IMPI — all fees included from USD $270 per class. AI-powered classification, 24-hour filing, no hidden charges.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og:type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website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og:url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https://www.mexicotrademarkcenter.com/en/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og:locale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en_US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https://www.mexicotrademarkcenter.com/IMG_2221_2.jpg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og:image:width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1200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og:image:height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630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og:image:alt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Affordable trademark registration in Mexico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og:site_name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twitter:card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summary_large_image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twitter:title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Affordable Trademark Registration in Mexico | IMPI Filing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twitter:description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Affordable trademark registration in Mexico with IMPI — all fees included from USD $270 per class. AI-powered classification, 24-hour filing, no hidden charges.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twitter:image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https://www.mexicotrademarkcenter.com/IMG_2221_2.jpg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twitter:image:alt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Affordable trademark registration in Mexico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canonical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https://www.mexicotrademarkcenter.com/en/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LCP image preload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/IMG_2221_2.jpg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Hreflang Block (9 links)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hreflang="es"  →  https://www.mexicotrademarkcenter.com/es/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hreflang="en"  →  https://www.mexicotrademarkcenter.com/en/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hreflang="zh-Hans"  →  https://www.mexicotrademarkcenter.com/zh/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hreflang="pt"  →  https://www.mexicotrademarkcenter.com/pt/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hreflang="de"  →  https://www.mexicotrademarkcenter.com/de/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hreflang="fr"  →  https://www.mexicotrademarkcenter.com/fr/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hreflang="hi"  →  https://www.mexicotrademarkcenter.com/hi/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hreflang="ja"  →  https://www.mexicotrademarkcenter.com/ja/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hreflang="x-default"  →  https://www.mexicotrademarkcenter.com/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JSON-LD Schemas Injected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Organization + LegalService schema (shared across all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Service + Offer schema with USD $270 pricing (shared across all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FAQPage schema — 4 Q&amp;A pairs, localized in English (EN)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r>
        <w:br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2B4B"/>
          <w:sz w:val="32"/>
          <w:szCs w:val="32"/>
        </w:rPr>
        <w:t xml:space="preserve">2.3  Chinese Simplified (ZH)  —  /zh/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Head Tag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pct" w:w="72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html[lang]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zh-Hans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&lt;title&gt;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墨西哥商标注册低价全包 | IMPI在线申请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meta[name=description]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墨西哥商标注册费用低廉，每类仅USD $270全包含官费，IMPI官方在线申请，24工作小时内提交。AI智能分类，中文服务。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og:title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墨西哥商标注册低价全包 | IMPI在线申请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og:description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墨西哥商标注册费用低廉，每类仅USD $270全包含官费，IMPI官方在线申请，24工作小时内提交。AI智能分类，中文服务。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og:type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website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og:url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https://www.mexicotrademarkcenter.com/zh/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og:locale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zh_CN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https://www.mexicotrademarkcenter.com/IMG_2221_2.jpg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og:image:width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1200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og:image:height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630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og:image:alt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墨西哥商标注册低价全包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og:site_name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twitter:card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summary_large_image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twitter:title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墨西哥商标注册低价全包 | IMPI在线申请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twitter:description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墨西哥商标注册费用低廉，每类仅USD $270全包含官费，IMPI官方在线申请，24工作小时内提交。AI智能分类，中文服务。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twitter:image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https://www.mexicotrademarkcenter.com/IMG_2221_2.jpg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twitter:image:alt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墨西哥商标注册低价全包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canonical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https://www.mexicotrademarkcenter.com/zh/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LCP image preload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/IMG_2221_2.jpg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Hreflang Block (9 links)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hreflang="es"  →  https://www.mexicotrademarkcenter.com/es/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hreflang="en"  →  https://www.mexicotrademarkcenter.com/en/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hreflang="zh-Hans"  →  https://www.mexicotrademarkcenter.com/zh/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hreflang="pt"  →  https://www.mexicotrademarkcenter.com/pt/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hreflang="de"  →  https://www.mexicotrademarkcenter.com/de/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hreflang="fr"  →  https://www.mexicotrademarkcenter.com/fr/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hreflang="hi"  →  https://www.mexicotrademarkcenter.com/hi/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hreflang="ja"  →  https://www.mexicotrademarkcenter.com/ja/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hreflang="x-default"  →  https://www.mexicotrademarkcenter.com/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JSON-LD Schemas Injected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Organization + LegalService schema (shared across all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Service + Offer schema with USD $270 pricing (shared across all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FAQPage schema — 4 Q&amp;A pairs, localized in Chinese Simplified (ZH)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r>
        <w:br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2B4B"/>
          <w:sz w:val="32"/>
          <w:szCs w:val="32"/>
        </w:rPr>
        <w:t xml:space="preserve">2.4  Portuguese (PT)  —  /pt/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Head Tag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pct" w:w="72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html[lang]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pt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&lt;title&gt;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Registro de Marca Acessível no México | Protocolo IMPI Online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meta[name=description]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Registro de marca acessível no México junto ao IMPI — a partir de USD $270 por classe, tudo incluído. Protocolo em 24 horas úteis, classificação por IA, sem taxas ocultas.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og:title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Registro de Marca Acessível no México | Protocolo IMPI Online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og:description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Registro de marca acessível no México junto ao IMPI — a partir de USD $270 por classe, tudo incluído. Protocolo em 24 horas úteis, classificação por IA, sem taxas ocultas.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og:type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website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og:url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https://www.mexicotrademarkcenter.com/pt/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og:locale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pt_BR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https://www.mexicotrademarkcenter.com/IMG_2221_2.jpg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og:image:width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1200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og:image:height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630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og:image:alt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Registro de marca acessível no México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og:site_name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twitter:card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summary_large_image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twitter:title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Registro de Marca Acessível no México | Protocolo IMPI Online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twitter:description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Registro de marca acessível no México junto ao IMPI — a partir de USD $270 por classe, tudo incluído. Protocolo em 24 horas úteis, classificação por IA, sem taxas ocultas.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twitter:image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https://www.mexicotrademarkcenter.com/IMG_2221_2.jpg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twitter:image:alt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Registro de marca acessível no México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canonical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https://www.mexicotrademarkcenter.com/pt/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LCP image preload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/IMG_2221_2.jpg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Hreflang Block (9 links)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hreflang="es"  →  https://www.mexicotrademarkcenter.com/es/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hreflang="en"  →  https://www.mexicotrademarkcenter.com/en/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hreflang="zh-Hans"  →  https://www.mexicotrademarkcenter.com/zh/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hreflang="pt"  →  https://www.mexicotrademarkcenter.com/pt/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hreflang="de"  →  https://www.mexicotrademarkcenter.com/de/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hreflang="fr"  →  https://www.mexicotrademarkcenter.com/fr/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hreflang="hi"  →  https://www.mexicotrademarkcenter.com/hi/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hreflang="ja"  →  https://www.mexicotrademarkcenter.com/ja/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hreflang="x-default"  →  https://www.mexicotrademarkcenter.com/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JSON-LD Schemas Injected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Organization + LegalService schema (shared across all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Service + Offer schema with USD $270 pricing (shared across all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FAQPage schema — 4 Q&amp;A pairs, localized in Portuguese (PT)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r>
        <w:br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2B4B"/>
          <w:sz w:val="32"/>
          <w:szCs w:val="32"/>
        </w:rPr>
        <w:t xml:space="preserve">2.5  German (DE)  —  /de/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Head Tag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pct" w:w="72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html[lang]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&lt;title&gt;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Günstige Markenanmeldung in Mexiko | IMPI Online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meta[name=description]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Günstige Markenanmeldung in Mexiko beim IMPI — Komplettpreis ab USD $270 pro Klasse, alle Gebühren inklusive. Einreichung innerhalb von 24 Geschäftsstunden, vollständig online.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og:title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Günstige Markenanmeldung in Mexiko | IMPI Online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og:description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Günstige Markenanmeldung in Mexiko beim IMPI — Komplettpreis ab USD $270 pro Klasse, alle Gebühren inklusive. Einreichung innerhalb von 24 Geschäftsstunden, vollständig online.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og:type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website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og:url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https://www.mexicotrademarkcenter.com/de/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og:locale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de_DE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https://www.mexicotrademarkcenter.com/IMG_2221_2.jpg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og:image:width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1200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og:image:height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630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og:image:alt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Günstige Markenanmeldung in Mexiko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og:site_name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twitter:card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summary_large_image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twitter:title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Günstige Markenanmeldung in Mexiko | IMPI Online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twitter:description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Günstige Markenanmeldung in Mexiko beim IMPI — Komplettpreis ab USD $270 pro Klasse, alle Gebühren inklusive. Einreichung innerhalb von 24 Geschäftsstunden, vollständig online.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twitter:image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https://www.mexicotrademarkcenter.com/IMG_2221_2.jpg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twitter:image:alt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Günstige Markenanmeldung in Mexiko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canonical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https://www.mexicotrademarkcenter.com/de/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LCP image preload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/IMG_2221_2.jpg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Hreflang Block (9 links)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hreflang="es"  →  https://www.mexicotrademarkcenter.com/es/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hreflang="en"  →  https://www.mexicotrademarkcenter.com/en/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hreflang="zh-Hans"  →  https://www.mexicotrademarkcenter.com/zh/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hreflang="pt"  →  https://www.mexicotrademarkcenter.com/pt/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hreflang="de"  →  https://www.mexicotrademarkcenter.com/de/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hreflang="fr"  →  https://www.mexicotrademarkcenter.com/fr/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hreflang="hi"  →  https://www.mexicotrademarkcenter.com/hi/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hreflang="ja"  →  https://www.mexicotrademarkcenter.com/ja/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hreflang="x-default"  →  https://www.mexicotrademarkcenter.com/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JSON-LD Schemas Injected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Organization + LegalService schema (shared across all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Service + Offer schema with USD $270 pricing (shared across all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FAQPage schema — 4 Q&amp;A pairs, localized in German (DE)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r>
        <w:br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2B4B"/>
          <w:sz w:val="32"/>
          <w:szCs w:val="32"/>
        </w:rPr>
        <w:t xml:space="preserve">2.6  French (FR)  —  /fr/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Head Tag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pct" w:w="72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html[lang]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&lt;title&gt;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Enregistrement de Marque Abordable au Mexique | Dépôt IMPI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meta[name=description]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Enregistrement de marque abordable au Mexique auprès de l'IMPI — à partir de USD $270 par classe, tous frais inclus. Dépôt en 24 heures ouvrées, sans frais cachés.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og:title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Enregistrement de Marque Abordable au Mexique | Dépôt IMPI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og:description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Enregistrement de marque abordable au Mexique auprès de l'IMPI — à partir de USD $270 par classe, tous frais inclus. Dépôt en 24 heures ouvrées, sans frais cachés.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og:type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website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og:url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https://www.mexicotrademarkcenter.com/fr/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og:locale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fr_FR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https://www.mexicotrademarkcenter.com/IMG_2221_2.jpg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og:image:width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1200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og:image:height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630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og:image:alt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Enregistrement de marque abordable au Mexique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og:site_name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twitter:card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summary_large_image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twitter:title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Enregistrement de Marque Abordable au Mexique | Dépôt IMPI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twitter:description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Enregistrement de marque abordable au Mexique auprès de l'IMPI — à partir de USD $270 par classe, tous frais inclus. Dépôt en 24 heures ouvrées, sans frais cachés.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twitter:image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https://www.mexicotrademarkcenter.com/IMG_2221_2.jpg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twitter:image:alt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Enregistrement de marque abordable au Mexique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canonical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https://www.mexicotrademarkcenter.com/fr/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LCP image preload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/IMG_2221_2.jpg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Hreflang Block (9 links)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hreflang="es"  →  https://www.mexicotrademarkcenter.com/es/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hreflang="en"  →  https://www.mexicotrademarkcenter.com/en/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hreflang="zh-Hans"  →  https://www.mexicotrademarkcenter.com/zh/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hreflang="pt"  →  https://www.mexicotrademarkcenter.com/pt/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hreflang="de"  →  https://www.mexicotrademarkcenter.com/de/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hreflang="fr"  →  https://www.mexicotrademarkcenter.com/fr/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hreflang="hi"  →  https://www.mexicotrademarkcenter.com/hi/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hreflang="ja"  →  https://www.mexicotrademarkcenter.com/ja/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hreflang="x-default"  →  https://www.mexicotrademarkcenter.com/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JSON-LD Schemas Injected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Organization + LegalService schema (shared across all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Service + Offer schema with USD $270 pricing (shared across all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FAQPage schema — 4 Q&amp;A pairs, localized in French (FR)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r>
        <w:br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2B4B"/>
          <w:sz w:val="32"/>
          <w:szCs w:val="32"/>
        </w:rPr>
        <w:t xml:space="preserve">2.7  Hindi (HI)  —  /hi/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Head Tag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pct" w:w="72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html[lang]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hi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&lt;title&gt;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मेक्सिको में किफायती ट्रेडमार्क पंजीकरण | IMPI ऑनलाइन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meta[name=description]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मेक्सिको में किफायती ट्रेडमार्क पंजीकरण — USD $270 प्रति वर्ग, सभी शुल्क सहित। IMPI के साथ 24 व्यावसायिक घंटों में दाखिल। Amazon Brand Registry के लिए मान्य।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og:title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मेक्सिको में किफायती ट्रेडमार्क पंजीकरण | IMPI ऑनलाइन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og:description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मेक्सिको में किफायती ट्रेडमार्क पंजीकरण — USD $270 प्रति वर्ग, सभी शुल्क सहित। IMPI के साथ 24 व्यावसायिक घंटों में दाखिल। Amazon Brand Registry के लिए मान्य।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og:type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website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og:url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https://www.mexicotrademarkcenter.com/hi/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og:locale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hi_IN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https://www.mexicotrademarkcenter.com/IMG_2221_2.jpg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og:image:width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1200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og:image:height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630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og:image:alt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मेक्सिको में किफायती ट्रेडमार्क पंजीकरण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og:site_name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twitter:card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summary_large_image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twitter:title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मेक्सिको में किफायती ट्रेडमार्क पंजीकरण | IMPI ऑनलाइन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twitter:description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मेक्सिको में किफायती ट्रेडमार्क पंजीकरण — USD $270 प्रति वर्ग, सभी शुल्क सहित। IMPI के साथ 24 व्यावसायिक घंटों में दाखिल। Amazon Brand Registry के लिए मान्य।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twitter:image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https://www.mexicotrademarkcenter.com/IMG_2221_2.jpg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twitter:image:alt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मेक्सिको में किफायती ट्रेडमार्क पंजीकरण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canonical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https://www.mexicotrademarkcenter.com/hi/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LCP image preload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/IMG_2221_2.jpg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Hreflang Block (9 links)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hreflang="es"  →  https://www.mexicotrademarkcenter.com/es/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hreflang="en"  →  https://www.mexicotrademarkcenter.com/en/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hreflang="zh-Hans"  →  https://www.mexicotrademarkcenter.com/zh/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hreflang="pt"  →  https://www.mexicotrademarkcenter.com/pt/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hreflang="de"  →  https://www.mexicotrademarkcenter.com/de/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hreflang="fr"  →  https://www.mexicotrademarkcenter.com/fr/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hreflang="hi"  →  https://www.mexicotrademarkcenter.com/hi/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hreflang="ja"  →  https://www.mexicotrademarkcenter.com/ja/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hreflang="x-default"  →  https://www.mexicotrademarkcenter.com/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JSON-LD Schemas Injected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Organization + LegalService schema (shared across all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Service + Offer schema with USD $270 pricing (shared across all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FAQPage schema — 4 Q&amp;A pairs, localized in Hindi (HI)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r>
        <w:br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2B4B"/>
          <w:sz w:val="32"/>
          <w:szCs w:val="32"/>
        </w:rPr>
        <w:t xml:space="preserve">2.8  Japanese (JA)  —  /ja/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Head Tag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pct" w:w="72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html[lang]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ja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&lt;title&gt;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メキシコ商標登録 低価格・全費用込み | IMPI オンライン申請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meta[name=description]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メキシコ商標登録が低価格・全費用込みでUSD $270/区分から。IMPIにオンラインで申請、AIによる区分分類、24営業時間以内の提出。Amazon Brand Registryにも対応。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og:title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メキシコ商標登録 低価格・全費用込み | IMPI オンライン申請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og:description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メキシコ商標登録が低価格・全費用込みでUSD $270/区分から。IMPIにオンラインで申請、AIによる区分分類、24営業時間以内の提出。Amazon Brand Registryにも対応。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og:type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website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og:url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https://www.mexicotrademarkcenter.com/ja/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og:locale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ja_JP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https://www.mexicotrademarkcenter.com/IMG_2221_2.jpg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og:image:width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1200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og:image:height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630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og:image:alt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メキシコ商標登録 低価格・全費用込み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og:site_name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twitter:card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summary_large_image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twitter:title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メキシコ商標登録 低価格・全費用込み | IMPI オンライン申請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twitter:description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メキシコ商標登録が低価格・全費用込みでUSD $270/区分から。IMPIにオンラインで申請、AIによる区分分類、24営業時間以内の提出。Amazon Brand Registryにも対応。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twitter:image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https://www.mexicotrademarkcenter.com/IMG_2221_2.jpg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twitter:image:alt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メキシコ商標登録 低価格・全費用込み — MexicoTrademarkCenter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canonical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https://www.mexicotrademarkcenter.com/ja/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LCP image preload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/IMG_2221_2.jpg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Hreflang Block (9 links)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hreflang="es"  →  https://www.mexicotrademarkcenter.com/es/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hreflang="en"  →  https://www.mexicotrademarkcenter.com/en/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hreflang="zh-Hans"  →  https://www.mexicotrademarkcenter.com/zh/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hreflang="pt"  →  https://www.mexicotrademarkcenter.com/pt/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hreflang="de"  →  https://www.mexicotrademarkcenter.com/de/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hreflang="fr"  →  https://www.mexicotrademarkcenter.com/fr/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hreflang="hi"  →  https://www.mexicotrademarkcenter.com/hi/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hreflang="ja"  →  https://www.mexicotrademarkcenter.com/ja/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hreflang="x-default"  →  https://www.mexicotrademarkcenter.com/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JSON-LD Schemas Injected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Organization + LegalService schema (shared across all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Service + Offer schema with USD $270 pricing (shared across all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FAQPage schema — 4 Q&amp;A pairs, localized in Japanese (JA)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r>
        <w:br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2B4B"/>
          <w:sz w:val="40"/>
          <w:szCs w:val="40"/>
        </w:rPr>
        <w:t xml:space="preserve">3. Tag Coverage Matrix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The following matrix shows the presence and values of every SEO signal across all 8 language pages. All checks passed.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Tag / Signal</w:t>
            </w:r>
          </w:p>
        </w:tc>
        <w:tc>
          <w:tcPr>
            <w:tcW w:type="pct" w:w="9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</w:t>
            </w:r>
          </w:p>
        </w:tc>
        <w:tc>
          <w:tcPr>
            <w:tcW w:type="pct" w:w="9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</w:t>
            </w:r>
          </w:p>
        </w:tc>
        <w:tc>
          <w:tcPr>
            <w:tcW w:type="pct" w:w="9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ZH</w:t>
            </w:r>
          </w:p>
        </w:tc>
        <w:tc>
          <w:tcPr>
            <w:tcW w:type="pct" w:w="9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</w:t>
            </w:r>
          </w:p>
        </w:tc>
        <w:tc>
          <w:tcPr>
            <w:tcW w:type="pct" w:w="9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</w:t>
            </w:r>
          </w:p>
        </w:tc>
        <w:tc>
          <w:tcPr>
            <w:tcW w:type="pct" w:w="9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pct" w:w="9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</w:t>
            </w:r>
          </w:p>
        </w:tc>
        <w:tc>
          <w:tcPr>
            <w:tcW w:type="pct" w:w="9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html[lang]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5"/>
                <w:szCs w:val="15"/>
              </w:rPr>
              <w:t xml:space="preserve">es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5"/>
                <w:szCs w:val="15"/>
              </w:rPr>
              <w:t xml:space="preserve">en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5"/>
                <w:szCs w:val="15"/>
              </w:rPr>
              <w:t xml:space="preserve">zh-Hans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5"/>
                <w:szCs w:val="15"/>
              </w:rPr>
              <w:t xml:space="preserve">pt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5"/>
                <w:szCs w:val="15"/>
              </w:rPr>
              <w:t xml:space="preserve">de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5"/>
                <w:szCs w:val="15"/>
              </w:rPr>
              <w:t xml:space="preserve">fr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5"/>
                <w:szCs w:val="15"/>
              </w:rPr>
              <w:t xml:space="preserve">hi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5"/>
                <w:szCs w:val="15"/>
              </w:rPr>
              <w:t xml:space="preserve">ja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og:locale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5"/>
                <w:szCs w:val="15"/>
              </w:rPr>
              <w:t xml:space="preserve">es_MX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5"/>
                <w:szCs w:val="15"/>
              </w:rPr>
              <w:t xml:space="preserve">en_US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5"/>
                <w:szCs w:val="15"/>
              </w:rPr>
              <w:t xml:space="preserve">zh_CN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5"/>
                <w:szCs w:val="15"/>
              </w:rPr>
              <w:t xml:space="preserve">pt_BR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5"/>
                <w:szCs w:val="15"/>
              </w:rPr>
              <w:t xml:space="preserve">de_DE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5"/>
                <w:szCs w:val="15"/>
              </w:rPr>
              <w:t xml:space="preserve">fr_FR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5"/>
                <w:szCs w:val="15"/>
              </w:rPr>
              <w:t xml:space="preserve">hi_IN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5"/>
                <w:szCs w:val="15"/>
              </w:rPr>
              <w:t xml:space="preserve">ja_JP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&lt;title&gt;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meta description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og:title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og:description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og:type = website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og:url (unique)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og:locale (unique)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og:image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og:image:width 1200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og:image:height 630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og:image:alt (local.)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og:site_name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twitter:card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twitter:title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twitter:description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twitter:image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twitter:image:alt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canonical (unique)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hreflang (9 links)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hreflang x-default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LCP image preload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FAQPage JSON-LD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Org/LegalService LD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Service/Offer LD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</w:tbl>
    <w:p>
      <w:r>
        <w:br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2B4B"/>
          <w:sz w:val="40"/>
          <w:szCs w:val="40"/>
        </w:rPr>
        <w:t xml:space="preserve">4. Structured Data (JSON-LD)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Three JSON-LD schemas are present on every language page. They are injected at both build time (by prerender.mjs into dist/{lang}/index.html) and at runtime (by SEOHead.tsx via react-helmet-async). This dual-injection ensures crawlers that do not execute JavaScript still receive the structured data.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Schema 1 — Organization + LegalService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4A5568"/>
          <w:sz w:val="19"/>
          <w:szCs w:val="19"/>
        </w:rPr>
        <w:t xml:space="preserve">Scope: site-wide identity signal. Identical across all 8 pages.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{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"@context": "https://schema.org",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"@type": ["Organization", "LegalService"],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"name": "MexicoTrademarkCenter",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"url": "https://www.mexicotrademarkcenter.com",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"logo": "https://www.mexicotrademarkcenter.com/IMG_2221_2.jpg",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"description": "Affordable trademark registration in Mexico with IMPI —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AI-powered classification, 24-hour filing, all fees included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from USD $270 per class.",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"areaServed": { "@type": "Country", "name": "Mexico" },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"serviceType": "Trademark Registration",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"priceRange": "$",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"sameAs": [],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"contactPoint": {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"@type": "ContactPoint",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"contactType": "customer support",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"url": "https://www.mexicotrademarkcenter.com/contact",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"availableLanguage": [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"English","Spanish","Chinese","Portuguese",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"German","French","Hindi","Japanese"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]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}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Schema 2 — Service + Offer (Pricing)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4A5568"/>
          <w:sz w:val="19"/>
          <w:szCs w:val="19"/>
        </w:rPr>
        <w:t xml:space="preserve">Scope: pricing signal. USD $270 per Nice class, InStock availability. Identical across all 8 pages.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{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"@context": "https://schema.org",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"@type": "Service",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"name": "Trademark Registration in Mexico",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"provider": {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"@type": "Organization",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"name": "MexicoTrademarkCenter",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"url": "https://www.mexicotrademarkcenter.com"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},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"areaServed": { "@type": "Country", "name": "Mexico" },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"offers": {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"@type": "Offer",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"price": "270",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"priceCurrency": "USD",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"description": "All-inclusive price per Nice class — covers service fees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and official IMPI government fees. No hidden charges.",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"availability": "https://schema.org/InStock",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"url": "https://www.mexicotrademarkcenter.com/apply"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}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Schema 3 — FAQPage (Localized)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4A5568"/>
          <w:sz w:val="19"/>
          <w:szCs w:val="19"/>
        </w:rPr>
        <w:t xml:space="preserve">Scope: FAQ rich result eligibility. 4 Q&amp;A pairs per page, fully localized. Example below is the English version.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{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"@context": "https://schema.org",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"@type": "FAQPage",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"mainEntity": [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{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"@type": "Question",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"name": "Can foreign companies file a trademark in Mexico?",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"acceptedAnswer": {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  "@type": "Answer",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  "text": "Yes. Foreign individuals and companies of any nationality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           can file directly with IMPI without a Mexican subsidiary."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}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},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{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"@type": "Question",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"name": "How much does it cost to register a trademark in Mexico?",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"acceptedAnswer": {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  "@type": "Answer",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  "text": "USD $270 per class, all-inclusive: service fee USD $100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           plus IMPI government fees USD $170."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}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},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{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"@type": "Question",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"name": "How long does Mexico trademark registration take?",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"acceptedAnswer": {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  "@type": "Answer",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  "text": "12 to 24 months depending on IMPI's workload."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}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},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{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"@type": "Question",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"name": "Can I use the IMPI filing receipt for Amazon Brand Registry?",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"acceptedAnswer": {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  "@type": "Answer",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  "text": "Yes. The official IMPI receipt is accepted by Amazon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           to activate Amazon Brand Registry Mexico."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  }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  }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]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}</w:t>
      </w:r>
    </w:p>
    <w:p>
      <w:r>
        <w:br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2B4B"/>
          <w:sz w:val="40"/>
          <w:szCs w:val="40"/>
        </w:rPr>
        <w:t xml:space="preserve">5. Sitemap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4A5568"/>
          <w:sz w:val="19"/>
          <w:szCs w:val="19"/>
        </w:rPr>
        <w:t xml:space="preserve">File: public/sitemap.xml  —  15 &lt;url&gt; entries total.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Language Landing Pages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All 8 language pages carry the full 9-link xhtml:link alternate block.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5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pct" w:w="15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pct" w:w="20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changefreq</w:t>
            </w:r>
          </w:p>
        </w:tc>
        <w:tc>
          <w:tcPr>
            <w:tcW w:type="pct" w:w="20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lastmod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https://www.mexicotrademarkcenter.com/es/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0.9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monthly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2026-05-09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https://www.mexicotrademarkcenter.com/en/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0.9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monthly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2026-05-09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https://www.mexicotrademarkcenter.com/zh/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0.9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monthly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2026-05-09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https://www.mexicotrademarkcenter.com/pt/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0.9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monthly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2026-05-09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https://www.mexicotrademarkcenter.com/de/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0.9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monthly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2026-05-09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https://www.mexicotrademarkcenter.com/fr/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0.9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monthly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2026-05-09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https://www.mexicotrademarkcenter.com/hi/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0.9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monthly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2026-05-09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https://www.mexicotrademarkcenter.com/ja/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0.9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monthly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2026-05-09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Hreflang Alternates in Sitemap (per language URL entry)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&lt;xhtml:link rel="alternate" hreflang="es"      href="https://www.mexicotrademarkcenter.com/es/"/&gt;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&lt;xhtml:link rel="alternate" hreflang="en"      href="https://www.mexicotrademarkcenter.com/en/"/&gt;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&lt;xhtml:link rel="alternate" hreflang="zh-Hans" href="https://www.mexicotrademarkcenter.com/zh/"/&gt;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&lt;xhtml:link rel="alternate" hreflang="pt"      href="https://www.mexicotrademarkcenter.com/pt/"/&gt;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&lt;xhtml:link rel="alternate" hreflang="de"      href="https://www.mexicotrademarkcenter.com/de/"/&gt;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&lt;xhtml:link rel="alternate" hreflang="fr"      href="https://www.mexicotrademarkcenter.com/fr/"/&gt;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&lt;xhtml:link rel="alternate" hreflang="hi"      href="https://www.mexicotrademarkcenter.com/hi/"/&gt;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&lt;xhtml:link rel="alternate" hreflang="ja"      href="https://www.mexicotrademarkcenter.com/ja/"/&gt;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&lt;xhtml:link rel="alternate" hreflang="x-default" href="https://www.mexicotrademarkcenter.com/"/&gt;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Main Site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5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pct" w:w="15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pct" w:w="30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changefreq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1.0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https://www.mexicotrademarkcenter.com/pricing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0.8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https://www.mexicotrademarkcenter.com/how-it-works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0.7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https://www.mexicotrademarkcenter.com/faq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0.7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https://www.mexicotrademarkcenter.com/contact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0.5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https://www.mexicotrademarkcenter.com/trademark-ideas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0.8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https://www.mexicotrademarkcenter.com/trademark-check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0.8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monthly</w:t>
            </w:r>
          </w:p>
        </w:tc>
      </w:tr>
    </w:tbl>
    <w:p>
      <w:r>
        <w:br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2B4B"/>
          <w:sz w:val="40"/>
          <w:szCs w:val="40"/>
        </w:rPr>
        <w:t xml:space="preserve">6. Robots.txt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4A5568"/>
          <w:sz w:val="19"/>
          <w:szCs w:val="19"/>
        </w:rPr>
        <w:t xml:space="preserve">File: public/robots.txt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User-agent: *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Allow: 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/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# Transactional &amp; private pages — not for indexing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Disallow: /admin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Disallow: /admin/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Disallow: /dashboard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Disallow: /dashboard/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Disallow: /login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Disallow: /staff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Disallow: /apply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/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# Sitemap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Sitemap: https://www.mexicotrademarkcenter.com/sitemap.xml</w:t>
      </w:r>
    </w:p>
    <w:p>
      <w:r>
        <w:br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2B4B"/>
          <w:sz w:val="40"/>
          <w:szCs w:val="40"/>
        </w:rPr>
        <w:t xml:space="preserve">7. Prerender Build Pipeline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The scripts/prerender.mjs postbuild script runs automatically after every npm run build via the package.json "postbuild" hook. It transforms dist/index.html (the Vite SPA shell) into 8 language-specific static HTML files at dist/{lang}/index.html.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Transformation Steps (buildPage function)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pct" w:w="40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pct" w:w="52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Set html[lang]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Regex replace → BCP 47 tag per language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Replace &lt;title&gt;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HTML-entity-escaped localized title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Replace meta description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HTML-entity-escaped localized description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Replace og:title/og:desc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Localized values with &amp;quot; escaping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Replace og:url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https://www.mexicotrademarkcenter.com/{lang}/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5a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Inject/replace og:locale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Inserted after og:url tag if not present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5b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Inject/replace og:image:alt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Inserted after og:image:height if not present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5c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Inject/replace twitter:image:alt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Inserted after twitter:image if not present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Replace twitter:title/desc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Localized values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Inject hreflang block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Removes any existing, injects full 9-link block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Inject canonical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https://www.mexicotrademarkcenter.com/{lang}/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Inject 3 JSON-LD scripts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Organization+LegalService, Service+Offer, FAQPage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Inject body content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Pre-rendered H1, H2s, bullets, testimonials, FAQs into #root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Smoke Test on Each Generated File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After writing each dist/{lang}/index.html the script verifies three assertions before reporting success: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H1 text is present in the output HTML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Page title is present in the output HTML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hreflang="es" link is present in the output HTML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Build output: Pre-rendered 8/8 pages successfully.</w:t>
      </w:r>
    </w:p>
    <w:p>
      <w:r>
        <w:br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2B4B"/>
          <w:sz w:val="40"/>
          <w:szCs w:val="40"/>
        </w:rPr>
        <w:t xml:space="preserve">8. Known Open Items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The following signals are absent from the current implementation. None are blocking for indexation or ranking. They are listed for completeness so the auditor can assess priority.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14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pct" w:w="48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 &lt;meta name="robots"&gt; explicit tag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Defaults to index, follow. robots.txt handles exclusions. No action required.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 og:locale:alternate tags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Optional OG multi-locale annotation. Facebook does not require it.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sameAs array in Organization schema is empty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Social profile URLs (LinkedIn, Facebook, etc.) not yet populated.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 BreadcrumbList JSON-LD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Would improve SERP display with breadcrumb trail in search results.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 WebSite schema with SearchAction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Would enable Google Sitelinks Searchbox if applicable to the product.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 apple-touch-icon / PWA manifest.json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Not an SEO ranking factor. Affects mobile home-screen UX only.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OG image filename not descriptive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Currently /IMG_2221_2.jpg. Renaming to trademark-mexico-og.jpg is a minor best practice.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hreflang="pt" vs "pt-BR"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18"/>
                <w:szCs w:val="18"/>
              </w:rPr>
              <w:t xml:space="preserve">Note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pt is generic Portuguese. If targeting Brazil specifically, pt-BR is more precise per Googlebot documentation.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hreflang="hi" (no subtag)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18"/>
                <w:szCs w:val="18"/>
              </w:rPr>
              <w:t xml:space="preserve">Note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hi has no commonly used subtag. hi is correct per Google's published hreflang guidance.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Language pages not cross-linked in main nav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Internal linking from non-language pages to language landing pages not confirmed. Crawl budget and PageRank distribution may be affected.</w:t>
            </w:r>
          </w:p>
        </w:tc>
      </w:tr>
    </w:tbl>
    <w:p>
      <w:r>
        <w:br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2B4B"/>
          <w:sz w:val="40"/>
          <w:szCs w:val="40"/>
        </w:rPr>
        <w:t xml:space="preserve">9. SEOHead React Component Specification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color w:val="4A5568"/>
          <w:sz w:val="19"/>
          <w:szCs w:val="19"/>
        </w:rPr>
        <w:t xml:space="preserve">File: src/components/SEOHead.tsx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Props Interface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interface SEOHeadProps {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title:               string;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description:         string;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canonicalPath:       string;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lang:                string;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ogLocale:            string;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ogImageAlt:          string;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hreflangAlternates:  HreflangAlternate[];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faqs?:               FaqItem[];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  ogImage?:            string;   // default: /IMG_2221_2.jpg</w:t>
      </w:r>
    </w:p>
    <w:p>
      <w:pPr>
        <w:shd w:color="F4F6F8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2D3748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B2B4B"/>
          <w:sz w:val="26"/>
          <w:szCs w:val="26"/>
        </w:rPr>
        <w:t xml:space="preserve">Output Tags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pct" w:w="65%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1B2B4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htmlAttributes { lang }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lang prop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&lt;title&gt;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title prop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meta[name=description]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description prop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link[rel=canonical]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BASE_URL + canonicalPath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link[rel=alternate][hreflang] × 9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hreflangAlternates prop + x-default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og:title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title prop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og:description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description prop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og:type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"website" (hardcoded)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og:url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BASE_URL + canonicalPath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og:locale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ogLocale prop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ogImage prop (default: /IMG_2221_2.jpg)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og:image:width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"1200" (hardcoded)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og:image:height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"630" (hardcoded)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og:image:alt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ogImageAlt prop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og:site_name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"MexicoTrademarkCenter" (hardcoded)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twitter:card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"summary_large_image" (hardcoded)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twitter:title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title prop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twitter:description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description prop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twitter:image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ogImage prop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twitter:image:alt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ogImageAlt prop</w:t>
            </w:r>
          </w:p>
        </w:tc>
      </w:tr>
      <w:tr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script[type=application/ld+json] ×3</w:t>
            </w:r>
          </w:p>
        </w:tc>
        <w:tc>
          <w:tcPr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ORGANIZATION_SCHEMA + OFFER_SCHEMA + faqSchema (conditional)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2" w:sz="4"/>
      </w:pBdr>
      <w:spacing w:before="80"/>
      <w:jc w:val="center"/>
    </w:pPr>
    <w:r>
      <w:rPr>
        <w:rFonts w:ascii="Calibri" w:cs="Calibri" w:eastAsia="Calibri" w:hAnsi="Calibri"/>
        <w:color w:val="4A5568"/>
        <w:sz w:val="16"/>
        <w:szCs w:val="16"/>
      </w:rPr>
      <w:t xml:space="preserve">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5568"/>
        <w:sz w:val="16"/>
        <w:szCs w:val="16"/>
      </w:rPr>
      <w:t xml:space="preserve"> of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2" w:sz="4"/>
      </w:pBdr>
      <w:spacing w:after="120"/>
    </w:pPr>
    <w:r>
      <w:rPr>
        <w:rFonts w:ascii="Calibri" w:cs="Calibri" w:eastAsia="Calibri" w:hAnsi="Calibri"/>
        <w:color w:val="4A5568"/>
        <w:sz w:val="16"/>
        <w:szCs w:val="16"/>
      </w:rPr>
      <w:t xml:space="preserve">SEO Audit Report — MexicoTrademarkCenter</w:t>
    </w:r>
    <w:r>
      <w:rPr>
        <w:rFonts w:ascii="Calibri" w:cs="Calibri" w:eastAsia="Calibri" w:hAnsi="Calibri"/>
        <w:color w:val="4A5568"/>
        <w:sz w:val="16"/>
        <w:szCs w:val="16"/>
      </w:rPr>
      <w:t xml:space="preserve">          2026-05-10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2026-05-10T02:39:51.621Z</dcterms:created>
  <dcterms:modified xsi:type="dcterms:W3CDTF">2026-05-10T02:39:51.623Z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