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3896"/>
        <w:gridCol w:w="5266"/>
      </w:tblGrid>
      <w:tr w:rsidR="006E55D6" w14:paraId="50203F19" w14:textId="77777777">
        <w:trPr>
          <w:trHeight w:val="3269"/>
        </w:trPr>
        <w:tc>
          <w:tcPr>
            <w:tcW w:w="1869" w:type="dxa"/>
          </w:tcPr>
          <w:p w14:paraId="50203F10" w14:textId="77777777" w:rsidR="006E55D6" w:rsidRDefault="006E55D6" w:rsidP="006E55D6"/>
        </w:tc>
        <w:tc>
          <w:tcPr>
            <w:tcW w:w="9345" w:type="dxa"/>
            <w:gridSpan w:val="2"/>
          </w:tcPr>
          <w:p w14:paraId="50203F11" w14:textId="77777777" w:rsidR="00E00E11" w:rsidRDefault="00B14BFC" w:rsidP="006E55D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0203F69" wp14:editId="50203F6A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185420</wp:posOffset>
                  </wp:positionV>
                  <wp:extent cx="3096260" cy="1291590"/>
                  <wp:effectExtent l="0" t="0" r="0" b="3810"/>
                  <wp:wrapThrough wrapText="bothSides">
                    <wp:wrapPolygon edited="0">
                      <wp:start x="6645" y="0"/>
                      <wp:lineTo x="1993" y="1274"/>
                      <wp:lineTo x="664" y="2549"/>
                      <wp:lineTo x="1063" y="5097"/>
                      <wp:lineTo x="0" y="7965"/>
                      <wp:lineTo x="0" y="13699"/>
                      <wp:lineTo x="133" y="17204"/>
                      <wp:lineTo x="4386" y="20389"/>
                      <wp:lineTo x="6645" y="21345"/>
                      <wp:lineTo x="7309" y="21345"/>
                      <wp:lineTo x="7309" y="15292"/>
                      <wp:lineTo x="11163" y="15292"/>
                      <wp:lineTo x="20865" y="11788"/>
                      <wp:lineTo x="20865" y="10195"/>
                      <wp:lineTo x="19004" y="6690"/>
                      <wp:lineTo x="18340" y="5097"/>
                      <wp:lineTo x="7309" y="0"/>
                      <wp:lineTo x="6645" y="0"/>
                    </wp:wrapPolygon>
                  </wp:wrapThrough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0203F6B" wp14:editId="50203F6C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1116701</wp:posOffset>
                      </wp:positionV>
                      <wp:extent cx="2570671" cy="517585"/>
                      <wp:effectExtent l="0" t="0" r="1270" b="0"/>
                      <wp:wrapNone/>
                      <wp:docPr id="11" name="Tekstbok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0671" cy="517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03F7D" w14:textId="176FCF4E" w:rsidR="006E55D6" w:rsidRPr="00B14BFC" w:rsidRDefault="00105FBC" w:rsidP="00970F0F">
                                  <w:pPr>
                                    <w:spacing w:line="200" w:lineRule="exact"/>
                                  </w:pPr>
                                  <w:r>
                                    <w:t>Nydalen videregående skole</w:t>
                                  </w:r>
                                </w:p>
                                <w:p w14:paraId="50203F7E" w14:textId="77777777" w:rsidR="006E55D6" w:rsidRPr="00B14BFC" w:rsidRDefault="006E55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203F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1" o:spid="_x0000_s1026" type="#_x0000_t202" style="position:absolute;margin-left:81.3pt;margin-top:87.95pt;width:202.4pt;height:40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" fillcolor="white [3201]" stroked="f" strokeweight=".5pt">
                      <v:textbox>
                        <w:txbxContent>
                          <w:p w14:paraId="50203F7D" w14:textId="176FCF4E" w:rsidR="006E55D6" w:rsidRPr="00B14BFC" w:rsidRDefault="00105FBC" w:rsidP="00970F0F">
                            <w:pPr>
                              <w:spacing w:line="200" w:lineRule="exact"/>
                            </w:pPr>
                            <w:r>
                              <w:t>Nydalen videregående skole</w:t>
                            </w:r>
                          </w:p>
                          <w:p w14:paraId="50203F7E" w14:textId="77777777" w:rsidR="006E55D6" w:rsidRPr="00B14BFC" w:rsidRDefault="006E55D6"/>
                        </w:txbxContent>
                      </v:textbox>
                    </v:shape>
                  </w:pict>
                </mc:Fallback>
              </mc:AlternateContent>
            </w:r>
          </w:p>
          <w:p w14:paraId="50203F12" w14:textId="77777777" w:rsidR="00B14BFC" w:rsidRDefault="00B14BFC" w:rsidP="006E55D6"/>
          <w:p w14:paraId="50203F13" w14:textId="77777777" w:rsidR="00B14BFC" w:rsidRDefault="00B14BFC" w:rsidP="006E55D6"/>
          <w:p w14:paraId="50203F14" w14:textId="77777777" w:rsidR="00B14BFC" w:rsidRDefault="00B14BFC" w:rsidP="006E55D6"/>
          <w:p w14:paraId="50203F15" w14:textId="77777777" w:rsidR="00B14BFC" w:rsidRDefault="00B14BFC" w:rsidP="006E55D6"/>
          <w:p w14:paraId="50203F16" w14:textId="77777777" w:rsidR="00B14BFC" w:rsidRDefault="00B14BFC" w:rsidP="006E55D6"/>
          <w:p w14:paraId="50203F17" w14:textId="77777777" w:rsidR="00B14BFC" w:rsidRDefault="00B14BFC" w:rsidP="006E55D6"/>
          <w:p w14:paraId="50203F18" w14:textId="77777777" w:rsidR="00116630" w:rsidRDefault="00116630" w:rsidP="006E55D6"/>
        </w:tc>
      </w:tr>
      <w:tr w:rsidR="006E55D6" w14:paraId="50203F1C" w14:textId="77777777">
        <w:trPr>
          <w:trHeight w:val="544"/>
        </w:trPr>
        <w:tc>
          <w:tcPr>
            <w:tcW w:w="1869" w:type="dxa"/>
          </w:tcPr>
          <w:p w14:paraId="50203F1A" w14:textId="77777777" w:rsidR="006E55D6" w:rsidRDefault="006E55D6" w:rsidP="006E55D6"/>
        </w:tc>
        <w:tc>
          <w:tcPr>
            <w:tcW w:w="9345" w:type="dxa"/>
            <w:gridSpan w:val="2"/>
          </w:tcPr>
          <w:p w14:paraId="50203F1B" w14:textId="77777777" w:rsidR="006E55D6" w:rsidRPr="00534530" w:rsidRDefault="00506623" w:rsidP="00367FB4">
            <w:pPr>
              <w:rPr>
                <w:rFonts w:ascii="Arial Narrow" w:eastAsia="Adobe Fan Heiti Std B" w:hAnsi="Arial Narrow" w:cs="Arial"/>
                <w:sz w:val="44"/>
                <w:szCs w:val="44"/>
              </w:rPr>
            </w:pPr>
            <w:r>
              <w:rPr>
                <w:rFonts w:ascii="Arial Narrow" w:eastAsia="Adobe Fan Heiti Std B" w:hAnsi="Arial Narrow" w:cs="Arial"/>
                <w:sz w:val="44"/>
                <w:szCs w:val="44"/>
              </w:rPr>
              <w:t>Lokalt gitt eksamen</w:t>
            </w:r>
            <w:r w:rsidR="00367FB4">
              <w:rPr>
                <w:rFonts w:ascii="Arial Narrow" w:eastAsia="Adobe Fan Heiti Std B" w:hAnsi="Arial Narrow" w:cs="Arial"/>
                <w:sz w:val="44"/>
                <w:szCs w:val="44"/>
              </w:rPr>
              <w:t xml:space="preserve"> </w:t>
            </w:r>
          </w:p>
        </w:tc>
      </w:tr>
      <w:tr w:rsidR="006E55D6" w14:paraId="50203F1F" w14:textId="77777777">
        <w:tc>
          <w:tcPr>
            <w:tcW w:w="1869" w:type="dxa"/>
          </w:tcPr>
          <w:p w14:paraId="50203F1D" w14:textId="77777777" w:rsidR="006E55D6" w:rsidRDefault="006E55D6" w:rsidP="006E55D6"/>
        </w:tc>
        <w:tc>
          <w:tcPr>
            <w:tcW w:w="9345" w:type="dxa"/>
            <w:gridSpan w:val="2"/>
          </w:tcPr>
          <w:p w14:paraId="50203F1E" w14:textId="77777777" w:rsidR="006E55D6" w:rsidRDefault="006E55D6" w:rsidP="006E55D6"/>
        </w:tc>
      </w:tr>
      <w:tr w:rsidR="006E55D6" w14:paraId="50203F22" w14:textId="77777777">
        <w:trPr>
          <w:trHeight w:val="431"/>
        </w:trPr>
        <w:tc>
          <w:tcPr>
            <w:tcW w:w="1869" w:type="dxa"/>
            <w:shd w:val="clear" w:color="auto" w:fill="000000" w:themeFill="text1"/>
          </w:tcPr>
          <w:p w14:paraId="50203F20" w14:textId="77777777" w:rsidR="006E55D6" w:rsidRDefault="006E55D6" w:rsidP="006E55D6"/>
        </w:tc>
        <w:tc>
          <w:tcPr>
            <w:tcW w:w="9345" w:type="dxa"/>
            <w:gridSpan w:val="2"/>
            <w:shd w:val="clear" w:color="auto" w:fill="000000" w:themeFill="text1"/>
          </w:tcPr>
          <w:p w14:paraId="50203F21" w14:textId="30F858C0" w:rsidR="006E55D6" w:rsidRPr="00D11BF7" w:rsidRDefault="00C229F5" w:rsidP="0015522D">
            <w:pPr>
              <w:rPr>
                <w:rFonts w:ascii="Arial Narrow" w:hAnsi="Arial Narrow"/>
                <w:color w:val="FFFFFF" w:themeColor="background1"/>
                <w:sz w:val="36"/>
                <w:szCs w:val="36"/>
              </w:rPr>
            </w:pPr>
            <w:r>
              <w:rPr>
                <w:rFonts w:ascii="Arial Narrow" w:hAnsi="Arial Narrow"/>
                <w:color w:val="FFFFFF" w:themeColor="background1"/>
                <w:sz w:val="36"/>
                <w:szCs w:val="36"/>
              </w:rPr>
              <w:t>Eksamen i Informasjonsteknologi 2, muntlig-praktisk</w:t>
            </w:r>
          </w:p>
        </w:tc>
      </w:tr>
      <w:tr w:rsidR="006E55D6" w14:paraId="50203F24" w14:textId="77777777">
        <w:tc>
          <w:tcPr>
            <w:tcW w:w="11214" w:type="dxa"/>
            <w:gridSpan w:val="3"/>
            <w:shd w:val="clear" w:color="auto" w:fill="01ADB9"/>
          </w:tcPr>
          <w:p w14:paraId="50203F23" w14:textId="77777777" w:rsidR="006E55D6" w:rsidRDefault="00A7506F" w:rsidP="006E55D6">
            <w:r>
              <w:rPr>
                <w:noProof/>
              </w:rPr>
              <w:drawing>
                <wp:inline distT="0" distB="0" distL="0" distR="0" wp14:anchorId="50203F6D" wp14:editId="50203F6E">
                  <wp:extent cx="6978770" cy="3700732"/>
                  <wp:effectExtent l="0" t="0" r="0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ment1_side1_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770" cy="370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5D6" w14:paraId="50203F28" w14:textId="77777777">
        <w:trPr>
          <w:trHeight w:val="360"/>
        </w:trPr>
        <w:tc>
          <w:tcPr>
            <w:tcW w:w="1869" w:type="dxa"/>
          </w:tcPr>
          <w:p w14:paraId="50203F25" w14:textId="77777777" w:rsidR="006E55D6" w:rsidRDefault="006E55D6" w:rsidP="006E55D6"/>
        </w:tc>
        <w:tc>
          <w:tcPr>
            <w:tcW w:w="3971" w:type="dxa"/>
          </w:tcPr>
          <w:p w14:paraId="50203F26" w14:textId="142AC5CF" w:rsidR="006E55D6" w:rsidRDefault="00C229F5" w:rsidP="006E55D6">
            <w:r>
              <w:t>Informasjonsteknologi 2</w:t>
            </w:r>
          </w:p>
        </w:tc>
        <w:tc>
          <w:tcPr>
            <w:tcW w:w="5374" w:type="dxa"/>
          </w:tcPr>
          <w:p w14:paraId="50203F27" w14:textId="26CCD8DB" w:rsidR="006E55D6" w:rsidRDefault="00C229F5" w:rsidP="00703F22">
            <w:pPr>
              <w:tabs>
                <w:tab w:val="center" w:pos="2580"/>
              </w:tabs>
            </w:pPr>
            <w:r>
              <w:t>1</w:t>
            </w:r>
            <w:r w:rsidR="00427825">
              <w:t>3</w:t>
            </w:r>
            <w:r>
              <w:t>.06.201</w:t>
            </w:r>
            <w:r w:rsidR="00427825">
              <w:t>8</w:t>
            </w:r>
            <w:r w:rsidR="00DB246D">
              <w:tab/>
            </w:r>
          </w:p>
        </w:tc>
      </w:tr>
      <w:tr w:rsidR="006E55D6" w14:paraId="50203F2A" w14:textId="77777777">
        <w:tc>
          <w:tcPr>
            <w:tcW w:w="11214" w:type="dxa"/>
            <w:gridSpan w:val="3"/>
            <w:shd w:val="clear" w:color="auto" w:fill="01ADB9"/>
          </w:tcPr>
          <w:p w14:paraId="50203F29" w14:textId="77777777" w:rsidR="006E55D6" w:rsidRDefault="00A7506F" w:rsidP="006E55D6">
            <w:r>
              <w:rPr>
                <w:noProof/>
              </w:rPr>
              <w:drawing>
                <wp:inline distT="0" distB="0" distL="0" distR="0" wp14:anchorId="50203F6F" wp14:editId="50203F70">
                  <wp:extent cx="6983730" cy="278785"/>
                  <wp:effectExtent l="0" t="0" r="7620" b="6985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ment2_side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3730" cy="27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5D6" w14:paraId="50203F2E" w14:textId="77777777">
        <w:trPr>
          <w:trHeight w:val="356"/>
        </w:trPr>
        <w:tc>
          <w:tcPr>
            <w:tcW w:w="1869" w:type="dxa"/>
          </w:tcPr>
          <w:p w14:paraId="50203F2B" w14:textId="77777777" w:rsidR="006E55D6" w:rsidRDefault="006E55D6" w:rsidP="006E55D6"/>
        </w:tc>
        <w:tc>
          <w:tcPr>
            <w:tcW w:w="3971" w:type="dxa"/>
          </w:tcPr>
          <w:p w14:paraId="50203F2C" w14:textId="7EA32728" w:rsidR="006E55D6" w:rsidRDefault="00C229F5" w:rsidP="006E55D6">
            <w:r>
              <w:t>REA3016</w:t>
            </w:r>
          </w:p>
        </w:tc>
        <w:tc>
          <w:tcPr>
            <w:tcW w:w="5374" w:type="dxa"/>
          </w:tcPr>
          <w:p w14:paraId="50203F2D" w14:textId="257B75C4" w:rsidR="006E55D6" w:rsidRDefault="00105FBC" w:rsidP="006E55D6">
            <w:r>
              <w:t>4</w:t>
            </w:r>
          </w:p>
        </w:tc>
      </w:tr>
      <w:tr w:rsidR="006E55D6" w14:paraId="50203F30" w14:textId="77777777">
        <w:tc>
          <w:tcPr>
            <w:tcW w:w="11214" w:type="dxa"/>
            <w:gridSpan w:val="3"/>
            <w:shd w:val="clear" w:color="auto" w:fill="01ADB9"/>
          </w:tcPr>
          <w:p w14:paraId="50203F2F" w14:textId="77777777" w:rsidR="006E55D6" w:rsidRDefault="00A7506F" w:rsidP="006E55D6">
            <w:r>
              <w:rPr>
                <w:noProof/>
              </w:rPr>
              <w:drawing>
                <wp:inline distT="0" distB="0" distL="0" distR="0" wp14:anchorId="50203F71" wp14:editId="50203F72">
                  <wp:extent cx="6978770" cy="2389517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ment3_side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674" cy="2394620"/>
                          </a:xfrm>
                          <a:prstGeom prst="rect">
                            <a:avLst/>
                          </a:prstGeom>
                          <a:solidFill>
                            <a:srgbClr val="01ADB9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03F31" w14:textId="77777777" w:rsidR="006E55D6" w:rsidRPr="006B0B3A" w:rsidRDefault="006F4597" w:rsidP="006E55D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0203F73" wp14:editId="50203F74">
                <wp:simplePos x="0" y="0"/>
                <wp:positionH relativeFrom="column">
                  <wp:posOffset>-3175</wp:posOffset>
                </wp:positionH>
                <wp:positionV relativeFrom="paragraph">
                  <wp:posOffset>635</wp:posOffset>
                </wp:positionV>
                <wp:extent cx="7056120" cy="1069975"/>
                <wp:effectExtent l="0" t="0" r="0" b="0"/>
                <wp:wrapNone/>
                <wp:docPr id="7" name="Tekstbok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6120" cy="106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03F7F" w14:textId="77777777" w:rsidR="006E55D6" w:rsidRPr="000F2DEE" w:rsidRDefault="006E55D6"/>
                          <w:p w14:paraId="50203F80" w14:textId="77777777" w:rsidR="006E55D6" w:rsidRPr="000F2DEE" w:rsidRDefault="006E55D6"/>
                          <w:p w14:paraId="50203F81" w14:textId="77777777" w:rsidR="006E55D6" w:rsidRPr="000F2DEE" w:rsidRDefault="006E55D6"/>
                          <w:p w14:paraId="50203F82" w14:textId="77777777" w:rsidR="006E55D6" w:rsidRPr="000F2DEE" w:rsidRDefault="006E55D6"/>
                          <w:p w14:paraId="50203F83" w14:textId="77777777" w:rsidR="006E55D6" w:rsidRPr="000F2DEE" w:rsidRDefault="006E55D6"/>
                          <w:p w14:paraId="50203F84" w14:textId="77777777" w:rsidR="006E55D6" w:rsidRPr="000F2DEE" w:rsidRDefault="006E55D6"/>
                          <w:p w14:paraId="50203F85" w14:textId="77777777" w:rsidR="006E55D6" w:rsidRPr="000F2DEE" w:rsidRDefault="006E55D6">
                            <w:r w:rsidRPr="000F2DEE">
                              <w:br/>
                            </w:r>
                          </w:p>
                          <w:p w14:paraId="50203F86" w14:textId="77777777" w:rsidR="006E55D6" w:rsidRPr="000F2DEE" w:rsidRDefault="006E55D6"/>
                          <w:p w14:paraId="50203F87" w14:textId="77777777" w:rsidR="006E55D6" w:rsidRPr="000F2DEE" w:rsidRDefault="006E5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03F73" id="Tekstboks 7" o:spid="_x0000_s1027" type="#_x0000_t202" style="position:absolute;margin-left:-.25pt;margin-top:.05pt;width:555.6pt;height:84.2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" fillcolor="white [3201]" stroked="f" strokeweight=".5pt">
                <v:textbox>
                  <w:txbxContent>
                    <w:p w14:paraId="50203F7F" w14:textId="77777777" w:rsidR="006E55D6" w:rsidRPr="000F2DEE" w:rsidRDefault="006E55D6"/>
                    <w:p w14:paraId="50203F80" w14:textId="77777777" w:rsidR="006E55D6" w:rsidRPr="000F2DEE" w:rsidRDefault="006E55D6"/>
                    <w:p w14:paraId="50203F81" w14:textId="77777777" w:rsidR="006E55D6" w:rsidRPr="000F2DEE" w:rsidRDefault="006E55D6"/>
                    <w:p w14:paraId="50203F82" w14:textId="77777777" w:rsidR="006E55D6" w:rsidRPr="000F2DEE" w:rsidRDefault="006E55D6"/>
                    <w:p w14:paraId="50203F83" w14:textId="77777777" w:rsidR="006E55D6" w:rsidRPr="000F2DEE" w:rsidRDefault="006E55D6"/>
                    <w:p w14:paraId="50203F84" w14:textId="77777777" w:rsidR="006E55D6" w:rsidRPr="000F2DEE" w:rsidRDefault="006E55D6"/>
                    <w:p w14:paraId="50203F85" w14:textId="77777777" w:rsidR="006E55D6" w:rsidRPr="000F2DEE" w:rsidRDefault="006E55D6">
                      <w:r w:rsidRPr="000F2DEE">
                        <w:br/>
                      </w:r>
                    </w:p>
                    <w:p w14:paraId="50203F86" w14:textId="77777777" w:rsidR="006E55D6" w:rsidRPr="000F2DEE" w:rsidRDefault="006E55D6"/>
                    <w:p w14:paraId="50203F87" w14:textId="77777777" w:rsidR="006E55D6" w:rsidRPr="000F2DEE" w:rsidRDefault="006E55D6"/>
                  </w:txbxContent>
                </v:textbox>
              </v:shape>
            </w:pict>
          </mc:Fallback>
        </mc:AlternateContent>
      </w:r>
    </w:p>
    <w:p w14:paraId="50203F32" w14:textId="77777777" w:rsidR="006E55D6" w:rsidRDefault="006E55D6">
      <w:pPr>
        <w:rPr>
          <w:rFonts w:ascii="Arial" w:hAnsi="Arial" w:cs="Arial"/>
        </w:rPr>
      </w:pPr>
    </w:p>
    <w:p w14:paraId="50203F33" w14:textId="77777777" w:rsidR="00FE2B15" w:rsidRPr="006B0B3A" w:rsidRDefault="00FE2B15">
      <w:pPr>
        <w:rPr>
          <w:rFonts w:ascii="Arial" w:hAnsi="Arial" w:cs="Arial"/>
        </w:rPr>
      </w:pPr>
    </w:p>
    <w:tbl>
      <w:tblPr>
        <w:tblW w:w="10489" w:type="dxa"/>
        <w:tblInd w:w="354" w:type="dxa"/>
        <w:tblBorders>
          <w:top w:val="single" w:sz="24" w:space="0" w:color="189EAF"/>
          <w:left w:val="single" w:sz="24" w:space="0" w:color="189EAF"/>
          <w:bottom w:val="single" w:sz="24" w:space="0" w:color="189EAF"/>
          <w:right w:val="single" w:sz="24" w:space="0" w:color="189EAF"/>
          <w:insideH w:val="single" w:sz="4" w:space="0" w:color="189EA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7371"/>
      </w:tblGrid>
      <w:tr w:rsidR="006E55D6" w:rsidRPr="006B0B3A" w14:paraId="50203F35" w14:textId="77777777">
        <w:tc>
          <w:tcPr>
            <w:tcW w:w="10489" w:type="dxa"/>
            <w:gridSpan w:val="2"/>
            <w:tcBorders>
              <w:top w:val="nil"/>
              <w:left w:val="nil"/>
              <w:bottom w:val="single" w:sz="24" w:space="0" w:color="189EAF"/>
              <w:right w:val="nil"/>
            </w:tcBorders>
            <w:shd w:val="clear" w:color="auto" w:fill="auto"/>
          </w:tcPr>
          <w:p w14:paraId="50203F34" w14:textId="74C4A3AF" w:rsidR="006E55D6" w:rsidRPr="006B0B3A" w:rsidRDefault="00A7506F" w:rsidP="00C229F5">
            <w:pPr>
              <w:rPr>
                <w:rFonts w:ascii="Arial" w:eastAsia="Adobe Fan Heiti Std B" w:hAnsi="Arial" w:cs="Arial"/>
                <w:b/>
                <w:sz w:val="44"/>
                <w:szCs w:val="44"/>
              </w:rPr>
            </w:pPr>
            <w:r w:rsidRPr="006B0B3A">
              <w:rPr>
                <w:rFonts w:ascii="Arial Narrow" w:eastAsia="Adobe Fan Heiti Std B" w:hAnsi="Arial Narrow" w:cs="Arial"/>
                <w:b/>
                <w:sz w:val="44"/>
                <w:szCs w:val="44"/>
              </w:rPr>
              <w:t>Eksamensinformasjon</w:t>
            </w:r>
          </w:p>
        </w:tc>
      </w:tr>
      <w:tr w:rsidR="006E55D6" w:rsidRPr="006B0B3A" w14:paraId="50203F38" w14:textId="77777777" w:rsidTr="006A60C5">
        <w:trPr>
          <w:trHeight w:val="440"/>
        </w:trPr>
        <w:tc>
          <w:tcPr>
            <w:tcW w:w="3118" w:type="dxa"/>
            <w:tcBorders>
              <w:top w:val="single" w:sz="24" w:space="0" w:color="189EAF"/>
              <w:bottom w:val="single" w:sz="4" w:space="0" w:color="189EAF"/>
            </w:tcBorders>
            <w:shd w:val="clear" w:color="auto" w:fill="BAE2E7"/>
          </w:tcPr>
          <w:p w14:paraId="50203F36" w14:textId="77777777" w:rsidR="006E55D6" w:rsidRPr="006B0B3A" w:rsidRDefault="00A7506F" w:rsidP="006E55D6">
            <w:pPr>
              <w:pStyle w:val="Overskrift1"/>
              <w:rPr>
                <w:rFonts w:ascii="Arial Narrow" w:hAnsi="Arial Narrow" w:cs="Arial"/>
                <w:szCs w:val="26"/>
              </w:rPr>
            </w:pPr>
            <w:r w:rsidRPr="006B0B3A">
              <w:rPr>
                <w:rFonts w:ascii="Arial Narrow" w:eastAsia="Calibri" w:hAnsi="Arial Narrow" w:cs="Arial"/>
                <w:szCs w:val="26"/>
                <w:lang w:eastAsia="en-US"/>
              </w:rPr>
              <w:t>Skole</w:t>
            </w:r>
            <w:r>
              <w:rPr>
                <w:rFonts w:ascii="Arial Narrow" w:eastAsia="Calibri" w:hAnsi="Arial Narrow" w:cs="Arial"/>
                <w:szCs w:val="26"/>
                <w:lang w:eastAsia="en-US"/>
              </w:rPr>
              <w:t>n</w:t>
            </w:r>
            <w:r w:rsidR="00D11BF7">
              <w:rPr>
                <w:rFonts w:ascii="Arial Narrow" w:eastAsia="Calibri" w:hAnsi="Arial Narrow" w:cs="Arial"/>
                <w:szCs w:val="26"/>
                <w:lang w:eastAsia="en-US"/>
              </w:rPr>
              <w:t>s navn</w:t>
            </w:r>
          </w:p>
        </w:tc>
        <w:tc>
          <w:tcPr>
            <w:tcW w:w="7371" w:type="dxa"/>
            <w:tcBorders>
              <w:top w:val="single" w:sz="24" w:space="0" w:color="189EAF"/>
              <w:bottom w:val="single" w:sz="4" w:space="0" w:color="189EAF"/>
            </w:tcBorders>
            <w:shd w:val="clear" w:color="auto" w:fill="auto"/>
          </w:tcPr>
          <w:p w14:paraId="50203F37" w14:textId="7AB52653" w:rsidR="006E55D6" w:rsidRPr="00CA2698" w:rsidRDefault="00C229F5" w:rsidP="006A60C5">
            <w:pPr>
              <w:rPr>
                <w:rFonts w:ascii="Arial" w:hAnsi="Arial" w:cs="Arial"/>
                <w:sz w:val="20"/>
                <w:szCs w:val="20"/>
              </w:rPr>
            </w:pPr>
            <w:r w:rsidRPr="00CA2698">
              <w:rPr>
                <w:rFonts w:ascii="Arial" w:hAnsi="Arial" w:cs="Arial"/>
                <w:sz w:val="20"/>
                <w:szCs w:val="20"/>
              </w:rPr>
              <w:t>Nydalen videregående skole</w:t>
            </w:r>
          </w:p>
        </w:tc>
      </w:tr>
      <w:tr w:rsidR="006E55D6" w:rsidRPr="006B0B3A" w14:paraId="50203F3B" w14:textId="77777777" w:rsidTr="006A60C5">
        <w:trPr>
          <w:trHeight w:val="541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39" w14:textId="77777777" w:rsidR="006E55D6" w:rsidRPr="006B0B3A" w:rsidRDefault="00A7506F" w:rsidP="006E55D6">
            <w:pPr>
              <w:pStyle w:val="Overskrift1"/>
              <w:rPr>
                <w:rFonts w:ascii="Arial Narrow" w:hAnsi="Arial Narrow" w:cs="Arial"/>
                <w:szCs w:val="26"/>
              </w:rPr>
            </w:pPr>
            <w:r w:rsidRPr="006B0B3A">
              <w:rPr>
                <w:rFonts w:ascii="Arial Narrow" w:eastAsia="Calibri" w:hAnsi="Arial Narrow" w:cs="Arial"/>
                <w:szCs w:val="26"/>
                <w:lang w:eastAsia="en-US"/>
              </w:rPr>
              <w:t>Fagnavn</w:t>
            </w:r>
            <w:r w:rsidR="00A61335">
              <w:rPr>
                <w:rFonts w:ascii="Arial Narrow" w:eastAsia="Calibri" w:hAnsi="Arial Narrow" w:cs="Arial"/>
                <w:szCs w:val="26"/>
                <w:lang w:eastAsia="en-US"/>
              </w:rPr>
              <w:t xml:space="preserve"> og </w:t>
            </w:r>
            <w:r w:rsidR="00D11BF7">
              <w:rPr>
                <w:rFonts w:ascii="Arial Narrow" w:eastAsia="Calibri" w:hAnsi="Arial Narrow" w:cs="Arial"/>
                <w:szCs w:val="26"/>
                <w:lang w:eastAsia="en-US"/>
              </w:rPr>
              <w:t>-</w:t>
            </w:r>
            <w:r w:rsidR="00A61335">
              <w:rPr>
                <w:rFonts w:ascii="Arial Narrow" w:eastAsia="Calibri" w:hAnsi="Arial Narrow" w:cs="Arial"/>
                <w:szCs w:val="26"/>
                <w:lang w:eastAsia="en-US"/>
              </w:rPr>
              <w:t>kode</w:t>
            </w:r>
          </w:p>
        </w:tc>
        <w:tc>
          <w:tcPr>
            <w:tcW w:w="7371" w:type="dxa"/>
            <w:tcBorders>
              <w:top w:val="single" w:sz="4" w:space="0" w:color="189EAF"/>
            </w:tcBorders>
            <w:shd w:val="clear" w:color="auto" w:fill="auto"/>
          </w:tcPr>
          <w:p w14:paraId="50203F3A" w14:textId="3CF88B02" w:rsidR="006E55D6" w:rsidRPr="00CA2698" w:rsidRDefault="00C229F5" w:rsidP="006E55D6">
            <w:pPr>
              <w:rPr>
                <w:rFonts w:ascii="Arial" w:hAnsi="Arial" w:cs="Arial"/>
                <w:sz w:val="20"/>
                <w:szCs w:val="20"/>
              </w:rPr>
            </w:pPr>
            <w:r w:rsidRPr="00CA2698">
              <w:rPr>
                <w:rFonts w:ascii="Arial" w:hAnsi="Arial" w:cs="Arial"/>
                <w:sz w:val="20"/>
                <w:szCs w:val="20"/>
              </w:rPr>
              <w:t>Informasjonsteknologi 2, REA3016</w:t>
            </w:r>
          </w:p>
        </w:tc>
      </w:tr>
      <w:tr w:rsidR="006E55D6" w:rsidRPr="006B0B3A" w14:paraId="50203F40" w14:textId="77777777" w:rsidTr="00FE2B15">
        <w:trPr>
          <w:trHeight w:val="702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3C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Forberedelse</w:t>
            </w:r>
          </w:p>
        </w:tc>
        <w:tc>
          <w:tcPr>
            <w:tcW w:w="7371" w:type="dxa"/>
            <w:shd w:val="clear" w:color="auto" w:fill="auto"/>
          </w:tcPr>
          <w:p w14:paraId="50203F3F" w14:textId="09487EF1" w:rsidR="00DB735E" w:rsidRPr="00152264" w:rsidRDefault="00DB735E" w:rsidP="00DB73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timer forberedelse. I forberedelsedelen kan du ikke få undervisning eller direkte svar på faglige spørsmål. Du kan, avhengig av spørsmålet, få hjelp med uklarheter i oppgaveteksten eller tips hvis du har kjørt deg helt fast.</w:t>
            </w:r>
          </w:p>
        </w:tc>
      </w:tr>
      <w:tr w:rsidR="006E55D6" w:rsidRPr="006B0B3A" w14:paraId="50203F43" w14:textId="77777777" w:rsidTr="00FE2B15">
        <w:trPr>
          <w:trHeight w:val="69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1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 xml:space="preserve">Oppmøte </w:t>
            </w:r>
          </w:p>
        </w:tc>
        <w:tc>
          <w:tcPr>
            <w:tcW w:w="7371" w:type="dxa"/>
            <w:shd w:val="clear" w:color="auto" w:fill="auto"/>
          </w:tcPr>
          <w:p w14:paraId="4434366C" w14:textId="314DAEEA" w:rsidR="00DB735E" w:rsidRDefault="00DB735E" w:rsidP="00DB73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278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.06.201</w:t>
            </w:r>
            <w:r w:rsidR="00427825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[klokkeslett etter trekk]</w:t>
            </w:r>
          </w:p>
          <w:p w14:paraId="50203F42" w14:textId="7F4EB5B1" w:rsidR="006E55D6" w:rsidRPr="00D2109B" w:rsidRDefault="00DB735E" w:rsidP="00703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Rom </w:t>
            </w:r>
            <w:r w:rsidR="00C870FA">
              <w:rPr>
                <w:rFonts w:ascii="Arial" w:hAnsi="Arial" w:cs="Arial"/>
                <w:sz w:val="20"/>
                <w:szCs w:val="20"/>
              </w:rPr>
              <w:t>311-10</w:t>
            </w:r>
          </w:p>
        </w:tc>
      </w:tr>
      <w:tr w:rsidR="006E55D6" w:rsidRPr="006B0B3A" w14:paraId="50203F47" w14:textId="77777777" w:rsidTr="006A60C5">
        <w:trPr>
          <w:trHeight w:val="44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4" w14:textId="2218B35D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Eksamensramme</w:t>
            </w:r>
          </w:p>
        </w:tc>
        <w:tc>
          <w:tcPr>
            <w:tcW w:w="7371" w:type="dxa"/>
            <w:shd w:val="clear" w:color="auto" w:fill="auto"/>
          </w:tcPr>
          <w:p w14:paraId="50203F46" w14:textId="1F3FC5C0" w:rsidR="006E55D6" w:rsidRPr="002A183E" w:rsidRDefault="00506623" w:rsidP="00C229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Muntlig-praktisk</w:t>
            </w:r>
            <w:r w:rsidR="00A7506F" w:rsidRPr="00D2109B">
              <w:rPr>
                <w:rFonts w:ascii="Arial" w:hAnsi="Arial" w:cs="Arial"/>
                <w:sz w:val="20"/>
                <w:szCs w:val="20"/>
              </w:rPr>
              <w:t xml:space="preserve"> eksamen – i</w:t>
            </w:r>
            <w:r w:rsidR="006A60C5">
              <w:rPr>
                <w:rFonts w:ascii="Arial" w:hAnsi="Arial" w:cs="Arial"/>
                <w:sz w:val="20"/>
                <w:szCs w:val="20"/>
              </w:rPr>
              <w:t>nntil 45 minutter</w:t>
            </w:r>
          </w:p>
        </w:tc>
      </w:tr>
      <w:tr w:rsidR="006E55D6" w:rsidRPr="006B0B3A" w14:paraId="50203F4A" w14:textId="77777777" w:rsidTr="00FE2B15">
        <w:trPr>
          <w:trHeight w:val="84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8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Tillatte hjelpemidler under eksamen</w:t>
            </w:r>
          </w:p>
        </w:tc>
        <w:tc>
          <w:tcPr>
            <w:tcW w:w="7371" w:type="dxa"/>
            <w:shd w:val="clear" w:color="auto" w:fill="auto"/>
          </w:tcPr>
          <w:p w14:paraId="50203F49" w14:textId="4B767559" w:rsidR="006E55D6" w:rsidRPr="00D2109B" w:rsidRDefault="00DB735E" w:rsidP="00DB735E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Alle hjelpemidler er tillatt i forberedelsedelen. 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På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eksamen får kandidaten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ha med 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seg materiale til presentasjonen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6E55D6" w:rsidRPr="006B0B3A" w14:paraId="50203F4D" w14:textId="77777777" w:rsidTr="00FE2B15">
        <w:trPr>
          <w:trHeight w:val="704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B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Bruk av kilder</w:t>
            </w:r>
          </w:p>
        </w:tc>
        <w:tc>
          <w:tcPr>
            <w:tcW w:w="7371" w:type="dxa"/>
            <w:shd w:val="clear" w:color="auto" w:fill="auto"/>
          </w:tcPr>
          <w:p w14:paraId="50203F4C" w14:textId="77777777" w:rsidR="006E55D6" w:rsidRPr="00D2109B" w:rsidRDefault="00A7506F" w:rsidP="00D11BF7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09B">
              <w:rPr>
                <w:rFonts w:ascii="Arial" w:hAnsi="Arial" w:cs="Arial"/>
                <w:color w:val="000000"/>
                <w:sz w:val="20"/>
                <w:szCs w:val="20"/>
              </w:rPr>
              <w:t xml:space="preserve">Hvis du bruker kilder </w:t>
            </w:r>
            <w:r w:rsidR="00D11BF7">
              <w:rPr>
                <w:rFonts w:ascii="Arial" w:hAnsi="Arial" w:cs="Arial"/>
                <w:color w:val="000000"/>
                <w:sz w:val="20"/>
                <w:szCs w:val="20"/>
              </w:rPr>
              <w:t>på eksamensdagen</w:t>
            </w:r>
            <w:r w:rsidRPr="00D2109B">
              <w:rPr>
                <w:rFonts w:ascii="Arial" w:hAnsi="Arial" w:cs="Arial"/>
                <w:color w:val="000000"/>
                <w:sz w:val="20"/>
                <w:szCs w:val="20"/>
              </w:rPr>
              <w:t xml:space="preserve"> din</w:t>
            </w:r>
            <w:r w:rsidR="006D7AFD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D2109B">
              <w:rPr>
                <w:rFonts w:ascii="Arial" w:hAnsi="Arial" w:cs="Arial"/>
                <w:color w:val="000000"/>
                <w:sz w:val="20"/>
                <w:szCs w:val="20"/>
              </w:rPr>
              <w:t xml:space="preserve"> skal disse alltid oppgis på en korrekt måte. </w:t>
            </w:r>
          </w:p>
        </w:tc>
      </w:tr>
      <w:tr w:rsidR="006E55D6" w:rsidRPr="006B0B3A" w14:paraId="50203F51" w14:textId="77777777" w:rsidTr="006A60C5">
        <w:trPr>
          <w:trHeight w:val="450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E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Organisering av eksamen</w:t>
            </w:r>
          </w:p>
        </w:tc>
        <w:tc>
          <w:tcPr>
            <w:tcW w:w="7371" w:type="dxa"/>
            <w:shd w:val="clear" w:color="auto" w:fill="auto"/>
          </w:tcPr>
          <w:p w14:paraId="50203F50" w14:textId="11F054E9" w:rsidR="002A183E" w:rsidRPr="00C229F5" w:rsidRDefault="006A60C5" w:rsidP="006A60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Individuell</w:t>
            </w:r>
          </w:p>
        </w:tc>
      </w:tr>
      <w:tr w:rsidR="006E55D6" w:rsidRPr="006B0B3A" w14:paraId="50203F57" w14:textId="77777777" w:rsidTr="00FE2B15">
        <w:trPr>
          <w:trHeight w:val="1269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2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Informasjon om gjennomføring av eksamen</w:t>
            </w:r>
          </w:p>
        </w:tc>
        <w:tc>
          <w:tcPr>
            <w:tcW w:w="7371" w:type="dxa"/>
            <w:shd w:val="clear" w:color="auto" w:fill="auto"/>
          </w:tcPr>
          <w:p w14:paraId="0568CBF0" w14:textId="77777777" w:rsidR="00DB735E" w:rsidRPr="00DB735E" w:rsidRDefault="00DB735E" w:rsidP="00DB735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Eksamen er todelt:</w:t>
            </w:r>
          </w:p>
          <w:p w14:paraId="4E3F906C" w14:textId="4287CA10" w:rsidR="00DB735E" w:rsidRDefault="00DB735E" w:rsidP="00DB735E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 xml:space="preserve">Presentasjon av oppgaven fra </w:t>
            </w:r>
            <w:r w:rsidR="006A60C5" w:rsidRPr="00DB735E">
              <w:rPr>
                <w:rFonts w:ascii="Arial" w:eastAsia="Times New Roman" w:hAnsi="Arial" w:cs="Arial"/>
                <w:sz w:val="20"/>
                <w:szCs w:val="20"/>
              </w:rPr>
              <w:t>forberedelse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6A60C5" w:rsidRPr="00DB735E">
              <w:rPr>
                <w:rFonts w:ascii="Arial" w:eastAsia="Times New Roman" w:hAnsi="Arial" w:cs="Arial"/>
                <w:sz w:val="20"/>
                <w:szCs w:val="20"/>
              </w:rPr>
              <w:t>elen</w:t>
            </w:r>
            <w:r w:rsidR="00105FBC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105FBC" w:rsidRPr="00DB735E">
              <w:rPr>
                <w:rFonts w:ascii="Arial" w:eastAsia="Times New Roman" w:hAnsi="Arial" w:cs="Arial"/>
                <w:sz w:val="20"/>
                <w:szCs w:val="20"/>
              </w:rPr>
              <w:t>Inntil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15 minutter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08440EC" w14:textId="1F16B3B2" w:rsidR="00DB735E" w:rsidRDefault="00DB735E" w:rsidP="00DB735E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 xml:space="preserve">Etter presentasjonen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vil det følge en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samtale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der faglærer vil stille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spørsmål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og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hvor den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eksterne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sensor også kan komme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med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spørsmål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mot</w:t>
            </w:r>
            <w:r w:rsidR="00105FBC">
              <w:rPr>
                <w:rFonts w:ascii="Arial" w:eastAsia="Times New Roman" w:hAnsi="Arial" w:cs="Arial"/>
                <w:sz w:val="20"/>
                <w:szCs w:val="20"/>
              </w:rPr>
              <w:t xml:space="preserve"> slutten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. Her vil eleven bli bed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 om å forklare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fremgangsmåten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og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begrunne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valgene som er gjort. Eleven vil også kunne bli bedt om å utføre endringer eller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utvidelser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til applikasjonene</w:t>
            </w:r>
            <w:r w:rsidR="00144BE9">
              <w:rPr>
                <w:rFonts w:ascii="Arial" w:eastAsia="Times New Roman" w:hAnsi="Arial" w:cs="Arial"/>
                <w:sz w:val="20"/>
                <w:szCs w:val="20"/>
              </w:rPr>
              <w:t>, eller å lage nye nettsider/programmer som viser løsrevet funksjonalitet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 I tillegg kan det komme 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spørsmål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om planlegging, testing og dokumentasjon</w:t>
            </w:r>
            <w:r w:rsidR="00105FBC">
              <w:rPr>
                <w:rFonts w:ascii="Arial" w:eastAsia="Times New Roman" w:hAnsi="Arial" w:cs="Arial"/>
                <w:sz w:val="20"/>
                <w:szCs w:val="20"/>
              </w:rPr>
              <w:t>. (Inntil 30 minutter)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2FF108D8" w14:textId="77777777" w:rsidR="00DB735E" w:rsidRDefault="00DB735E" w:rsidP="00DB735E">
            <w:pPr>
              <w:pStyle w:val="Listeavsnitt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209D09" w14:textId="62B15B44" w:rsidR="00DB735E" w:rsidRPr="00DB735E" w:rsidRDefault="00DB735E" w:rsidP="00DB735E">
            <w:pPr>
              <w:pStyle w:val="Listeavsnitt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Som en del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av fagsamtalen kan eleven få ut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6A60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 en ukjent programkode. Elevene skal kunne tolke koden og gjøre rede for innholdet.</w:t>
            </w:r>
          </w:p>
          <w:p w14:paraId="50203F56" w14:textId="2399BB24" w:rsidR="006E55D6" w:rsidRPr="00DB735E" w:rsidRDefault="006E55D6" w:rsidP="00DB735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E55D6" w:rsidRPr="006B0B3A" w14:paraId="50203F5B" w14:textId="77777777" w:rsidTr="00FE2B15">
        <w:trPr>
          <w:trHeight w:val="1542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8" w14:textId="1F35136D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Informasjon om vurdering</w:t>
            </w:r>
          </w:p>
        </w:tc>
        <w:tc>
          <w:tcPr>
            <w:tcW w:w="7371" w:type="dxa"/>
            <w:shd w:val="clear" w:color="auto" w:fill="auto"/>
          </w:tcPr>
          <w:p w14:paraId="1D24EB4E" w14:textId="115EFA65" w:rsidR="00DB735E" w:rsidRDefault="00DB735E" w:rsidP="00C229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Grunnlaget for vurderingen er fagsamtalen etterpå.</w:t>
            </w:r>
            <w:r w:rsidR="00144B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678F7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="00144BE9" w:rsidRPr="00144BE9">
              <w:rPr>
                <w:rFonts w:ascii="Arial" w:hAnsi="Arial" w:cs="Arial"/>
                <w:color w:val="000000"/>
                <w:sz w:val="20"/>
                <w:szCs w:val="20"/>
              </w:rPr>
              <w:t>en faglige kompetansen eleven viser gjennom måten tema/problemstilling presenteres på, er også en del av vurderingsgrunnlaget av elevens samlede kompetanse</w:t>
            </w:r>
            <w:r w:rsidR="00144BE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Den vil 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bli vurdert i henhold til kompe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semålene i læreplanen og 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vurderingskriterier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og kjennetegn på måloppnåelse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som blir utdelt sammen med oppgavene (se vedlegg).</w:t>
            </w:r>
          </w:p>
          <w:p w14:paraId="51E5A84B" w14:textId="36D40EB0" w:rsidR="00DB735E" w:rsidRDefault="00DB735E" w:rsidP="00C229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 får resultatet av vurderingen 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umiddelbart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etter eksaminasjonen. Både 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eksaminator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og sensor er med på vurderingen. Sensor har det avgjørende ordet ved 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uenighet.</w:t>
            </w:r>
          </w:p>
          <w:p w14:paraId="50203F5A" w14:textId="470AB935" w:rsidR="006E55D6" w:rsidRPr="00DB735E" w:rsidRDefault="00DB735E" w:rsidP="00C229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 har rett til å klage på 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resultatet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innen 10 dager. Klageretten gjelder ikke selve karakteren, men bare formelle feil som kan ha noe å si for resultatet. Blir klagen tatt til følge, trekkes faget på nytt, og det blir avholdt ny 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eksamen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med en a</w:t>
            </w:r>
            <w:r w:rsidR="006A60C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nen ekstern sensor.</w:t>
            </w:r>
          </w:p>
        </w:tc>
      </w:tr>
      <w:tr w:rsidR="006E55D6" w:rsidRPr="006B0B3A" w14:paraId="50203F5E" w14:textId="77777777" w:rsidTr="006A60C5">
        <w:trPr>
          <w:trHeight w:val="55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C" w14:textId="72763975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Andre praktiske opplysninger</w:t>
            </w:r>
          </w:p>
        </w:tc>
        <w:tc>
          <w:tcPr>
            <w:tcW w:w="7371" w:type="dxa"/>
            <w:shd w:val="clear" w:color="auto" w:fill="auto"/>
          </w:tcPr>
          <w:p w14:paraId="50203F5D" w14:textId="77777777" w:rsidR="006E55D6" w:rsidRPr="00D2109B" w:rsidRDefault="006E55D6" w:rsidP="006E55D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6E55D6" w:rsidRPr="006B0B3A" w14:paraId="50203F61" w14:textId="77777777" w:rsidTr="006A60C5">
        <w:trPr>
          <w:trHeight w:val="566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F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Antall sider</w:t>
            </w:r>
          </w:p>
        </w:tc>
        <w:tc>
          <w:tcPr>
            <w:tcW w:w="7371" w:type="dxa"/>
            <w:shd w:val="clear" w:color="auto" w:fill="auto"/>
          </w:tcPr>
          <w:p w14:paraId="50203F60" w14:textId="713D43B3" w:rsidR="006E55D6" w:rsidRPr="00D2109B" w:rsidRDefault="00D779DD" w:rsidP="006E55D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E55D6" w:rsidRPr="006B0B3A" w14:paraId="50203F65" w14:textId="77777777" w:rsidTr="00FE2B15">
        <w:trPr>
          <w:trHeight w:val="706"/>
        </w:trPr>
        <w:tc>
          <w:tcPr>
            <w:tcW w:w="3118" w:type="dxa"/>
            <w:tcBorders>
              <w:top w:val="single" w:sz="4" w:space="0" w:color="189EAF"/>
              <w:bottom w:val="single" w:sz="24" w:space="0" w:color="189EAF"/>
            </w:tcBorders>
            <w:shd w:val="clear" w:color="auto" w:fill="BAE2E7"/>
          </w:tcPr>
          <w:p w14:paraId="50203F62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Vedlegg</w:t>
            </w:r>
          </w:p>
        </w:tc>
        <w:tc>
          <w:tcPr>
            <w:tcW w:w="7371" w:type="dxa"/>
            <w:shd w:val="clear" w:color="auto" w:fill="auto"/>
          </w:tcPr>
          <w:p w14:paraId="50203F63" w14:textId="0053F033" w:rsidR="006E55D6" w:rsidRDefault="00C229F5" w:rsidP="002216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Oppgavetekst og vurderingskriterier</w:t>
            </w:r>
          </w:p>
          <w:p w14:paraId="50203F64" w14:textId="77777777" w:rsidR="006D7AFD" w:rsidRPr="00D2109B" w:rsidRDefault="006D7AFD" w:rsidP="002216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03F66" w14:textId="77777777" w:rsidR="006E55D6" w:rsidRDefault="006E55D6" w:rsidP="006E55D6">
      <w:pPr>
        <w:rPr>
          <w:rFonts w:ascii="Arial" w:hAnsi="Arial" w:cs="Arial"/>
        </w:rPr>
      </w:pPr>
    </w:p>
    <w:p w14:paraId="5AB158A0" w14:textId="35958B59" w:rsidR="00E11FF5" w:rsidRDefault="00E11FF5" w:rsidP="00E11FF5">
      <w:pPr>
        <w:pStyle w:val="Tittel"/>
        <w:jc w:val="center"/>
      </w:pPr>
      <w:r>
        <w:lastRenderedPageBreak/>
        <w:t>Oppgaven</w:t>
      </w:r>
    </w:p>
    <w:p w14:paraId="1D1F39D4" w14:textId="77777777" w:rsidR="00E11FF5" w:rsidRPr="00E11FF5" w:rsidRDefault="00E11FF5" w:rsidP="00E11FF5"/>
    <w:p w14:paraId="2E3B576C" w14:textId="15914EB3" w:rsidR="00E11FF5" w:rsidRDefault="000F26E0" w:rsidP="00E11FF5">
      <w:r>
        <w:rPr>
          <w:noProof/>
        </w:rPr>
        <w:drawing>
          <wp:inline distT="0" distB="0" distL="0" distR="0" wp14:anchorId="0284F0BD" wp14:editId="0D39D8F2">
            <wp:extent cx="6983730" cy="2513965"/>
            <wp:effectExtent l="0" t="0" r="762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er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80ED53" w14:textId="77777777" w:rsidR="00B678F7" w:rsidRDefault="00B678F7" w:rsidP="00703F22">
      <w:pPr>
        <w:rPr>
          <w:i/>
          <w:sz w:val="28"/>
          <w:szCs w:val="28"/>
        </w:rPr>
      </w:pPr>
    </w:p>
    <w:p w14:paraId="64F6AA32" w14:textId="4D6547D1" w:rsidR="00703F22" w:rsidRDefault="005D3E5F" w:rsidP="00703F22">
      <w:pPr>
        <w:rPr>
          <w:sz w:val="28"/>
          <w:szCs w:val="28"/>
        </w:rPr>
      </w:pPr>
      <w:proofErr w:type="spellStart"/>
      <w:r w:rsidRPr="000F26E0">
        <w:rPr>
          <w:i/>
          <w:sz w:val="28"/>
          <w:szCs w:val="28"/>
        </w:rPr>
        <w:t>Teni</w:t>
      </w:r>
      <w:proofErr w:type="spellEnd"/>
      <w:r w:rsidR="000F26E0" w:rsidRPr="000F26E0">
        <w:rPr>
          <w:i/>
          <w:sz w:val="28"/>
          <w:szCs w:val="28"/>
        </w:rPr>
        <w:t xml:space="preserve"> M</w:t>
      </w:r>
      <w:r w:rsidRPr="000F26E0">
        <w:rPr>
          <w:i/>
          <w:sz w:val="28"/>
          <w:szCs w:val="28"/>
        </w:rPr>
        <w:t>eierier</w:t>
      </w:r>
      <w:r>
        <w:rPr>
          <w:sz w:val="28"/>
          <w:szCs w:val="28"/>
        </w:rPr>
        <w:t xml:space="preserve"> </w:t>
      </w:r>
      <w:r w:rsidR="00A655C8">
        <w:rPr>
          <w:sz w:val="28"/>
          <w:szCs w:val="28"/>
        </w:rPr>
        <w:t>ønsker å lage</w:t>
      </w:r>
      <w:r w:rsidR="000F26E0">
        <w:rPr>
          <w:sz w:val="28"/>
          <w:szCs w:val="28"/>
        </w:rPr>
        <w:t xml:space="preserve"> en webside med inspirasjon og oppskrifter til meieribaserte produkter</w:t>
      </w:r>
      <w:r w:rsidR="00703F22">
        <w:rPr>
          <w:sz w:val="28"/>
          <w:szCs w:val="28"/>
        </w:rPr>
        <w:t xml:space="preserve">. De </w:t>
      </w:r>
      <w:r w:rsidR="00703F22" w:rsidRPr="00CD2171">
        <w:rPr>
          <w:sz w:val="28"/>
          <w:szCs w:val="28"/>
        </w:rPr>
        <w:t>har kontakte</w:t>
      </w:r>
      <w:r w:rsidR="00703F22">
        <w:rPr>
          <w:sz w:val="28"/>
          <w:szCs w:val="28"/>
        </w:rPr>
        <w:t>t</w:t>
      </w:r>
      <w:r w:rsidR="00703F22" w:rsidRPr="00CD2171">
        <w:rPr>
          <w:sz w:val="28"/>
          <w:szCs w:val="28"/>
        </w:rPr>
        <w:t xml:space="preserve"> deg for hjelp med dette.</w:t>
      </w:r>
    </w:p>
    <w:p w14:paraId="60AA8DAD" w14:textId="77777777" w:rsidR="00B678F7" w:rsidRPr="00CD2171" w:rsidRDefault="00B678F7" w:rsidP="00703F22">
      <w:pPr>
        <w:rPr>
          <w:sz w:val="28"/>
          <w:szCs w:val="28"/>
        </w:rPr>
      </w:pPr>
    </w:p>
    <w:p w14:paraId="65EC2CBC" w14:textId="0A0A0E9A" w:rsidR="00703F22" w:rsidRDefault="0053404C" w:rsidP="00703F22">
      <w:pPr>
        <w:rPr>
          <w:sz w:val="28"/>
          <w:szCs w:val="28"/>
        </w:rPr>
      </w:pPr>
      <w:r>
        <w:rPr>
          <w:sz w:val="28"/>
          <w:szCs w:val="28"/>
        </w:rPr>
        <w:t xml:space="preserve">Meieriet ønsker seg en </w:t>
      </w:r>
      <w:r w:rsidRPr="00CD2171">
        <w:rPr>
          <w:sz w:val="28"/>
          <w:szCs w:val="28"/>
        </w:rPr>
        <w:t>interaktiv</w:t>
      </w:r>
      <w:r>
        <w:rPr>
          <w:sz w:val="28"/>
          <w:szCs w:val="28"/>
        </w:rPr>
        <w:t xml:space="preserve"> side som bruker </w:t>
      </w:r>
      <w:r w:rsidR="00703F22" w:rsidRPr="00CD2171">
        <w:rPr>
          <w:sz w:val="28"/>
          <w:szCs w:val="28"/>
        </w:rPr>
        <w:t>multimedia</w:t>
      </w:r>
      <w:r w:rsidR="00703F22">
        <w:rPr>
          <w:sz w:val="28"/>
          <w:szCs w:val="28"/>
        </w:rPr>
        <w:t>-</w:t>
      </w:r>
      <w:r w:rsidR="00703F22" w:rsidRPr="00CD2171">
        <w:rPr>
          <w:sz w:val="28"/>
          <w:szCs w:val="28"/>
        </w:rPr>
        <w:t xml:space="preserve">elementer </w:t>
      </w:r>
      <w:r w:rsidR="006E0AA2">
        <w:rPr>
          <w:sz w:val="28"/>
          <w:szCs w:val="28"/>
        </w:rPr>
        <w:t>til å presentere</w:t>
      </w:r>
      <w:r>
        <w:rPr>
          <w:sz w:val="28"/>
          <w:szCs w:val="28"/>
        </w:rPr>
        <w:t xml:space="preserve"> produksjonen og produktene til </w:t>
      </w:r>
      <w:proofErr w:type="spellStart"/>
      <w:r w:rsidR="006E0AA2" w:rsidRPr="000F26E0">
        <w:rPr>
          <w:i/>
          <w:sz w:val="28"/>
          <w:szCs w:val="28"/>
        </w:rPr>
        <w:t>Teni</w:t>
      </w:r>
      <w:proofErr w:type="spellEnd"/>
      <w:r w:rsidR="006E0AA2" w:rsidRPr="000F26E0">
        <w:rPr>
          <w:i/>
          <w:sz w:val="28"/>
          <w:szCs w:val="28"/>
        </w:rPr>
        <w:t xml:space="preserve"> Meierier</w:t>
      </w:r>
      <w:r w:rsidR="006E0AA2">
        <w:rPr>
          <w:sz w:val="28"/>
          <w:szCs w:val="28"/>
        </w:rPr>
        <w:t>.</w:t>
      </w:r>
    </w:p>
    <w:p w14:paraId="3EDEDAE0" w14:textId="77777777" w:rsidR="00B678F7" w:rsidRPr="006E0AA2" w:rsidRDefault="00B678F7" w:rsidP="00703F22">
      <w:pPr>
        <w:rPr>
          <w:sz w:val="28"/>
          <w:szCs w:val="28"/>
        </w:rPr>
      </w:pPr>
    </w:p>
    <w:p w14:paraId="01052703" w14:textId="2FC97B2B" w:rsidR="00DB53CB" w:rsidRDefault="00230602" w:rsidP="00703F22">
      <w:pPr>
        <w:rPr>
          <w:sz w:val="28"/>
          <w:szCs w:val="28"/>
        </w:rPr>
      </w:pPr>
      <w:r>
        <w:rPr>
          <w:sz w:val="28"/>
          <w:szCs w:val="28"/>
        </w:rPr>
        <w:t>De ønsker seg også en side med oppskrifter til ulike</w:t>
      </w:r>
      <w:r w:rsidR="00B105AC">
        <w:rPr>
          <w:sz w:val="28"/>
          <w:szCs w:val="28"/>
        </w:rPr>
        <w:t xml:space="preserve"> </w:t>
      </w:r>
      <w:r w:rsidR="00673844">
        <w:rPr>
          <w:sz w:val="28"/>
          <w:szCs w:val="28"/>
        </w:rPr>
        <w:t>mat</w:t>
      </w:r>
      <w:r>
        <w:rPr>
          <w:sz w:val="28"/>
          <w:szCs w:val="28"/>
        </w:rPr>
        <w:t>retter</w:t>
      </w:r>
      <w:r w:rsidR="00FD71EB">
        <w:rPr>
          <w:sz w:val="28"/>
          <w:szCs w:val="28"/>
        </w:rPr>
        <w:t xml:space="preserve">. Meieriet vil at brukeren skal kunne velge en rett, og siden skal vise frem hvor mye som trengs av hver ingrediens. </w:t>
      </w:r>
      <w:r w:rsidR="00DD4A5E">
        <w:rPr>
          <w:sz w:val="28"/>
          <w:szCs w:val="28"/>
        </w:rPr>
        <w:t>Oppskriftene bør</w:t>
      </w:r>
      <w:r w:rsidR="00FC7A44">
        <w:rPr>
          <w:sz w:val="28"/>
          <w:szCs w:val="28"/>
        </w:rPr>
        <w:t xml:space="preserve"> kunne</w:t>
      </w:r>
      <w:r w:rsidR="00DD4A5E">
        <w:rPr>
          <w:sz w:val="28"/>
          <w:szCs w:val="28"/>
        </w:rPr>
        <w:t xml:space="preserve"> tilpasses til</w:t>
      </w:r>
      <w:r w:rsidR="00FC7A44">
        <w:rPr>
          <w:sz w:val="28"/>
          <w:szCs w:val="28"/>
        </w:rPr>
        <w:t xml:space="preserve"> et ulikt </w:t>
      </w:r>
      <w:r w:rsidR="00DD4A5E">
        <w:rPr>
          <w:sz w:val="28"/>
          <w:szCs w:val="28"/>
        </w:rPr>
        <w:t>antall personer.</w:t>
      </w:r>
    </w:p>
    <w:p w14:paraId="0A3D1EE3" w14:textId="77777777" w:rsidR="00DD4A5E" w:rsidRDefault="00DD4A5E" w:rsidP="00703F22">
      <w:pPr>
        <w:rPr>
          <w:sz w:val="28"/>
          <w:szCs w:val="28"/>
        </w:rPr>
      </w:pPr>
    </w:p>
    <w:p w14:paraId="47EA1D53" w14:textId="067F8E4F" w:rsidR="00703F22" w:rsidRDefault="00703F22" w:rsidP="00703F22">
      <w:pPr>
        <w:rPr>
          <w:sz w:val="28"/>
          <w:szCs w:val="28"/>
        </w:rPr>
      </w:pPr>
      <w:r w:rsidRPr="00390A11">
        <w:rPr>
          <w:sz w:val="28"/>
          <w:szCs w:val="28"/>
        </w:rPr>
        <w:t>Lag relevant dokumentasjon for løsningen.</w:t>
      </w:r>
    </w:p>
    <w:p w14:paraId="66831263" w14:textId="77777777" w:rsidR="00B678F7" w:rsidRPr="00390A11" w:rsidRDefault="00B678F7" w:rsidP="00703F22">
      <w:pPr>
        <w:rPr>
          <w:sz w:val="28"/>
          <w:szCs w:val="28"/>
        </w:rPr>
      </w:pPr>
    </w:p>
    <w:p w14:paraId="3F239757" w14:textId="6C5ED9C4" w:rsidR="00E11FF5" w:rsidRPr="00E11FF5" w:rsidRDefault="006E55D6" w:rsidP="00E11FF5">
      <w:pPr>
        <w:sectPr w:rsidR="00E11FF5" w:rsidRPr="00E11FF5" w:rsidSect="006E55D6">
          <w:footerReference w:type="default" r:id="rId15"/>
          <w:pgSz w:w="11906" w:h="16838"/>
          <w:pgMar w:top="454" w:right="454" w:bottom="0" w:left="454" w:header="170" w:footer="0" w:gutter="0"/>
          <w:cols w:space="708"/>
          <w:docGrid w:linePitch="360"/>
        </w:sectPr>
      </w:pPr>
      <w:r w:rsidRPr="006E55D6">
        <w:rPr>
          <w:b/>
          <w:sz w:val="26"/>
          <w:szCs w:val="26"/>
          <w:u w:val="single"/>
        </w:rPr>
        <w:t>Det er viktig at du viser bredde i din presentasjon slik at du får vist hva du kan i faget.</w:t>
      </w:r>
      <w:r w:rsidR="00C14E79">
        <w:t xml:space="preserve"> </w:t>
      </w:r>
    </w:p>
    <w:p w14:paraId="58457AAA" w14:textId="19974150" w:rsidR="00E11FF5" w:rsidRPr="006912A7" w:rsidRDefault="00E11FF5" w:rsidP="00E11FF5">
      <w:pPr>
        <w:pStyle w:val="Tittel"/>
        <w:jc w:val="center"/>
      </w:pPr>
      <w:r>
        <w:lastRenderedPageBreak/>
        <w:t>Vurderingskriterier IT2</w:t>
      </w:r>
    </w:p>
    <w:tbl>
      <w:tblPr>
        <w:tblStyle w:val="Tabellrutenett"/>
        <w:tblW w:w="14312" w:type="dxa"/>
        <w:tblInd w:w="1004" w:type="dxa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4111"/>
        <w:gridCol w:w="5103"/>
      </w:tblGrid>
      <w:tr w:rsidR="00E11FF5" w14:paraId="37AB95EB" w14:textId="77777777" w:rsidTr="00E11FF5">
        <w:tc>
          <w:tcPr>
            <w:tcW w:w="1413" w:type="dxa"/>
          </w:tcPr>
          <w:p w14:paraId="7C7FA512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</w:p>
        </w:tc>
        <w:tc>
          <w:tcPr>
            <w:tcW w:w="3685" w:type="dxa"/>
          </w:tcPr>
          <w:p w14:paraId="47EC9129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Karakteren 2</w:t>
            </w:r>
          </w:p>
        </w:tc>
        <w:tc>
          <w:tcPr>
            <w:tcW w:w="4111" w:type="dxa"/>
          </w:tcPr>
          <w:p w14:paraId="5989A1D7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Karakteren 3-4</w:t>
            </w:r>
          </w:p>
        </w:tc>
        <w:tc>
          <w:tcPr>
            <w:tcW w:w="5103" w:type="dxa"/>
          </w:tcPr>
          <w:p w14:paraId="1012AE0B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Karakteren 5-6</w:t>
            </w:r>
          </w:p>
        </w:tc>
      </w:tr>
      <w:tr w:rsidR="00E11FF5" w14:paraId="6A72B042" w14:textId="77777777" w:rsidTr="00E11FF5">
        <w:trPr>
          <w:trHeight w:val="3307"/>
        </w:trPr>
        <w:tc>
          <w:tcPr>
            <w:tcW w:w="1413" w:type="dxa"/>
          </w:tcPr>
          <w:p w14:paraId="4CA31B82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Problem-løsning</w:t>
            </w:r>
          </w:p>
        </w:tc>
        <w:tc>
          <w:tcPr>
            <w:tcW w:w="3685" w:type="dxa"/>
          </w:tcPr>
          <w:p w14:paraId="28631A7A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−programmerer løsninger med enkle variabler, og bruker enkle valgsetninger og tar i bruk standardfunksjoner og/eller metoder. </w:t>
            </w:r>
          </w:p>
          <w:p w14:paraId="7CFB8266" w14:textId="77777777" w:rsidR="00E11FF5" w:rsidRPr="00132616" w:rsidRDefault="00E11FF5" w:rsidP="006E55D6">
            <w:pPr>
              <w:rPr>
                <w:sz w:val="18"/>
              </w:rPr>
            </w:pPr>
          </w:p>
          <w:p w14:paraId="57C67937" w14:textId="77777777" w:rsidR="00E11FF5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planlegger en enkel applikasjon og lager dokumentasjon for en slik</w:t>
            </w:r>
          </w:p>
          <w:p w14:paraId="74251E0D" w14:textId="77777777" w:rsidR="00E11FF5" w:rsidRDefault="00E11FF5" w:rsidP="006E55D6">
            <w:pPr>
              <w:rPr>
                <w:sz w:val="18"/>
              </w:rPr>
            </w:pPr>
          </w:p>
          <w:p w14:paraId="4EFEC837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>
              <w:rPr>
                <w:sz w:val="18"/>
              </w:rPr>
              <w:t>- definerer variabler og vet noe om datatyper</w:t>
            </w:r>
          </w:p>
        </w:tc>
        <w:tc>
          <w:tcPr>
            <w:tcW w:w="4111" w:type="dxa"/>
          </w:tcPr>
          <w:p w14:paraId="1F53CA9D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programmerer løsninger med enkle variabler, valg og løkker og lager og bruker egne funksjoner </w:t>
            </w:r>
          </w:p>
          <w:p w14:paraId="6C909A56" w14:textId="77777777" w:rsidR="00E11FF5" w:rsidRPr="00132616" w:rsidRDefault="00E11FF5" w:rsidP="006E55D6">
            <w:pPr>
              <w:rPr>
                <w:sz w:val="18"/>
              </w:rPr>
            </w:pPr>
          </w:p>
          <w:p w14:paraId="027DC304" w14:textId="77777777" w:rsidR="00E11FF5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planlegger IT-løsninger med relevante teknikker og verktøy, lager relevant dokumentasjon og begrunner valg av programmeringsløsninger og valg av datatyper</w:t>
            </w:r>
          </w:p>
          <w:p w14:paraId="2DAF27FA" w14:textId="77777777" w:rsidR="00E11FF5" w:rsidRDefault="00E11FF5" w:rsidP="006E55D6">
            <w:pPr>
              <w:rPr>
                <w:sz w:val="18"/>
              </w:rPr>
            </w:pPr>
          </w:p>
          <w:p w14:paraId="339D6C27" w14:textId="77777777" w:rsidR="00E11FF5" w:rsidRDefault="00E11FF5" w:rsidP="006E55D6">
            <w:pPr>
              <w:rPr>
                <w:sz w:val="18"/>
              </w:rPr>
            </w:pPr>
            <w:r>
              <w:rPr>
                <w:sz w:val="18"/>
              </w:rPr>
              <w:t>- koden er oversiktlig, med kommentarer og innrykk</w:t>
            </w:r>
          </w:p>
          <w:p w14:paraId="394AE5D7" w14:textId="77777777" w:rsidR="00E11FF5" w:rsidRDefault="00E11FF5" w:rsidP="006E55D6">
            <w:pPr>
              <w:rPr>
                <w:sz w:val="18"/>
              </w:rPr>
            </w:pPr>
          </w:p>
          <w:p w14:paraId="09604280" w14:textId="77777777" w:rsidR="00E11FF5" w:rsidRPr="0074622C" w:rsidRDefault="00E11FF5" w:rsidP="006E55D6">
            <w:pPr>
              <w:rPr>
                <w:b/>
                <w:sz w:val="18"/>
                <w:szCs w:val="23"/>
              </w:rPr>
            </w:pPr>
            <w:r>
              <w:rPr>
                <w:sz w:val="18"/>
              </w:rPr>
              <w:t>- forklarer eventuelle avvik</w:t>
            </w:r>
            <w:r w:rsidRPr="0074622C">
              <w:rPr>
                <w:sz w:val="18"/>
              </w:rPr>
              <w:br/>
            </w:r>
          </w:p>
        </w:tc>
        <w:tc>
          <w:tcPr>
            <w:tcW w:w="5103" w:type="dxa"/>
          </w:tcPr>
          <w:p w14:paraId="4CE3D05D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programmerer løsninger med indekserte variabler, lagrer og henter fram variabelverdier, bruker og velger løkker, egne funksjoner og setter sammen delprogram </w:t>
            </w:r>
          </w:p>
          <w:p w14:paraId="5ABD4B89" w14:textId="77777777" w:rsidR="00E11FF5" w:rsidRPr="00132616" w:rsidRDefault="00E11FF5" w:rsidP="006E55D6">
            <w:pPr>
              <w:rPr>
                <w:sz w:val="18"/>
              </w:rPr>
            </w:pPr>
          </w:p>
          <w:p w14:paraId="2B07B91D" w14:textId="77777777" w:rsidR="00E11FF5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spesifiserer krav til IT-løsninger, gjør rede for hvordan disse utvikles, og lager relevant dokumentasjon og vurderer ulike programmeringsløsninger</w:t>
            </w:r>
          </w:p>
          <w:p w14:paraId="6255480D" w14:textId="77777777" w:rsidR="00E11FF5" w:rsidRDefault="00E11FF5" w:rsidP="006E55D6">
            <w:pPr>
              <w:rPr>
                <w:sz w:val="18"/>
              </w:rPr>
            </w:pPr>
          </w:p>
          <w:p w14:paraId="7CBA159A" w14:textId="77777777" w:rsidR="00E11FF5" w:rsidRDefault="00E11FF5" w:rsidP="006E55D6">
            <w:pPr>
              <w:rPr>
                <w:sz w:val="18"/>
              </w:rPr>
            </w:pPr>
            <w:r>
              <w:rPr>
                <w:sz w:val="18"/>
              </w:rPr>
              <w:t xml:space="preserve">- begrunner avvik/avgrensninger </w:t>
            </w:r>
          </w:p>
          <w:p w14:paraId="09DBB0F5" w14:textId="77777777" w:rsidR="00E11FF5" w:rsidRDefault="00E11FF5" w:rsidP="006E55D6">
            <w:pPr>
              <w:rPr>
                <w:sz w:val="18"/>
              </w:rPr>
            </w:pPr>
          </w:p>
          <w:p w14:paraId="4C204BCB" w14:textId="77777777" w:rsidR="00E11FF5" w:rsidRDefault="00E11FF5" w:rsidP="006E55D6">
            <w:pPr>
              <w:rPr>
                <w:sz w:val="18"/>
              </w:rPr>
            </w:pPr>
            <w:r>
              <w:rPr>
                <w:sz w:val="18"/>
              </w:rPr>
              <w:t>- løsningen skal enkelt kunne utvides (med mer data)</w:t>
            </w:r>
          </w:p>
          <w:p w14:paraId="0E088BB5" w14:textId="77777777" w:rsidR="00E11FF5" w:rsidRDefault="00E11FF5" w:rsidP="006E55D6">
            <w:pPr>
              <w:rPr>
                <w:sz w:val="18"/>
              </w:rPr>
            </w:pPr>
          </w:p>
          <w:p w14:paraId="78E453E0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>
              <w:rPr>
                <w:sz w:val="18"/>
              </w:rPr>
              <w:t>- vet hva objektorientert programmering er, og kjenner til begrepene klasse, objekt og arv.</w:t>
            </w:r>
          </w:p>
        </w:tc>
      </w:tr>
      <w:tr w:rsidR="00E11FF5" w14:paraId="30A44638" w14:textId="77777777" w:rsidTr="00E11FF5">
        <w:trPr>
          <w:trHeight w:val="2248"/>
        </w:trPr>
        <w:tc>
          <w:tcPr>
            <w:tcW w:w="1413" w:type="dxa"/>
          </w:tcPr>
          <w:p w14:paraId="4CE0C5CB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Bruker-grense-snitt</w:t>
            </w:r>
          </w:p>
        </w:tc>
        <w:tc>
          <w:tcPr>
            <w:tcW w:w="3685" w:type="dxa"/>
          </w:tcPr>
          <w:p w14:paraId="6610D336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bruker og tilpasser digitale objekter av type tekst, tall, bilder, grafikk, animasjon, film og lyd </w:t>
            </w:r>
          </w:p>
          <w:p w14:paraId="2E83AFFC" w14:textId="77777777" w:rsidR="00E11FF5" w:rsidRPr="00132616" w:rsidRDefault="00E11FF5" w:rsidP="006E55D6">
            <w:pPr>
              <w:rPr>
                <w:sz w:val="18"/>
              </w:rPr>
            </w:pPr>
          </w:p>
          <w:p w14:paraId="0D032992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lager enkle multimediale brukergrensesnitt uten bruk av programmert kode</w:t>
            </w:r>
          </w:p>
          <w:p w14:paraId="4D5E8368" w14:textId="77777777" w:rsidR="00E11FF5" w:rsidRPr="00132616" w:rsidRDefault="00E11FF5" w:rsidP="006E55D6">
            <w:pPr>
              <w:rPr>
                <w:sz w:val="18"/>
              </w:rPr>
            </w:pPr>
          </w:p>
          <w:p w14:paraId="3DE3FD8E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 w:rsidRPr="00132616">
              <w:rPr>
                <w:sz w:val="18"/>
              </w:rPr>
              <w:t>− tar hensyn til spesifiserte krav til løsning</w:t>
            </w:r>
          </w:p>
        </w:tc>
        <w:tc>
          <w:tcPr>
            <w:tcW w:w="4111" w:type="dxa"/>
          </w:tcPr>
          <w:p w14:paraId="6E830314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lager, tilpasser og bruker digitale objekter av type tekst, tall, bilder, grafikk, animasjon, film og lyd og begrunner valg av filformater</w:t>
            </w:r>
          </w:p>
          <w:p w14:paraId="331A15F2" w14:textId="77777777" w:rsidR="00E11FF5" w:rsidRPr="00132616" w:rsidRDefault="00E11FF5" w:rsidP="006E55D6">
            <w:pPr>
              <w:rPr>
                <w:sz w:val="18"/>
              </w:rPr>
            </w:pPr>
          </w:p>
          <w:p w14:paraId="0AC8AC2D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planlegger og utvikler hendelsesstyrte multimedieapplikasjoner </w:t>
            </w:r>
          </w:p>
          <w:p w14:paraId="4F81E3DB" w14:textId="77777777" w:rsidR="00E11FF5" w:rsidRPr="00132616" w:rsidRDefault="00E11FF5" w:rsidP="006E55D6">
            <w:pPr>
              <w:rPr>
                <w:sz w:val="18"/>
              </w:rPr>
            </w:pPr>
          </w:p>
          <w:p w14:paraId="450F3A86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 w:rsidRPr="00132616">
              <w:rPr>
                <w:sz w:val="18"/>
              </w:rPr>
              <w:t>− spesifiserer og tar hensyn til krav til brukergrensesnitt for en multimedieapplikasjon</w:t>
            </w:r>
          </w:p>
        </w:tc>
        <w:tc>
          <w:tcPr>
            <w:tcW w:w="5103" w:type="dxa"/>
          </w:tcPr>
          <w:p w14:paraId="74450B15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utvikler og bruker relevante digitale objekter av type tekst, tall, bilder, grafikk, animasjon, film og lyd og vurderer og bruker ulike relevante objekter og filformater. </w:t>
            </w:r>
          </w:p>
          <w:p w14:paraId="17C70DC2" w14:textId="77777777" w:rsidR="00E11FF5" w:rsidRPr="00132616" w:rsidRDefault="00E11FF5" w:rsidP="006E55D6">
            <w:pPr>
              <w:rPr>
                <w:sz w:val="18"/>
              </w:rPr>
            </w:pPr>
          </w:p>
          <w:p w14:paraId="4A6778F5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bruker programmeringsspråk i utvikling av multimedieapplikasjoner </w:t>
            </w:r>
          </w:p>
          <w:p w14:paraId="7E9832A8" w14:textId="77777777" w:rsidR="00E11FF5" w:rsidRPr="00132616" w:rsidRDefault="00E11FF5" w:rsidP="006E55D6">
            <w:pPr>
              <w:rPr>
                <w:sz w:val="18"/>
              </w:rPr>
            </w:pPr>
          </w:p>
          <w:p w14:paraId="2FDC4733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 w:rsidRPr="00132616">
              <w:rPr>
                <w:sz w:val="18"/>
              </w:rPr>
              <w:t>− vurderer multimedieapplikasjoner med hensyn til brukergrensesnitt og funksjonalitet</w:t>
            </w:r>
            <w:r>
              <w:rPr>
                <w:sz w:val="18"/>
              </w:rPr>
              <w:br/>
            </w:r>
          </w:p>
        </w:tc>
      </w:tr>
      <w:tr w:rsidR="00E11FF5" w14:paraId="5EFF28FF" w14:textId="77777777" w:rsidTr="00E11FF5">
        <w:trPr>
          <w:trHeight w:val="1699"/>
        </w:trPr>
        <w:tc>
          <w:tcPr>
            <w:tcW w:w="1413" w:type="dxa"/>
          </w:tcPr>
          <w:p w14:paraId="2926B241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Verktøy og begreper</w:t>
            </w:r>
          </w:p>
        </w:tc>
        <w:tc>
          <w:tcPr>
            <w:tcW w:w="3685" w:type="dxa"/>
          </w:tcPr>
          <w:p w14:paraId="4C912E45" w14:textId="77777777" w:rsidR="00E11FF5" w:rsidRPr="00132616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 xml:space="preserve">-leser og forstår dokumentasjon og kode </w:t>
            </w:r>
          </w:p>
          <w:p w14:paraId="78A8F1EB" w14:textId="77777777" w:rsidR="00E11FF5" w:rsidRPr="00132616" w:rsidRDefault="00E11FF5" w:rsidP="006E55D6">
            <w:pPr>
              <w:rPr>
                <w:sz w:val="20"/>
              </w:rPr>
            </w:pPr>
          </w:p>
          <w:p w14:paraId="0455B0F2" w14:textId="77777777" w:rsidR="00E11FF5" w:rsidRPr="00132616" w:rsidRDefault="00E11FF5" w:rsidP="006E55D6">
            <w:pPr>
              <w:rPr>
                <w:b/>
                <w:sz w:val="20"/>
                <w:szCs w:val="23"/>
              </w:rPr>
            </w:pPr>
            <w:r w:rsidRPr="00132616">
              <w:rPr>
                <w:sz w:val="20"/>
              </w:rPr>
              <w:t>-velger relevante utviklings- og planleggingsverktøy</w:t>
            </w:r>
          </w:p>
        </w:tc>
        <w:tc>
          <w:tcPr>
            <w:tcW w:w="4111" w:type="dxa"/>
          </w:tcPr>
          <w:p w14:paraId="6671EF08" w14:textId="77777777" w:rsidR="00E11FF5" w:rsidRPr="00132616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 xml:space="preserve">-bruker dokumentasjon og kode  </w:t>
            </w:r>
          </w:p>
          <w:p w14:paraId="3BEBEBCF" w14:textId="77777777" w:rsidR="00E11FF5" w:rsidRPr="00132616" w:rsidRDefault="00E11FF5" w:rsidP="006E55D6">
            <w:pPr>
              <w:rPr>
                <w:sz w:val="20"/>
              </w:rPr>
            </w:pPr>
          </w:p>
          <w:p w14:paraId="64C23F3C" w14:textId="77777777" w:rsidR="00E11FF5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>-bruker relevante teknikker i utviklings- og planleggingsverktøy</w:t>
            </w:r>
          </w:p>
          <w:p w14:paraId="0B00D53D" w14:textId="77777777" w:rsidR="00E11FF5" w:rsidRDefault="00E11FF5" w:rsidP="006E55D6">
            <w:pPr>
              <w:rPr>
                <w:sz w:val="20"/>
              </w:rPr>
            </w:pPr>
          </w:p>
          <w:p w14:paraId="3A0142FA" w14:textId="77777777" w:rsidR="00E11FF5" w:rsidRDefault="00E11FF5" w:rsidP="006E55D6">
            <w:pPr>
              <w:rPr>
                <w:sz w:val="20"/>
              </w:rPr>
            </w:pPr>
            <w:r>
              <w:rPr>
                <w:sz w:val="20"/>
              </w:rPr>
              <w:t>- kan lokalisere og rette opp i feil i koden</w:t>
            </w:r>
          </w:p>
          <w:p w14:paraId="5D73450A" w14:textId="77777777" w:rsidR="00E11FF5" w:rsidRPr="00132616" w:rsidRDefault="00E11FF5" w:rsidP="006E55D6">
            <w:pPr>
              <w:rPr>
                <w:b/>
                <w:sz w:val="20"/>
                <w:szCs w:val="23"/>
              </w:rPr>
            </w:pPr>
          </w:p>
        </w:tc>
        <w:tc>
          <w:tcPr>
            <w:tcW w:w="5103" w:type="dxa"/>
          </w:tcPr>
          <w:p w14:paraId="2A2C70C4" w14:textId="77777777" w:rsidR="00E11FF5" w:rsidRPr="00132616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 xml:space="preserve">-bruker relevant dokumentasjon og kode </w:t>
            </w:r>
          </w:p>
          <w:p w14:paraId="05EEEAC5" w14:textId="77777777" w:rsidR="00E11FF5" w:rsidRPr="00132616" w:rsidRDefault="00E11FF5" w:rsidP="006E55D6">
            <w:pPr>
              <w:rPr>
                <w:sz w:val="20"/>
              </w:rPr>
            </w:pPr>
          </w:p>
          <w:p w14:paraId="39B139B2" w14:textId="77777777" w:rsidR="00E11FF5" w:rsidRPr="00132616" w:rsidRDefault="00E11FF5" w:rsidP="006E55D6">
            <w:pPr>
              <w:rPr>
                <w:b/>
                <w:sz w:val="20"/>
                <w:szCs w:val="23"/>
              </w:rPr>
            </w:pPr>
            <w:r w:rsidRPr="00132616">
              <w:rPr>
                <w:sz w:val="20"/>
              </w:rPr>
              <w:t>-bruker relevante teknikker i utviklings- og planleggingsverktøy og kjenner verktøyenes muligheter</w:t>
            </w:r>
          </w:p>
        </w:tc>
      </w:tr>
    </w:tbl>
    <w:p w14:paraId="50203F68" w14:textId="12265847" w:rsidR="006E55D6" w:rsidRPr="006B0B3A" w:rsidRDefault="006E55D6" w:rsidP="00C14E79">
      <w:pPr>
        <w:pStyle w:val="Tittel"/>
      </w:pPr>
    </w:p>
    <w:sectPr w:rsidR="006E55D6" w:rsidRPr="006B0B3A" w:rsidSect="00C14E79">
      <w:pgSz w:w="16838" w:h="11906" w:orient="landscape"/>
      <w:pgMar w:top="454" w:right="454" w:bottom="454" w:left="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7CF98" w14:textId="77777777" w:rsidR="006E55D6" w:rsidRDefault="006E55D6" w:rsidP="006E55D6">
      <w:pPr>
        <w:spacing w:after="0" w:line="240" w:lineRule="auto"/>
      </w:pPr>
      <w:r>
        <w:separator/>
      </w:r>
    </w:p>
  </w:endnote>
  <w:endnote w:type="continuationSeparator" w:id="0">
    <w:p w14:paraId="4CB5C75B" w14:textId="77777777" w:rsidR="006E55D6" w:rsidRDefault="006E55D6" w:rsidP="006E55D6">
      <w:pPr>
        <w:spacing w:after="0" w:line="240" w:lineRule="auto"/>
      </w:pPr>
      <w:r>
        <w:continuationSeparator/>
      </w:r>
    </w:p>
  </w:endnote>
  <w:endnote w:type="continuationNotice" w:id="1">
    <w:p w14:paraId="79448C1D" w14:textId="77777777" w:rsidR="00342804" w:rsidRDefault="003428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03F79" w14:textId="77777777" w:rsidR="006E55D6" w:rsidRDefault="006E55D6">
    <w:pPr>
      <w:pStyle w:val="Bunn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203F7B" wp14:editId="50203F7C">
          <wp:simplePos x="0" y="0"/>
          <wp:positionH relativeFrom="column">
            <wp:posOffset>5767899</wp:posOffset>
          </wp:positionH>
          <wp:positionV relativeFrom="paragraph">
            <wp:posOffset>-758561</wp:posOffset>
          </wp:positionV>
          <wp:extent cx="1287523" cy="942975"/>
          <wp:effectExtent l="0" t="0" r="0" b="0"/>
          <wp:wrapNone/>
          <wp:docPr id="6" name="Bil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de3dek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523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03F7A" w14:textId="77777777" w:rsidR="006E55D6" w:rsidRDefault="006E55D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F78DF" w14:textId="77777777" w:rsidR="006E55D6" w:rsidRDefault="006E55D6" w:rsidP="006E55D6">
      <w:pPr>
        <w:spacing w:after="0" w:line="240" w:lineRule="auto"/>
      </w:pPr>
      <w:r>
        <w:separator/>
      </w:r>
    </w:p>
  </w:footnote>
  <w:footnote w:type="continuationSeparator" w:id="0">
    <w:p w14:paraId="0F4DE570" w14:textId="77777777" w:rsidR="006E55D6" w:rsidRDefault="006E55D6" w:rsidP="006E55D6">
      <w:pPr>
        <w:spacing w:after="0" w:line="240" w:lineRule="auto"/>
      </w:pPr>
      <w:r>
        <w:continuationSeparator/>
      </w:r>
    </w:p>
  </w:footnote>
  <w:footnote w:type="continuationNotice" w:id="1">
    <w:p w14:paraId="706D7D64" w14:textId="77777777" w:rsidR="00342804" w:rsidRDefault="003428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66998"/>
    <w:multiLevelType w:val="hybridMultilevel"/>
    <w:tmpl w:val="92DC7916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D1328FB"/>
    <w:multiLevelType w:val="hybridMultilevel"/>
    <w:tmpl w:val="6E2021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4D"/>
    <w:rsid w:val="000F26E0"/>
    <w:rsid w:val="00105FBC"/>
    <w:rsid w:val="00116630"/>
    <w:rsid w:val="00144BE9"/>
    <w:rsid w:val="00152264"/>
    <w:rsid w:val="00153BD8"/>
    <w:rsid w:val="0015522D"/>
    <w:rsid w:val="00157773"/>
    <w:rsid w:val="002126C0"/>
    <w:rsid w:val="0022165D"/>
    <w:rsid w:val="00230602"/>
    <w:rsid w:val="002A183E"/>
    <w:rsid w:val="00326954"/>
    <w:rsid w:val="00341B2D"/>
    <w:rsid w:val="00342804"/>
    <w:rsid w:val="00367FB4"/>
    <w:rsid w:val="00381583"/>
    <w:rsid w:val="00427825"/>
    <w:rsid w:val="00506623"/>
    <w:rsid w:val="0053404C"/>
    <w:rsid w:val="005D3E5F"/>
    <w:rsid w:val="005E72EE"/>
    <w:rsid w:val="00673844"/>
    <w:rsid w:val="006A60C5"/>
    <w:rsid w:val="006D7AFD"/>
    <w:rsid w:val="006E0AA2"/>
    <w:rsid w:val="006E55D6"/>
    <w:rsid w:val="006F4597"/>
    <w:rsid w:val="0070060E"/>
    <w:rsid w:val="00703F22"/>
    <w:rsid w:val="00896A62"/>
    <w:rsid w:val="00970F0F"/>
    <w:rsid w:val="009A6279"/>
    <w:rsid w:val="00A61335"/>
    <w:rsid w:val="00A655C8"/>
    <w:rsid w:val="00A7506F"/>
    <w:rsid w:val="00A921B6"/>
    <w:rsid w:val="00B105AC"/>
    <w:rsid w:val="00B14BFC"/>
    <w:rsid w:val="00B21CC4"/>
    <w:rsid w:val="00B678F7"/>
    <w:rsid w:val="00B77E94"/>
    <w:rsid w:val="00C14E79"/>
    <w:rsid w:val="00C229F5"/>
    <w:rsid w:val="00C534C5"/>
    <w:rsid w:val="00C870FA"/>
    <w:rsid w:val="00CA2698"/>
    <w:rsid w:val="00CF19A5"/>
    <w:rsid w:val="00D11BF7"/>
    <w:rsid w:val="00D2109B"/>
    <w:rsid w:val="00D779DD"/>
    <w:rsid w:val="00DB246D"/>
    <w:rsid w:val="00DB53CB"/>
    <w:rsid w:val="00DB735E"/>
    <w:rsid w:val="00DD4A5E"/>
    <w:rsid w:val="00E00E11"/>
    <w:rsid w:val="00E11FF5"/>
    <w:rsid w:val="00F72C4D"/>
    <w:rsid w:val="00F97797"/>
    <w:rsid w:val="00FC7A44"/>
    <w:rsid w:val="00FD71EB"/>
    <w:rsid w:val="00FE2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50203F10"/>
  <w15:docId w15:val="{3F9104E7-8FC6-44F9-9431-6A8D0C62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B0B3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5B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B6132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649B"/>
  </w:style>
  <w:style w:type="paragraph" w:styleId="Bunntekst">
    <w:name w:val="footer"/>
    <w:basedOn w:val="Normal"/>
    <w:link w:val="Bunn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649B"/>
  </w:style>
  <w:style w:type="character" w:customStyle="1" w:styleId="Overskrift1Tegn">
    <w:name w:val="Overskrift 1 Tegn"/>
    <w:basedOn w:val="Standardskriftforavsnitt"/>
    <w:link w:val="Overskrift1"/>
    <w:rsid w:val="006B0B3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Ingenmellomrom">
    <w:name w:val="No Spacing"/>
    <w:uiPriority w:val="1"/>
    <w:qFormat/>
    <w:rsid w:val="006B0B3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eavsnitt">
    <w:name w:val="List Paragraph"/>
    <w:basedOn w:val="Normal"/>
    <w:uiPriority w:val="34"/>
    <w:qFormat/>
    <w:rsid w:val="00506623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CA2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A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DF7D2380DA614F889EB4E92E5DBECF" ma:contentTypeVersion="2" ma:contentTypeDescription="Opprett et nytt dokument." ma:contentTypeScope="" ma:versionID="c350b5ae86b9fdc9a810118f08b9b49d">
  <xsd:schema xmlns:xsd="http://www.w3.org/2001/XMLSchema" xmlns:xs="http://www.w3.org/2001/XMLSchema" xmlns:p="http://schemas.microsoft.com/office/2006/metadata/properties" xmlns:ns2="7ed3fd2e-025d-453d-b2db-281aa02525a4" targetNamespace="http://schemas.microsoft.com/office/2006/metadata/properties" ma:root="true" ma:fieldsID="7a974fc82924fd2fc2f3c31feea9ba9f" ns2:_="">
    <xsd:import namespace="7ed3fd2e-025d-453d-b2db-281aa02525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3fd2e-025d-453d-b2db-281aa02525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77993-16DF-42DE-B797-EA900B4BC7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D7FCA-AFC6-446C-9E90-A1BF778D184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ed3fd2e-025d-453d-b2db-281aa02525a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D999536-A4A1-497C-BD42-2EFE35A56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3fd2e-025d-453d-b2db-281aa0252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908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 kommune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Hauren Leirvik</dc:creator>
  <cp:lastModifiedBy>Erik Richvoldsen</cp:lastModifiedBy>
  <cp:revision>15</cp:revision>
  <dcterms:created xsi:type="dcterms:W3CDTF">2017-06-07T08:29:00Z</dcterms:created>
  <dcterms:modified xsi:type="dcterms:W3CDTF">2018-06-11T08:22:00Z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0x010100F0DF7D2380DA614F889EB4E92E5DBECF</vt:lpwstr>
  </property>
</Properties>
</file>