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7F3F2" w14:textId="77777777" w:rsidR="00737A5A" w:rsidRDefault="00737A5A"/>
    <w:p w14:paraId="31F6303B" w14:textId="77777777" w:rsidR="00737A5A" w:rsidRDefault="00E92BAE">
      <w:pPr>
        <w:jc w:val="center"/>
        <w:rPr>
          <w:b/>
          <w:color w:val="2E75B5"/>
          <w:sz w:val="32"/>
          <w:szCs w:val="32"/>
        </w:rPr>
      </w:pPr>
      <w:r>
        <w:rPr>
          <w:b/>
          <w:color w:val="2E75B5"/>
          <w:sz w:val="32"/>
          <w:szCs w:val="32"/>
        </w:rPr>
        <w:t>CUADRO INFORMACIÓN DEL PROYECTO</w:t>
      </w:r>
    </w:p>
    <w:p w14:paraId="4CA50C72" w14:textId="77777777" w:rsidR="00737A5A" w:rsidRDefault="00E92BAE">
      <w:pPr>
        <w:jc w:val="both"/>
      </w:pPr>
      <w:r>
        <w:t xml:space="preserve">Para Alianza CAOBA es muy importante poder contarle a los demás todo el trabajo realizado por ustedes en el proyecto. Por eso es necesario tener los insumos pertinentes para que la oficina de comunicaciones pueda mostrar este proyecto en el sitio web, las redes sociales y demás canales de difusión que compartimos con nuestros aliados. </w:t>
      </w:r>
    </w:p>
    <w:p w14:paraId="72DB3DB0" w14:textId="77777777" w:rsidR="00737A5A" w:rsidRDefault="00E92BAE">
      <w:pPr>
        <w:numPr>
          <w:ilvl w:val="0"/>
          <w:numId w:val="2"/>
        </w:numPr>
        <w:pBdr>
          <w:top w:val="nil"/>
          <w:left w:val="nil"/>
          <w:bottom w:val="nil"/>
          <w:right w:val="nil"/>
          <w:between w:val="nil"/>
        </w:pBdr>
        <w:spacing w:after="0"/>
        <w:rPr>
          <w:b/>
          <w:color w:val="1F3864"/>
        </w:rPr>
      </w:pPr>
      <w:r>
        <w:rPr>
          <w:b/>
          <w:color w:val="1F3864"/>
        </w:rPr>
        <w:t>INFORMACIÓN GENERAL</w:t>
      </w:r>
    </w:p>
    <w:p w14:paraId="5FDA85B1" w14:textId="77777777" w:rsidR="00737A5A" w:rsidRDefault="00737A5A">
      <w:pPr>
        <w:pBdr>
          <w:top w:val="nil"/>
          <w:left w:val="nil"/>
          <w:bottom w:val="nil"/>
          <w:right w:val="nil"/>
          <w:between w:val="nil"/>
        </w:pBdr>
        <w:spacing w:after="0"/>
        <w:ind w:left="720"/>
        <w:rPr>
          <w:b/>
          <w:color w:val="1F3864"/>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60"/>
      </w:tblGrid>
      <w:tr w:rsidR="00737A5A" w14:paraId="7FD209DD" w14:textId="77777777">
        <w:tc>
          <w:tcPr>
            <w:tcW w:w="3256" w:type="dxa"/>
          </w:tcPr>
          <w:p w14:paraId="5D47C1C6" w14:textId="77777777" w:rsidR="00737A5A" w:rsidRDefault="00E92BAE">
            <w:pPr>
              <w:rPr>
                <w:b/>
                <w:color w:val="1F3864"/>
              </w:rPr>
            </w:pPr>
            <w:r>
              <w:rPr>
                <w:b/>
                <w:color w:val="1F3864"/>
              </w:rPr>
              <w:t>Nombre del proyecto:</w:t>
            </w:r>
          </w:p>
        </w:tc>
        <w:tc>
          <w:tcPr>
            <w:tcW w:w="5760" w:type="dxa"/>
          </w:tcPr>
          <w:p w14:paraId="24E1A70B" w14:textId="551E87DD" w:rsidR="00737A5A" w:rsidRPr="00C03418" w:rsidRDefault="00C03418">
            <w:pPr>
              <w:rPr>
                <w:bCs/>
                <w:color w:val="000000" w:themeColor="text1"/>
                <w:lang w:val="es-CR"/>
              </w:rPr>
            </w:pPr>
            <w:r>
              <w:rPr>
                <w:bCs/>
                <w:color w:val="000000" w:themeColor="text1"/>
                <w:lang w:val="es-CR"/>
              </w:rPr>
              <w:t>Auditoría de Mercado de Grupo Nutresa apoyada en modelos de Procesamiento de Lenguaje Natural</w:t>
            </w:r>
          </w:p>
        </w:tc>
      </w:tr>
      <w:tr w:rsidR="00737A5A" w14:paraId="31FD284E" w14:textId="77777777">
        <w:tc>
          <w:tcPr>
            <w:tcW w:w="3256" w:type="dxa"/>
          </w:tcPr>
          <w:p w14:paraId="37D15E51" w14:textId="77777777" w:rsidR="00737A5A" w:rsidRDefault="00E92BAE">
            <w:pPr>
              <w:rPr>
                <w:b/>
                <w:color w:val="1F3864"/>
              </w:rPr>
            </w:pPr>
            <w:r>
              <w:rPr>
                <w:b/>
                <w:color w:val="1F3864"/>
              </w:rPr>
              <w:t>Fecha de entrega:</w:t>
            </w:r>
          </w:p>
        </w:tc>
        <w:tc>
          <w:tcPr>
            <w:tcW w:w="5760" w:type="dxa"/>
          </w:tcPr>
          <w:p w14:paraId="761C2D27" w14:textId="77777777" w:rsidR="00737A5A" w:rsidRDefault="00737A5A">
            <w:pPr>
              <w:rPr>
                <w:b/>
                <w:color w:val="1F3864"/>
              </w:rPr>
            </w:pPr>
          </w:p>
        </w:tc>
      </w:tr>
      <w:tr w:rsidR="00737A5A" w14:paraId="117955B5" w14:textId="77777777">
        <w:tc>
          <w:tcPr>
            <w:tcW w:w="3256" w:type="dxa"/>
          </w:tcPr>
          <w:p w14:paraId="58000AFB" w14:textId="77777777" w:rsidR="00737A5A" w:rsidRDefault="00E92BAE">
            <w:pPr>
              <w:rPr>
                <w:b/>
                <w:color w:val="1F3864"/>
              </w:rPr>
            </w:pPr>
            <w:r>
              <w:rPr>
                <w:b/>
                <w:color w:val="1F3864"/>
              </w:rPr>
              <w:t>Tiempo de ejecución:</w:t>
            </w:r>
          </w:p>
        </w:tc>
        <w:tc>
          <w:tcPr>
            <w:tcW w:w="5760" w:type="dxa"/>
          </w:tcPr>
          <w:p w14:paraId="14B22670" w14:textId="77777777" w:rsidR="00737A5A" w:rsidRDefault="00737A5A">
            <w:pPr>
              <w:rPr>
                <w:b/>
                <w:color w:val="1F3864"/>
              </w:rPr>
            </w:pPr>
          </w:p>
        </w:tc>
      </w:tr>
      <w:tr w:rsidR="00737A5A" w14:paraId="0402BDBA" w14:textId="77777777">
        <w:tc>
          <w:tcPr>
            <w:tcW w:w="3256" w:type="dxa"/>
          </w:tcPr>
          <w:p w14:paraId="76D9AB03" w14:textId="77777777" w:rsidR="00737A5A" w:rsidRDefault="00E92BAE">
            <w:pPr>
              <w:rPr>
                <w:b/>
                <w:color w:val="1F3864"/>
              </w:rPr>
            </w:pPr>
            <w:r>
              <w:rPr>
                <w:b/>
                <w:color w:val="1F3864"/>
              </w:rPr>
              <w:t>Profesor Líder de proyecto:</w:t>
            </w:r>
          </w:p>
        </w:tc>
        <w:tc>
          <w:tcPr>
            <w:tcW w:w="5760" w:type="dxa"/>
          </w:tcPr>
          <w:p w14:paraId="17827D04" w14:textId="7FF66C0E" w:rsidR="00737A5A" w:rsidRPr="00C03418" w:rsidRDefault="00C03418">
            <w:pPr>
              <w:rPr>
                <w:bCs/>
                <w:color w:val="000000" w:themeColor="text1"/>
              </w:rPr>
            </w:pPr>
            <w:r>
              <w:rPr>
                <w:bCs/>
                <w:color w:val="000000" w:themeColor="text1"/>
              </w:rPr>
              <w:t xml:space="preserve">Juan Pablo Pájaro </w:t>
            </w:r>
            <w:proofErr w:type="spellStart"/>
            <w:r>
              <w:rPr>
                <w:bCs/>
                <w:color w:val="000000" w:themeColor="text1"/>
              </w:rPr>
              <w:t>Hernandez</w:t>
            </w:r>
            <w:proofErr w:type="spellEnd"/>
            <w:r>
              <w:rPr>
                <w:bCs/>
                <w:color w:val="000000" w:themeColor="text1"/>
              </w:rPr>
              <w:t xml:space="preserve">, Katherine Cabrera </w:t>
            </w:r>
            <w:proofErr w:type="spellStart"/>
            <w:r>
              <w:rPr>
                <w:bCs/>
                <w:color w:val="000000" w:themeColor="text1"/>
              </w:rPr>
              <w:t>Rodriguez</w:t>
            </w:r>
            <w:proofErr w:type="spellEnd"/>
          </w:p>
        </w:tc>
      </w:tr>
      <w:tr w:rsidR="00737A5A" w14:paraId="7A874E68" w14:textId="77777777">
        <w:tc>
          <w:tcPr>
            <w:tcW w:w="3256" w:type="dxa"/>
          </w:tcPr>
          <w:p w14:paraId="78352FAE" w14:textId="77777777" w:rsidR="00737A5A" w:rsidRDefault="00E92BAE">
            <w:pPr>
              <w:rPr>
                <w:b/>
                <w:color w:val="1F3864"/>
              </w:rPr>
            </w:pPr>
            <w:r>
              <w:rPr>
                <w:b/>
                <w:color w:val="1F3864"/>
              </w:rPr>
              <w:t>Líder CAOBA:</w:t>
            </w:r>
          </w:p>
        </w:tc>
        <w:tc>
          <w:tcPr>
            <w:tcW w:w="5760" w:type="dxa"/>
          </w:tcPr>
          <w:p w14:paraId="2B731F5F" w14:textId="77777777" w:rsidR="00737A5A" w:rsidRDefault="00737A5A">
            <w:pPr>
              <w:rPr>
                <w:b/>
                <w:color w:val="1F3864"/>
              </w:rPr>
            </w:pPr>
          </w:p>
        </w:tc>
      </w:tr>
      <w:tr w:rsidR="00737A5A" w14:paraId="74488CC0" w14:textId="77777777">
        <w:tc>
          <w:tcPr>
            <w:tcW w:w="3256" w:type="dxa"/>
          </w:tcPr>
          <w:p w14:paraId="33D7F640" w14:textId="77777777" w:rsidR="00737A5A" w:rsidRDefault="00E92BAE">
            <w:pPr>
              <w:rPr>
                <w:b/>
                <w:color w:val="1F3864"/>
              </w:rPr>
            </w:pPr>
            <w:r>
              <w:rPr>
                <w:b/>
                <w:color w:val="1F3864"/>
              </w:rPr>
              <w:t>Código CAOBA:</w:t>
            </w:r>
          </w:p>
        </w:tc>
        <w:tc>
          <w:tcPr>
            <w:tcW w:w="5760" w:type="dxa"/>
          </w:tcPr>
          <w:p w14:paraId="7F0EC27F" w14:textId="77777777" w:rsidR="00737A5A" w:rsidRDefault="00737A5A">
            <w:pPr>
              <w:rPr>
                <w:b/>
                <w:color w:val="1F3864"/>
              </w:rPr>
            </w:pPr>
          </w:p>
        </w:tc>
      </w:tr>
      <w:tr w:rsidR="00737A5A" w14:paraId="6A1FFF22" w14:textId="77777777">
        <w:tc>
          <w:tcPr>
            <w:tcW w:w="3256" w:type="dxa"/>
          </w:tcPr>
          <w:p w14:paraId="1E4CA374" w14:textId="77777777" w:rsidR="00737A5A" w:rsidRDefault="00E92BAE">
            <w:pPr>
              <w:rPr>
                <w:b/>
                <w:color w:val="1F3864"/>
              </w:rPr>
            </w:pPr>
            <w:r>
              <w:rPr>
                <w:b/>
                <w:color w:val="1F3864"/>
              </w:rPr>
              <w:t>Cliente:</w:t>
            </w:r>
          </w:p>
        </w:tc>
        <w:tc>
          <w:tcPr>
            <w:tcW w:w="5760" w:type="dxa"/>
          </w:tcPr>
          <w:p w14:paraId="7D275CCC" w14:textId="4F4E1067" w:rsidR="00737A5A" w:rsidRPr="00C03418" w:rsidRDefault="00C03418">
            <w:pPr>
              <w:rPr>
                <w:bCs/>
                <w:color w:val="000000" w:themeColor="text1"/>
              </w:rPr>
            </w:pPr>
            <w:r>
              <w:rPr>
                <w:bCs/>
                <w:color w:val="000000" w:themeColor="text1"/>
              </w:rPr>
              <w:t>Grupo Nutresa</w:t>
            </w:r>
          </w:p>
        </w:tc>
      </w:tr>
      <w:tr w:rsidR="00737A5A" w14:paraId="443FF92D" w14:textId="77777777">
        <w:tc>
          <w:tcPr>
            <w:tcW w:w="3256" w:type="dxa"/>
          </w:tcPr>
          <w:p w14:paraId="688BB376" w14:textId="77777777" w:rsidR="00737A5A" w:rsidRDefault="00E92BAE">
            <w:pPr>
              <w:rPr>
                <w:b/>
                <w:color w:val="1F3864"/>
              </w:rPr>
            </w:pPr>
            <w:r>
              <w:rPr>
                <w:b/>
                <w:color w:val="1F3864"/>
              </w:rPr>
              <w:t>Entidades participantes:</w:t>
            </w:r>
          </w:p>
        </w:tc>
        <w:tc>
          <w:tcPr>
            <w:tcW w:w="5760" w:type="dxa"/>
          </w:tcPr>
          <w:p w14:paraId="52709639" w14:textId="77777777" w:rsidR="00737A5A" w:rsidRDefault="00737A5A">
            <w:pPr>
              <w:rPr>
                <w:b/>
                <w:color w:val="1F3864"/>
              </w:rPr>
            </w:pPr>
          </w:p>
        </w:tc>
      </w:tr>
      <w:tr w:rsidR="00737A5A" w14:paraId="41D4A592" w14:textId="77777777">
        <w:tc>
          <w:tcPr>
            <w:tcW w:w="3256" w:type="dxa"/>
          </w:tcPr>
          <w:p w14:paraId="6546FF79" w14:textId="77777777" w:rsidR="00737A5A" w:rsidRDefault="00E92BAE">
            <w:pPr>
              <w:rPr>
                <w:b/>
                <w:color w:val="1F3864"/>
              </w:rPr>
            </w:pPr>
            <w:r>
              <w:rPr>
                <w:b/>
                <w:color w:val="1F3864"/>
              </w:rPr>
              <w:t>Link de acceso a documentos proyecto (archivo CAOBA)</w:t>
            </w:r>
          </w:p>
        </w:tc>
        <w:tc>
          <w:tcPr>
            <w:tcW w:w="5760" w:type="dxa"/>
          </w:tcPr>
          <w:p w14:paraId="6FC3B3C6" w14:textId="00E88124" w:rsidR="00737A5A" w:rsidRPr="00C03418" w:rsidRDefault="00C03418">
            <w:pPr>
              <w:rPr>
                <w:bCs/>
                <w:color w:val="1F3864"/>
              </w:rPr>
            </w:pPr>
            <w:r w:rsidRPr="00C03418">
              <w:rPr>
                <w:bCs/>
                <w:color w:val="000000" w:themeColor="text1"/>
              </w:rPr>
              <w:t>https://gitlab.com/CAOBA-Central/pruebas-concepto/puj-bogota/pruebas-concepto-g10/poc-091-nut-auditorias-mercados-fase1</w:t>
            </w:r>
          </w:p>
        </w:tc>
      </w:tr>
    </w:tbl>
    <w:p w14:paraId="15E0A896" w14:textId="77777777" w:rsidR="00737A5A" w:rsidRDefault="00737A5A">
      <w:pPr>
        <w:spacing w:after="0"/>
        <w:rPr>
          <w:b/>
          <w:color w:val="1F3864"/>
        </w:rPr>
      </w:pPr>
    </w:p>
    <w:p w14:paraId="66B02E19" w14:textId="77777777" w:rsidR="00737A5A" w:rsidRDefault="00E92BAE">
      <w:pPr>
        <w:numPr>
          <w:ilvl w:val="0"/>
          <w:numId w:val="2"/>
        </w:numPr>
        <w:pBdr>
          <w:top w:val="nil"/>
          <w:left w:val="nil"/>
          <w:bottom w:val="nil"/>
          <w:right w:val="nil"/>
          <w:between w:val="nil"/>
        </w:pBdr>
        <w:spacing w:after="0" w:line="240" w:lineRule="auto"/>
        <w:rPr>
          <w:b/>
          <w:color w:val="1F3864"/>
        </w:rPr>
      </w:pPr>
      <w:r>
        <w:rPr>
          <w:b/>
          <w:color w:val="1F3864"/>
        </w:rPr>
        <w:t xml:space="preserve">PERFILES DE LOS PARTICIPANTES </w:t>
      </w:r>
      <w:r>
        <w:rPr>
          <w:color w:val="1F3864"/>
        </w:rPr>
        <w:t>que aprueben el uso de los siguientes documentos para las bases internas de Alianza CAOBA.</w:t>
      </w:r>
    </w:p>
    <w:p w14:paraId="0FE56A59" w14:textId="77777777" w:rsidR="00737A5A" w:rsidRDefault="00E92BAE">
      <w:pPr>
        <w:numPr>
          <w:ilvl w:val="1"/>
          <w:numId w:val="2"/>
        </w:numPr>
        <w:pBdr>
          <w:top w:val="nil"/>
          <w:left w:val="nil"/>
          <w:bottom w:val="nil"/>
          <w:right w:val="nil"/>
          <w:between w:val="nil"/>
        </w:pBdr>
        <w:spacing w:after="0" w:line="240" w:lineRule="auto"/>
        <w:rPr>
          <w:b/>
          <w:color w:val="1F3864"/>
        </w:rPr>
      </w:pPr>
      <w:r>
        <w:rPr>
          <w:b/>
          <w:color w:val="1F3864"/>
        </w:rPr>
        <w:t>Hoja de Vida</w:t>
      </w:r>
    </w:p>
    <w:p w14:paraId="6F2D9612" w14:textId="77777777" w:rsidR="00737A5A" w:rsidRDefault="00E92BAE">
      <w:pPr>
        <w:numPr>
          <w:ilvl w:val="1"/>
          <w:numId w:val="2"/>
        </w:numPr>
        <w:pBdr>
          <w:top w:val="nil"/>
          <w:left w:val="nil"/>
          <w:bottom w:val="nil"/>
          <w:right w:val="nil"/>
          <w:between w:val="nil"/>
        </w:pBdr>
        <w:spacing w:after="0" w:line="240" w:lineRule="auto"/>
        <w:rPr>
          <w:b/>
          <w:color w:val="1F3864"/>
        </w:rPr>
      </w:pPr>
      <w:r>
        <w:rPr>
          <w:b/>
          <w:color w:val="1F3864"/>
        </w:rPr>
        <w:t xml:space="preserve">Resumen Profesional </w:t>
      </w:r>
      <w:r>
        <w:rPr>
          <w:color w:val="1F3864"/>
        </w:rPr>
        <w:t>Indicar áreas de interés</w:t>
      </w:r>
      <w:r>
        <w:rPr>
          <w:b/>
          <w:color w:val="1F3864"/>
        </w:rPr>
        <w:t xml:space="preserve"> </w:t>
      </w:r>
    </w:p>
    <w:p w14:paraId="42E32427" w14:textId="77777777" w:rsidR="00737A5A" w:rsidRDefault="00E92BAE">
      <w:pPr>
        <w:numPr>
          <w:ilvl w:val="1"/>
          <w:numId w:val="2"/>
        </w:numPr>
        <w:pBdr>
          <w:top w:val="nil"/>
          <w:left w:val="nil"/>
          <w:bottom w:val="nil"/>
          <w:right w:val="nil"/>
          <w:between w:val="nil"/>
        </w:pBdr>
        <w:spacing w:after="0" w:line="240" w:lineRule="auto"/>
        <w:rPr>
          <w:b/>
          <w:color w:val="1F3864"/>
        </w:rPr>
      </w:pPr>
      <w:r>
        <w:rPr>
          <w:b/>
          <w:color w:val="1F3864"/>
        </w:rPr>
        <w:t>Datos de Contacto (correo, teléfono, redes sociales)</w:t>
      </w:r>
    </w:p>
    <w:p w14:paraId="1EEED080" w14:textId="77777777" w:rsidR="00737A5A" w:rsidRDefault="00737A5A">
      <w:pPr>
        <w:spacing w:after="0" w:line="240" w:lineRule="auto"/>
        <w:rPr>
          <w:b/>
          <w:color w:val="1F3864"/>
        </w:rPr>
      </w:pPr>
    </w:p>
    <w:p w14:paraId="4AC17A4B" w14:textId="77777777" w:rsidR="00737A5A" w:rsidRDefault="00E92BAE">
      <w:pPr>
        <w:jc w:val="both"/>
        <w:rPr>
          <w:color w:val="1F3864"/>
        </w:rPr>
      </w:pPr>
      <w:r>
        <w:rPr>
          <w:color w:val="1F3864"/>
        </w:rPr>
        <w:t xml:space="preserve">Les pedimos amablemente, diligenciar las siguientes preguntas recordando que el objetivo principal es difundir los resultados del proyecto y hacer que las personas que no tienen los conocimientos técnicos entiendan el impacto, beneficios y alcances del proyecto desarrollado. </w:t>
      </w:r>
    </w:p>
    <w:p w14:paraId="7B7D6722" w14:textId="77777777" w:rsidR="00737A5A" w:rsidRDefault="00E92BAE">
      <w:pPr>
        <w:numPr>
          <w:ilvl w:val="0"/>
          <w:numId w:val="1"/>
        </w:numPr>
        <w:pBdr>
          <w:top w:val="nil"/>
          <w:left w:val="nil"/>
          <w:bottom w:val="nil"/>
          <w:right w:val="nil"/>
          <w:between w:val="nil"/>
        </w:pBdr>
        <w:spacing w:after="0"/>
        <w:rPr>
          <w:color w:val="1F3864"/>
        </w:rPr>
      </w:pPr>
      <w:r>
        <w:rPr>
          <w:b/>
          <w:color w:val="1F3864"/>
        </w:rPr>
        <w:t>Objetivo General del proyecto:</w:t>
      </w:r>
      <w:r>
        <w:rPr>
          <w:color w:val="1F3864"/>
        </w:rPr>
        <w:t xml:space="preserve"> Definido como un reto a solucionar. ¿Cuál es la problemática? </w:t>
      </w:r>
    </w:p>
    <w:p w14:paraId="0ABC1389" w14:textId="77777777" w:rsidR="00E07DC4" w:rsidRDefault="00E07DC4" w:rsidP="00E07DC4">
      <w:pPr>
        <w:pBdr>
          <w:top w:val="nil"/>
          <w:left w:val="nil"/>
          <w:bottom w:val="nil"/>
          <w:right w:val="nil"/>
          <w:between w:val="nil"/>
        </w:pBdr>
        <w:spacing w:after="0"/>
        <w:ind w:left="720"/>
        <w:rPr>
          <w:b/>
          <w:color w:val="1F3864"/>
        </w:rPr>
      </w:pPr>
    </w:p>
    <w:p w14:paraId="5526CD48" w14:textId="5FAA6744" w:rsidR="00E07DC4" w:rsidRPr="00E07DC4" w:rsidRDefault="00E07DC4" w:rsidP="00E07DC4">
      <w:pPr>
        <w:pBdr>
          <w:top w:val="nil"/>
          <w:left w:val="nil"/>
          <w:bottom w:val="nil"/>
          <w:right w:val="nil"/>
          <w:between w:val="nil"/>
        </w:pBdr>
        <w:spacing w:after="0"/>
        <w:ind w:left="720"/>
        <w:rPr>
          <w:bCs/>
          <w:color w:val="000000" w:themeColor="text1"/>
        </w:rPr>
      </w:pPr>
      <w:r w:rsidRPr="00E07DC4">
        <w:rPr>
          <w:bCs/>
          <w:color w:val="000000" w:themeColor="text1"/>
        </w:rPr>
        <w:t xml:space="preserve">Desarrollar en un período de cuatro meses, un método basado en </w:t>
      </w:r>
      <w:proofErr w:type="spellStart"/>
      <w:r w:rsidRPr="00E07DC4">
        <w:rPr>
          <w:bCs/>
          <w:color w:val="000000" w:themeColor="text1"/>
        </w:rPr>
        <w:t>LLMs</w:t>
      </w:r>
      <w:proofErr w:type="spellEnd"/>
      <w:r w:rsidRPr="00E07DC4">
        <w:rPr>
          <w:bCs/>
          <w:color w:val="000000" w:themeColor="text1"/>
        </w:rPr>
        <w:t xml:space="preserve"> existentes que transforme preguntas formuladas por auditores de mercado en consultas SQL, enfocadas en el análisis de ventas de Grupo Nutresa y su competencia en seis segmentos de productos específicos (Cárnicos, Galletas, Chocolates, Café, Helados y Pastas) en minimercados y tiendas de Colombia para apoyar la toma de decisiones de mercadeo enfocadas en aumentar las ventas.</w:t>
      </w:r>
    </w:p>
    <w:p w14:paraId="59887D76" w14:textId="77777777" w:rsidR="00E07DC4" w:rsidRDefault="00E07DC4" w:rsidP="00E07DC4">
      <w:pPr>
        <w:pBdr>
          <w:top w:val="nil"/>
          <w:left w:val="nil"/>
          <w:bottom w:val="nil"/>
          <w:right w:val="nil"/>
          <w:between w:val="nil"/>
        </w:pBdr>
        <w:spacing w:after="0"/>
        <w:ind w:left="720"/>
        <w:rPr>
          <w:color w:val="1F3864"/>
        </w:rPr>
      </w:pPr>
    </w:p>
    <w:p w14:paraId="04248BFE" w14:textId="77777777" w:rsidR="00737A5A" w:rsidRDefault="00E92BAE">
      <w:pPr>
        <w:numPr>
          <w:ilvl w:val="0"/>
          <w:numId w:val="1"/>
        </w:numPr>
        <w:pBdr>
          <w:top w:val="nil"/>
          <w:left w:val="nil"/>
          <w:bottom w:val="nil"/>
          <w:right w:val="nil"/>
          <w:between w:val="nil"/>
        </w:pBdr>
        <w:spacing w:after="0"/>
        <w:rPr>
          <w:b/>
          <w:color w:val="1F3864"/>
        </w:rPr>
      </w:pPr>
      <w:r>
        <w:rPr>
          <w:b/>
          <w:color w:val="1F3864"/>
        </w:rPr>
        <w:t>Objetivos específicos:</w:t>
      </w:r>
    </w:p>
    <w:p w14:paraId="6E70525C" w14:textId="77777777" w:rsidR="00E07DC4" w:rsidRDefault="00E07DC4" w:rsidP="00E07DC4">
      <w:pPr>
        <w:pBdr>
          <w:top w:val="nil"/>
          <w:left w:val="nil"/>
          <w:bottom w:val="nil"/>
          <w:right w:val="nil"/>
          <w:between w:val="nil"/>
        </w:pBdr>
        <w:spacing w:after="0"/>
        <w:rPr>
          <w:b/>
          <w:color w:val="1F3864"/>
        </w:rPr>
      </w:pPr>
    </w:p>
    <w:p w14:paraId="35D7A0B2" w14:textId="77777777" w:rsidR="00E07DC4" w:rsidRPr="00E07DC4" w:rsidRDefault="00E07DC4" w:rsidP="00E07DC4">
      <w:pPr>
        <w:pStyle w:val="Prrafodelista"/>
        <w:numPr>
          <w:ilvl w:val="0"/>
          <w:numId w:val="5"/>
        </w:numPr>
        <w:spacing w:line="278" w:lineRule="auto"/>
        <w:ind w:right="48"/>
        <w:jc w:val="both"/>
        <w:rPr>
          <w:rFonts w:cs="Arial"/>
          <w:lang w:val="es-CR"/>
        </w:rPr>
      </w:pPr>
      <w:bookmarkStart w:id="0" w:name="_Hlk194842808"/>
      <w:r w:rsidRPr="00E07DC4">
        <w:rPr>
          <w:rFonts w:cs="Arial"/>
          <w:lang w:val="es-CR"/>
        </w:rPr>
        <w:t xml:space="preserve">Identificar en un plazo de 3 meses la estructura de datos y los tipos de preguntas más frecuentes realizadas por los auditores de mercado en los seis segmentos de productos </w:t>
      </w:r>
      <w:r w:rsidRPr="00E07DC4">
        <w:rPr>
          <w:rFonts w:cs="Arial"/>
          <w:lang w:val="es-CR"/>
        </w:rPr>
        <w:lastRenderedPageBreak/>
        <w:t xml:space="preserve">en minimercados y tiendas de Colombia para desarrollar el método aplicado al contexto y necesidad específica de </w:t>
      </w:r>
      <w:commentRangeStart w:id="1"/>
      <w:commentRangeStart w:id="2"/>
      <w:r w:rsidRPr="00E07DC4">
        <w:rPr>
          <w:rFonts w:cs="Arial"/>
          <w:lang w:val="es-CR"/>
        </w:rPr>
        <w:t>Nutresa</w:t>
      </w:r>
      <w:commentRangeEnd w:id="1"/>
      <w:r>
        <w:rPr>
          <w:rStyle w:val="Refdecomentario"/>
          <w:rFonts w:asciiTheme="minorHAnsi" w:hAnsiTheme="minorHAnsi"/>
        </w:rPr>
        <w:commentReference w:id="1"/>
      </w:r>
      <w:commentRangeEnd w:id="2"/>
      <w:r>
        <w:rPr>
          <w:rStyle w:val="Refdecomentario"/>
          <w:rFonts w:asciiTheme="minorHAnsi" w:hAnsiTheme="minorHAnsi"/>
        </w:rPr>
        <w:commentReference w:id="2"/>
      </w:r>
    </w:p>
    <w:bookmarkEnd w:id="0"/>
    <w:p w14:paraId="2C3CAC0D" w14:textId="77777777" w:rsidR="00E07DC4" w:rsidRPr="00E07DC4" w:rsidRDefault="00E07DC4" w:rsidP="00E07DC4">
      <w:pPr>
        <w:pStyle w:val="Prrafodelista"/>
        <w:numPr>
          <w:ilvl w:val="0"/>
          <w:numId w:val="5"/>
        </w:numPr>
        <w:spacing w:line="278" w:lineRule="auto"/>
        <w:ind w:right="48"/>
        <w:jc w:val="both"/>
        <w:rPr>
          <w:rFonts w:cs="Arial"/>
          <w:lang w:val="es-CR"/>
        </w:rPr>
      </w:pPr>
      <w:r w:rsidRPr="00E07DC4">
        <w:rPr>
          <w:rFonts w:cs="Arial"/>
          <w:lang w:val="es-CR"/>
        </w:rPr>
        <w:t>Realizar una exploración de los modelos LLM disponibles en el mercado, considerando restricciones del problema, uso en la literatura de trabajos similares y el costo para seleccionar aquellos más adecuados en la resolución del reto.</w:t>
      </w:r>
    </w:p>
    <w:p w14:paraId="2EA12AF7" w14:textId="77777777" w:rsidR="00E07DC4" w:rsidRPr="00E07DC4" w:rsidRDefault="00E07DC4" w:rsidP="00E07DC4">
      <w:pPr>
        <w:pStyle w:val="Prrafodelista"/>
        <w:numPr>
          <w:ilvl w:val="0"/>
          <w:numId w:val="5"/>
        </w:numPr>
        <w:spacing w:line="278" w:lineRule="auto"/>
        <w:ind w:right="48"/>
        <w:jc w:val="both"/>
        <w:rPr>
          <w:rFonts w:cs="Arial"/>
          <w:lang w:val="es-CR"/>
        </w:rPr>
      </w:pPr>
      <w:r w:rsidRPr="00E07DC4">
        <w:rPr>
          <w:rFonts w:cs="Arial"/>
          <w:lang w:val="es-CR"/>
        </w:rPr>
        <w:t xml:space="preserve">Ejecutar varias iteraciones haciendo uso de diferentes modelos </w:t>
      </w:r>
      <w:proofErr w:type="spellStart"/>
      <w:r w:rsidRPr="00E07DC4">
        <w:rPr>
          <w:rFonts w:cs="Arial"/>
          <w:lang w:val="es-CR"/>
        </w:rPr>
        <w:t>LLMs</w:t>
      </w:r>
      <w:proofErr w:type="spellEnd"/>
      <w:r w:rsidRPr="00E07DC4">
        <w:rPr>
          <w:rFonts w:cs="Arial"/>
          <w:lang w:val="es-CR"/>
        </w:rPr>
        <w:t xml:space="preserve"> seleccionados para traducir preguntas formuladas por auditores de mercado de Grupo Nutresa en lenguaje natural a consultas SQL.</w:t>
      </w:r>
    </w:p>
    <w:p w14:paraId="1C31996D" w14:textId="49BC7A63" w:rsidR="00E07DC4" w:rsidRPr="00E07DC4" w:rsidRDefault="00E07DC4" w:rsidP="00E07DC4">
      <w:pPr>
        <w:pStyle w:val="Prrafodelista"/>
        <w:numPr>
          <w:ilvl w:val="0"/>
          <w:numId w:val="5"/>
        </w:numPr>
        <w:pBdr>
          <w:top w:val="nil"/>
          <w:left w:val="nil"/>
          <w:bottom w:val="nil"/>
          <w:right w:val="nil"/>
          <w:between w:val="nil"/>
        </w:pBdr>
        <w:spacing w:after="0" w:line="278" w:lineRule="auto"/>
        <w:ind w:right="48"/>
        <w:jc w:val="both"/>
        <w:rPr>
          <w:bCs/>
          <w:color w:val="000000" w:themeColor="text1"/>
          <w:lang w:val="es-CR"/>
        </w:rPr>
      </w:pPr>
      <w:r w:rsidRPr="00E07DC4">
        <w:rPr>
          <w:rFonts w:cs="Arial"/>
          <w:lang w:val="es-CR"/>
        </w:rPr>
        <w:t>Identificar y aplicar</w:t>
      </w:r>
      <w:commentRangeStart w:id="4"/>
      <w:commentRangeEnd w:id="4"/>
      <w:r>
        <w:rPr>
          <w:rStyle w:val="Refdecomentario"/>
          <w:rFonts w:asciiTheme="minorHAnsi" w:hAnsiTheme="minorHAnsi"/>
        </w:rPr>
        <w:commentReference w:id="4"/>
      </w:r>
      <w:r w:rsidRPr="00E07DC4">
        <w:rPr>
          <w:rFonts w:cs="Arial"/>
          <w:lang w:val="es-CR"/>
        </w:rPr>
        <w:t xml:space="preserve"> las métricas estándar de </w:t>
      </w:r>
      <w:proofErr w:type="spellStart"/>
      <w:r w:rsidRPr="00E07DC4">
        <w:rPr>
          <w:rFonts w:cs="Arial"/>
          <w:lang w:val="es-CR"/>
        </w:rPr>
        <w:t>text</w:t>
      </w:r>
      <w:proofErr w:type="spellEnd"/>
      <w:r w:rsidRPr="00E07DC4">
        <w:rPr>
          <w:rFonts w:cs="Arial"/>
          <w:lang w:val="es-CR"/>
        </w:rPr>
        <w:t>-</w:t>
      </w:r>
      <w:proofErr w:type="spellStart"/>
      <w:r w:rsidRPr="00E07DC4">
        <w:rPr>
          <w:rFonts w:cs="Arial"/>
          <w:lang w:val="es-CR"/>
        </w:rPr>
        <w:t>to</w:t>
      </w:r>
      <w:proofErr w:type="spellEnd"/>
      <w:r w:rsidRPr="00E07DC4">
        <w:rPr>
          <w:rFonts w:cs="Arial"/>
          <w:lang w:val="es-CR"/>
        </w:rPr>
        <w:t>-SQL y comparar los diferentes resultados obtenidos en las iteraciones del anterior objetivo para seleccionar el de mejor desempeño y recomendar su uso como apoyo en toma de decisiones de mercadeo en Grupo Nutresa.</w:t>
      </w:r>
    </w:p>
    <w:p w14:paraId="3DA6FBED" w14:textId="77777777" w:rsidR="00E07DC4" w:rsidRDefault="00E07DC4" w:rsidP="00E07DC4">
      <w:pPr>
        <w:pBdr>
          <w:top w:val="nil"/>
          <w:left w:val="nil"/>
          <w:bottom w:val="nil"/>
          <w:right w:val="nil"/>
          <w:between w:val="nil"/>
        </w:pBdr>
        <w:spacing w:after="0"/>
        <w:rPr>
          <w:b/>
          <w:color w:val="1F3864"/>
        </w:rPr>
      </w:pPr>
    </w:p>
    <w:p w14:paraId="091B53C3" w14:textId="654005D5" w:rsidR="00737A5A" w:rsidRDefault="00E92BAE">
      <w:pPr>
        <w:numPr>
          <w:ilvl w:val="0"/>
          <w:numId w:val="1"/>
        </w:numPr>
        <w:pBdr>
          <w:top w:val="nil"/>
          <w:left w:val="nil"/>
          <w:bottom w:val="nil"/>
          <w:right w:val="nil"/>
          <w:between w:val="nil"/>
        </w:pBdr>
        <w:spacing w:after="0"/>
        <w:rPr>
          <w:color w:val="1F3864"/>
        </w:rPr>
      </w:pPr>
      <w:bookmarkStart w:id="5" w:name="_heading=h.gjdgxs" w:colFirst="0" w:colLast="0"/>
      <w:bookmarkEnd w:id="5"/>
      <w:r>
        <w:rPr>
          <w:b/>
          <w:color w:val="1F3864"/>
        </w:rPr>
        <w:t>Descripción comercial del proyecto</w:t>
      </w:r>
    </w:p>
    <w:p w14:paraId="0DBA3336" w14:textId="77777777" w:rsidR="00E07DC4" w:rsidRDefault="00E07DC4" w:rsidP="00E07DC4">
      <w:pPr>
        <w:pBdr>
          <w:top w:val="nil"/>
          <w:left w:val="nil"/>
          <w:bottom w:val="nil"/>
          <w:right w:val="nil"/>
          <w:between w:val="nil"/>
        </w:pBdr>
        <w:spacing w:after="0"/>
        <w:rPr>
          <w:color w:val="1F3864"/>
        </w:rPr>
      </w:pPr>
    </w:p>
    <w:p w14:paraId="1DDD31C2" w14:textId="22443ECB" w:rsidR="00E07DC4" w:rsidRDefault="00E07DC4" w:rsidP="00E07DC4">
      <w:pPr>
        <w:pBdr>
          <w:top w:val="nil"/>
          <w:left w:val="nil"/>
          <w:bottom w:val="nil"/>
          <w:right w:val="nil"/>
          <w:between w:val="nil"/>
        </w:pBdr>
        <w:spacing w:after="0"/>
        <w:ind w:left="720"/>
        <w:jc w:val="both"/>
        <w:rPr>
          <w:b/>
          <w:bCs/>
          <w:color w:val="000000" w:themeColor="text1"/>
          <w:lang w:val="es-CO"/>
        </w:rPr>
      </w:pPr>
      <w:r>
        <w:rPr>
          <w:color w:val="000000" w:themeColor="text1"/>
          <w:lang w:val="es-CO"/>
        </w:rPr>
        <w:t>Nutresa</w:t>
      </w:r>
      <w:r w:rsidRPr="00E07DC4">
        <w:rPr>
          <w:color w:val="000000" w:themeColor="text1"/>
          <w:lang w:val="es-CO"/>
        </w:rPr>
        <w:t xml:space="preserve"> enfrenta el desafío de permitir que usuarios no técnicos accedan a información almacenada en bases de datos mediante consultas complejas. Los analistas de negocio necesitan obtener </w:t>
      </w:r>
      <w:proofErr w:type="spellStart"/>
      <w:r w:rsidRPr="00E07DC4">
        <w:rPr>
          <w:color w:val="000000" w:themeColor="text1"/>
          <w:lang w:val="es-CO"/>
        </w:rPr>
        <w:t>insights</w:t>
      </w:r>
      <w:proofErr w:type="spellEnd"/>
      <w:r w:rsidRPr="00E07DC4">
        <w:rPr>
          <w:color w:val="000000" w:themeColor="text1"/>
          <w:lang w:val="es-CO"/>
        </w:rPr>
        <w:t xml:space="preserve"> de datos sin conocer SQL, lo que tradicionalmente requiere soporte técnico especializado y genera dependencias que ralentizan la toma de decisiones.</w:t>
      </w:r>
    </w:p>
    <w:p w14:paraId="0AE416F1" w14:textId="77777777" w:rsidR="00E07DC4" w:rsidRPr="00E07DC4" w:rsidRDefault="00E07DC4" w:rsidP="00E07DC4">
      <w:pPr>
        <w:pBdr>
          <w:top w:val="nil"/>
          <w:left w:val="nil"/>
          <w:bottom w:val="nil"/>
          <w:right w:val="nil"/>
          <w:between w:val="nil"/>
        </w:pBdr>
        <w:spacing w:after="0"/>
        <w:ind w:left="720"/>
        <w:jc w:val="both"/>
        <w:rPr>
          <w:b/>
          <w:bCs/>
          <w:color w:val="000000" w:themeColor="text1"/>
          <w:lang w:val="es-CO"/>
        </w:rPr>
      </w:pPr>
    </w:p>
    <w:p w14:paraId="4BA90371" w14:textId="77777777" w:rsidR="00E07DC4" w:rsidRDefault="00E07DC4" w:rsidP="00E07DC4">
      <w:pPr>
        <w:pBdr>
          <w:top w:val="nil"/>
          <w:left w:val="nil"/>
          <w:bottom w:val="nil"/>
          <w:right w:val="nil"/>
          <w:between w:val="nil"/>
        </w:pBdr>
        <w:spacing w:after="0"/>
        <w:rPr>
          <w:color w:val="1F3864"/>
        </w:rPr>
      </w:pPr>
    </w:p>
    <w:p w14:paraId="78691410" w14:textId="0DBCE880" w:rsidR="00737A5A" w:rsidRDefault="00E92BAE">
      <w:pPr>
        <w:numPr>
          <w:ilvl w:val="0"/>
          <w:numId w:val="1"/>
        </w:numPr>
        <w:pBdr>
          <w:top w:val="nil"/>
          <w:left w:val="nil"/>
          <w:bottom w:val="nil"/>
          <w:right w:val="nil"/>
          <w:between w:val="nil"/>
        </w:pBdr>
        <w:spacing w:after="0"/>
        <w:rPr>
          <w:color w:val="1F3864"/>
        </w:rPr>
      </w:pPr>
      <w:r>
        <w:rPr>
          <w:b/>
          <w:color w:val="1F3864"/>
        </w:rPr>
        <w:t>Descripción soluciones entregadas por CAOBA</w:t>
      </w:r>
    </w:p>
    <w:p w14:paraId="1ED36546" w14:textId="77777777" w:rsidR="00E07DC4" w:rsidRDefault="00E07DC4" w:rsidP="00E07DC4">
      <w:pPr>
        <w:pBdr>
          <w:top w:val="nil"/>
          <w:left w:val="nil"/>
          <w:bottom w:val="nil"/>
          <w:right w:val="nil"/>
          <w:between w:val="nil"/>
        </w:pBdr>
        <w:spacing w:after="0"/>
        <w:rPr>
          <w:color w:val="1F3864"/>
        </w:rPr>
      </w:pPr>
    </w:p>
    <w:p w14:paraId="088BA1D0" w14:textId="58AD2F69" w:rsidR="00E07DC4" w:rsidRPr="00E07DC4" w:rsidRDefault="00E07DC4" w:rsidP="00E07DC4">
      <w:pPr>
        <w:pBdr>
          <w:top w:val="nil"/>
          <w:left w:val="nil"/>
          <w:bottom w:val="nil"/>
          <w:right w:val="nil"/>
          <w:between w:val="nil"/>
        </w:pBdr>
        <w:spacing w:after="0"/>
        <w:ind w:left="720"/>
        <w:jc w:val="both"/>
        <w:rPr>
          <w:color w:val="000000" w:themeColor="text1"/>
        </w:rPr>
      </w:pPr>
      <w:r w:rsidRPr="00E07DC4">
        <w:rPr>
          <w:color w:val="000000" w:themeColor="text1"/>
        </w:rPr>
        <w:t xml:space="preserve">Esta solución implementa un sistema inteligente que convierte preguntas en lenguaje natural a consultas SQL optimizadas utilizando modelos de lenguaje de gran escala (LLM). El sistema soporta múltiples estrategias de generación de </w:t>
      </w:r>
      <w:proofErr w:type="spellStart"/>
      <w:r w:rsidRPr="00E07DC4">
        <w:rPr>
          <w:color w:val="000000" w:themeColor="text1"/>
        </w:rPr>
        <w:t>prompts</w:t>
      </w:r>
      <w:proofErr w:type="spellEnd"/>
      <w:r w:rsidRPr="00E07DC4">
        <w:rPr>
          <w:color w:val="000000" w:themeColor="text1"/>
        </w:rPr>
        <w:t xml:space="preserve"> (</w:t>
      </w:r>
      <w:proofErr w:type="spellStart"/>
      <w:r w:rsidRPr="00E07DC4">
        <w:rPr>
          <w:color w:val="000000" w:themeColor="text1"/>
        </w:rPr>
        <w:t>zero-shot</w:t>
      </w:r>
      <w:proofErr w:type="spellEnd"/>
      <w:r w:rsidRPr="00E07DC4">
        <w:rPr>
          <w:color w:val="000000" w:themeColor="text1"/>
        </w:rPr>
        <w:t xml:space="preserve">, </w:t>
      </w:r>
      <w:proofErr w:type="spellStart"/>
      <w:r w:rsidRPr="00E07DC4">
        <w:rPr>
          <w:color w:val="000000" w:themeColor="text1"/>
        </w:rPr>
        <w:t>few-shot</w:t>
      </w:r>
      <w:proofErr w:type="spellEnd"/>
      <w:r w:rsidRPr="00E07DC4">
        <w:rPr>
          <w:color w:val="000000" w:themeColor="text1"/>
        </w:rPr>
        <w:t xml:space="preserve">, y RAG) y es compatible con diferentes modelos como Gemini y </w:t>
      </w:r>
      <w:proofErr w:type="spellStart"/>
      <w:r w:rsidRPr="00E07DC4">
        <w:rPr>
          <w:color w:val="000000" w:themeColor="text1"/>
        </w:rPr>
        <w:t>ChatGPT</w:t>
      </w:r>
      <w:proofErr w:type="spellEnd"/>
      <w:r w:rsidRPr="00E07DC4">
        <w:rPr>
          <w:color w:val="000000" w:themeColor="text1"/>
        </w:rPr>
        <w:t>.</w:t>
      </w:r>
    </w:p>
    <w:p w14:paraId="6D9CF764" w14:textId="77777777" w:rsidR="00E07DC4" w:rsidRDefault="00E07DC4" w:rsidP="00E07DC4">
      <w:pPr>
        <w:pBdr>
          <w:top w:val="nil"/>
          <w:left w:val="nil"/>
          <w:bottom w:val="nil"/>
          <w:right w:val="nil"/>
          <w:between w:val="nil"/>
        </w:pBdr>
        <w:spacing w:after="0"/>
        <w:rPr>
          <w:color w:val="1F3864"/>
        </w:rPr>
      </w:pPr>
    </w:p>
    <w:p w14:paraId="72339ACD" w14:textId="77777777" w:rsidR="00737A5A" w:rsidRDefault="00E92BAE">
      <w:pPr>
        <w:numPr>
          <w:ilvl w:val="0"/>
          <w:numId w:val="1"/>
        </w:numPr>
        <w:pBdr>
          <w:top w:val="nil"/>
          <w:left w:val="nil"/>
          <w:bottom w:val="nil"/>
          <w:right w:val="nil"/>
          <w:between w:val="nil"/>
        </w:pBdr>
        <w:spacing w:after="0"/>
        <w:rPr>
          <w:color w:val="1F3864"/>
        </w:rPr>
      </w:pPr>
      <w:r>
        <w:rPr>
          <w:b/>
          <w:color w:val="1F3864"/>
        </w:rPr>
        <w:t xml:space="preserve">Cifras o indicadores relevantes </w:t>
      </w:r>
      <w:r>
        <w:rPr>
          <w:color w:val="1F3864"/>
        </w:rPr>
        <w:t>(Pueden ser cifras o indicadores organizacionales, del sector, de impacto, de eficiencia, estado del arte)</w:t>
      </w:r>
    </w:p>
    <w:p w14:paraId="40C6A761" w14:textId="77777777" w:rsidR="00737A5A" w:rsidRDefault="00E92BAE">
      <w:pPr>
        <w:numPr>
          <w:ilvl w:val="0"/>
          <w:numId w:val="1"/>
        </w:numPr>
        <w:pBdr>
          <w:top w:val="nil"/>
          <w:left w:val="nil"/>
          <w:bottom w:val="nil"/>
          <w:right w:val="nil"/>
          <w:between w:val="nil"/>
        </w:pBdr>
        <w:spacing w:after="0"/>
        <w:rPr>
          <w:color w:val="1F3864"/>
        </w:rPr>
      </w:pPr>
      <w:r>
        <w:rPr>
          <w:b/>
          <w:color w:val="1F3864"/>
        </w:rPr>
        <w:t>Posibles Impactos generados a la organización</w:t>
      </w:r>
      <w:r>
        <w:rPr>
          <w:color w:val="1F3864"/>
        </w:rPr>
        <w:t xml:space="preserve"> (económicos, productivos, logísticos, comerciales, analíticos)</w:t>
      </w:r>
    </w:p>
    <w:p w14:paraId="20100649" w14:textId="77777777" w:rsidR="00737A5A" w:rsidRDefault="00E92BAE">
      <w:pPr>
        <w:numPr>
          <w:ilvl w:val="0"/>
          <w:numId w:val="1"/>
        </w:numPr>
        <w:pBdr>
          <w:top w:val="nil"/>
          <w:left w:val="nil"/>
          <w:bottom w:val="nil"/>
          <w:right w:val="nil"/>
          <w:between w:val="nil"/>
        </w:pBdr>
        <w:spacing w:after="0"/>
        <w:rPr>
          <w:b/>
          <w:color w:val="1F3864"/>
        </w:rPr>
      </w:pPr>
      <w:r>
        <w:rPr>
          <w:b/>
          <w:color w:val="1F3864"/>
        </w:rPr>
        <w:t>Posibles Impactos generadas al sector/ciudad/País</w:t>
      </w:r>
    </w:p>
    <w:p w14:paraId="21CDF464" w14:textId="77777777" w:rsidR="00737A5A" w:rsidRDefault="00E92BAE">
      <w:pPr>
        <w:numPr>
          <w:ilvl w:val="0"/>
          <w:numId w:val="1"/>
        </w:numPr>
        <w:pBdr>
          <w:top w:val="nil"/>
          <w:left w:val="nil"/>
          <w:bottom w:val="nil"/>
          <w:right w:val="nil"/>
          <w:between w:val="nil"/>
        </w:pBdr>
        <w:spacing w:after="0"/>
        <w:rPr>
          <w:b/>
          <w:color w:val="1F3864"/>
        </w:rPr>
      </w:pPr>
      <w:r>
        <w:rPr>
          <w:b/>
          <w:color w:val="1F3864"/>
        </w:rPr>
        <w:t>¿Qué sectores u organizaciones podrían necesitar de esta solución?</w:t>
      </w:r>
    </w:p>
    <w:p w14:paraId="752559F2" w14:textId="77777777" w:rsidR="00737A5A" w:rsidRDefault="00E92BAE">
      <w:pPr>
        <w:numPr>
          <w:ilvl w:val="0"/>
          <w:numId w:val="1"/>
        </w:numPr>
        <w:pBdr>
          <w:top w:val="nil"/>
          <w:left w:val="nil"/>
          <w:bottom w:val="nil"/>
          <w:right w:val="nil"/>
          <w:between w:val="nil"/>
        </w:pBdr>
        <w:spacing w:after="0"/>
        <w:rPr>
          <w:color w:val="1F3864"/>
        </w:rPr>
      </w:pPr>
      <w:r>
        <w:rPr>
          <w:b/>
          <w:color w:val="1F3864"/>
        </w:rPr>
        <w:t>Video de la solución</w:t>
      </w:r>
      <w:r>
        <w:rPr>
          <w:color w:val="1F3864"/>
        </w:rPr>
        <w:t xml:space="preserve"> (</w:t>
      </w:r>
      <w:proofErr w:type="spellStart"/>
      <w:r>
        <w:rPr>
          <w:color w:val="1F3864"/>
        </w:rPr>
        <w:t>máx</w:t>
      </w:r>
      <w:proofErr w:type="spellEnd"/>
      <w:r>
        <w:rPr>
          <w:color w:val="1F3864"/>
        </w:rPr>
        <w:t xml:space="preserve"> 4 minutos, formato vertical, buena iluminación (no contraluz))</w:t>
      </w:r>
    </w:p>
    <w:p w14:paraId="34F88CE7" w14:textId="77777777" w:rsidR="00737A5A" w:rsidRDefault="00E92BAE">
      <w:pPr>
        <w:numPr>
          <w:ilvl w:val="0"/>
          <w:numId w:val="1"/>
        </w:numPr>
        <w:pBdr>
          <w:top w:val="nil"/>
          <w:left w:val="nil"/>
          <w:bottom w:val="nil"/>
          <w:right w:val="nil"/>
          <w:between w:val="nil"/>
        </w:pBdr>
        <w:spacing w:after="0"/>
        <w:rPr>
          <w:color w:val="1F3864"/>
        </w:rPr>
      </w:pPr>
      <w:r>
        <w:rPr>
          <w:b/>
          <w:color w:val="1F3864"/>
        </w:rPr>
        <w:t>Gif de la visualización</w:t>
      </w:r>
      <w:r>
        <w:rPr>
          <w:color w:val="1F3864"/>
        </w:rPr>
        <w:t xml:space="preserve"> (sin mostrar logos del cliente, peso máximo 10 megas)</w:t>
      </w:r>
    </w:p>
    <w:p w14:paraId="3E425AA7" w14:textId="77777777" w:rsidR="00737A5A" w:rsidRDefault="00E92BAE">
      <w:pPr>
        <w:numPr>
          <w:ilvl w:val="0"/>
          <w:numId w:val="1"/>
        </w:numPr>
        <w:pBdr>
          <w:top w:val="nil"/>
          <w:left w:val="nil"/>
          <w:bottom w:val="nil"/>
          <w:right w:val="nil"/>
          <w:between w:val="nil"/>
        </w:pBdr>
        <w:spacing w:after="0"/>
        <w:rPr>
          <w:color w:val="1F3864"/>
        </w:rPr>
      </w:pPr>
      <w:r>
        <w:rPr>
          <w:b/>
          <w:color w:val="1F3864"/>
        </w:rPr>
        <w:t xml:space="preserve">Artículos o documentos </w:t>
      </w:r>
      <w:r>
        <w:rPr>
          <w:color w:val="1F3864"/>
        </w:rPr>
        <w:t xml:space="preserve">(para exponer en </w:t>
      </w:r>
      <w:proofErr w:type="spellStart"/>
      <w:r>
        <w:rPr>
          <w:color w:val="1F3864"/>
        </w:rPr>
        <w:t>youtube</w:t>
      </w:r>
      <w:proofErr w:type="spellEnd"/>
      <w:r>
        <w:rPr>
          <w:color w:val="1F3864"/>
        </w:rPr>
        <w:t xml:space="preserve"> a manera de miniclip)</w:t>
      </w:r>
    </w:p>
    <w:p w14:paraId="129C7F41" w14:textId="77777777" w:rsidR="00737A5A" w:rsidRDefault="00E92BAE">
      <w:pPr>
        <w:numPr>
          <w:ilvl w:val="0"/>
          <w:numId w:val="1"/>
        </w:numPr>
        <w:pBdr>
          <w:top w:val="nil"/>
          <w:left w:val="nil"/>
          <w:bottom w:val="nil"/>
          <w:right w:val="nil"/>
          <w:between w:val="nil"/>
        </w:pBdr>
        <w:spacing w:after="0"/>
        <w:rPr>
          <w:b/>
          <w:color w:val="1F3864"/>
        </w:rPr>
      </w:pPr>
      <w:r>
        <w:rPr>
          <w:b/>
          <w:color w:val="1F3864"/>
        </w:rPr>
        <w:t>URL para consulta de la solución</w:t>
      </w:r>
    </w:p>
    <w:p w14:paraId="18CA9823" w14:textId="77777777" w:rsidR="00737A5A" w:rsidRDefault="00E92BAE">
      <w:pPr>
        <w:numPr>
          <w:ilvl w:val="0"/>
          <w:numId w:val="1"/>
        </w:numPr>
        <w:pBdr>
          <w:top w:val="nil"/>
          <w:left w:val="nil"/>
          <w:bottom w:val="nil"/>
          <w:right w:val="nil"/>
          <w:between w:val="nil"/>
        </w:pBdr>
      </w:pPr>
      <w:r>
        <w:rPr>
          <w:b/>
          <w:color w:val="1F3864"/>
        </w:rPr>
        <w:t>Nombrar un vocero. Persona que nos puede dar entrevistas</w:t>
      </w:r>
    </w:p>
    <w:sectPr w:rsidR="00737A5A">
      <w:headerReference w:type="default" r:id="rId12"/>
      <w:footerReference w:type="default" r:id="rId13"/>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onathan Claros Barbosa" w:date="2025-05-22T21:57:00Z" w:initials="NCB">
    <w:p w14:paraId="51D37320" w14:textId="77777777" w:rsidR="00E07DC4" w:rsidRDefault="00E07DC4" w:rsidP="00E07DC4">
      <w:pPr>
        <w:pStyle w:val="Textocomentario"/>
      </w:pPr>
      <w:r>
        <w:rPr>
          <w:rStyle w:val="Refdecomentario"/>
        </w:rPr>
        <w:annotationRef/>
      </w:r>
      <w:r>
        <w:t>Es importante hablar de este objetivo</w:t>
      </w:r>
    </w:p>
  </w:comment>
  <w:comment w:id="2" w:author="Laura Mariana Cubillos Toro" w:date="2025-05-23T21:36:00Z" w:initials="LC">
    <w:p w14:paraId="37F46678" w14:textId="77777777" w:rsidR="00E07DC4" w:rsidRDefault="00E07DC4" w:rsidP="00E07DC4">
      <w:pPr>
        <w:pStyle w:val="Textocomentario"/>
      </w:pPr>
      <w:r>
        <w:rPr>
          <w:rStyle w:val="Refdecomentario"/>
        </w:rPr>
        <w:annotationRef/>
      </w:r>
      <w:r>
        <w:t xml:space="preserve">Está explicito en el inicio del apartado 7  ¿Crees que debemos ampliarlo? </w:t>
      </w:r>
      <w:r>
        <w:fldChar w:fldCharType="begin"/>
      </w:r>
      <w:r>
        <w:instrText>HYPERLINK "mailto:jonathan.claros@javeriana.edu.co"</w:instrText>
      </w:r>
      <w:bookmarkStart w:id="3" w:name="_@_F4E2E377837E44C9A45B1E5AACC23C7CZ"/>
      <w:r>
        <w:fldChar w:fldCharType="separate"/>
      </w:r>
      <w:bookmarkEnd w:id="3"/>
      <w:r w:rsidRPr="009B597A">
        <w:rPr>
          <w:rStyle w:val="Mencionar"/>
          <w:noProof/>
        </w:rPr>
        <w:t>@Jonathan Claros Barbosa</w:t>
      </w:r>
      <w:r>
        <w:fldChar w:fldCharType="end"/>
      </w:r>
      <w:r>
        <w:t xml:space="preserve"> </w:t>
      </w:r>
    </w:p>
  </w:comment>
  <w:comment w:id="4" w:author="Jonathan Claros Barbosa" w:date="2025-05-22T21:57:00Z" w:initials="NCB">
    <w:p w14:paraId="360BED40" w14:textId="77777777" w:rsidR="00E07DC4" w:rsidRDefault="00E07DC4" w:rsidP="00E07DC4">
      <w:pPr>
        <w:pStyle w:val="Textocomentario"/>
      </w:pPr>
      <w:r>
        <w:rPr>
          <w:rStyle w:val="Refdecomentario"/>
        </w:rPr>
        <w:annotationRef/>
      </w:r>
      <w:r>
        <w:t>Identificar y aplicar?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D37320" w15:done="1"/>
  <w15:commentEx w15:paraId="37F46678" w15:paraIdParent="51D37320" w15:done="1"/>
  <w15:commentEx w15:paraId="360BED4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843459" w16cex:dateUtc="2025-05-23T02:57:00Z">
    <w16cex:extLst>
      <w16:ext w16:uri="{CE6994B0-6A32-4C9F-8C6B-6E91EDA988CE}">
        <cr:reactions xmlns:cr="http://schemas.microsoft.com/office/comments/2020/reactions">
          <cr:reaction reactionType="1">
            <cr:reactionInfo dateUtc="2025-05-24T04:33:48Z">
              <cr:user userId="S::jonathan.claros@javeriana.edu.co::07a45e08-75c4-4897-9c0e-a578a93b1165" userProvider="AD" userName="Jonathan Claros Barbosa"/>
            </cr:reactionInfo>
          </cr:reaction>
        </cr:reactions>
      </w16:ext>
    </w16cex:extLst>
  </w16cex:commentExtensible>
  <w16cex:commentExtensible w16cex:durableId="3EB405E1" w16cex:dateUtc="2025-05-24T02:36:00Z"/>
  <w16cex:commentExtensible w16cex:durableId="271BEEB3" w16cex:dateUtc="2025-05-23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D37320" w16cid:durableId="03843459"/>
  <w16cid:commentId w16cid:paraId="37F46678" w16cid:durableId="3EB405E1"/>
  <w16cid:commentId w16cid:paraId="360BED40" w16cid:durableId="271BEE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72BAC" w14:textId="77777777" w:rsidR="006E10BC" w:rsidRDefault="006E10BC">
      <w:pPr>
        <w:spacing w:after="0" w:line="240" w:lineRule="auto"/>
      </w:pPr>
      <w:r>
        <w:separator/>
      </w:r>
    </w:p>
  </w:endnote>
  <w:endnote w:type="continuationSeparator" w:id="0">
    <w:p w14:paraId="42515ABD" w14:textId="77777777" w:rsidR="006E10BC" w:rsidRDefault="006E1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70E47" w14:textId="77777777" w:rsidR="00737A5A" w:rsidRDefault="00E92BAE">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79AEBD7A" wp14:editId="3FA7E3A9">
          <wp:simplePos x="0" y="0"/>
          <wp:positionH relativeFrom="column">
            <wp:posOffset>-914399</wp:posOffset>
          </wp:positionH>
          <wp:positionV relativeFrom="paragraph">
            <wp:posOffset>-542924</wp:posOffset>
          </wp:positionV>
          <wp:extent cx="10172700" cy="1438275"/>
          <wp:effectExtent l="0" t="0" r="0" b="0"/>
          <wp:wrapNone/>
          <wp:docPr id="4" name="image1.png" descr="Asset 2"/>
          <wp:cNvGraphicFramePr/>
          <a:graphic xmlns:a="http://schemas.openxmlformats.org/drawingml/2006/main">
            <a:graphicData uri="http://schemas.openxmlformats.org/drawingml/2006/picture">
              <pic:pic xmlns:pic="http://schemas.openxmlformats.org/drawingml/2006/picture">
                <pic:nvPicPr>
                  <pic:cNvPr id="0" name="image1.png" descr="Asset 2"/>
                  <pic:cNvPicPr preferRelativeResize="0"/>
                </pic:nvPicPr>
                <pic:blipFill>
                  <a:blip r:embed="rId1"/>
                  <a:srcRect/>
                  <a:stretch>
                    <a:fillRect/>
                  </a:stretch>
                </pic:blipFill>
                <pic:spPr>
                  <a:xfrm rot="10800000">
                    <a:off x="0" y="0"/>
                    <a:ext cx="10172700" cy="14382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748DE" w14:textId="77777777" w:rsidR="006E10BC" w:rsidRDefault="006E10BC">
      <w:pPr>
        <w:spacing w:after="0" w:line="240" w:lineRule="auto"/>
      </w:pPr>
      <w:r>
        <w:separator/>
      </w:r>
    </w:p>
  </w:footnote>
  <w:footnote w:type="continuationSeparator" w:id="0">
    <w:p w14:paraId="64D4DF08" w14:textId="77777777" w:rsidR="006E10BC" w:rsidRDefault="006E1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FBDE1" w14:textId="77777777" w:rsidR="00737A5A" w:rsidRDefault="00E92BAE">
    <w:pPr>
      <w:pBdr>
        <w:top w:val="nil"/>
        <w:left w:val="nil"/>
        <w:bottom w:val="nil"/>
        <w:right w:val="nil"/>
        <w:between w:val="nil"/>
      </w:pBdr>
      <w:tabs>
        <w:tab w:val="center" w:pos="4419"/>
        <w:tab w:val="right" w:pos="8838"/>
      </w:tabs>
      <w:spacing w:after="0" w:line="240" w:lineRule="auto"/>
      <w:rPr>
        <w:color w:val="000000"/>
      </w:rPr>
    </w:pPr>
    <w:r>
      <w:rPr>
        <w:rFonts w:ascii="Arial Narrow" w:eastAsia="Arial Narrow" w:hAnsi="Arial Narrow" w:cs="Arial Narrow"/>
        <w:noProof/>
        <w:color w:val="000000"/>
      </w:rPr>
      <w:drawing>
        <wp:inline distT="0" distB="0" distL="0" distR="0" wp14:anchorId="4BB47C48" wp14:editId="6610A7D3">
          <wp:extent cx="1647825" cy="581025"/>
          <wp:effectExtent l="0" t="0" r="0" b="0"/>
          <wp:docPr id="5" name="image2.png" descr="Logo Alianza Caoba"/>
          <wp:cNvGraphicFramePr/>
          <a:graphic xmlns:a="http://schemas.openxmlformats.org/drawingml/2006/main">
            <a:graphicData uri="http://schemas.openxmlformats.org/drawingml/2006/picture">
              <pic:pic xmlns:pic="http://schemas.openxmlformats.org/drawingml/2006/picture">
                <pic:nvPicPr>
                  <pic:cNvPr id="0" name="image2.png" descr="Logo Alianza Caoba"/>
                  <pic:cNvPicPr preferRelativeResize="0"/>
                </pic:nvPicPr>
                <pic:blipFill>
                  <a:blip r:embed="rId1"/>
                  <a:srcRect/>
                  <a:stretch>
                    <a:fillRect/>
                  </a:stretch>
                </pic:blipFill>
                <pic:spPr>
                  <a:xfrm>
                    <a:off x="0" y="0"/>
                    <a:ext cx="1647825" cy="581025"/>
                  </a:xfrm>
                  <a:prstGeom prst="rect">
                    <a:avLst/>
                  </a:prstGeom>
                  <a:ln/>
                </pic:spPr>
              </pic:pic>
            </a:graphicData>
          </a:graphic>
        </wp:inline>
      </w:drawing>
    </w:r>
    <w:r>
      <w:rPr>
        <w:noProof/>
      </w:rPr>
      <w:drawing>
        <wp:anchor distT="0" distB="0" distL="0" distR="0" simplePos="0" relativeHeight="251658240" behindDoc="1" locked="0" layoutInCell="1" hidden="0" allowOverlap="1" wp14:anchorId="28034968" wp14:editId="2123E902">
          <wp:simplePos x="0" y="0"/>
          <wp:positionH relativeFrom="column">
            <wp:posOffset>-1190624</wp:posOffset>
          </wp:positionH>
          <wp:positionV relativeFrom="paragraph">
            <wp:posOffset>-456564</wp:posOffset>
          </wp:positionV>
          <wp:extent cx="10172700" cy="1438275"/>
          <wp:effectExtent l="0" t="0" r="0" b="0"/>
          <wp:wrapNone/>
          <wp:docPr id="6" name="image1.png" descr="Asset 2"/>
          <wp:cNvGraphicFramePr/>
          <a:graphic xmlns:a="http://schemas.openxmlformats.org/drawingml/2006/main">
            <a:graphicData uri="http://schemas.openxmlformats.org/drawingml/2006/picture">
              <pic:pic xmlns:pic="http://schemas.openxmlformats.org/drawingml/2006/picture">
                <pic:nvPicPr>
                  <pic:cNvPr id="0" name="image1.png" descr="Asset 2"/>
                  <pic:cNvPicPr preferRelativeResize="0"/>
                </pic:nvPicPr>
                <pic:blipFill>
                  <a:blip r:embed="rId2"/>
                  <a:srcRect/>
                  <a:stretch>
                    <a:fillRect/>
                  </a:stretch>
                </pic:blipFill>
                <pic:spPr>
                  <a:xfrm>
                    <a:off x="0" y="0"/>
                    <a:ext cx="10172700" cy="1438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6145E"/>
    <w:multiLevelType w:val="multilevel"/>
    <w:tmpl w:val="3E386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D92332"/>
    <w:multiLevelType w:val="hybridMultilevel"/>
    <w:tmpl w:val="B7A01106"/>
    <w:lvl w:ilvl="0" w:tplc="240A000F">
      <w:start w:val="1"/>
      <w:numFmt w:val="decimal"/>
      <w:lvlText w:val="%1."/>
      <w:lvlJc w:val="left"/>
      <w:pPr>
        <w:ind w:left="1854" w:hanging="360"/>
      </w:pPr>
    </w:lvl>
    <w:lvl w:ilvl="1" w:tplc="240A0019" w:tentative="1">
      <w:start w:val="1"/>
      <w:numFmt w:val="lowerLetter"/>
      <w:lvlText w:val="%2."/>
      <w:lvlJc w:val="left"/>
      <w:pPr>
        <w:ind w:left="2574" w:hanging="360"/>
      </w:p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abstractNum w:abstractNumId="2" w15:restartNumberingAfterBreak="0">
    <w:nsid w:val="2D2A662B"/>
    <w:multiLevelType w:val="hybridMultilevel"/>
    <w:tmpl w:val="A454A6CA"/>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DBC3C07"/>
    <w:multiLevelType w:val="multilevel"/>
    <w:tmpl w:val="0C0C987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837661"/>
    <w:multiLevelType w:val="multilevel"/>
    <w:tmpl w:val="8E4C9F7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1113595347">
    <w:abstractNumId w:val="0"/>
  </w:num>
  <w:num w:numId="2" w16cid:durableId="1023170914">
    <w:abstractNumId w:val="4"/>
  </w:num>
  <w:num w:numId="3" w16cid:durableId="1465199047">
    <w:abstractNumId w:val="3"/>
  </w:num>
  <w:num w:numId="4" w16cid:durableId="970941643">
    <w:abstractNumId w:val="1"/>
  </w:num>
  <w:num w:numId="5" w16cid:durableId="209862400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nathan Claros Barbosa">
    <w15:presenceInfo w15:providerId="AD" w15:userId="S::jonathan.claros@javeriana.edu.co::07a45e08-75c4-4897-9c0e-a578a93b1165"/>
  </w15:person>
  <w15:person w15:author="Laura Mariana Cubillos Toro">
    <w15:presenceInfo w15:providerId="AD" w15:userId="S::cubillost_laura@javeriana.edu.co::1584e74c-4f1c-409c-a923-36e09c3906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A5A"/>
    <w:rsid w:val="001D4663"/>
    <w:rsid w:val="006E10BC"/>
    <w:rsid w:val="00737A5A"/>
    <w:rsid w:val="00A25432"/>
    <w:rsid w:val="00C03418"/>
    <w:rsid w:val="00E07DC4"/>
    <w:rsid w:val="00E92B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570D"/>
  <w15:docId w15:val="{70C4BD38-92BD-45D7-83D3-E50B8991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2E6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464"/>
  </w:style>
  <w:style w:type="paragraph" w:styleId="Piedepgina">
    <w:name w:val="footer"/>
    <w:basedOn w:val="Normal"/>
    <w:link w:val="PiedepginaCar"/>
    <w:uiPriority w:val="99"/>
    <w:unhideWhenUsed/>
    <w:rsid w:val="002E6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464"/>
  </w:style>
  <w:style w:type="table" w:styleId="Tablaconcuadrcula">
    <w:name w:val="Table Grid"/>
    <w:basedOn w:val="Tablanormal"/>
    <w:uiPriority w:val="39"/>
    <w:rsid w:val="008D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E07DC4"/>
    <w:rPr>
      <w:sz w:val="16"/>
      <w:szCs w:val="16"/>
    </w:rPr>
  </w:style>
  <w:style w:type="paragraph" w:styleId="Textocomentario">
    <w:name w:val="annotation text"/>
    <w:basedOn w:val="Normal"/>
    <w:link w:val="TextocomentarioCar"/>
    <w:uiPriority w:val="99"/>
    <w:unhideWhenUsed/>
    <w:rsid w:val="00E07DC4"/>
    <w:pPr>
      <w:spacing w:line="240" w:lineRule="auto"/>
    </w:pPr>
    <w:rPr>
      <w:rFonts w:asciiTheme="minorHAnsi" w:eastAsiaTheme="minorHAnsi" w:hAnsiTheme="minorHAnsi" w:cstheme="minorBidi"/>
      <w:kern w:val="2"/>
      <w:sz w:val="20"/>
      <w:szCs w:val="20"/>
      <w:lang w:val="es-CO" w:eastAsia="en-US"/>
      <w14:ligatures w14:val="standardContextual"/>
    </w:rPr>
  </w:style>
  <w:style w:type="character" w:customStyle="1" w:styleId="TextocomentarioCar">
    <w:name w:val="Texto comentario Car"/>
    <w:basedOn w:val="Fuentedeprrafopredeter"/>
    <w:link w:val="Textocomentario"/>
    <w:uiPriority w:val="99"/>
    <w:rsid w:val="00E07DC4"/>
    <w:rPr>
      <w:rFonts w:asciiTheme="minorHAnsi" w:eastAsiaTheme="minorHAnsi" w:hAnsiTheme="minorHAnsi" w:cstheme="minorBidi"/>
      <w:kern w:val="2"/>
      <w:sz w:val="20"/>
      <w:szCs w:val="20"/>
      <w:lang w:val="es-CO" w:eastAsia="en-US"/>
      <w14:ligatures w14:val="standardContextual"/>
    </w:rPr>
  </w:style>
  <w:style w:type="character" w:styleId="Mencionar">
    <w:name w:val="Mention"/>
    <w:basedOn w:val="Fuentedeprrafopredeter"/>
    <w:uiPriority w:val="99"/>
    <w:unhideWhenUsed/>
    <w:rsid w:val="00E07DC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559369">
      <w:bodyDiv w:val="1"/>
      <w:marLeft w:val="0"/>
      <w:marRight w:val="0"/>
      <w:marTop w:val="0"/>
      <w:marBottom w:val="0"/>
      <w:divBdr>
        <w:top w:val="none" w:sz="0" w:space="0" w:color="auto"/>
        <w:left w:val="none" w:sz="0" w:space="0" w:color="auto"/>
        <w:bottom w:val="none" w:sz="0" w:space="0" w:color="auto"/>
        <w:right w:val="none" w:sz="0" w:space="0" w:color="auto"/>
      </w:divBdr>
      <w:divsChild>
        <w:div w:id="752513604">
          <w:marLeft w:val="0"/>
          <w:marRight w:val="0"/>
          <w:marTop w:val="0"/>
          <w:marBottom w:val="0"/>
          <w:divBdr>
            <w:top w:val="none" w:sz="0" w:space="0" w:color="auto"/>
            <w:left w:val="none" w:sz="0" w:space="0" w:color="auto"/>
            <w:bottom w:val="none" w:sz="0" w:space="0" w:color="auto"/>
            <w:right w:val="none" w:sz="0" w:space="0" w:color="auto"/>
          </w:divBdr>
        </w:div>
      </w:divsChild>
    </w:div>
    <w:div w:id="2060008505">
      <w:bodyDiv w:val="1"/>
      <w:marLeft w:val="0"/>
      <w:marRight w:val="0"/>
      <w:marTop w:val="0"/>
      <w:marBottom w:val="0"/>
      <w:divBdr>
        <w:top w:val="none" w:sz="0" w:space="0" w:color="auto"/>
        <w:left w:val="none" w:sz="0" w:space="0" w:color="auto"/>
        <w:bottom w:val="none" w:sz="0" w:space="0" w:color="auto"/>
        <w:right w:val="none" w:sz="0" w:space="0" w:color="auto"/>
      </w:divBdr>
      <w:divsChild>
        <w:div w:id="1801224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4D05BC07-C20C-486D-9213-5164398F8B3D}">
    <t:Anchor>
      <t:Comment id="58995801"/>
    </t:Anchor>
    <t:History>
      <t:Event id="{95269C7F-103C-4CE6-9B42-54EDC4D72E6F}" time="2025-05-24T02:36:45.153Z">
        <t:Attribution userId="S::cubillost_laura@javeriana.edu.co::1584e74c-4f1c-409c-a923-36e09c39063e" userProvider="AD" userName="Laura Mariana Cubillos Toro"/>
        <t:Anchor>
          <t:Comment id="1051985377"/>
        </t:Anchor>
        <t:Create/>
      </t:Event>
      <t:Event id="{5F6D8C37-D603-43E8-AF02-6876DBB3435D}" time="2025-05-24T02:36:45.153Z">
        <t:Attribution userId="S::cubillost_laura@javeriana.edu.co::1584e74c-4f1c-409c-a923-36e09c39063e" userProvider="AD" userName="Laura Mariana Cubillos Toro"/>
        <t:Anchor>
          <t:Comment id="1051985377"/>
        </t:Anchor>
        <t:Assign userId="S::jonathan.claros@javeriana.edu.co::07a45e08-75c4-4897-9c0e-a578a93b1165" userProvider="AD" userName="Jonathan Claros Barbosa"/>
      </t:Event>
      <t:Event id="{A1747C88-BB79-4DEA-B035-DA9864CB0FA0}" time="2025-05-24T02:36:45.153Z">
        <t:Attribution userId="S::cubillost_laura@javeriana.edu.co::1584e74c-4f1c-409c-a923-36e09c39063e" userProvider="AD" userName="Laura Mariana Cubillos Toro"/>
        <t:Anchor>
          <t:Comment id="1051985377"/>
        </t:Anchor>
        <t:SetTitle title="Está explicito en el inicio del apartado 5. ¿Crees que debemos ampliarlo? @Jonathan Claros Barbosa "/>
      </t:Event>
      <t:Event id="{98BB865F-1A15-4F4E-9A2D-30080090DD9F}" time="2025-05-24T04:33:51.725Z">
        <t:Attribution userId="S::jonathan.claros@javeriana.edu.co::07a45e08-75c4-4897-9c0e-a578a93b1165" userProvider="AD" userName="Jonathan Claros Barbos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wbA5QzDz8SljnhrOcGgMVjdxA==">AMUW2mWA+494p+USkBwqpnuUilkeykndZfEQvruFmHqQS2/HmBQbjDUpXfblr+3ztbUpfjcv4VLnbdd+KT1Ip3TGIiM+SzLX5Q7VWmb0TzOPuKTk6u7NAXzwX3p+x0SjxpU5m9E2dywb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679</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Elena Herrera Duque</dc:creator>
  <cp:lastModifiedBy>Sebastian Garzon Leiton</cp:lastModifiedBy>
  <cp:revision>3</cp:revision>
  <dcterms:created xsi:type="dcterms:W3CDTF">2022-03-22T14:52:00Z</dcterms:created>
  <dcterms:modified xsi:type="dcterms:W3CDTF">2025-05-25T01:06:00Z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0x010100B783BEB4BF8CFA459F35EF28B76F8D7A</vt:lpwstr>
  </property>
</Properties>
</file>