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8"/>
          <w:szCs w:val="48"/>
        </w:rPr>
      </w:pPr>
      <w:bookmarkStart w:id="0" w:name="_GoBack"/>
      <w:r>
        <w:rPr>
          <w:rFonts w:hint="default" w:ascii="Times New Roman" w:hAnsi="Times New Roman" w:cs="Times New Roman"/>
          <w:sz w:val="48"/>
          <w:szCs w:val="48"/>
        </w:rPr>
        <w:t>HC-SR04 Ultrasonic sensor instruction</w:t>
      </w:r>
    </w:p>
    <w:bookmarkEnd w:id="0"/>
    <w:p>
      <w:pPr>
        <w:rPr>
          <w:rFonts w:hint="eastAsia"/>
        </w:rPr>
      </w:pPr>
    </w:p>
    <w:p>
      <w:pPr>
        <w:rPr>
          <w:rFonts w:hint="default" w:ascii="Times New Roman" w:hAnsi="Times New Roman" w:cs="Times New Roman"/>
          <w:sz w:val="28"/>
          <w:szCs w:val="28"/>
        </w:rPr>
      </w:pPr>
      <w:r>
        <w:rPr>
          <w:rFonts w:hint="default" w:ascii="Times New Roman" w:hAnsi="Times New Roman" w:cs="Times New Roman"/>
          <w:sz w:val="28"/>
          <w:szCs w:val="28"/>
        </w:rPr>
        <w:t>1. Product Features:</w:t>
      </w:r>
    </w:p>
    <w:p>
      <w:pPr>
        <w:rPr>
          <w:rFonts w:hint="default" w:ascii="Times New Roman" w:hAnsi="Times New Roman" w:cs="Times New Roman"/>
          <w:sz w:val="28"/>
          <w:szCs w:val="28"/>
        </w:rPr>
      </w:pPr>
      <w:r>
        <w:rPr>
          <w:rFonts w:hint="default" w:ascii="Times New Roman" w:hAnsi="Times New Roman" w:cs="Times New Roman"/>
          <w:sz w:val="28"/>
          <w:szCs w:val="28"/>
        </w:rPr>
        <w:t>The HC-SR04 Ultrasonic Ranging Module provides 2cm-400cm non-contact distance sensing with a range accuracy of up to 3mm. The module includes an ultrasonic transmitter, receiver and control circuitry.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Basic working principle:</w:t>
      </w:r>
    </w:p>
    <w:p>
      <w:pPr>
        <w:rPr>
          <w:rFonts w:hint="default" w:ascii="Times New Roman" w:hAnsi="Times New Roman" w:cs="Times New Roman"/>
          <w:sz w:val="28"/>
          <w:szCs w:val="28"/>
        </w:rPr>
      </w:pPr>
      <w:r>
        <w:rPr>
          <w:rFonts w:hint="default" w:ascii="Times New Roman" w:hAnsi="Times New Roman" w:cs="Times New Roman"/>
          <w:sz w:val="28"/>
          <w:szCs w:val="28"/>
        </w:rPr>
        <w:t>(1) Use IO port TRIG to trigger ranging, and give a minimum level of 10us.</w:t>
      </w:r>
    </w:p>
    <w:p>
      <w:pPr>
        <w:rPr>
          <w:rFonts w:hint="default" w:ascii="Times New Roman" w:hAnsi="Times New Roman" w:cs="Times New Roman"/>
          <w:sz w:val="28"/>
          <w:szCs w:val="28"/>
        </w:rPr>
      </w:pPr>
      <w:r>
        <w:rPr>
          <w:rFonts w:hint="default" w:ascii="Times New Roman" w:hAnsi="Times New Roman" w:cs="Times New Roman"/>
          <w:sz w:val="28"/>
          <w:szCs w:val="28"/>
        </w:rPr>
        <w:t>(2) The module automatically sends 8 square waves</w:t>
      </w:r>
      <w:r>
        <w:rPr>
          <w:rFonts w:hint="eastAsia" w:ascii="Times New Roman" w:hAnsi="Times New Roman" w:cs="Times New Roman"/>
          <w:sz w:val="28"/>
          <w:szCs w:val="28"/>
          <w:lang w:val="en-US" w:eastAsia="zh-CN"/>
        </w:rPr>
        <w:t xml:space="preserve"> with </w:t>
      </w:r>
      <w:r>
        <w:rPr>
          <w:rFonts w:hint="default" w:ascii="Times New Roman" w:hAnsi="Times New Roman" w:cs="Times New Roman"/>
          <w:sz w:val="28"/>
          <w:szCs w:val="28"/>
        </w:rPr>
        <w:t>40khz to automatically detect whether there is a signal return;</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(3) There is a signal return, and a high level is </w:t>
      </w:r>
      <w:r>
        <w:rPr>
          <w:rFonts w:hint="eastAsia" w:ascii="Times New Roman" w:hAnsi="Times New Roman" w:cs="Times New Roman"/>
          <w:sz w:val="28"/>
          <w:szCs w:val="28"/>
          <w:lang w:val="en-US" w:eastAsia="zh-CN"/>
        </w:rPr>
        <w:t xml:space="preserve">being </w:t>
      </w:r>
      <w:r>
        <w:rPr>
          <w:rFonts w:hint="default" w:ascii="Times New Roman" w:hAnsi="Times New Roman" w:cs="Times New Roman"/>
          <w:sz w:val="28"/>
          <w:szCs w:val="28"/>
        </w:rPr>
        <w:t>output through the IO port ECHO, and the high level duration is the time from the transmission to the return of the ultrasonic wave. Test distance = (high time * sound speed (340M / S)) / 2;</w:t>
      </w:r>
    </w:p>
    <w:p>
      <w:pPr>
        <w:rPr>
          <w:rFonts w:hint="default" w:ascii="Times New Roman" w:hAnsi="Times New Roman" w:cs="Times New Roman"/>
          <w:sz w:val="28"/>
          <w:szCs w:val="28"/>
        </w:rPr>
      </w:pPr>
    </w:p>
    <w:p>
      <w:pPr>
        <w:rPr>
          <w:rFonts w:hint="default" w:ascii="Times New Roman" w:hAnsi="Times New Roman" w:cs="Times New Roman"/>
          <w:sz w:val="32"/>
          <w:szCs w:val="32"/>
        </w:rPr>
      </w:pPr>
      <w:r>
        <w:rPr>
          <w:rFonts w:hint="default" w:ascii="Times New Roman" w:hAnsi="Times New Roman" w:cs="Times New Roman"/>
          <w:sz w:val="32"/>
          <w:szCs w:val="32"/>
        </w:rPr>
        <w:t>2 physical map:</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Wiring as shown on the </w:t>
      </w:r>
      <w:r>
        <w:rPr>
          <w:rFonts w:hint="eastAsia" w:ascii="Times New Roman" w:hAnsi="Times New Roman" w:cs="Times New Roman"/>
          <w:sz w:val="28"/>
          <w:szCs w:val="28"/>
          <w:lang w:val="en-US" w:eastAsia="zh-CN"/>
        </w:rPr>
        <w:t>below</w:t>
      </w:r>
      <w:r>
        <w:rPr>
          <w:rFonts w:hint="default" w:ascii="Times New Roman" w:hAnsi="Times New Roman" w:cs="Times New Roman"/>
          <w:sz w:val="28"/>
          <w:szCs w:val="28"/>
        </w:rPr>
        <w:t>, VCC for 5V</w:t>
      </w:r>
    </w:p>
    <w:p>
      <w:pPr>
        <w:rPr>
          <w:rFonts w:hint="default" w:ascii="Times New Roman" w:hAnsi="Times New Roman" w:cs="Times New Roman"/>
          <w:sz w:val="28"/>
          <w:szCs w:val="28"/>
        </w:rPr>
      </w:pPr>
      <w:r>
        <w:rPr>
          <w:rFonts w:hint="default" w:ascii="Times New Roman" w:hAnsi="Times New Roman" w:cs="Times New Roman"/>
          <w:sz w:val="28"/>
          <w:szCs w:val="28"/>
        </w:rPr>
        <w:t>Power, GND is ground,</w:t>
      </w:r>
    </w:p>
    <w:p>
      <w:pPr>
        <w:rPr>
          <w:rFonts w:hint="default" w:ascii="Times New Roman" w:hAnsi="Times New Roman" w:cs="Times New Roman"/>
          <w:sz w:val="28"/>
          <w:szCs w:val="28"/>
        </w:rPr>
      </w:pPr>
      <w:r>
        <w:rPr>
          <w:rFonts w:hint="default" w:ascii="Times New Roman" w:hAnsi="Times New Roman" w:cs="Times New Roman"/>
          <w:sz w:val="28"/>
          <w:szCs w:val="28"/>
        </w:rPr>
        <w:t>TRIG triggers control signal input, ECHO echo signal output and other four interface terminals.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ascii="PMingLiU"/>
          <w:sz w:val="20"/>
        </w:rPr>
        <w:drawing>
          <wp:inline distT="0" distB="0" distL="0" distR="0">
            <wp:extent cx="3338195" cy="2286000"/>
            <wp:effectExtent l="0" t="0" r="1460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3338723" cy="2286000"/>
                    </a:xfrm>
                    <a:prstGeom prst="rect">
                      <a:avLst/>
                    </a:prstGeom>
                  </pic:spPr>
                </pic:pic>
              </a:graphicData>
            </a:graphic>
          </wp:inline>
        </w:drawing>
      </w:r>
    </w:p>
    <w:p>
      <w:pPr>
        <w:rPr>
          <w:rFonts w:hint="default" w:ascii="Times New Roman" w:hAnsi="Times New Roman" w:cs="Times New Roman"/>
          <w:sz w:val="28"/>
          <w:szCs w:val="28"/>
        </w:rPr>
      </w:pPr>
    </w:p>
    <w:p>
      <w:pPr>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3</w:t>
      </w:r>
      <w:r>
        <w:rPr>
          <w:rFonts w:hint="eastAsia" w:ascii="Times New Roman" w:hAnsi="Times New Roman" w:cs="Times New Roman"/>
          <w:sz w:val="30"/>
          <w:szCs w:val="30"/>
          <w:lang w:val="en-US" w:eastAsia="zh-CN"/>
        </w:rPr>
        <w:t xml:space="preserve"> </w:t>
      </w:r>
      <w:r>
        <w:rPr>
          <w:rFonts w:hint="default" w:ascii="Times New Roman" w:hAnsi="Times New Roman" w:cs="Times New Roman"/>
          <w:sz w:val="30"/>
          <w:szCs w:val="30"/>
          <w:lang w:val="en-US" w:eastAsia="zh-CN"/>
        </w:rPr>
        <w:t>Electrical parameter</w:t>
      </w:r>
    </w:p>
    <w:tbl>
      <w:tblPr>
        <w:tblStyle w:val="3"/>
        <w:tblW w:w="8522" w:type="dxa"/>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0"/>
        <w:gridCol w:w="42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9" w:hRule="atLeast"/>
        </w:trPr>
        <w:tc>
          <w:tcPr>
            <w:tcW w:w="4260" w:type="dxa"/>
          </w:tcPr>
          <w:p>
            <w:pPr>
              <w:rPr>
                <w:rFonts w:hint="default" w:ascii="Times New Roman" w:hAnsi="Times New Roman" w:eastAsia="宋体" w:cs="Times New Roman"/>
                <w:sz w:val="28"/>
                <w:szCs w:val="28"/>
                <w:lang w:val="en-US" w:eastAsia="zh-CN"/>
              </w:rPr>
            </w:pP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Electrical parameter</w:t>
            </w:r>
          </w:p>
        </w:tc>
        <w:tc>
          <w:tcPr>
            <w:tcW w:w="4262" w:type="dxa"/>
          </w:tcPr>
          <w:p>
            <w:pPr>
              <w:pStyle w:val="4"/>
              <w:ind w:left="217"/>
              <w:rPr>
                <w:rFonts w:hint="default" w:ascii="Times New Roman" w:hAnsi="Times New Roman" w:eastAsia="宋体" w:cs="Times New Roman"/>
                <w:sz w:val="28"/>
                <w:szCs w:val="28"/>
                <w:lang w:val="en-US" w:eastAsia="zh-CN"/>
              </w:rPr>
            </w:pPr>
            <w:r>
              <w:rPr>
                <w:rFonts w:hint="default" w:ascii="Times New Roman" w:hAnsi="Times New Roman" w:eastAsia="Times New Roman" w:cs="Times New Roman"/>
                <w:sz w:val="28"/>
                <w:szCs w:val="28"/>
              </w:rPr>
              <w:t xml:space="preserve">HC-SR04 </w:t>
            </w:r>
            <w:r>
              <w:rPr>
                <w:rFonts w:hint="default" w:ascii="Times New Roman" w:hAnsi="Times New Roman" w:cs="Times New Roman"/>
                <w:sz w:val="28"/>
                <w:szCs w:val="28"/>
                <w:lang w:val="en-US" w:eastAsia="zh-CN"/>
              </w:rPr>
              <w:t>Ultrasonic module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6" w:hRule="atLeast"/>
        </w:trPr>
        <w:tc>
          <w:tcPr>
            <w:tcW w:w="4260" w:type="dxa"/>
          </w:tcPr>
          <w:p>
            <w:pPr>
              <w:ind w:firstLine="1120" w:firstLineChars="400"/>
              <w:rPr>
                <w:rFonts w:hint="default" w:ascii="Times New Roman" w:hAnsi="Times New Roman" w:cs="Times New Roman"/>
                <w:sz w:val="28"/>
                <w:szCs w:val="28"/>
              </w:rPr>
            </w:pPr>
            <w:r>
              <w:rPr>
                <w:rFonts w:hint="default" w:ascii="Times New Roman" w:hAnsi="Times New Roman" w:cs="Times New Roman"/>
                <w:sz w:val="28"/>
                <w:szCs w:val="28"/>
                <w:lang w:val="en-US" w:eastAsia="zh-CN"/>
              </w:rPr>
              <w:t>Working</w:t>
            </w:r>
            <w:r>
              <w:rPr>
                <w:rFonts w:hint="default" w:ascii="Times New Roman" w:hAnsi="Times New Roman" w:cs="Times New Roman"/>
                <w:sz w:val="28"/>
                <w:szCs w:val="28"/>
                <w:lang w:val="en-US" w:eastAsia="zh-CN"/>
              </w:rPr>
              <w:t xml:space="preserve"> Voltage</w:t>
            </w:r>
          </w:p>
        </w:tc>
        <w:tc>
          <w:tcPr>
            <w:tcW w:w="4262" w:type="dxa"/>
          </w:tcPr>
          <w:p>
            <w:pPr>
              <w:pStyle w:val="4"/>
              <w:spacing w:before="25"/>
              <w:ind w:left="215"/>
              <w:rPr>
                <w:rFonts w:hint="default" w:ascii="Times New Roman" w:hAnsi="Times New Roman" w:cs="Times New Roman"/>
                <w:sz w:val="28"/>
                <w:szCs w:val="28"/>
              </w:rPr>
            </w:pPr>
            <w:r>
              <w:rPr>
                <w:rFonts w:hint="default" w:ascii="Times New Roman" w:hAnsi="Times New Roman" w:cs="Times New Roman"/>
                <w:sz w:val="28"/>
                <w:szCs w:val="28"/>
              </w:rPr>
              <w:t>DC 5 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9" w:hRule="atLeast"/>
        </w:trPr>
        <w:tc>
          <w:tcPr>
            <w:tcW w:w="4260" w:type="dxa"/>
          </w:tcPr>
          <w:p>
            <w:pPr>
              <w:ind w:firstLine="1120" w:firstLineChars="400"/>
              <w:rPr>
                <w:rFonts w:hint="default" w:ascii="Times New Roman" w:hAnsi="Times New Roman" w:cs="Times New Roman"/>
                <w:sz w:val="28"/>
                <w:szCs w:val="28"/>
              </w:rPr>
            </w:pPr>
            <w:r>
              <w:rPr>
                <w:rFonts w:hint="default" w:ascii="Times New Roman" w:hAnsi="Times New Roman" w:cs="Times New Roman"/>
                <w:sz w:val="28"/>
                <w:szCs w:val="28"/>
                <w:lang w:val="en-US" w:eastAsia="zh-CN"/>
              </w:rPr>
              <w:t>Working current</w:t>
            </w:r>
          </w:p>
        </w:tc>
        <w:tc>
          <w:tcPr>
            <w:tcW w:w="4262" w:type="dxa"/>
          </w:tcPr>
          <w:p>
            <w:pPr>
              <w:pStyle w:val="4"/>
              <w:spacing w:before="27"/>
              <w:ind w:left="212"/>
              <w:rPr>
                <w:rFonts w:hint="default" w:ascii="Times New Roman" w:hAnsi="Times New Roman" w:cs="Times New Roman"/>
                <w:sz w:val="28"/>
                <w:szCs w:val="28"/>
              </w:rPr>
            </w:pPr>
            <w:r>
              <w:rPr>
                <w:rFonts w:hint="default" w:ascii="Times New Roman" w:hAnsi="Times New Roman" w:cs="Times New Roman"/>
                <w:sz w:val="28"/>
                <w:szCs w:val="28"/>
              </w:rPr>
              <w:t>15mA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9" w:hRule="atLeast"/>
        </w:trPr>
        <w:tc>
          <w:tcPr>
            <w:tcW w:w="4260" w:type="dxa"/>
          </w:tcPr>
          <w:p>
            <w:pPr>
              <w:ind w:firstLine="1120" w:firstLineChars="400"/>
              <w:rPr>
                <w:rFonts w:hint="default" w:ascii="Times New Roman" w:hAnsi="Times New Roman" w:cs="Times New Roman"/>
                <w:sz w:val="28"/>
                <w:szCs w:val="28"/>
              </w:rPr>
            </w:pPr>
            <w:r>
              <w:rPr>
                <w:rFonts w:hint="default" w:ascii="Times New Roman" w:hAnsi="Times New Roman" w:cs="Times New Roman"/>
                <w:sz w:val="28"/>
                <w:szCs w:val="28"/>
                <w:lang w:val="en-US" w:eastAsia="zh-CN"/>
              </w:rPr>
              <w:t>W</w:t>
            </w:r>
            <w:r>
              <w:rPr>
                <w:rFonts w:hint="default" w:ascii="Times New Roman" w:hAnsi="Times New Roman" w:cs="Times New Roman"/>
                <w:sz w:val="28"/>
                <w:szCs w:val="28"/>
                <w:lang w:val="en-US" w:eastAsia="zh-CN"/>
              </w:rPr>
              <w:t>orking frequency</w:t>
            </w:r>
          </w:p>
        </w:tc>
        <w:tc>
          <w:tcPr>
            <w:tcW w:w="4262" w:type="dxa"/>
          </w:tcPr>
          <w:p>
            <w:pPr>
              <w:pStyle w:val="4"/>
              <w:spacing w:before="27"/>
              <w:ind w:left="209"/>
              <w:rPr>
                <w:rFonts w:hint="default" w:ascii="Times New Roman" w:hAnsi="Times New Roman" w:cs="Times New Roman"/>
                <w:sz w:val="28"/>
                <w:szCs w:val="28"/>
              </w:rPr>
            </w:pPr>
            <w:r>
              <w:rPr>
                <w:rFonts w:hint="default" w:ascii="Times New Roman" w:hAnsi="Times New Roman" w:cs="Times New Roman"/>
                <w:sz w:val="28"/>
                <w:szCs w:val="28"/>
              </w:rPr>
              <w:t>40kHz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9" w:hRule="atLeast"/>
        </w:trPr>
        <w:tc>
          <w:tcPr>
            <w:tcW w:w="4260" w:type="dxa"/>
          </w:tcPr>
          <w:p>
            <w:pPr>
              <w:ind w:firstLine="1400" w:firstLineChars="500"/>
              <w:rPr>
                <w:rFonts w:hint="default" w:ascii="Times New Roman" w:hAnsi="Times New Roman" w:cs="Times New Roman"/>
                <w:sz w:val="28"/>
                <w:szCs w:val="28"/>
              </w:rPr>
            </w:pPr>
            <w:r>
              <w:rPr>
                <w:rFonts w:hint="default" w:ascii="Times New Roman" w:hAnsi="Times New Roman" w:cs="Times New Roman"/>
                <w:sz w:val="28"/>
                <w:szCs w:val="28"/>
                <w:lang w:val="en-US" w:eastAsia="zh-CN"/>
              </w:rPr>
              <w:t>Farthest range</w:t>
            </w:r>
          </w:p>
        </w:tc>
        <w:tc>
          <w:tcPr>
            <w:tcW w:w="4262" w:type="dxa"/>
          </w:tcPr>
          <w:p>
            <w:pPr>
              <w:pStyle w:val="4"/>
              <w:spacing w:before="27"/>
              <w:ind w:left="212"/>
              <w:rPr>
                <w:rFonts w:hint="default" w:ascii="Times New Roman" w:hAnsi="Times New Roman" w:cs="Times New Roman"/>
                <w:sz w:val="28"/>
                <w:szCs w:val="28"/>
              </w:rPr>
            </w:pPr>
            <w:r>
              <w:rPr>
                <w:rFonts w:hint="default" w:ascii="Times New Roman" w:hAnsi="Times New Roman" w:cs="Times New Roman"/>
                <w:sz w:val="28"/>
                <w:szCs w:val="28"/>
              </w:rPr>
              <w:t>4m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9" w:hRule="atLeast"/>
        </w:trPr>
        <w:tc>
          <w:tcPr>
            <w:tcW w:w="4260" w:type="dxa"/>
          </w:tcPr>
          <w:p>
            <w:pPr>
              <w:ind w:firstLine="1400" w:firstLineChars="500"/>
              <w:rPr>
                <w:rFonts w:hint="default" w:ascii="Times New Roman" w:hAnsi="Times New Roman" w:cs="Times New Roman"/>
                <w:sz w:val="28"/>
                <w:szCs w:val="28"/>
              </w:rPr>
            </w:pPr>
            <w:r>
              <w:rPr>
                <w:rFonts w:hint="default" w:ascii="Times New Roman" w:hAnsi="Times New Roman" w:cs="Times New Roman"/>
                <w:sz w:val="28"/>
                <w:szCs w:val="28"/>
                <w:lang w:val="en-US" w:eastAsia="zh-CN"/>
              </w:rPr>
              <w:t>Nearest</w:t>
            </w:r>
            <w:r>
              <w:rPr>
                <w:rFonts w:hint="default" w:ascii="Times New Roman" w:hAnsi="Times New Roman" w:cs="Times New Roman"/>
                <w:sz w:val="28"/>
                <w:szCs w:val="28"/>
                <w:lang w:val="en-US" w:eastAsia="zh-CN"/>
              </w:rPr>
              <w:t xml:space="preserve"> range</w:t>
            </w:r>
          </w:p>
        </w:tc>
        <w:tc>
          <w:tcPr>
            <w:tcW w:w="4262" w:type="dxa"/>
          </w:tcPr>
          <w:p>
            <w:pPr>
              <w:pStyle w:val="4"/>
              <w:spacing w:before="27"/>
              <w:ind w:left="213"/>
              <w:rPr>
                <w:rFonts w:hint="default" w:ascii="Times New Roman" w:hAnsi="Times New Roman" w:cs="Times New Roman"/>
                <w:sz w:val="28"/>
                <w:szCs w:val="28"/>
              </w:rPr>
            </w:pPr>
            <w:r>
              <w:rPr>
                <w:rFonts w:hint="default" w:ascii="Times New Roman" w:hAnsi="Times New Roman" w:cs="Times New Roman"/>
                <w:sz w:val="28"/>
                <w:szCs w:val="28"/>
              </w:rPr>
              <w:t>2cm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9" w:hRule="atLeast"/>
        </w:trPr>
        <w:tc>
          <w:tcPr>
            <w:tcW w:w="4260" w:type="dxa"/>
          </w:tcPr>
          <w:p>
            <w:pPr>
              <w:ind w:firstLine="1120" w:firstLineChars="400"/>
              <w:rPr>
                <w:rFonts w:hint="default" w:ascii="Times New Roman" w:hAnsi="Times New Roman" w:cs="Times New Roman"/>
                <w:sz w:val="28"/>
                <w:szCs w:val="28"/>
              </w:rPr>
            </w:pPr>
            <w:r>
              <w:rPr>
                <w:rFonts w:hint="default" w:ascii="Times New Roman" w:hAnsi="Times New Roman" w:cs="Times New Roman"/>
                <w:sz w:val="28"/>
                <w:szCs w:val="28"/>
                <w:lang w:val="en-US" w:eastAsia="zh-CN"/>
              </w:rPr>
              <w:t>Measuring angle</w:t>
            </w:r>
          </w:p>
        </w:tc>
        <w:tc>
          <w:tcPr>
            <w:tcW w:w="4262" w:type="dxa"/>
          </w:tcPr>
          <w:p>
            <w:pPr>
              <w:pStyle w:val="4"/>
              <w:ind w:left="210"/>
              <w:rPr>
                <w:rFonts w:hint="default" w:ascii="Times New Roman" w:hAnsi="Times New Roman" w:eastAsia="宋体" w:cs="Times New Roman"/>
                <w:sz w:val="28"/>
                <w:szCs w:val="28"/>
                <w:lang w:val="en-US" w:eastAsia="zh-CN"/>
              </w:rPr>
            </w:pPr>
            <w:r>
              <w:rPr>
                <w:rFonts w:hint="default" w:ascii="Times New Roman" w:hAnsi="Times New Roman" w:eastAsia="Times New Roman" w:cs="Times New Roman"/>
                <w:sz w:val="28"/>
                <w:szCs w:val="28"/>
              </w:rPr>
              <w:t xml:space="preserve">15 </w:t>
            </w:r>
            <w:r>
              <w:rPr>
                <w:rFonts w:hint="default" w:ascii="Times New Roman" w:hAnsi="Times New Roman" w:cs="Times New Roman"/>
                <w:sz w:val="28"/>
                <w:szCs w:val="28"/>
                <w:lang w:val="en-US" w:eastAsia="zh-CN"/>
              </w:rPr>
              <w:t>degree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9" w:hRule="atLeast"/>
        </w:trPr>
        <w:tc>
          <w:tcPr>
            <w:tcW w:w="4260" w:type="dxa"/>
          </w:tcPr>
          <w:p>
            <w:pPr>
              <w:ind w:firstLine="1120" w:firstLineChars="400"/>
              <w:rPr>
                <w:rFonts w:hint="default" w:ascii="Times New Roman" w:hAnsi="Times New Roman" w:cs="Times New Roman"/>
                <w:sz w:val="28"/>
                <w:szCs w:val="28"/>
              </w:rPr>
            </w:pPr>
            <w:r>
              <w:rPr>
                <w:rFonts w:hint="default" w:ascii="Times New Roman" w:hAnsi="Times New Roman" w:cs="Times New Roman"/>
                <w:sz w:val="28"/>
                <w:szCs w:val="28"/>
                <w:lang w:val="en-US" w:eastAsia="zh-CN"/>
              </w:rPr>
              <w:t>Input trigger signal</w:t>
            </w:r>
          </w:p>
        </w:tc>
        <w:tc>
          <w:tcPr>
            <w:tcW w:w="4262" w:type="dxa"/>
          </w:tcPr>
          <w:p>
            <w:pPr>
              <w:ind w:firstLine="1400" w:firstLineChars="500"/>
              <w:rPr>
                <w:rFonts w:hint="default" w:ascii="Times New Roman" w:hAnsi="Times New Roman" w:cs="Times New Roman"/>
                <w:sz w:val="28"/>
                <w:szCs w:val="28"/>
              </w:rPr>
            </w:pPr>
            <w:r>
              <w:rPr>
                <w:rFonts w:hint="default" w:ascii="Times New Roman" w:hAnsi="Times New Roman" w:cs="Times New Roman"/>
                <w:sz w:val="28"/>
                <w:szCs w:val="28"/>
                <w:lang w:val="en-US" w:eastAsia="zh-CN"/>
              </w:rPr>
              <w:t>10uS TTL pulse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6" w:hRule="atLeast"/>
        </w:trPr>
        <w:tc>
          <w:tcPr>
            <w:tcW w:w="4260" w:type="dxa"/>
          </w:tcPr>
          <w:p>
            <w:pPr>
              <w:ind w:firstLine="1120" w:firstLineChars="400"/>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Output echo signal</w:t>
            </w:r>
          </w:p>
        </w:tc>
        <w:tc>
          <w:tcPr>
            <w:tcW w:w="4262" w:type="dxa"/>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Output TTL level signal, proportional to range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1" w:hRule="atLeast"/>
        </w:trPr>
        <w:tc>
          <w:tcPr>
            <w:tcW w:w="4260" w:type="dxa"/>
          </w:tcPr>
          <w:p>
            <w:pPr>
              <w:ind w:firstLine="1400" w:firstLineChars="500"/>
              <w:rPr>
                <w:rFonts w:hint="default" w:ascii="Times New Roman" w:hAnsi="Times New Roman" w:cs="Times New Roman"/>
                <w:sz w:val="28"/>
                <w:szCs w:val="28"/>
              </w:rPr>
            </w:pPr>
            <w:r>
              <w:rPr>
                <w:rFonts w:hint="default" w:ascii="Times New Roman" w:hAnsi="Times New Roman" w:cs="Times New Roman"/>
                <w:sz w:val="28"/>
                <w:szCs w:val="28"/>
                <w:lang w:val="en-US" w:eastAsia="zh-CN"/>
              </w:rPr>
              <w:t>Standard size</w:t>
            </w:r>
          </w:p>
        </w:tc>
        <w:tc>
          <w:tcPr>
            <w:tcW w:w="4262" w:type="dxa"/>
          </w:tcPr>
          <w:p>
            <w:pPr>
              <w:pStyle w:val="4"/>
              <w:spacing w:before="27"/>
              <w:ind w:left="211"/>
              <w:rPr>
                <w:rFonts w:hint="default" w:ascii="Times New Roman" w:hAnsi="Times New Roman" w:cs="Times New Roman"/>
                <w:sz w:val="28"/>
                <w:szCs w:val="28"/>
              </w:rPr>
            </w:pPr>
            <w:r>
              <w:rPr>
                <w:rFonts w:hint="default" w:ascii="Times New Roman" w:hAnsi="Times New Roman" w:cs="Times New Roman"/>
                <w:sz w:val="28"/>
                <w:szCs w:val="28"/>
              </w:rPr>
              <w:t>45*20*15mm</w:t>
            </w:r>
          </w:p>
        </w:tc>
      </w:tr>
    </w:tbl>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 xml:space="preserve">4 Ultrasonic </w:t>
      </w:r>
      <w:r>
        <w:rPr>
          <w:rFonts w:hint="eastAsia" w:ascii="Times New Roman" w:hAnsi="Times New Roman" w:cs="Times New Roman"/>
          <w:sz w:val="32"/>
          <w:szCs w:val="32"/>
          <w:lang w:val="en-US" w:eastAsia="zh-CN"/>
        </w:rPr>
        <w:t>sequence chart</w:t>
      </w:r>
    </w:p>
    <w:p>
      <w:pPr>
        <w:rPr>
          <w:rFonts w:hint="default" w:ascii="Times New Roman" w:hAnsi="Times New Roman" w:cs="Times New Roman"/>
          <w:sz w:val="32"/>
          <w:szCs w:val="32"/>
          <w:lang w:val="en-US" w:eastAsia="zh-CN"/>
        </w:rPr>
      </w:pPr>
      <w:r>
        <w:drawing>
          <wp:inline distT="0" distB="0" distL="114300" distR="114300">
            <wp:extent cx="5270500" cy="2537460"/>
            <wp:effectExtent l="0" t="0" r="635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0500" cy="2537460"/>
                    </a:xfrm>
                    <a:prstGeom prst="rect">
                      <a:avLst/>
                    </a:prstGeom>
                    <a:noFill/>
                    <a:ln w="9525">
                      <a:noFill/>
                    </a:ln>
                  </pic:spPr>
                </pic:pic>
              </a:graphicData>
            </a:graphic>
          </wp:inline>
        </w:drawing>
      </w:r>
    </w:p>
    <w:p>
      <w:pPr>
        <w:rPr>
          <w:rFonts w:hint="default" w:ascii="Times New Roman" w:hAnsi="Times New Roman" w:cs="Times New Roman"/>
          <w:sz w:val="32"/>
          <w:szCs w:val="32"/>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above </w:t>
      </w:r>
      <w:r>
        <w:rPr>
          <w:rFonts w:hint="eastAsia" w:ascii="Times New Roman" w:hAnsi="Times New Roman" w:cs="Times New Roman"/>
          <w:sz w:val="28"/>
          <w:szCs w:val="28"/>
          <w:lang w:val="en-US" w:eastAsia="zh-CN"/>
        </w:rPr>
        <w:t>sequence chart</w:t>
      </w:r>
      <w:r>
        <w:rPr>
          <w:rFonts w:hint="default" w:ascii="Times New Roman" w:hAnsi="Times New Roman" w:cs="Times New Roman"/>
          <w:sz w:val="28"/>
          <w:szCs w:val="28"/>
          <w:lang w:val="en-US" w:eastAsia="zh-CN"/>
        </w:rPr>
        <w:t xml:space="preserve"> shows that you only need to provide a pulse trigger signal of more than 10uS. The module will internally emit eight 40kHz cycle levels and detect echoes. The echo signal is output as soon as an echo signal </w:t>
      </w:r>
      <w:r>
        <w:rPr>
          <w:rFonts w:hint="eastAsia" w:ascii="Times New Roman" w:hAnsi="Times New Roman" w:cs="Times New Roman"/>
          <w:sz w:val="28"/>
          <w:szCs w:val="28"/>
          <w:lang w:val="en-US" w:eastAsia="zh-CN"/>
        </w:rPr>
        <w:t>being</w:t>
      </w:r>
      <w:r>
        <w:rPr>
          <w:rFonts w:hint="default" w:ascii="Times New Roman" w:hAnsi="Times New Roman" w:cs="Times New Roman"/>
          <w:sz w:val="28"/>
          <w:szCs w:val="28"/>
          <w:lang w:val="en-US" w:eastAsia="zh-CN"/>
        </w:rPr>
        <w:t xml:space="preserve"> detected. The pulse width of the echo signal is proportional to the measured distance. The distance can thus be calculated by transmitting a signal to the received echo signal time interval. Formula: uS/58=cm or uS/148=inches; or: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distance= High time* Sound speed (340M/S)/2;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recommended measurement period is 60ms or more to prevent the effect of the transmitted signal on the echo signal.</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Note: </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1</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This module should not be connected with power. If you want to connect with power, first connect the GND terminal of the module first, otherwise it will affect the normal operation of the module.</w:t>
      </w:r>
    </w:p>
    <w:p>
      <w:p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2</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When measuring distance, the area of the measured object is not less than 0.5 square meters and the plane should be flat as much as possible, otherwise it will affect the measurement</w:t>
      </w:r>
      <w:r>
        <w:rPr>
          <w:rFonts w:hint="eastAsia" w:ascii="Times New Roman" w:hAnsi="Times New Roman" w:cs="Times New Roman"/>
          <w:sz w:val="28"/>
          <w:szCs w:val="28"/>
          <w:lang w:val="en-US" w:eastAsia="zh-CN"/>
        </w:rPr>
        <w:t xml:space="preserve"> r</w:t>
      </w:r>
      <w:r>
        <w:rPr>
          <w:rFonts w:hint="default" w:ascii="Times New Roman" w:hAnsi="Times New Roman" w:cs="Times New Roman"/>
          <w:sz w:val="28"/>
          <w:szCs w:val="28"/>
          <w:lang w:val="en-US" w:eastAsia="zh-CN"/>
        </w:rPr>
        <w:t>esult</w:t>
      </w:r>
      <w:r>
        <w:rPr>
          <w:rFonts w:hint="eastAsia" w:ascii="Times New Roman" w:hAnsi="Times New Roman" w:cs="Times New Roman"/>
          <w:sz w:val="28"/>
          <w:szCs w:val="28"/>
          <w:lang w:val="en-US" w:eastAsia="zh-CN"/>
        </w:rPr>
        <w:t>.</w:t>
      </w:r>
    </w:p>
    <w:p>
      <w:pPr>
        <w:rPr>
          <w:rFonts w:hint="default" w:ascii="Times New Roman" w:hAnsi="Times New Roman" w:cs="Times New Roman"/>
          <w:sz w:val="28"/>
          <w:szCs w:val="28"/>
          <w:lang w:val="en-US" w:eastAsia="zh-CN"/>
        </w:rPr>
      </w:pPr>
    </w:p>
    <w:p>
      <w:pPr>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5 Physical specifications</w:t>
      </w:r>
    </w:p>
    <w:p>
      <w:pPr>
        <w:rPr>
          <w:rFonts w:hint="default" w:ascii="Times New Roman" w:hAnsi="Times New Roman" w:cs="Times New Roman"/>
          <w:sz w:val="30"/>
          <w:szCs w:val="30"/>
          <w:lang w:val="en-US" w:eastAsia="zh-CN"/>
        </w:rPr>
      </w:pPr>
      <w:r>
        <w:drawing>
          <wp:anchor distT="0" distB="0" distL="0" distR="0" simplePos="0" relativeHeight="1024" behindDoc="0" locked="0" layoutInCell="1" allowOverlap="1">
            <wp:simplePos x="0" y="0"/>
            <wp:positionH relativeFrom="page">
              <wp:posOffset>1999615</wp:posOffset>
            </wp:positionH>
            <wp:positionV relativeFrom="paragraph">
              <wp:posOffset>71120</wp:posOffset>
            </wp:positionV>
            <wp:extent cx="3724910" cy="3724275"/>
            <wp:effectExtent l="0" t="0" r="8890" b="9525"/>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stretch>
                      <a:fillRect/>
                    </a:stretch>
                  </pic:blipFill>
                  <pic:spPr>
                    <a:xfrm>
                      <a:off x="0" y="0"/>
                      <a:ext cx="3724910" cy="3724275"/>
                    </a:xfrm>
                    <a:prstGeom prst="rect">
                      <a:avLst/>
                    </a:prstGeom>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EF1775"/>
    <w:rsid w:val="3B227F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Table Paragraph"/>
    <w:basedOn w:val="1"/>
    <w:qFormat/>
    <w:uiPriority w:val="1"/>
    <w:pPr>
      <w:spacing w:before="33"/>
      <w:ind w:left="1391" w:right="203"/>
      <w:jc w:val="center"/>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lank</dc:creator>
  <cp:lastModifiedBy>lank</cp:lastModifiedBy>
  <dcterms:modified xsi:type="dcterms:W3CDTF">2018-08-14T07:53:50Z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