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4AC" w:rsidRDefault="00A9723F" w:rsidP="00A92554">
      <w:pPr>
        <w:pStyle w:val="Heading1"/>
      </w:pPr>
      <w:r>
        <w:t xml:space="preserve">ArcLink </w:t>
      </w:r>
      <w:r w:rsidR="00A92554">
        <w:t xml:space="preserve">Data Transfer </w:t>
      </w:r>
      <w:r w:rsidR="009320D3">
        <w:t>User and Developer Document</w:t>
      </w:r>
    </w:p>
    <w:p w:rsidR="00673DE7" w:rsidRDefault="00673DE7" w:rsidP="00673DE7">
      <w:pPr>
        <w:pStyle w:val="Heading2"/>
      </w:pPr>
    </w:p>
    <w:p w:rsidR="00673DE7" w:rsidRDefault="00673DE7" w:rsidP="00673DE7">
      <w:pPr>
        <w:pStyle w:val="Heading2"/>
      </w:pPr>
      <w:r>
        <w:t>Project Definition</w:t>
      </w:r>
    </w:p>
    <w:p w:rsidR="00673DE7" w:rsidRPr="00673DE7" w:rsidRDefault="00673DE7" w:rsidP="00673DE7">
      <w:r>
        <w:t>The goal of the project is to create an intermediate step between the embedded software being compiled and the weldset data being interpreted.</w:t>
      </w:r>
      <w:r w:rsidR="00F56D2D">
        <w:t xml:space="preserve"> This step will remove any need for the type of processor to be specified prior to the weldset being generated and it will normalize all data going into the processor in regards to the weldsets.</w:t>
      </w:r>
      <w:r>
        <w:t xml:space="preserve"> Here the data gets structured in such a way that any board can read it no matter the format which is currently being determined from inside ArcLink.</w:t>
      </w:r>
    </w:p>
    <w:p w:rsidR="00A92554" w:rsidRDefault="00A92554" w:rsidP="00A92554">
      <w:pPr>
        <w:pStyle w:val="Heading2"/>
      </w:pPr>
      <w:r>
        <w:tab/>
      </w:r>
    </w:p>
    <w:p w:rsidR="00A92554" w:rsidRDefault="00A92554" w:rsidP="00A92554">
      <w:pPr>
        <w:pStyle w:val="Heading2"/>
      </w:pPr>
      <w:r>
        <w:t>Memory Outline:</w:t>
      </w:r>
    </w:p>
    <w:p w:rsidR="00A740D1" w:rsidRDefault="00A740D1" w:rsidP="00A740D1">
      <w:pPr>
        <w:spacing w:line="240" w:lineRule="auto"/>
      </w:pPr>
      <w:r>
        <w:t>The first part in each new set of data will be one byte and determine:</w:t>
      </w:r>
    </w:p>
    <w:p w:rsidR="00A740D1" w:rsidRDefault="00A740D1" w:rsidP="00A740D1">
      <w:pPr>
        <w:pStyle w:val="ListParagraph"/>
        <w:numPr>
          <w:ilvl w:val="0"/>
          <w:numId w:val="2"/>
        </w:numPr>
        <w:spacing w:line="240" w:lineRule="auto"/>
      </w:pPr>
      <w:r>
        <w:t xml:space="preserve">A </w:t>
      </w:r>
      <w:r w:rsidR="00F56D2D">
        <w:t>new set of data is about to be read</w:t>
      </w:r>
      <w:r>
        <w:t>.</w:t>
      </w:r>
      <w:r w:rsidR="00F56D2D">
        <w:t xml:space="preserve"> </w:t>
      </w:r>
    </w:p>
    <w:p w:rsidR="00A92554" w:rsidRDefault="00A740D1" w:rsidP="00A740D1">
      <w:pPr>
        <w:pStyle w:val="ListParagraph"/>
        <w:numPr>
          <w:ilvl w:val="0"/>
          <w:numId w:val="2"/>
        </w:numPr>
        <w:spacing w:line="240" w:lineRule="auto"/>
      </w:pPr>
      <w:r>
        <w:t>The</w:t>
      </w:r>
      <w:r w:rsidR="00F56D2D">
        <w:t xml:space="preserve"> </w:t>
      </w:r>
      <w:r w:rsidR="00760E03">
        <w:t>struct</w:t>
      </w:r>
      <w:r w:rsidR="00F56D2D">
        <w:t xml:space="preserve"> in the list of possible </w:t>
      </w:r>
      <w:r w:rsidR="00760E03">
        <w:t>structs</w:t>
      </w:r>
      <w:r w:rsidR="00F56D2D">
        <w:t xml:space="preserve"> </w:t>
      </w:r>
      <w:r w:rsidR="00760E03">
        <w:t xml:space="preserve">that </w:t>
      </w:r>
      <w:r w:rsidR="00F56D2D">
        <w:t>is</w:t>
      </w:r>
      <w:r w:rsidR="006643E6">
        <w:t xml:space="preserve"> going to be used</w:t>
      </w:r>
      <w:r w:rsidR="00760E03">
        <w:t xml:space="preserve"> which is given an index value</w:t>
      </w:r>
      <w:r w:rsidR="006643E6">
        <w:t>.</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A92554" w:rsidTr="00611E34">
        <w:trPr>
          <w:trHeight w:val="575"/>
        </w:trPr>
        <w:tc>
          <w:tcPr>
            <w:tcW w:w="1168" w:type="dxa"/>
          </w:tcPr>
          <w:p w:rsidR="00611E34" w:rsidRDefault="00611E34" w:rsidP="00611E34">
            <w:pPr>
              <w:jc w:val="center"/>
            </w:pPr>
            <w:r w:rsidRPr="00611E34">
              <w:rPr>
                <w:sz w:val="44"/>
              </w:rPr>
              <w:t>0</w:t>
            </w:r>
          </w:p>
        </w:tc>
        <w:tc>
          <w:tcPr>
            <w:tcW w:w="1168" w:type="dxa"/>
          </w:tcPr>
          <w:p w:rsidR="00A92554" w:rsidRPr="00611E34" w:rsidRDefault="00611E34" w:rsidP="00611E34">
            <w:pPr>
              <w:jc w:val="center"/>
              <w:rPr>
                <w:sz w:val="44"/>
              </w:rPr>
            </w:pPr>
            <w:r>
              <w:rPr>
                <w:sz w:val="44"/>
              </w:rPr>
              <w:t>1</w:t>
            </w:r>
          </w:p>
        </w:tc>
        <w:tc>
          <w:tcPr>
            <w:tcW w:w="1169" w:type="dxa"/>
          </w:tcPr>
          <w:p w:rsidR="00A92554" w:rsidRPr="00611E34" w:rsidRDefault="00A04468" w:rsidP="00611E34">
            <w:pPr>
              <w:jc w:val="center"/>
              <w:rPr>
                <w:sz w:val="44"/>
              </w:rPr>
            </w:pPr>
            <w:r>
              <w:rPr>
                <w:sz w:val="44"/>
              </w:rPr>
              <w:t>0</w:t>
            </w:r>
          </w:p>
        </w:tc>
        <w:tc>
          <w:tcPr>
            <w:tcW w:w="1169" w:type="dxa"/>
          </w:tcPr>
          <w:p w:rsidR="00A92554" w:rsidRPr="00611E34" w:rsidRDefault="00A04468" w:rsidP="00611E34">
            <w:pPr>
              <w:jc w:val="center"/>
              <w:rPr>
                <w:sz w:val="44"/>
              </w:rPr>
            </w:pPr>
            <w:r>
              <w:rPr>
                <w:sz w:val="44"/>
              </w:rPr>
              <w:t>1</w:t>
            </w:r>
          </w:p>
        </w:tc>
        <w:tc>
          <w:tcPr>
            <w:tcW w:w="1169" w:type="dxa"/>
          </w:tcPr>
          <w:p w:rsidR="00A92554" w:rsidRPr="00611E34" w:rsidRDefault="00A04468" w:rsidP="00611E34">
            <w:pPr>
              <w:jc w:val="center"/>
              <w:rPr>
                <w:sz w:val="44"/>
              </w:rPr>
            </w:pPr>
            <w:r>
              <w:rPr>
                <w:sz w:val="44"/>
              </w:rPr>
              <w:t>0</w:t>
            </w:r>
          </w:p>
        </w:tc>
        <w:tc>
          <w:tcPr>
            <w:tcW w:w="1169" w:type="dxa"/>
          </w:tcPr>
          <w:p w:rsidR="00A92554" w:rsidRPr="00611E34" w:rsidRDefault="00A04468" w:rsidP="00611E34">
            <w:pPr>
              <w:jc w:val="center"/>
              <w:rPr>
                <w:sz w:val="44"/>
              </w:rPr>
            </w:pPr>
            <w:r>
              <w:rPr>
                <w:sz w:val="44"/>
              </w:rPr>
              <w:t>1</w:t>
            </w:r>
          </w:p>
        </w:tc>
        <w:tc>
          <w:tcPr>
            <w:tcW w:w="1169" w:type="dxa"/>
          </w:tcPr>
          <w:p w:rsidR="00A92554" w:rsidRPr="00A04468" w:rsidRDefault="00A04468" w:rsidP="00A04468">
            <w:pPr>
              <w:jc w:val="center"/>
              <w:rPr>
                <w:sz w:val="44"/>
                <w:szCs w:val="44"/>
              </w:rPr>
            </w:pPr>
            <w:r w:rsidRPr="00A04468">
              <w:rPr>
                <w:sz w:val="44"/>
                <w:szCs w:val="44"/>
              </w:rPr>
              <w:t>0</w:t>
            </w:r>
          </w:p>
        </w:tc>
        <w:tc>
          <w:tcPr>
            <w:tcW w:w="1169" w:type="dxa"/>
          </w:tcPr>
          <w:p w:rsidR="00A92554" w:rsidRDefault="00F56D2D" w:rsidP="00F56D2D">
            <w:pPr>
              <w:jc w:val="center"/>
            </w:pPr>
            <w:r w:rsidRPr="00A04468">
              <w:rPr>
                <w:sz w:val="44"/>
                <w:szCs w:val="44"/>
              </w:rPr>
              <w:t>0</w:t>
            </w:r>
          </w:p>
        </w:tc>
      </w:tr>
    </w:tbl>
    <w:p w:rsidR="00611E34" w:rsidRDefault="00A04468" w:rsidP="00A92554">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42545</wp:posOffset>
                </wp:positionV>
                <wp:extent cx="5875020" cy="472440"/>
                <wp:effectExtent l="0" t="19050" r="30480" b="41910"/>
                <wp:wrapNone/>
                <wp:docPr id="5" name="Right Arrow 5"/>
                <wp:cNvGraphicFramePr/>
                <a:graphic xmlns:a="http://schemas.openxmlformats.org/drawingml/2006/main">
                  <a:graphicData uri="http://schemas.microsoft.com/office/word/2010/wordprocessingShape">
                    <wps:wsp>
                      <wps:cNvSpPr/>
                      <wps:spPr>
                        <a:xfrm>
                          <a:off x="0" y="0"/>
                          <a:ext cx="5875020" cy="47244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11E34" w:rsidRDefault="00611E34" w:rsidP="00611E34">
                            <w:pPr>
                              <w:jc w:val="center"/>
                            </w:pPr>
                            <w:r>
                              <w:t>Section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411.4pt;margin-top:3.35pt;width:462.6pt;height:37.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" adj="20732" fillcolor="red" strokecolor="#1f4d78 [1604]" strokeweight="1pt">
                <v:textbox>
                  <w:txbxContent>
                    <w:p w:rsidR="00611E34" w:rsidRDefault="00611E34" w:rsidP="00611E34">
                      <w:pPr>
                        <w:jc w:val="center"/>
                      </w:pPr>
                      <w:r>
                        <w:t>Section Data</w:t>
                      </w:r>
                    </w:p>
                  </w:txbxContent>
                </v:textbox>
                <w10:wrap anchorx="margin"/>
              </v:shape>
            </w:pict>
          </mc:Fallback>
        </mc:AlternateContent>
      </w:r>
      <w:r w:rsidR="00A92554" w:rsidRPr="00611E34">
        <w:tab/>
      </w:r>
      <w:r w:rsidR="00A92554" w:rsidRPr="00611E34">
        <w:tab/>
      </w:r>
      <w:r w:rsidR="00A92554" w:rsidRPr="00611E34">
        <w:tab/>
      </w:r>
      <w:r w:rsidR="00A92554" w:rsidRPr="00611E34">
        <w:tab/>
      </w:r>
      <w:r w:rsidR="00A92554" w:rsidRPr="00611E34">
        <w:tab/>
      </w:r>
      <w:r w:rsidR="00A92554" w:rsidRPr="00611E34">
        <w:tab/>
      </w:r>
      <w:r w:rsidR="00A92554" w:rsidRPr="00611E34">
        <w:tab/>
      </w:r>
      <w:r w:rsidR="00A92554" w:rsidRPr="00611E34">
        <w:tab/>
      </w:r>
    </w:p>
    <w:p w:rsidR="00611E34" w:rsidRDefault="00611E34" w:rsidP="00A740D1">
      <w:pPr>
        <w:tabs>
          <w:tab w:val="right" w:pos="9360"/>
        </w:tabs>
      </w:pPr>
      <w:r>
        <w:t xml:space="preserve"> </w:t>
      </w:r>
      <w:r w:rsidR="00A740D1">
        <w:tab/>
      </w:r>
    </w:p>
    <w:p w:rsidR="00A740D1" w:rsidRDefault="00A740D1" w:rsidP="00A740D1">
      <w:pPr>
        <w:tabs>
          <w:tab w:val="right" w:pos="9360"/>
        </w:tabs>
      </w:pPr>
      <w:r>
        <w:t>The</w:t>
      </w:r>
      <w:r w:rsidR="002A093E">
        <w:t xml:space="preserve"> byte following </w:t>
      </w:r>
      <w:r>
        <w:t>is determining what kind of data is about to be read. This consist of:</w:t>
      </w:r>
    </w:p>
    <w:p w:rsidR="00A740D1" w:rsidRDefault="002A093E" w:rsidP="00A740D1">
      <w:pPr>
        <w:pStyle w:val="ListParagraph"/>
        <w:numPr>
          <w:ilvl w:val="0"/>
          <w:numId w:val="3"/>
        </w:numPr>
        <w:tabs>
          <w:tab w:val="right" w:pos="9360"/>
        </w:tabs>
      </w:pPr>
      <w:r>
        <w:t>1</w:t>
      </w:r>
      <w:r w:rsidR="00A740D1">
        <w:t xml:space="preserve"> bit determining if the data to come is signed or unsigned.</w:t>
      </w:r>
    </w:p>
    <w:p w:rsidR="002A093E" w:rsidRDefault="002A093E" w:rsidP="00A740D1">
      <w:pPr>
        <w:pStyle w:val="ListParagraph"/>
        <w:numPr>
          <w:ilvl w:val="0"/>
          <w:numId w:val="3"/>
        </w:numPr>
        <w:tabs>
          <w:tab w:val="right" w:pos="9360"/>
        </w:tabs>
      </w:pPr>
      <w:r>
        <w:t xml:space="preserve">1 bit </w:t>
      </w:r>
      <w:r w:rsidR="00760E03">
        <w:t>indicating</w:t>
      </w:r>
      <w:r>
        <w:t xml:space="preserve"> that the</w:t>
      </w:r>
      <w:r w:rsidR="00A740D1">
        <w:t xml:space="preserve"> data type is going to be repeated </w:t>
      </w:r>
      <w:r>
        <w:t>for this section or not.</w:t>
      </w:r>
      <w:r w:rsidR="00760E03">
        <w:t xml:space="preserve"> The repeated data type must be consecutive in the list of properties for the struct being read. </w:t>
      </w:r>
    </w:p>
    <w:p w:rsidR="006643E6" w:rsidRDefault="006643E6" w:rsidP="00A740D1">
      <w:pPr>
        <w:pStyle w:val="ListParagraph"/>
        <w:numPr>
          <w:ilvl w:val="0"/>
          <w:numId w:val="3"/>
        </w:numPr>
        <w:tabs>
          <w:tab w:val="right" w:pos="9360"/>
        </w:tabs>
      </w:pPr>
      <w:r>
        <w:t xml:space="preserve">1 bit </w:t>
      </w:r>
      <w:r w:rsidR="00760E03">
        <w:t xml:space="preserve">indicating </w:t>
      </w:r>
      <w:r>
        <w:t>that the data is stored in an array or not.</w:t>
      </w:r>
      <w:r w:rsidR="00760E03">
        <w:t xml:space="preserve"> That is, if the property being read is of type array, this bit is assigned 1. </w:t>
      </w:r>
    </w:p>
    <w:p w:rsidR="00A740D1" w:rsidRDefault="006643E6" w:rsidP="00A740D1">
      <w:pPr>
        <w:pStyle w:val="ListParagraph"/>
        <w:numPr>
          <w:ilvl w:val="0"/>
          <w:numId w:val="3"/>
        </w:numPr>
        <w:tabs>
          <w:tab w:val="right" w:pos="9360"/>
        </w:tabs>
      </w:pPr>
      <w:r>
        <w:t>5</w:t>
      </w:r>
      <w:r w:rsidR="002A093E">
        <w:t xml:space="preserve"> bits </w:t>
      </w:r>
      <w:r w:rsidR="00760E03">
        <w:t xml:space="preserve">indicating </w:t>
      </w:r>
      <w:r w:rsidR="002A093E">
        <w:t xml:space="preserve">what type of data is going to be read in. These types are each assigned an </w:t>
      </w:r>
      <w:r w:rsidR="00760E03">
        <w:t>index</w:t>
      </w:r>
      <w:r w:rsidR="002A093E">
        <w:t>.</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190E1B" w:rsidTr="009D56BE">
        <w:trPr>
          <w:trHeight w:val="575"/>
        </w:trPr>
        <w:tc>
          <w:tcPr>
            <w:tcW w:w="1168" w:type="dxa"/>
          </w:tcPr>
          <w:p w:rsidR="00190E1B" w:rsidRDefault="00190E1B" w:rsidP="009D56BE">
            <w:pPr>
              <w:jc w:val="center"/>
            </w:pPr>
            <w:r w:rsidRPr="00611E34">
              <w:rPr>
                <w:sz w:val="44"/>
              </w:rPr>
              <w:t>0</w:t>
            </w:r>
          </w:p>
        </w:tc>
        <w:tc>
          <w:tcPr>
            <w:tcW w:w="1168" w:type="dxa"/>
          </w:tcPr>
          <w:p w:rsidR="00190E1B" w:rsidRPr="00611E34" w:rsidRDefault="00190E1B" w:rsidP="009D56BE">
            <w:pPr>
              <w:jc w:val="center"/>
              <w:rPr>
                <w:sz w:val="44"/>
              </w:rPr>
            </w:pPr>
            <w:r>
              <w:rPr>
                <w:sz w:val="44"/>
              </w:rPr>
              <w:t>1</w:t>
            </w:r>
          </w:p>
        </w:tc>
        <w:tc>
          <w:tcPr>
            <w:tcW w:w="1169" w:type="dxa"/>
          </w:tcPr>
          <w:p w:rsidR="00190E1B" w:rsidRPr="00611E34" w:rsidRDefault="00190E1B" w:rsidP="009D56BE">
            <w:pPr>
              <w:jc w:val="center"/>
              <w:rPr>
                <w:sz w:val="44"/>
              </w:rPr>
            </w:pPr>
            <w:r>
              <w:rPr>
                <w:sz w:val="44"/>
              </w:rPr>
              <w:t>1</w:t>
            </w:r>
          </w:p>
        </w:tc>
        <w:tc>
          <w:tcPr>
            <w:tcW w:w="1169" w:type="dxa"/>
          </w:tcPr>
          <w:p w:rsidR="00190E1B" w:rsidRPr="00611E34" w:rsidRDefault="00190E1B" w:rsidP="009D56BE">
            <w:pPr>
              <w:jc w:val="center"/>
              <w:rPr>
                <w:sz w:val="44"/>
              </w:rPr>
            </w:pPr>
            <w:r>
              <w:rPr>
                <w:sz w:val="44"/>
              </w:rPr>
              <w:t>1</w:t>
            </w:r>
          </w:p>
        </w:tc>
        <w:tc>
          <w:tcPr>
            <w:tcW w:w="1169" w:type="dxa"/>
          </w:tcPr>
          <w:p w:rsidR="00190E1B" w:rsidRPr="00611E34" w:rsidRDefault="00190E1B" w:rsidP="009D56BE">
            <w:pPr>
              <w:jc w:val="center"/>
              <w:rPr>
                <w:sz w:val="44"/>
              </w:rPr>
            </w:pPr>
            <w:r>
              <w:rPr>
                <w:sz w:val="44"/>
              </w:rPr>
              <w:t>0</w:t>
            </w:r>
          </w:p>
        </w:tc>
        <w:tc>
          <w:tcPr>
            <w:tcW w:w="1169" w:type="dxa"/>
          </w:tcPr>
          <w:p w:rsidR="00190E1B" w:rsidRPr="00611E34" w:rsidRDefault="00190E1B" w:rsidP="009D56BE">
            <w:pPr>
              <w:jc w:val="center"/>
              <w:rPr>
                <w:sz w:val="44"/>
              </w:rPr>
            </w:pPr>
            <w:r>
              <w:rPr>
                <w:sz w:val="44"/>
              </w:rPr>
              <w:t>0</w:t>
            </w:r>
          </w:p>
        </w:tc>
        <w:tc>
          <w:tcPr>
            <w:tcW w:w="1169" w:type="dxa"/>
          </w:tcPr>
          <w:p w:rsidR="00190E1B" w:rsidRPr="00F56D2D" w:rsidRDefault="00F56D2D" w:rsidP="00F56D2D">
            <w:pPr>
              <w:jc w:val="center"/>
              <w:rPr>
                <w:sz w:val="44"/>
              </w:rPr>
            </w:pPr>
            <w:r w:rsidRPr="00F56D2D">
              <w:rPr>
                <w:sz w:val="44"/>
              </w:rPr>
              <w:t>0</w:t>
            </w:r>
          </w:p>
        </w:tc>
        <w:tc>
          <w:tcPr>
            <w:tcW w:w="1169" w:type="dxa"/>
          </w:tcPr>
          <w:p w:rsidR="00190E1B" w:rsidRPr="00F56D2D" w:rsidRDefault="00F56D2D" w:rsidP="00F56D2D">
            <w:pPr>
              <w:jc w:val="center"/>
              <w:rPr>
                <w:sz w:val="44"/>
              </w:rPr>
            </w:pPr>
            <w:r w:rsidRPr="00F56D2D">
              <w:rPr>
                <w:sz w:val="44"/>
              </w:rPr>
              <w:t>0</w:t>
            </w:r>
          </w:p>
        </w:tc>
      </w:tr>
    </w:tbl>
    <w:p w:rsidR="0020601F" w:rsidRDefault="00445995" w:rsidP="00611E34">
      <w:r>
        <w:rPr>
          <w:noProof/>
        </w:rPr>
        <mc:AlternateContent>
          <mc:Choice Requires="wps">
            <w:drawing>
              <wp:anchor distT="0" distB="0" distL="114300" distR="114300" simplePos="0" relativeHeight="251662336" behindDoc="0" locked="0" layoutInCell="1" allowOverlap="1">
                <wp:simplePos x="0" y="0"/>
                <wp:positionH relativeFrom="column">
                  <wp:posOffset>739140</wp:posOffset>
                </wp:positionH>
                <wp:positionV relativeFrom="paragraph">
                  <wp:posOffset>41275</wp:posOffset>
                </wp:positionV>
                <wp:extent cx="708660" cy="502920"/>
                <wp:effectExtent l="0" t="19050" r="34290" b="30480"/>
                <wp:wrapNone/>
                <wp:docPr id="8" name="Right Arrow 8"/>
                <wp:cNvGraphicFramePr/>
                <a:graphic xmlns:a="http://schemas.openxmlformats.org/drawingml/2006/main">
                  <a:graphicData uri="http://schemas.microsoft.com/office/word/2010/wordprocessingShape">
                    <wps:wsp>
                      <wps:cNvSpPr/>
                      <wps:spPr>
                        <a:xfrm>
                          <a:off x="0" y="0"/>
                          <a:ext cx="708660" cy="50292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23CE6" w:rsidRDefault="00F56D2D" w:rsidP="00323CE6">
                            <w:pPr>
                              <w:jc w:val="center"/>
                            </w:pPr>
                            <w:r>
                              <w:t>Is Rep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8" o:spid="_x0000_s1027" type="#_x0000_t13" style="position:absolute;margin-left:58.2pt;margin-top:3.25pt;width:55.8pt;height:3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" adj="13935" fillcolor="red" strokecolor="#1f4d78 [1604]" strokeweight="1pt">
                <v:textbox>
                  <w:txbxContent>
                    <w:p w:rsidR="00323CE6" w:rsidRDefault="00F56D2D" w:rsidP="00323CE6">
                      <w:pPr>
                        <w:jc w:val="center"/>
                      </w:pPr>
                      <w:r>
                        <w:t>Is Rep</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257E0A2" wp14:editId="4051766D">
                <wp:simplePos x="0" y="0"/>
                <wp:positionH relativeFrom="column">
                  <wp:posOffset>1478280</wp:posOffset>
                </wp:positionH>
                <wp:positionV relativeFrom="paragraph">
                  <wp:posOffset>41275</wp:posOffset>
                </wp:positionV>
                <wp:extent cx="762000" cy="502920"/>
                <wp:effectExtent l="0" t="19050" r="38100" b="30480"/>
                <wp:wrapNone/>
                <wp:docPr id="2" name="Right Arrow 2"/>
                <wp:cNvGraphicFramePr/>
                <a:graphic xmlns:a="http://schemas.openxmlformats.org/drawingml/2006/main">
                  <a:graphicData uri="http://schemas.microsoft.com/office/word/2010/wordprocessingShape">
                    <wps:wsp>
                      <wps:cNvSpPr/>
                      <wps:spPr>
                        <a:xfrm>
                          <a:off x="0" y="0"/>
                          <a:ext cx="762000" cy="50292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45995" w:rsidRDefault="00445995" w:rsidP="00445995">
                            <w:pPr>
                              <w:jc w:val="center"/>
                            </w:pPr>
                            <w:r>
                              <w:t>Is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7E0A2" id="Right Arrow 2" o:spid="_x0000_s1028" type="#_x0000_t13" style="position:absolute;margin-left:116.4pt;margin-top:3.25pt;width:60pt;height:3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" adj="14472" fillcolor="red" strokecolor="#1f4d78 [1604]" strokeweight="1pt">
                <v:textbox>
                  <w:txbxContent>
                    <w:p w:rsidR="00445995" w:rsidRDefault="00445995" w:rsidP="00445995">
                      <w:pPr>
                        <w:jc w:val="center"/>
                      </w:pPr>
                      <w:r>
                        <w:t>Is Array</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2BF7F8A" wp14:editId="578C87AE">
                <wp:simplePos x="0" y="0"/>
                <wp:positionH relativeFrom="margin">
                  <wp:posOffset>2247900</wp:posOffset>
                </wp:positionH>
                <wp:positionV relativeFrom="paragraph">
                  <wp:posOffset>41275</wp:posOffset>
                </wp:positionV>
                <wp:extent cx="3665220" cy="502920"/>
                <wp:effectExtent l="0" t="19050" r="30480" b="30480"/>
                <wp:wrapNone/>
                <wp:docPr id="6" name="Right Arrow 6"/>
                <wp:cNvGraphicFramePr/>
                <a:graphic xmlns:a="http://schemas.openxmlformats.org/drawingml/2006/main">
                  <a:graphicData uri="http://schemas.microsoft.com/office/word/2010/wordprocessingShape">
                    <wps:wsp>
                      <wps:cNvSpPr/>
                      <wps:spPr>
                        <a:xfrm>
                          <a:off x="0" y="0"/>
                          <a:ext cx="3665220" cy="50292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11E34" w:rsidRDefault="00611E34" w:rsidP="00611E34">
                            <w:pPr>
                              <w:jc w:val="center"/>
                            </w:pPr>
                            <w:r>
                              <w:t xml:space="preserve">Data Type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F7F8A" id="Right Arrow 6" o:spid="_x0000_s1029" type="#_x0000_t13" style="position:absolute;margin-left:177pt;margin-top:3.25pt;width:288.6pt;height:39.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" adj="20118" fillcolor="red" strokecolor="#1f4d78 [1604]" strokeweight="1pt">
                <v:textbox>
                  <w:txbxContent>
                    <w:p w:rsidR="00611E34" w:rsidRDefault="00611E34" w:rsidP="00611E34">
                      <w:pPr>
                        <w:jc w:val="center"/>
                      </w:pPr>
                      <w:r>
                        <w:t xml:space="preserve">Data Type </w:t>
                      </w:r>
                    </w:p>
                  </w:txbxContent>
                </v:textbox>
                <w10:wrap anchorx="margin"/>
              </v:shape>
            </w:pict>
          </mc:Fallback>
        </mc:AlternateContent>
      </w:r>
      <w:r w:rsidR="002A093E">
        <w:rPr>
          <w:noProof/>
        </w:rPr>
        <mc:AlternateContent>
          <mc:Choice Requires="wps">
            <w:drawing>
              <wp:anchor distT="0" distB="0" distL="114300" distR="114300" simplePos="0" relativeHeight="251664384" behindDoc="0" locked="0" layoutInCell="1" allowOverlap="1" wp14:anchorId="1C91E2ED" wp14:editId="23BB6582">
                <wp:simplePos x="0" y="0"/>
                <wp:positionH relativeFrom="margin">
                  <wp:align>left</wp:align>
                </wp:positionH>
                <wp:positionV relativeFrom="paragraph">
                  <wp:posOffset>26035</wp:posOffset>
                </wp:positionV>
                <wp:extent cx="731520" cy="518160"/>
                <wp:effectExtent l="0" t="19050" r="30480" b="34290"/>
                <wp:wrapNone/>
                <wp:docPr id="9" name="Right Arrow 9"/>
                <wp:cNvGraphicFramePr/>
                <a:graphic xmlns:a="http://schemas.openxmlformats.org/drawingml/2006/main">
                  <a:graphicData uri="http://schemas.microsoft.com/office/word/2010/wordprocessingShape">
                    <wps:wsp>
                      <wps:cNvSpPr/>
                      <wps:spPr>
                        <a:xfrm>
                          <a:off x="0" y="0"/>
                          <a:ext cx="731520" cy="51816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0601F" w:rsidRDefault="00F56D2D" w:rsidP="0020601F">
                            <w:pPr>
                              <w:jc w:val="center"/>
                            </w:pPr>
                            <w:r>
                              <w:t>Signed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1E2ED" id="Right Arrow 9" o:spid="_x0000_s1030" type="#_x0000_t13" style="position:absolute;margin-left:0;margin-top:2.05pt;width:57.6pt;height:40.8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" adj="13950" fillcolor="red" strokecolor="#1f4d78 [1604]" strokeweight="1pt">
                <v:textbox>
                  <w:txbxContent>
                    <w:p w:rsidR="0020601F" w:rsidRDefault="00F56D2D" w:rsidP="0020601F">
                      <w:pPr>
                        <w:jc w:val="center"/>
                      </w:pPr>
                      <w:r>
                        <w:t>Signed</w:t>
                      </w:r>
                    </w:p>
                  </w:txbxContent>
                </v:textbox>
                <w10:wrap anchorx="margin"/>
              </v:shape>
            </w:pict>
          </mc:Fallback>
        </mc:AlternateContent>
      </w:r>
    </w:p>
    <w:p w:rsidR="00760E03" w:rsidRDefault="009A3C82" w:rsidP="00B04DC7">
      <w:r>
        <w:tab/>
      </w:r>
    </w:p>
    <w:p w:rsidR="005B5127" w:rsidRDefault="00445995" w:rsidP="00B04DC7">
      <w:r>
        <w:t>The next byte is 1 of 3</w:t>
      </w:r>
      <w:r w:rsidR="002A093E">
        <w:t xml:space="preserve"> things. </w:t>
      </w:r>
    </w:p>
    <w:p w:rsidR="005B5127" w:rsidRDefault="002A093E" w:rsidP="005B5127">
      <w:pPr>
        <w:pStyle w:val="ListParagraph"/>
        <w:numPr>
          <w:ilvl w:val="0"/>
          <w:numId w:val="4"/>
        </w:numPr>
      </w:pPr>
      <w:r>
        <w:t xml:space="preserve">If in the last byte of data specified that the data </w:t>
      </w:r>
      <w:r w:rsidR="00445995">
        <w:t>type was going to be repeated (0100-0000</w:t>
      </w:r>
      <w:r>
        <w:t xml:space="preserve">) then this byte will be the amount of times that type is repeated. </w:t>
      </w:r>
      <w:r w:rsidR="006C59E3">
        <w:t xml:space="preserve">An example is if a ‘ushort’ is the type of back to back values then the rep byte would show 0000-0001 for 1 repetition. </w:t>
      </w:r>
    </w:p>
    <w:p w:rsidR="002A093E" w:rsidRDefault="005B5127" w:rsidP="005B5127">
      <w:pPr>
        <w:pStyle w:val="ListParagraph"/>
        <w:numPr>
          <w:ilvl w:val="0"/>
          <w:numId w:val="4"/>
        </w:numPr>
      </w:pPr>
      <w:r>
        <w:t>T</w:t>
      </w:r>
      <w:r w:rsidR="002A093E">
        <w:t>he byte will be the start of the value assigned to the type. If this is the start of the value then the type will determine how many bits get read.</w:t>
      </w:r>
    </w:p>
    <w:p w:rsidR="00445995" w:rsidRDefault="00445995" w:rsidP="005B5127">
      <w:pPr>
        <w:pStyle w:val="ListParagraph"/>
        <w:numPr>
          <w:ilvl w:val="0"/>
          <w:numId w:val="4"/>
        </w:numPr>
      </w:pPr>
      <w:r>
        <w:t>If the type byte specified that the</w:t>
      </w:r>
      <w:r w:rsidR="006C59E3">
        <w:t xml:space="preserve"> type was a c# string / c char</w:t>
      </w:r>
      <w:r w:rsidR="006643E6">
        <w:t xml:space="preserve"> or any array</w:t>
      </w:r>
      <w:r>
        <w:t xml:space="preserve"> then the next byte w</w:t>
      </w:r>
      <w:r w:rsidR="006643E6">
        <w:t>ill be the length of that string/array.</w:t>
      </w:r>
    </w:p>
    <w:tbl>
      <w:tblPr>
        <w:tblStyle w:val="TableGrid"/>
        <w:tblpPr w:leftFromText="180" w:rightFromText="180" w:vertAnchor="text" w:horzAnchor="margin" w:tblpY="-239"/>
        <w:tblW w:w="0" w:type="auto"/>
        <w:tblLook w:val="04A0" w:firstRow="1" w:lastRow="0" w:firstColumn="1" w:lastColumn="0" w:noHBand="0" w:noVBand="1"/>
      </w:tblPr>
      <w:tblGrid>
        <w:gridCol w:w="1168"/>
        <w:gridCol w:w="1168"/>
        <w:gridCol w:w="1169"/>
        <w:gridCol w:w="1169"/>
        <w:gridCol w:w="1169"/>
        <w:gridCol w:w="1169"/>
        <w:gridCol w:w="1169"/>
        <w:gridCol w:w="1169"/>
      </w:tblGrid>
      <w:tr w:rsidR="00952509" w:rsidTr="00952509">
        <w:trPr>
          <w:trHeight w:val="575"/>
        </w:trPr>
        <w:tc>
          <w:tcPr>
            <w:tcW w:w="1168" w:type="dxa"/>
          </w:tcPr>
          <w:p w:rsidR="00952509" w:rsidRDefault="00952509" w:rsidP="00952509">
            <w:pPr>
              <w:jc w:val="center"/>
            </w:pPr>
            <w:r w:rsidRPr="00611E34">
              <w:rPr>
                <w:sz w:val="44"/>
              </w:rPr>
              <w:lastRenderedPageBreak/>
              <w:t>0</w:t>
            </w:r>
          </w:p>
        </w:tc>
        <w:tc>
          <w:tcPr>
            <w:tcW w:w="1168" w:type="dxa"/>
          </w:tcPr>
          <w:p w:rsidR="00952509" w:rsidRPr="00611E34" w:rsidRDefault="00952509" w:rsidP="00952509">
            <w:pPr>
              <w:jc w:val="center"/>
              <w:rPr>
                <w:sz w:val="44"/>
              </w:rPr>
            </w:pPr>
            <w:r>
              <w:rPr>
                <w:sz w:val="44"/>
              </w:rPr>
              <w:t>0</w:t>
            </w:r>
          </w:p>
        </w:tc>
        <w:tc>
          <w:tcPr>
            <w:tcW w:w="1169" w:type="dxa"/>
          </w:tcPr>
          <w:p w:rsidR="00952509" w:rsidRPr="00611E34" w:rsidRDefault="00952509" w:rsidP="00952509">
            <w:pPr>
              <w:jc w:val="center"/>
              <w:rPr>
                <w:sz w:val="44"/>
              </w:rPr>
            </w:pPr>
            <w:r>
              <w:rPr>
                <w:sz w:val="44"/>
              </w:rPr>
              <w:t>0</w:t>
            </w:r>
          </w:p>
        </w:tc>
        <w:tc>
          <w:tcPr>
            <w:tcW w:w="1169" w:type="dxa"/>
          </w:tcPr>
          <w:p w:rsidR="00952509" w:rsidRPr="00611E34" w:rsidRDefault="00952509" w:rsidP="00952509">
            <w:pPr>
              <w:jc w:val="center"/>
              <w:rPr>
                <w:sz w:val="44"/>
              </w:rPr>
            </w:pPr>
            <w:r>
              <w:rPr>
                <w:sz w:val="44"/>
              </w:rPr>
              <w:t>0</w:t>
            </w:r>
          </w:p>
        </w:tc>
        <w:tc>
          <w:tcPr>
            <w:tcW w:w="1169" w:type="dxa"/>
          </w:tcPr>
          <w:p w:rsidR="00952509" w:rsidRPr="00611E34" w:rsidRDefault="00952509" w:rsidP="00952509">
            <w:pPr>
              <w:jc w:val="center"/>
              <w:rPr>
                <w:sz w:val="44"/>
              </w:rPr>
            </w:pPr>
            <w:r>
              <w:rPr>
                <w:sz w:val="44"/>
              </w:rPr>
              <w:t>0</w:t>
            </w:r>
          </w:p>
        </w:tc>
        <w:tc>
          <w:tcPr>
            <w:tcW w:w="1169" w:type="dxa"/>
          </w:tcPr>
          <w:p w:rsidR="00952509" w:rsidRPr="00611E34" w:rsidRDefault="00952509" w:rsidP="00952509">
            <w:pPr>
              <w:jc w:val="center"/>
              <w:rPr>
                <w:sz w:val="44"/>
              </w:rPr>
            </w:pPr>
            <w:r>
              <w:rPr>
                <w:sz w:val="44"/>
              </w:rPr>
              <w:t>0</w:t>
            </w:r>
          </w:p>
        </w:tc>
        <w:tc>
          <w:tcPr>
            <w:tcW w:w="1169" w:type="dxa"/>
          </w:tcPr>
          <w:p w:rsidR="00952509" w:rsidRPr="00190E1B" w:rsidRDefault="00952509" w:rsidP="00952509">
            <w:pPr>
              <w:jc w:val="center"/>
              <w:rPr>
                <w:sz w:val="44"/>
                <w:szCs w:val="44"/>
              </w:rPr>
            </w:pPr>
            <w:r w:rsidRPr="00190E1B">
              <w:rPr>
                <w:sz w:val="44"/>
                <w:szCs w:val="44"/>
              </w:rPr>
              <w:t>0</w:t>
            </w:r>
          </w:p>
        </w:tc>
        <w:tc>
          <w:tcPr>
            <w:tcW w:w="1169" w:type="dxa"/>
          </w:tcPr>
          <w:p w:rsidR="00952509" w:rsidRPr="00190E1B" w:rsidRDefault="00952509" w:rsidP="00952509">
            <w:pPr>
              <w:jc w:val="center"/>
              <w:rPr>
                <w:sz w:val="44"/>
                <w:szCs w:val="44"/>
              </w:rPr>
            </w:pPr>
            <w:r w:rsidRPr="00190E1B">
              <w:rPr>
                <w:sz w:val="44"/>
                <w:szCs w:val="44"/>
              </w:rPr>
              <w:t>0</w:t>
            </w:r>
          </w:p>
        </w:tc>
      </w:tr>
    </w:tbl>
    <w:p w:rsidR="00183772" w:rsidRDefault="00952509" w:rsidP="00183772">
      <w:r>
        <w:rPr>
          <w:noProof/>
        </w:rPr>
        <mc:AlternateContent>
          <mc:Choice Requires="wps">
            <w:drawing>
              <wp:anchor distT="0" distB="0" distL="114300" distR="114300" simplePos="0" relativeHeight="251666432" behindDoc="0" locked="0" layoutInCell="1" allowOverlap="1" wp14:anchorId="4CB96278" wp14:editId="7F036431">
                <wp:simplePos x="0" y="0"/>
                <wp:positionH relativeFrom="margin">
                  <wp:align>left</wp:align>
                </wp:positionH>
                <wp:positionV relativeFrom="paragraph">
                  <wp:posOffset>309245</wp:posOffset>
                </wp:positionV>
                <wp:extent cx="5875020" cy="563880"/>
                <wp:effectExtent l="0" t="19050" r="30480" b="45720"/>
                <wp:wrapNone/>
                <wp:docPr id="1" name="Right Arrow 1"/>
                <wp:cNvGraphicFramePr/>
                <a:graphic xmlns:a="http://schemas.openxmlformats.org/drawingml/2006/main">
                  <a:graphicData uri="http://schemas.microsoft.com/office/word/2010/wordprocessingShape">
                    <wps:wsp>
                      <wps:cNvSpPr/>
                      <wps:spPr>
                        <a:xfrm>
                          <a:off x="0" y="0"/>
                          <a:ext cx="5875020" cy="56388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A093E" w:rsidRDefault="002A093E" w:rsidP="002A093E">
                            <w:pPr>
                              <w:jc w:val="center"/>
                            </w:pPr>
                            <w:r>
                              <w:t>Number of Repetitions / Value</w:t>
                            </w:r>
                            <w:r w:rsidR="006643E6">
                              <w:t xml:space="preserve"> / Length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96278" id="Right Arrow 1" o:spid="_x0000_s1031" type="#_x0000_t13" style="position:absolute;margin-left:0;margin-top:24.35pt;width:462.6pt;height:44.4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" adj="20563" fillcolor="red" strokecolor="#1f4d78 [1604]" strokeweight="1pt">
                <v:textbox>
                  <w:txbxContent>
                    <w:p w:rsidR="002A093E" w:rsidRDefault="002A093E" w:rsidP="002A093E">
                      <w:pPr>
                        <w:jc w:val="center"/>
                      </w:pPr>
                      <w:r>
                        <w:t>Number of Repetitions / Value</w:t>
                      </w:r>
                      <w:r w:rsidR="006643E6">
                        <w:t xml:space="preserve"> / Length</w:t>
                      </w:r>
                    </w:p>
                  </w:txbxContent>
                </v:textbox>
                <w10:wrap anchorx="margin"/>
              </v:shape>
            </w:pict>
          </mc:Fallback>
        </mc:AlternateContent>
      </w:r>
      <w:r>
        <w:rPr>
          <w:noProof/>
        </w:rPr>
        <w:t xml:space="preserve"> </w:t>
      </w:r>
    </w:p>
    <w:p w:rsidR="00D57832" w:rsidRDefault="00D57832" w:rsidP="00B04DC7"/>
    <w:p w:rsidR="000C3D43" w:rsidRDefault="00952509" w:rsidP="00B04DC7">
      <w:r>
        <w:t>This general format gets interrupted by the following types of data:</w:t>
      </w:r>
    </w:p>
    <w:p w:rsidR="006643E6" w:rsidRDefault="006643E6" w:rsidP="006643E6">
      <w:pPr>
        <w:pStyle w:val="ListParagraph"/>
        <w:numPr>
          <w:ilvl w:val="0"/>
          <w:numId w:val="6"/>
        </w:numPr>
      </w:pPr>
      <w:r>
        <w:t>A struct in a struct</w:t>
      </w:r>
    </w:p>
    <w:p w:rsidR="006643E6" w:rsidRDefault="006643E6" w:rsidP="006643E6">
      <w:pPr>
        <w:pStyle w:val="ListParagraph"/>
        <w:numPr>
          <w:ilvl w:val="1"/>
          <w:numId w:val="6"/>
        </w:numPr>
      </w:pPr>
      <w:r>
        <w:t>In this case the data loops back to the beginning specifying once again what struct is going to be looked at and what kind of data is in that struct.</w:t>
      </w:r>
    </w:p>
    <w:p w:rsidR="006643E6" w:rsidRDefault="006643E6" w:rsidP="006643E6">
      <w:pPr>
        <w:pStyle w:val="ListParagraph"/>
        <w:numPr>
          <w:ilvl w:val="0"/>
          <w:numId w:val="6"/>
        </w:numPr>
      </w:pPr>
      <w:r>
        <w:t>An array in an array</w:t>
      </w:r>
    </w:p>
    <w:p w:rsidR="000C3D43" w:rsidRDefault="00952509" w:rsidP="00B04DC7">
      <w:pPr>
        <w:pStyle w:val="ListParagraph"/>
        <w:numPr>
          <w:ilvl w:val="1"/>
          <w:numId w:val="6"/>
        </w:numPr>
      </w:pPr>
      <w:r>
        <w:t>This sends the array</w:t>
      </w:r>
      <w:r w:rsidR="006643E6">
        <w:t xml:space="preserve"> back to the second portion of the data where each inner-array in the outer-array </w:t>
      </w:r>
      <w:r w:rsidR="00365581">
        <w:t xml:space="preserve">is processed and made into bytes. </w:t>
      </w:r>
    </w:p>
    <w:p w:rsidR="00365581" w:rsidRDefault="00365581" w:rsidP="00365581">
      <w:pPr>
        <w:pStyle w:val="ListParagraph"/>
        <w:numPr>
          <w:ilvl w:val="0"/>
          <w:numId w:val="6"/>
        </w:numPr>
      </w:pPr>
      <w:r>
        <w:t>An array of structs</w:t>
      </w:r>
    </w:p>
    <w:p w:rsidR="00365581" w:rsidRDefault="00952509" w:rsidP="00365581">
      <w:pPr>
        <w:pStyle w:val="ListParagraph"/>
        <w:numPr>
          <w:ilvl w:val="1"/>
          <w:numId w:val="6"/>
        </w:numPr>
      </w:pPr>
      <w:r>
        <w:t>This is similar to a struct in a struct except it is repeated for each item in the array.</w:t>
      </w:r>
    </w:p>
    <w:p w:rsidR="00C7400D" w:rsidRPr="00F279ED" w:rsidRDefault="009A3C82" w:rsidP="00DF7C0C">
      <w:pPr>
        <w:tabs>
          <w:tab w:val="left" w:pos="5988"/>
        </w:tabs>
        <w:rPr>
          <w:sz w:val="24"/>
        </w:rPr>
      </w:pPr>
      <w:r w:rsidRPr="00877C37">
        <w:rPr>
          <w:b/>
          <w:sz w:val="24"/>
        </w:rPr>
        <w:t>Section Types</w:t>
      </w:r>
      <w:r w:rsidR="00DF7C0C">
        <w:rPr>
          <w:b/>
          <w:sz w:val="24"/>
        </w:rPr>
        <w:t xml:space="preserve">                                                                            Data Types</w:t>
      </w:r>
    </w:p>
    <w:tbl>
      <w:tblPr>
        <w:tblStyle w:val="TableGrid"/>
        <w:tblpPr w:leftFromText="180" w:rightFromText="180" w:vertAnchor="text" w:tblpY="1"/>
        <w:tblOverlap w:val="never"/>
        <w:tblW w:w="5157" w:type="dxa"/>
        <w:tblLook w:val="04A0" w:firstRow="1" w:lastRow="0" w:firstColumn="1" w:lastColumn="0" w:noHBand="0" w:noVBand="1"/>
      </w:tblPr>
      <w:tblGrid>
        <w:gridCol w:w="549"/>
        <w:gridCol w:w="1062"/>
        <w:gridCol w:w="3546"/>
      </w:tblGrid>
      <w:tr w:rsidR="003C054A" w:rsidTr="003C054A">
        <w:trPr>
          <w:trHeight w:val="179"/>
        </w:trPr>
        <w:tc>
          <w:tcPr>
            <w:tcW w:w="549" w:type="dxa"/>
          </w:tcPr>
          <w:p w:rsidR="003C054A" w:rsidRPr="00C7400D" w:rsidRDefault="00DF7C0C" w:rsidP="00190E1B">
            <w:pPr>
              <w:rPr>
                <w:sz w:val="18"/>
                <w:szCs w:val="16"/>
              </w:rPr>
            </w:pPr>
            <w:r>
              <w:rPr>
                <w:sz w:val="18"/>
                <w:szCs w:val="16"/>
              </w:rPr>
              <w:t>#</w:t>
            </w:r>
          </w:p>
        </w:tc>
        <w:tc>
          <w:tcPr>
            <w:tcW w:w="1062" w:type="dxa"/>
          </w:tcPr>
          <w:p w:rsidR="003C054A" w:rsidRPr="00C7400D" w:rsidRDefault="00DF7C0C" w:rsidP="00190E1B">
            <w:pPr>
              <w:rPr>
                <w:sz w:val="18"/>
                <w:szCs w:val="16"/>
              </w:rPr>
            </w:pPr>
            <w:r>
              <w:rPr>
                <w:sz w:val="18"/>
                <w:szCs w:val="16"/>
              </w:rPr>
              <w:t>Binary</w:t>
            </w:r>
          </w:p>
        </w:tc>
        <w:tc>
          <w:tcPr>
            <w:tcW w:w="3546" w:type="dxa"/>
          </w:tcPr>
          <w:p w:rsidR="003C054A" w:rsidRPr="00C7400D" w:rsidRDefault="00DF7C0C" w:rsidP="00190E1B">
            <w:pPr>
              <w:rPr>
                <w:sz w:val="18"/>
                <w:szCs w:val="16"/>
              </w:rPr>
            </w:pPr>
            <w:r>
              <w:rPr>
                <w:sz w:val="18"/>
                <w:szCs w:val="16"/>
              </w:rPr>
              <w:t>Struct / Data Type</w:t>
            </w:r>
          </w:p>
        </w:tc>
      </w:tr>
      <w:tr w:rsidR="00DF7C0C" w:rsidTr="003C054A">
        <w:trPr>
          <w:trHeight w:val="179"/>
        </w:trPr>
        <w:tc>
          <w:tcPr>
            <w:tcW w:w="549" w:type="dxa"/>
          </w:tcPr>
          <w:p w:rsidR="00DF7C0C" w:rsidRPr="00C7400D" w:rsidRDefault="00DF7C0C" w:rsidP="00DF7C0C">
            <w:pPr>
              <w:rPr>
                <w:sz w:val="18"/>
                <w:szCs w:val="16"/>
              </w:rPr>
            </w:pPr>
            <w:r>
              <w:rPr>
                <w:sz w:val="18"/>
                <w:szCs w:val="16"/>
              </w:rPr>
              <w:t>1</w:t>
            </w:r>
          </w:p>
        </w:tc>
        <w:tc>
          <w:tcPr>
            <w:tcW w:w="1062" w:type="dxa"/>
          </w:tcPr>
          <w:p w:rsidR="00DF7C0C" w:rsidRPr="00C7400D" w:rsidRDefault="00DF7C0C" w:rsidP="00DF7C0C">
            <w:pPr>
              <w:rPr>
                <w:sz w:val="18"/>
                <w:szCs w:val="16"/>
              </w:rPr>
            </w:pPr>
            <w:r>
              <w:rPr>
                <w:sz w:val="18"/>
                <w:szCs w:val="16"/>
              </w:rPr>
              <w:t>0000</w:t>
            </w:r>
          </w:p>
        </w:tc>
        <w:tc>
          <w:tcPr>
            <w:tcW w:w="3546" w:type="dxa"/>
          </w:tcPr>
          <w:p w:rsidR="00DF7C0C" w:rsidRPr="00C7400D" w:rsidRDefault="00DF7C0C" w:rsidP="00DF7C0C">
            <w:pPr>
              <w:rPr>
                <w:sz w:val="18"/>
                <w:szCs w:val="16"/>
              </w:rPr>
            </w:pPr>
            <w:r>
              <w:rPr>
                <w:sz w:val="18"/>
                <w:szCs w:val="16"/>
              </w:rPr>
              <w:t>AutoRecord</w:t>
            </w:r>
          </w:p>
        </w:tc>
      </w:tr>
      <w:tr w:rsidR="00DF7C0C" w:rsidTr="003C054A">
        <w:tc>
          <w:tcPr>
            <w:tcW w:w="549" w:type="dxa"/>
          </w:tcPr>
          <w:p w:rsidR="00DF7C0C" w:rsidRPr="00C7400D" w:rsidRDefault="00DF7C0C" w:rsidP="00DF7C0C">
            <w:pPr>
              <w:rPr>
                <w:sz w:val="18"/>
                <w:szCs w:val="16"/>
              </w:rPr>
            </w:pPr>
            <w:r>
              <w:rPr>
                <w:sz w:val="18"/>
                <w:szCs w:val="16"/>
              </w:rPr>
              <w:t>2</w:t>
            </w:r>
          </w:p>
        </w:tc>
        <w:tc>
          <w:tcPr>
            <w:tcW w:w="1062" w:type="dxa"/>
          </w:tcPr>
          <w:p w:rsidR="00DF7C0C" w:rsidRPr="00C7400D" w:rsidRDefault="00DF7C0C" w:rsidP="00DF7C0C">
            <w:pPr>
              <w:rPr>
                <w:sz w:val="18"/>
                <w:szCs w:val="16"/>
              </w:rPr>
            </w:pPr>
            <w:r>
              <w:rPr>
                <w:sz w:val="18"/>
                <w:szCs w:val="16"/>
              </w:rPr>
              <w:t>0001</w:t>
            </w:r>
          </w:p>
        </w:tc>
        <w:tc>
          <w:tcPr>
            <w:tcW w:w="3546" w:type="dxa"/>
          </w:tcPr>
          <w:p w:rsidR="00DF7C0C" w:rsidRPr="00C7400D" w:rsidRDefault="00DF7C0C" w:rsidP="00DF7C0C">
            <w:pPr>
              <w:rPr>
                <w:sz w:val="18"/>
                <w:szCs w:val="16"/>
              </w:rPr>
            </w:pPr>
            <w:r>
              <w:rPr>
                <w:sz w:val="18"/>
                <w:szCs w:val="16"/>
              </w:rPr>
              <w:t>CheckRec</w:t>
            </w:r>
          </w:p>
        </w:tc>
      </w:tr>
      <w:tr w:rsidR="00DF7C0C" w:rsidTr="003C054A">
        <w:tc>
          <w:tcPr>
            <w:tcW w:w="549" w:type="dxa"/>
          </w:tcPr>
          <w:p w:rsidR="00DF7C0C" w:rsidRPr="00C7400D" w:rsidRDefault="00DF7C0C" w:rsidP="00DF7C0C">
            <w:pPr>
              <w:rPr>
                <w:sz w:val="18"/>
                <w:szCs w:val="16"/>
              </w:rPr>
            </w:pPr>
            <w:r>
              <w:rPr>
                <w:sz w:val="18"/>
                <w:szCs w:val="16"/>
              </w:rPr>
              <w:t>3</w:t>
            </w:r>
          </w:p>
        </w:tc>
        <w:tc>
          <w:tcPr>
            <w:tcW w:w="1062" w:type="dxa"/>
          </w:tcPr>
          <w:p w:rsidR="00DF7C0C" w:rsidRPr="00C7400D" w:rsidRDefault="00DF7C0C" w:rsidP="00DF7C0C">
            <w:pPr>
              <w:rPr>
                <w:sz w:val="18"/>
                <w:szCs w:val="16"/>
              </w:rPr>
            </w:pPr>
            <w:r>
              <w:rPr>
                <w:sz w:val="18"/>
                <w:szCs w:val="16"/>
              </w:rPr>
              <w:t>0010</w:t>
            </w:r>
          </w:p>
        </w:tc>
        <w:tc>
          <w:tcPr>
            <w:tcW w:w="3546" w:type="dxa"/>
          </w:tcPr>
          <w:p w:rsidR="00DF7C0C" w:rsidRPr="00C7400D" w:rsidRDefault="00DF7C0C" w:rsidP="00DF7C0C">
            <w:pPr>
              <w:rPr>
                <w:sz w:val="18"/>
                <w:szCs w:val="16"/>
              </w:rPr>
            </w:pPr>
            <w:r>
              <w:rPr>
                <w:sz w:val="18"/>
                <w:szCs w:val="16"/>
              </w:rPr>
              <w:t>DspStateTable</w:t>
            </w:r>
          </w:p>
        </w:tc>
      </w:tr>
      <w:tr w:rsidR="00DF7C0C" w:rsidTr="003C054A">
        <w:tc>
          <w:tcPr>
            <w:tcW w:w="549" w:type="dxa"/>
          </w:tcPr>
          <w:p w:rsidR="00DF7C0C" w:rsidRPr="00C7400D" w:rsidRDefault="00DF7C0C" w:rsidP="00DF7C0C">
            <w:pPr>
              <w:rPr>
                <w:sz w:val="18"/>
                <w:szCs w:val="16"/>
              </w:rPr>
            </w:pPr>
            <w:r>
              <w:rPr>
                <w:sz w:val="18"/>
                <w:szCs w:val="16"/>
              </w:rPr>
              <w:t>4</w:t>
            </w:r>
          </w:p>
        </w:tc>
        <w:tc>
          <w:tcPr>
            <w:tcW w:w="1062" w:type="dxa"/>
          </w:tcPr>
          <w:p w:rsidR="00DF7C0C" w:rsidRPr="00C7400D" w:rsidRDefault="00DF7C0C" w:rsidP="00DF7C0C">
            <w:pPr>
              <w:rPr>
                <w:sz w:val="18"/>
                <w:szCs w:val="16"/>
              </w:rPr>
            </w:pPr>
            <w:r>
              <w:rPr>
                <w:sz w:val="18"/>
                <w:szCs w:val="16"/>
              </w:rPr>
              <w:t>0011</w:t>
            </w:r>
          </w:p>
        </w:tc>
        <w:tc>
          <w:tcPr>
            <w:tcW w:w="3546" w:type="dxa"/>
          </w:tcPr>
          <w:p w:rsidR="00DF7C0C" w:rsidRPr="00C7400D" w:rsidRDefault="00DF7C0C" w:rsidP="00DF7C0C">
            <w:pPr>
              <w:rPr>
                <w:sz w:val="18"/>
                <w:szCs w:val="16"/>
              </w:rPr>
            </w:pPr>
            <w:r>
              <w:rPr>
                <w:sz w:val="18"/>
                <w:szCs w:val="16"/>
              </w:rPr>
              <w:t>FgenDataVerifyStruct</w:t>
            </w:r>
          </w:p>
        </w:tc>
      </w:tr>
      <w:tr w:rsidR="00DF7C0C" w:rsidTr="003C054A">
        <w:tc>
          <w:tcPr>
            <w:tcW w:w="549" w:type="dxa"/>
          </w:tcPr>
          <w:p w:rsidR="00DF7C0C" w:rsidRPr="00C7400D" w:rsidRDefault="00DF7C0C" w:rsidP="00DF7C0C">
            <w:pPr>
              <w:rPr>
                <w:sz w:val="18"/>
                <w:szCs w:val="16"/>
              </w:rPr>
            </w:pPr>
            <w:r>
              <w:rPr>
                <w:sz w:val="18"/>
                <w:szCs w:val="16"/>
              </w:rPr>
              <w:t>5</w:t>
            </w:r>
          </w:p>
        </w:tc>
        <w:tc>
          <w:tcPr>
            <w:tcW w:w="1062" w:type="dxa"/>
          </w:tcPr>
          <w:p w:rsidR="00DF7C0C" w:rsidRPr="00C7400D" w:rsidRDefault="00DF7C0C" w:rsidP="00DF7C0C">
            <w:pPr>
              <w:rPr>
                <w:sz w:val="18"/>
                <w:szCs w:val="16"/>
              </w:rPr>
            </w:pPr>
            <w:r>
              <w:rPr>
                <w:sz w:val="18"/>
                <w:szCs w:val="16"/>
              </w:rPr>
              <w:t>0100</w:t>
            </w:r>
          </w:p>
        </w:tc>
        <w:tc>
          <w:tcPr>
            <w:tcW w:w="3546" w:type="dxa"/>
          </w:tcPr>
          <w:p w:rsidR="00DF7C0C" w:rsidRPr="00C7400D" w:rsidRDefault="00DF7C0C" w:rsidP="00DF7C0C">
            <w:pPr>
              <w:rPr>
                <w:sz w:val="18"/>
                <w:szCs w:val="16"/>
              </w:rPr>
            </w:pPr>
            <w:r>
              <w:rPr>
                <w:sz w:val="18"/>
                <w:szCs w:val="16"/>
              </w:rPr>
              <w:t>ImdPtrU</w:t>
            </w:r>
          </w:p>
        </w:tc>
      </w:tr>
      <w:tr w:rsidR="00DF7C0C" w:rsidTr="003C054A">
        <w:tc>
          <w:tcPr>
            <w:tcW w:w="549" w:type="dxa"/>
          </w:tcPr>
          <w:p w:rsidR="00DF7C0C" w:rsidRPr="00C7400D" w:rsidRDefault="00DF7C0C" w:rsidP="00DF7C0C">
            <w:pPr>
              <w:rPr>
                <w:sz w:val="18"/>
                <w:szCs w:val="16"/>
              </w:rPr>
            </w:pPr>
            <w:r>
              <w:rPr>
                <w:sz w:val="18"/>
                <w:szCs w:val="16"/>
              </w:rPr>
              <w:t>6</w:t>
            </w:r>
          </w:p>
        </w:tc>
        <w:tc>
          <w:tcPr>
            <w:tcW w:w="1062" w:type="dxa"/>
          </w:tcPr>
          <w:p w:rsidR="00DF7C0C" w:rsidRPr="00C7400D" w:rsidRDefault="00DF7C0C" w:rsidP="00DF7C0C">
            <w:pPr>
              <w:rPr>
                <w:sz w:val="18"/>
                <w:szCs w:val="16"/>
              </w:rPr>
            </w:pPr>
            <w:r>
              <w:rPr>
                <w:sz w:val="18"/>
                <w:szCs w:val="16"/>
              </w:rPr>
              <w:t>0101</w:t>
            </w:r>
          </w:p>
        </w:tc>
        <w:tc>
          <w:tcPr>
            <w:tcW w:w="3546" w:type="dxa"/>
          </w:tcPr>
          <w:p w:rsidR="00DF7C0C" w:rsidRPr="00C7400D" w:rsidRDefault="00DF7C0C" w:rsidP="00DF7C0C">
            <w:pPr>
              <w:rPr>
                <w:sz w:val="18"/>
                <w:szCs w:val="16"/>
              </w:rPr>
            </w:pPr>
            <w:r>
              <w:rPr>
                <w:sz w:val="18"/>
                <w:szCs w:val="16"/>
              </w:rPr>
              <w:t>LEALFileHeader</w:t>
            </w:r>
          </w:p>
        </w:tc>
      </w:tr>
      <w:tr w:rsidR="00DF7C0C" w:rsidTr="003C054A">
        <w:tc>
          <w:tcPr>
            <w:tcW w:w="549" w:type="dxa"/>
          </w:tcPr>
          <w:p w:rsidR="00DF7C0C" w:rsidRPr="00C7400D" w:rsidRDefault="00DF7C0C" w:rsidP="00DF7C0C">
            <w:pPr>
              <w:rPr>
                <w:sz w:val="18"/>
                <w:szCs w:val="16"/>
              </w:rPr>
            </w:pPr>
            <w:r>
              <w:rPr>
                <w:sz w:val="18"/>
                <w:szCs w:val="16"/>
              </w:rPr>
              <w:t>7</w:t>
            </w:r>
          </w:p>
        </w:tc>
        <w:tc>
          <w:tcPr>
            <w:tcW w:w="1062" w:type="dxa"/>
          </w:tcPr>
          <w:p w:rsidR="00DF7C0C" w:rsidRPr="00C7400D" w:rsidRDefault="00DF7C0C" w:rsidP="00DF7C0C">
            <w:pPr>
              <w:rPr>
                <w:sz w:val="18"/>
                <w:szCs w:val="16"/>
              </w:rPr>
            </w:pPr>
            <w:r>
              <w:rPr>
                <w:sz w:val="18"/>
                <w:szCs w:val="16"/>
              </w:rPr>
              <w:t>0110</w:t>
            </w:r>
          </w:p>
        </w:tc>
        <w:tc>
          <w:tcPr>
            <w:tcW w:w="3546" w:type="dxa"/>
          </w:tcPr>
          <w:p w:rsidR="00DF7C0C" w:rsidRPr="00C7400D" w:rsidRDefault="00DF7C0C" w:rsidP="00DF7C0C">
            <w:pPr>
              <w:rPr>
                <w:sz w:val="18"/>
                <w:szCs w:val="16"/>
              </w:rPr>
            </w:pPr>
            <w:r>
              <w:rPr>
                <w:sz w:val="18"/>
                <w:szCs w:val="16"/>
              </w:rPr>
              <w:t>LimRec</w:t>
            </w:r>
          </w:p>
        </w:tc>
      </w:tr>
      <w:tr w:rsidR="00DF7C0C" w:rsidTr="003C054A">
        <w:tc>
          <w:tcPr>
            <w:tcW w:w="549" w:type="dxa"/>
          </w:tcPr>
          <w:p w:rsidR="00DF7C0C" w:rsidRPr="00C7400D" w:rsidRDefault="00DF7C0C" w:rsidP="00DF7C0C">
            <w:pPr>
              <w:rPr>
                <w:sz w:val="18"/>
                <w:szCs w:val="16"/>
              </w:rPr>
            </w:pPr>
            <w:r>
              <w:rPr>
                <w:sz w:val="18"/>
                <w:szCs w:val="16"/>
              </w:rPr>
              <w:t>8</w:t>
            </w:r>
          </w:p>
        </w:tc>
        <w:tc>
          <w:tcPr>
            <w:tcW w:w="1062" w:type="dxa"/>
          </w:tcPr>
          <w:p w:rsidR="00DF7C0C" w:rsidRPr="00C7400D" w:rsidRDefault="00DF7C0C" w:rsidP="00DF7C0C">
            <w:pPr>
              <w:rPr>
                <w:sz w:val="18"/>
                <w:szCs w:val="16"/>
              </w:rPr>
            </w:pPr>
            <w:r>
              <w:rPr>
                <w:sz w:val="18"/>
                <w:szCs w:val="16"/>
              </w:rPr>
              <w:t>0111</w:t>
            </w:r>
          </w:p>
        </w:tc>
        <w:tc>
          <w:tcPr>
            <w:tcW w:w="3546" w:type="dxa"/>
          </w:tcPr>
          <w:p w:rsidR="00DF7C0C" w:rsidRPr="00C7400D" w:rsidRDefault="00DF7C0C" w:rsidP="00DF7C0C">
            <w:pPr>
              <w:rPr>
                <w:sz w:val="18"/>
                <w:szCs w:val="16"/>
              </w:rPr>
            </w:pPr>
            <w:r>
              <w:rPr>
                <w:sz w:val="18"/>
                <w:szCs w:val="16"/>
              </w:rPr>
              <w:t>ModeDirectory</w:t>
            </w:r>
          </w:p>
        </w:tc>
      </w:tr>
      <w:tr w:rsidR="00DF7C0C" w:rsidTr="003C054A">
        <w:tc>
          <w:tcPr>
            <w:tcW w:w="549" w:type="dxa"/>
          </w:tcPr>
          <w:p w:rsidR="00DF7C0C" w:rsidRPr="00C7400D" w:rsidRDefault="00DF7C0C" w:rsidP="00DF7C0C">
            <w:pPr>
              <w:rPr>
                <w:sz w:val="18"/>
                <w:szCs w:val="16"/>
              </w:rPr>
            </w:pPr>
            <w:r>
              <w:rPr>
                <w:sz w:val="18"/>
                <w:szCs w:val="16"/>
              </w:rPr>
              <w:t>9</w:t>
            </w:r>
          </w:p>
        </w:tc>
        <w:tc>
          <w:tcPr>
            <w:tcW w:w="1062" w:type="dxa"/>
          </w:tcPr>
          <w:p w:rsidR="00DF7C0C" w:rsidRPr="00C7400D" w:rsidRDefault="00DF7C0C" w:rsidP="00DF7C0C">
            <w:pPr>
              <w:rPr>
                <w:sz w:val="18"/>
                <w:szCs w:val="16"/>
              </w:rPr>
            </w:pPr>
            <w:r>
              <w:rPr>
                <w:sz w:val="18"/>
                <w:szCs w:val="16"/>
              </w:rPr>
              <w:t>1000</w:t>
            </w:r>
          </w:p>
        </w:tc>
        <w:tc>
          <w:tcPr>
            <w:tcW w:w="3546" w:type="dxa"/>
          </w:tcPr>
          <w:p w:rsidR="00DF7C0C" w:rsidRPr="00C7400D" w:rsidRDefault="00DF7C0C" w:rsidP="00DF7C0C">
            <w:pPr>
              <w:rPr>
                <w:sz w:val="18"/>
                <w:szCs w:val="16"/>
              </w:rPr>
            </w:pPr>
            <w:r>
              <w:rPr>
                <w:sz w:val="18"/>
                <w:szCs w:val="16"/>
              </w:rPr>
              <w:t>PwfAmpsEntry</w:t>
            </w:r>
          </w:p>
        </w:tc>
      </w:tr>
      <w:tr w:rsidR="00DF7C0C" w:rsidTr="003C054A">
        <w:tc>
          <w:tcPr>
            <w:tcW w:w="549" w:type="dxa"/>
          </w:tcPr>
          <w:p w:rsidR="00DF7C0C" w:rsidRPr="00C7400D" w:rsidRDefault="00DF7C0C" w:rsidP="00DF7C0C">
            <w:pPr>
              <w:rPr>
                <w:sz w:val="18"/>
                <w:szCs w:val="16"/>
              </w:rPr>
            </w:pPr>
            <w:r>
              <w:rPr>
                <w:sz w:val="18"/>
                <w:szCs w:val="16"/>
              </w:rPr>
              <w:t>10</w:t>
            </w:r>
          </w:p>
        </w:tc>
        <w:tc>
          <w:tcPr>
            <w:tcW w:w="1062" w:type="dxa"/>
          </w:tcPr>
          <w:p w:rsidR="00DF7C0C" w:rsidRPr="00C7400D" w:rsidRDefault="00DF7C0C" w:rsidP="00DF7C0C">
            <w:pPr>
              <w:rPr>
                <w:sz w:val="18"/>
                <w:szCs w:val="16"/>
              </w:rPr>
            </w:pPr>
            <w:r>
              <w:rPr>
                <w:sz w:val="18"/>
                <w:szCs w:val="16"/>
              </w:rPr>
              <w:t>1001</w:t>
            </w:r>
          </w:p>
        </w:tc>
        <w:tc>
          <w:tcPr>
            <w:tcW w:w="3546" w:type="dxa"/>
          </w:tcPr>
          <w:p w:rsidR="00DF7C0C" w:rsidRPr="003C054A" w:rsidRDefault="00DF7C0C" w:rsidP="00DF7C0C">
            <w:pPr>
              <w:rPr>
                <w:sz w:val="18"/>
                <w:szCs w:val="16"/>
              </w:rPr>
            </w:pPr>
            <w:r w:rsidRPr="003C054A">
              <w:rPr>
                <w:sz w:val="18"/>
                <w:szCs w:val="16"/>
              </w:rPr>
              <w:t>PwfAmpsTable</w:t>
            </w:r>
          </w:p>
        </w:tc>
      </w:tr>
      <w:tr w:rsidR="00DF7C0C" w:rsidTr="003C054A">
        <w:tc>
          <w:tcPr>
            <w:tcW w:w="549" w:type="dxa"/>
          </w:tcPr>
          <w:p w:rsidR="00DF7C0C" w:rsidRPr="00C7400D" w:rsidRDefault="00DF7C0C" w:rsidP="00DF7C0C">
            <w:pPr>
              <w:rPr>
                <w:sz w:val="18"/>
                <w:szCs w:val="16"/>
              </w:rPr>
            </w:pPr>
            <w:r>
              <w:rPr>
                <w:sz w:val="18"/>
                <w:szCs w:val="16"/>
              </w:rPr>
              <w:t>11</w:t>
            </w:r>
          </w:p>
        </w:tc>
        <w:tc>
          <w:tcPr>
            <w:tcW w:w="1062" w:type="dxa"/>
          </w:tcPr>
          <w:p w:rsidR="00DF7C0C" w:rsidRPr="00C7400D" w:rsidRDefault="00DF7C0C" w:rsidP="00DF7C0C">
            <w:pPr>
              <w:rPr>
                <w:sz w:val="18"/>
                <w:szCs w:val="16"/>
              </w:rPr>
            </w:pPr>
            <w:r>
              <w:rPr>
                <w:sz w:val="18"/>
                <w:szCs w:val="16"/>
              </w:rPr>
              <w:t>1010</w:t>
            </w:r>
          </w:p>
        </w:tc>
        <w:tc>
          <w:tcPr>
            <w:tcW w:w="3546" w:type="dxa"/>
          </w:tcPr>
          <w:p w:rsidR="00DF7C0C" w:rsidRPr="00C7400D" w:rsidRDefault="00DF7C0C" w:rsidP="00DF7C0C">
            <w:pPr>
              <w:rPr>
                <w:sz w:val="18"/>
                <w:szCs w:val="16"/>
              </w:rPr>
            </w:pPr>
            <w:r>
              <w:rPr>
                <w:sz w:val="18"/>
                <w:szCs w:val="16"/>
              </w:rPr>
              <w:t>PwfCategory</w:t>
            </w:r>
          </w:p>
        </w:tc>
      </w:tr>
      <w:tr w:rsidR="00DF7C0C" w:rsidTr="003C054A">
        <w:tc>
          <w:tcPr>
            <w:tcW w:w="549" w:type="dxa"/>
          </w:tcPr>
          <w:p w:rsidR="00DF7C0C" w:rsidRPr="00C7400D" w:rsidRDefault="00DF7C0C" w:rsidP="00DF7C0C">
            <w:pPr>
              <w:rPr>
                <w:sz w:val="18"/>
                <w:szCs w:val="16"/>
              </w:rPr>
            </w:pPr>
            <w:r>
              <w:rPr>
                <w:sz w:val="18"/>
                <w:szCs w:val="16"/>
              </w:rPr>
              <w:t>12</w:t>
            </w:r>
          </w:p>
        </w:tc>
        <w:tc>
          <w:tcPr>
            <w:tcW w:w="1062" w:type="dxa"/>
          </w:tcPr>
          <w:p w:rsidR="00DF7C0C" w:rsidRPr="00C7400D" w:rsidRDefault="00DF7C0C" w:rsidP="00DF7C0C">
            <w:pPr>
              <w:rPr>
                <w:sz w:val="18"/>
                <w:szCs w:val="16"/>
              </w:rPr>
            </w:pPr>
            <w:r>
              <w:rPr>
                <w:sz w:val="18"/>
                <w:szCs w:val="16"/>
              </w:rPr>
              <w:t>1011</w:t>
            </w:r>
          </w:p>
        </w:tc>
        <w:tc>
          <w:tcPr>
            <w:tcW w:w="3546" w:type="dxa"/>
          </w:tcPr>
          <w:p w:rsidR="00DF7C0C" w:rsidRPr="00C7400D" w:rsidRDefault="00DF7C0C" w:rsidP="00DF7C0C">
            <w:pPr>
              <w:rPr>
                <w:color w:val="70AD47" w:themeColor="accent6"/>
                <w:sz w:val="18"/>
                <w:szCs w:val="16"/>
              </w:rPr>
            </w:pPr>
            <w:r>
              <w:rPr>
                <w:color w:val="70AD47" w:themeColor="accent6"/>
                <w:sz w:val="18"/>
                <w:szCs w:val="16"/>
              </w:rPr>
              <w:t>PwfCategoryString</w:t>
            </w:r>
          </w:p>
        </w:tc>
      </w:tr>
      <w:tr w:rsidR="00DF7C0C" w:rsidTr="003C054A">
        <w:tc>
          <w:tcPr>
            <w:tcW w:w="549" w:type="dxa"/>
          </w:tcPr>
          <w:p w:rsidR="00DF7C0C" w:rsidRPr="00C7400D" w:rsidRDefault="00DF7C0C" w:rsidP="00DF7C0C">
            <w:pPr>
              <w:rPr>
                <w:sz w:val="18"/>
                <w:szCs w:val="16"/>
              </w:rPr>
            </w:pPr>
            <w:r>
              <w:rPr>
                <w:sz w:val="18"/>
                <w:szCs w:val="16"/>
              </w:rPr>
              <w:t>13</w:t>
            </w:r>
          </w:p>
        </w:tc>
        <w:tc>
          <w:tcPr>
            <w:tcW w:w="1062" w:type="dxa"/>
          </w:tcPr>
          <w:p w:rsidR="00DF7C0C" w:rsidRPr="00C7400D" w:rsidRDefault="00DF7C0C" w:rsidP="00DF7C0C">
            <w:pPr>
              <w:rPr>
                <w:sz w:val="18"/>
                <w:szCs w:val="16"/>
              </w:rPr>
            </w:pPr>
            <w:r>
              <w:rPr>
                <w:sz w:val="18"/>
                <w:szCs w:val="16"/>
              </w:rPr>
              <w:t>1100</w:t>
            </w:r>
          </w:p>
        </w:tc>
        <w:tc>
          <w:tcPr>
            <w:tcW w:w="3546" w:type="dxa"/>
          </w:tcPr>
          <w:p w:rsidR="00DF7C0C" w:rsidRPr="00C7400D" w:rsidRDefault="00DF7C0C" w:rsidP="00DF7C0C">
            <w:pPr>
              <w:rPr>
                <w:sz w:val="18"/>
                <w:szCs w:val="16"/>
              </w:rPr>
            </w:pPr>
            <w:r>
              <w:rPr>
                <w:sz w:val="18"/>
                <w:szCs w:val="16"/>
              </w:rPr>
              <w:t>PwfCOntrol</w:t>
            </w:r>
          </w:p>
        </w:tc>
      </w:tr>
      <w:tr w:rsidR="00DF7C0C" w:rsidTr="003C054A">
        <w:tc>
          <w:tcPr>
            <w:tcW w:w="549" w:type="dxa"/>
          </w:tcPr>
          <w:p w:rsidR="00DF7C0C" w:rsidRPr="00C7400D" w:rsidRDefault="00DF7C0C" w:rsidP="00DF7C0C">
            <w:pPr>
              <w:rPr>
                <w:sz w:val="18"/>
                <w:szCs w:val="16"/>
              </w:rPr>
            </w:pPr>
            <w:r>
              <w:rPr>
                <w:sz w:val="18"/>
                <w:szCs w:val="16"/>
              </w:rPr>
              <w:t>14</w:t>
            </w:r>
          </w:p>
        </w:tc>
        <w:tc>
          <w:tcPr>
            <w:tcW w:w="1062" w:type="dxa"/>
          </w:tcPr>
          <w:p w:rsidR="00DF7C0C" w:rsidRPr="00C7400D" w:rsidRDefault="00DF7C0C" w:rsidP="00DF7C0C">
            <w:pPr>
              <w:rPr>
                <w:sz w:val="18"/>
                <w:szCs w:val="16"/>
              </w:rPr>
            </w:pPr>
            <w:r>
              <w:rPr>
                <w:sz w:val="18"/>
                <w:szCs w:val="16"/>
              </w:rPr>
              <w:t>1101</w:t>
            </w:r>
          </w:p>
        </w:tc>
        <w:tc>
          <w:tcPr>
            <w:tcW w:w="3546" w:type="dxa"/>
          </w:tcPr>
          <w:p w:rsidR="00DF7C0C" w:rsidRPr="00C7400D" w:rsidRDefault="00DF7C0C" w:rsidP="00DF7C0C">
            <w:pPr>
              <w:rPr>
                <w:sz w:val="18"/>
                <w:szCs w:val="16"/>
              </w:rPr>
            </w:pPr>
            <w:r>
              <w:rPr>
                <w:sz w:val="18"/>
                <w:szCs w:val="16"/>
              </w:rPr>
              <w:t>PwfEDSHeader</w:t>
            </w:r>
          </w:p>
        </w:tc>
      </w:tr>
      <w:tr w:rsidR="00DF7C0C" w:rsidTr="003C054A">
        <w:tc>
          <w:tcPr>
            <w:tcW w:w="549" w:type="dxa"/>
          </w:tcPr>
          <w:p w:rsidR="00DF7C0C" w:rsidRPr="00C7400D" w:rsidRDefault="00DF7C0C" w:rsidP="00DF7C0C">
            <w:pPr>
              <w:rPr>
                <w:sz w:val="18"/>
                <w:szCs w:val="16"/>
              </w:rPr>
            </w:pPr>
            <w:r>
              <w:rPr>
                <w:sz w:val="18"/>
                <w:szCs w:val="16"/>
              </w:rPr>
              <w:t>15</w:t>
            </w:r>
          </w:p>
        </w:tc>
        <w:tc>
          <w:tcPr>
            <w:tcW w:w="1062" w:type="dxa"/>
          </w:tcPr>
          <w:p w:rsidR="00DF7C0C" w:rsidRPr="00C7400D" w:rsidRDefault="00DF7C0C" w:rsidP="00DF7C0C">
            <w:pPr>
              <w:rPr>
                <w:sz w:val="18"/>
                <w:szCs w:val="16"/>
              </w:rPr>
            </w:pPr>
            <w:r>
              <w:rPr>
                <w:sz w:val="18"/>
                <w:szCs w:val="16"/>
              </w:rPr>
              <w:t>1110</w:t>
            </w:r>
          </w:p>
        </w:tc>
        <w:tc>
          <w:tcPr>
            <w:tcW w:w="3546" w:type="dxa"/>
          </w:tcPr>
          <w:p w:rsidR="00DF7C0C" w:rsidRPr="00C7400D" w:rsidRDefault="00DF7C0C" w:rsidP="00DF7C0C">
            <w:pPr>
              <w:rPr>
                <w:sz w:val="18"/>
                <w:szCs w:val="16"/>
              </w:rPr>
            </w:pPr>
            <w:r>
              <w:rPr>
                <w:sz w:val="18"/>
                <w:szCs w:val="16"/>
              </w:rPr>
              <w:t>PwfEDSRec</w:t>
            </w:r>
          </w:p>
        </w:tc>
      </w:tr>
      <w:tr w:rsidR="00DF7C0C" w:rsidRPr="00C7400D" w:rsidTr="003C054A">
        <w:tc>
          <w:tcPr>
            <w:tcW w:w="549" w:type="dxa"/>
          </w:tcPr>
          <w:p w:rsidR="00DF7C0C" w:rsidRPr="00C7400D" w:rsidRDefault="00DF7C0C" w:rsidP="00DF7C0C">
            <w:pPr>
              <w:rPr>
                <w:sz w:val="18"/>
                <w:szCs w:val="16"/>
              </w:rPr>
            </w:pPr>
            <w:r>
              <w:rPr>
                <w:sz w:val="18"/>
                <w:szCs w:val="16"/>
              </w:rPr>
              <w:t>16</w:t>
            </w:r>
          </w:p>
        </w:tc>
        <w:tc>
          <w:tcPr>
            <w:tcW w:w="1062" w:type="dxa"/>
          </w:tcPr>
          <w:p w:rsidR="00DF7C0C" w:rsidRPr="00C7400D" w:rsidRDefault="00DF7C0C" w:rsidP="00DF7C0C">
            <w:pPr>
              <w:rPr>
                <w:sz w:val="18"/>
                <w:szCs w:val="16"/>
              </w:rPr>
            </w:pPr>
            <w:r>
              <w:rPr>
                <w:sz w:val="18"/>
                <w:szCs w:val="16"/>
              </w:rPr>
              <w:t>1111</w:t>
            </w:r>
          </w:p>
        </w:tc>
        <w:tc>
          <w:tcPr>
            <w:tcW w:w="3546" w:type="dxa"/>
          </w:tcPr>
          <w:p w:rsidR="00DF7C0C" w:rsidRPr="00C7400D" w:rsidRDefault="00DF7C0C" w:rsidP="00DF7C0C">
            <w:pPr>
              <w:rPr>
                <w:sz w:val="18"/>
                <w:szCs w:val="16"/>
              </w:rPr>
            </w:pPr>
            <w:r>
              <w:rPr>
                <w:sz w:val="18"/>
                <w:szCs w:val="16"/>
              </w:rPr>
              <w:t>PwfExposed</w:t>
            </w:r>
          </w:p>
        </w:tc>
      </w:tr>
      <w:tr w:rsidR="00DF7C0C" w:rsidRPr="00C7400D" w:rsidTr="003C054A">
        <w:tc>
          <w:tcPr>
            <w:tcW w:w="549" w:type="dxa"/>
          </w:tcPr>
          <w:p w:rsidR="00DF7C0C" w:rsidRPr="00C7400D" w:rsidRDefault="00DF7C0C" w:rsidP="00DF7C0C">
            <w:pPr>
              <w:rPr>
                <w:sz w:val="18"/>
                <w:szCs w:val="16"/>
              </w:rPr>
            </w:pPr>
            <w:r>
              <w:rPr>
                <w:sz w:val="18"/>
                <w:szCs w:val="16"/>
              </w:rPr>
              <w:t>17</w:t>
            </w:r>
          </w:p>
        </w:tc>
        <w:tc>
          <w:tcPr>
            <w:tcW w:w="1062" w:type="dxa"/>
          </w:tcPr>
          <w:p w:rsidR="00DF7C0C" w:rsidRPr="00C7400D" w:rsidRDefault="00DF7C0C" w:rsidP="00DF7C0C">
            <w:pPr>
              <w:rPr>
                <w:sz w:val="18"/>
                <w:szCs w:val="16"/>
              </w:rPr>
            </w:pPr>
            <w:r>
              <w:rPr>
                <w:sz w:val="18"/>
                <w:szCs w:val="16"/>
              </w:rPr>
              <w:t>1-0000</w:t>
            </w:r>
          </w:p>
        </w:tc>
        <w:tc>
          <w:tcPr>
            <w:tcW w:w="3546" w:type="dxa"/>
          </w:tcPr>
          <w:p w:rsidR="00DF7C0C" w:rsidRPr="00C7400D" w:rsidRDefault="00DF7C0C" w:rsidP="00DF7C0C">
            <w:pPr>
              <w:rPr>
                <w:sz w:val="18"/>
                <w:szCs w:val="16"/>
              </w:rPr>
            </w:pPr>
            <w:r>
              <w:rPr>
                <w:sz w:val="18"/>
                <w:szCs w:val="16"/>
              </w:rPr>
              <w:t>PwfFat</w:t>
            </w:r>
          </w:p>
        </w:tc>
      </w:tr>
      <w:tr w:rsidR="00DF7C0C" w:rsidRPr="00C7400D" w:rsidTr="003C054A">
        <w:tc>
          <w:tcPr>
            <w:tcW w:w="549" w:type="dxa"/>
          </w:tcPr>
          <w:p w:rsidR="00DF7C0C" w:rsidRPr="00C7400D" w:rsidRDefault="00DF7C0C" w:rsidP="00DF7C0C">
            <w:pPr>
              <w:rPr>
                <w:sz w:val="18"/>
                <w:szCs w:val="16"/>
              </w:rPr>
            </w:pPr>
            <w:r>
              <w:rPr>
                <w:sz w:val="18"/>
                <w:szCs w:val="16"/>
              </w:rPr>
              <w:t>18</w:t>
            </w:r>
          </w:p>
        </w:tc>
        <w:tc>
          <w:tcPr>
            <w:tcW w:w="1062" w:type="dxa"/>
          </w:tcPr>
          <w:p w:rsidR="00DF7C0C" w:rsidRPr="00C7400D" w:rsidRDefault="00DF7C0C" w:rsidP="00DF7C0C">
            <w:pPr>
              <w:rPr>
                <w:sz w:val="18"/>
                <w:szCs w:val="16"/>
              </w:rPr>
            </w:pPr>
            <w:r>
              <w:rPr>
                <w:sz w:val="18"/>
                <w:szCs w:val="16"/>
              </w:rPr>
              <w:t>1-0001</w:t>
            </w:r>
          </w:p>
        </w:tc>
        <w:tc>
          <w:tcPr>
            <w:tcW w:w="3546" w:type="dxa"/>
          </w:tcPr>
          <w:p w:rsidR="00DF7C0C" w:rsidRPr="00C7400D" w:rsidRDefault="00DF7C0C" w:rsidP="00DF7C0C">
            <w:pPr>
              <w:rPr>
                <w:sz w:val="18"/>
                <w:szCs w:val="16"/>
              </w:rPr>
            </w:pPr>
            <w:r>
              <w:rPr>
                <w:sz w:val="18"/>
                <w:szCs w:val="16"/>
              </w:rPr>
              <w:t>PwfFilter</w:t>
            </w:r>
          </w:p>
        </w:tc>
      </w:tr>
      <w:tr w:rsidR="00DF7C0C" w:rsidRPr="00C7400D" w:rsidTr="003C054A">
        <w:tc>
          <w:tcPr>
            <w:tcW w:w="549" w:type="dxa"/>
          </w:tcPr>
          <w:p w:rsidR="00DF7C0C" w:rsidRPr="00C7400D" w:rsidRDefault="00DF7C0C" w:rsidP="00DF7C0C">
            <w:pPr>
              <w:rPr>
                <w:sz w:val="18"/>
                <w:szCs w:val="16"/>
              </w:rPr>
            </w:pPr>
            <w:r>
              <w:rPr>
                <w:sz w:val="18"/>
                <w:szCs w:val="16"/>
              </w:rPr>
              <w:t>19</w:t>
            </w:r>
          </w:p>
        </w:tc>
        <w:tc>
          <w:tcPr>
            <w:tcW w:w="1062" w:type="dxa"/>
          </w:tcPr>
          <w:p w:rsidR="00DF7C0C" w:rsidRPr="00C7400D" w:rsidRDefault="00DF7C0C" w:rsidP="00DF7C0C">
            <w:pPr>
              <w:rPr>
                <w:sz w:val="18"/>
                <w:szCs w:val="16"/>
              </w:rPr>
            </w:pPr>
            <w:r>
              <w:rPr>
                <w:sz w:val="18"/>
                <w:szCs w:val="16"/>
              </w:rPr>
              <w:t>1-0010</w:t>
            </w:r>
          </w:p>
        </w:tc>
        <w:tc>
          <w:tcPr>
            <w:tcW w:w="3546" w:type="dxa"/>
          </w:tcPr>
          <w:p w:rsidR="00DF7C0C" w:rsidRPr="00C7400D" w:rsidRDefault="00DF7C0C" w:rsidP="00DF7C0C">
            <w:pPr>
              <w:rPr>
                <w:sz w:val="18"/>
                <w:szCs w:val="16"/>
              </w:rPr>
            </w:pPr>
            <w:r>
              <w:rPr>
                <w:sz w:val="18"/>
                <w:szCs w:val="16"/>
              </w:rPr>
              <w:t>PwfKey</w:t>
            </w:r>
          </w:p>
        </w:tc>
      </w:tr>
      <w:tr w:rsidR="00DF7C0C" w:rsidRPr="00C7400D" w:rsidTr="003C054A">
        <w:tc>
          <w:tcPr>
            <w:tcW w:w="549" w:type="dxa"/>
          </w:tcPr>
          <w:p w:rsidR="00DF7C0C" w:rsidRPr="00C7400D" w:rsidRDefault="00DF7C0C" w:rsidP="00DF7C0C">
            <w:pPr>
              <w:rPr>
                <w:sz w:val="18"/>
                <w:szCs w:val="16"/>
              </w:rPr>
            </w:pPr>
            <w:r>
              <w:rPr>
                <w:sz w:val="18"/>
                <w:szCs w:val="16"/>
              </w:rPr>
              <w:t>20</w:t>
            </w:r>
          </w:p>
        </w:tc>
        <w:tc>
          <w:tcPr>
            <w:tcW w:w="1062" w:type="dxa"/>
          </w:tcPr>
          <w:p w:rsidR="00DF7C0C" w:rsidRPr="00C7400D" w:rsidRDefault="00DF7C0C" w:rsidP="00DF7C0C">
            <w:pPr>
              <w:rPr>
                <w:sz w:val="18"/>
                <w:szCs w:val="16"/>
              </w:rPr>
            </w:pPr>
            <w:r>
              <w:rPr>
                <w:sz w:val="18"/>
                <w:szCs w:val="16"/>
              </w:rPr>
              <w:t>1-0011</w:t>
            </w:r>
          </w:p>
        </w:tc>
        <w:tc>
          <w:tcPr>
            <w:tcW w:w="3546" w:type="dxa"/>
          </w:tcPr>
          <w:p w:rsidR="00DF7C0C" w:rsidRPr="00C7400D" w:rsidRDefault="00DF7C0C" w:rsidP="00DF7C0C">
            <w:pPr>
              <w:rPr>
                <w:sz w:val="18"/>
                <w:szCs w:val="16"/>
              </w:rPr>
            </w:pPr>
            <w:r>
              <w:rPr>
                <w:sz w:val="18"/>
                <w:szCs w:val="16"/>
              </w:rPr>
              <w:t>PwfProcInfo</w:t>
            </w:r>
          </w:p>
        </w:tc>
      </w:tr>
      <w:tr w:rsidR="00DF7C0C" w:rsidRPr="00C7400D" w:rsidTr="003C054A">
        <w:tc>
          <w:tcPr>
            <w:tcW w:w="549" w:type="dxa"/>
          </w:tcPr>
          <w:p w:rsidR="00DF7C0C" w:rsidRDefault="00DF7C0C" w:rsidP="00DF7C0C">
            <w:pPr>
              <w:rPr>
                <w:sz w:val="18"/>
                <w:szCs w:val="16"/>
              </w:rPr>
            </w:pPr>
            <w:r>
              <w:rPr>
                <w:sz w:val="18"/>
                <w:szCs w:val="16"/>
              </w:rPr>
              <w:t>21</w:t>
            </w:r>
          </w:p>
        </w:tc>
        <w:tc>
          <w:tcPr>
            <w:tcW w:w="1062" w:type="dxa"/>
          </w:tcPr>
          <w:p w:rsidR="00DF7C0C" w:rsidRPr="00C7400D" w:rsidRDefault="00DF7C0C" w:rsidP="00DF7C0C">
            <w:pPr>
              <w:rPr>
                <w:sz w:val="18"/>
                <w:szCs w:val="16"/>
              </w:rPr>
            </w:pPr>
            <w:r>
              <w:rPr>
                <w:sz w:val="18"/>
                <w:szCs w:val="16"/>
              </w:rPr>
              <w:t>1-0100</w:t>
            </w:r>
          </w:p>
        </w:tc>
        <w:tc>
          <w:tcPr>
            <w:tcW w:w="3546" w:type="dxa"/>
          </w:tcPr>
          <w:p w:rsidR="00DF7C0C" w:rsidRDefault="00DF7C0C" w:rsidP="00DF7C0C">
            <w:pPr>
              <w:rPr>
                <w:sz w:val="18"/>
                <w:szCs w:val="16"/>
              </w:rPr>
            </w:pPr>
            <w:r>
              <w:rPr>
                <w:sz w:val="18"/>
                <w:szCs w:val="16"/>
              </w:rPr>
              <w:t>PwfState</w:t>
            </w:r>
          </w:p>
        </w:tc>
      </w:tr>
      <w:tr w:rsidR="00DF7C0C" w:rsidRPr="00C7400D" w:rsidTr="003C054A">
        <w:tc>
          <w:tcPr>
            <w:tcW w:w="549" w:type="dxa"/>
          </w:tcPr>
          <w:p w:rsidR="00DF7C0C" w:rsidRDefault="00DF7C0C" w:rsidP="00DF7C0C">
            <w:pPr>
              <w:rPr>
                <w:sz w:val="18"/>
                <w:szCs w:val="16"/>
              </w:rPr>
            </w:pPr>
            <w:r>
              <w:rPr>
                <w:sz w:val="18"/>
                <w:szCs w:val="16"/>
              </w:rPr>
              <w:t>22</w:t>
            </w:r>
          </w:p>
        </w:tc>
        <w:tc>
          <w:tcPr>
            <w:tcW w:w="1062" w:type="dxa"/>
          </w:tcPr>
          <w:p w:rsidR="00DF7C0C" w:rsidRPr="00C7400D" w:rsidRDefault="00DF7C0C" w:rsidP="00DF7C0C">
            <w:pPr>
              <w:rPr>
                <w:sz w:val="18"/>
                <w:szCs w:val="16"/>
              </w:rPr>
            </w:pPr>
            <w:r>
              <w:rPr>
                <w:sz w:val="18"/>
                <w:szCs w:val="16"/>
              </w:rPr>
              <w:t>1-0101</w:t>
            </w:r>
          </w:p>
        </w:tc>
        <w:tc>
          <w:tcPr>
            <w:tcW w:w="3546" w:type="dxa"/>
          </w:tcPr>
          <w:p w:rsidR="00DF7C0C" w:rsidRDefault="00DF7C0C" w:rsidP="00DF7C0C">
            <w:pPr>
              <w:rPr>
                <w:sz w:val="18"/>
                <w:szCs w:val="16"/>
              </w:rPr>
            </w:pPr>
            <w:r>
              <w:rPr>
                <w:sz w:val="18"/>
                <w:szCs w:val="16"/>
              </w:rPr>
              <w:t>PwfSynergicWFSRec</w:t>
            </w:r>
          </w:p>
        </w:tc>
      </w:tr>
      <w:tr w:rsidR="00DF7C0C" w:rsidRPr="00C7400D" w:rsidTr="003C054A">
        <w:tc>
          <w:tcPr>
            <w:tcW w:w="549" w:type="dxa"/>
          </w:tcPr>
          <w:p w:rsidR="00DF7C0C" w:rsidRDefault="00DF7C0C" w:rsidP="00DF7C0C">
            <w:pPr>
              <w:rPr>
                <w:sz w:val="18"/>
                <w:szCs w:val="16"/>
              </w:rPr>
            </w:pPr>
            <w:r>
              <w:rPr>
                <w:sz w:val="18"/>
                <w:szCs w:val="16"/>
              </w:rPr>
              <w:t>23</w:t>
            </w:r>
          </w:p>
        </w:tc>
        <w:tc>
          <w:tcPr>
            <w:tcW w:w="1062" w:type="dxa"/>
          </w:tcPr>
          <w:p w:rsidR="00DF7C0C" w:rsidRPr="00C7400D" w:rsidRDefault="00DF7C0C" w:rsidP="00DF7C0C">
            <w:pPr>
              <w:rPr>
                <w:sz w:val="18"/>
                <w:szCs w:val="16"/>
              </w:rPr>
            </w:pPr>
            <w:r>
              <w:rPr>
                <w:sz w:val="18"/>
                <w:szCs w:val="16"/>
              </w:rPr>
              <w:t>1-0110</w:t>
            </w:r>
          </w:p>
        </w:tc>
        <w:tc>
          <w:tcPr>
            <w:tcW w:w="3546" w:type="dxa"/>
          </w:tcPr>
          <w:p w:rsidR="00DF7C0C" w:rsidRDefault="00DF7C0C" w:rsidP="00DF7C0C">
            <w:pPr>
              <w:rPr>
                <w:sz w:val="18"/>
                <w:szCs w:val="16"/>
              </w:rPr>
            </w:pPr>
            <w:r>
              <w:rPr>
                <w:sz w:val="18"/>
                <w:szCs w:val="16"/>
              </w:rPr>
              <w:t>PwfSystemType</w:t>
            </w:r>
          </w:p>
        </w:tc>
      </w:tr>
      <w:tr w:rsidR="00DF7C0C" w:rsidRPr="00C7400D" w:rsidTr="003C054A">
        <w:tc>
          <w:tcPr>
            <w:tcW w:w="549" w:type="dxa"/>
          </w:tcPr>
          <w:p w:rsidR="00DF7C0C" w:rsidRDefault="00DF7C0C" w:rsidP="00DF7C0C">
            <w:pPr>
              <w:rPr>
                <w:sz w:val="18"/>
                <w:szCs w:val="16"/>
              </w:rPr>
            </w:pPr>
            <w:r>
              <w:rPr>
                <w:sz w:val="18"/>
                <w:szCs w:val="16"/>
              </w:rPr>
              <w:t>24</w:t>
            </w:r>
          </w:p>
        </w:tc>
        <w:tc>
          <w:tcPr>
            <w:tcW w:w="1062" w:type="dxa"/>
          </w:tcPr>
          <w:p w:rsidR="00DF7C0C" w:rsidRPr="00C7400D" w:rsidRDefault="00DF7C0C" w:rsidP="00DF7C0C">
            <w:pPr>
              <w:rPr>
                <w:sz w:val="18"/>
                <w:szCs w:val="16"/>
              </w:rPr>
            </w:pPr>
            <w:r>
              <w:rPr>
                <w:sz w:val="18"/>
                <w:szCs w:val="16"/>
              </w:rPr>
              <w:t>1-0111</w:t>
            </w:r>
          </w:p>
        </w:tc>
        <w:tc>
          <w:tcPr>
            <w:tcW w:w="3546" w:type="dxa"/>
          </w:tcPr>
          <w:p w:rsidR="00DF7C0C" w:rsidRDefault="00DF7C0C" w:rsidP="00DF7C0C">
            <w:pPr>
              <w:rPr>
                <w:sz w:val="18"/>
                <w:szCs w:val="16"/>
              </w:rPr>
            </w:pPr>
            <w:r>
              <w:rPr>
                <w:sz w:val="18"/>
                <w:szCs w:val="16"/>
              </w:rPr>
              <w:t>PwfWireType</w:t>
            </w:r>
          </w:p>
        </w:tc>
      </w:tr>
      <w:tr w:rsidR="00DF7C0C" w:rsidRPr="00C7400D" w:rsidTr="003C054A">
        <w:tc>
          <w:tcPr>
            <w:tcW w:w="549" w:type="dxa"/>
          </w:tcPr>
          <w:p w:rsidR="00DF7C0C" w:rsidRDefault="00DF7C0C" w:rsidP="00DF7C0C">
            <w:pPr>
              <w:rPr>
                <w:sz w:val="18"/>
                <w:szCs w:val="16"/>
              </w:rPr>
            </w:pPr>
            <w:r>
              <w:rPr>
                <w:sz w:val="18"/>
                <w:szCs w:val="16"/>
              </w:rPr>
              <w:t>25</w:t>
            </w:r>
          </w:p>
        </w:tc>
        <w:tc>
          <w:tcPr>
            <w:tcW w:w="1062" w:type="dxa"/>
          </w:tcPr>
          <w:p w:rsidR="00DF7C0C" w:rsidRPr="00C7400D" w:rsidRDefault="00DF7C0C" w:rsidP="00DF7C0C">
            <w:pPr>
              <w:rPr>
                <w:sz w:val="18"/>
                <w:szCs w:val="16"/>
              </w:rPr>
            </w:pPr>
            <w:r>
              <w:rPr>
                <w:sz w:val="18"/>
                <w:szCs w:val="16"/>
              </w:rPr>
              <w:t>1-1000</w:t>
            </w:r>
          </w:p>
        </w:tc>
        <w:tc>
          <w:tcPr>
            <w:tcW w:w="3546" w:type="dxa"/>
          </w:tcPr>
          <w:p w:rsidR="00DF7C0C" w:rsidRDefault="00DF7C0C" w:rsidP="00DF7C0C">
            <w:pPr>
              <w:rPr>
                <w:sz w:val="18"/>
                <w:szCs w:val="16"/>
              </w:rPr>
            </w:pPr>
            <w:r>
              <w:rPr>
                <w:sz w:val="18"/>
                <w:szCs w:val="16"/>
              </w:rPr>
              <w:t>PWZCompressed</w:t>
            </w:r>
          </w:p>
        </w:tc>
      </w:tr>
      <w:tr w:rsidR="00DF7C0C" w:rsidRPr="00C7400D" w:rsidTr="003C054A">
        <w:tc>
          <w:tcPr>
            <w:tcW w:w="549" w:type="dxa"/>
          </w:tcPr>
          <w:p w:rsidR="00DF7C0C" w:rsidRDefault="00DF7C0C" w:rsidP="00DF7C0C">
            <w:pPr>
              <w:rPr>
                <w:sz w:val="18"/>
                <w:szCs w:val="16"/>
              </w:rPr>
            </w:pPr>
            <w:r>
              <w:rPr>
                <w:sz w:val="18"/>
                <w:szCs w:val="16"/>
              </w:rPr>
              <w:t>26</w:t>
            </w:r>
          </w:p>
        </w:tc>
        <w:tc>
          <w:tcPr>
            <w:tcW w:w="1062" w:type="dxa"/>
          </w:tcPr>
          <w:p w:rsidR="00DF7C0C" w:rsidRPr="00C7400D" w:rsidRDefault="00DF7C0C" w:rsidP="00DF7C0C">
            <w:pPr>
              <w:rPr>
                <w:sz w:val="18"/>
                <w:szCs w:val="16"/>
              </w:rPr>
            </w:pPr>
            <w:r>
              <w:rPr>
                <w:sz w:val="18"/>
                <w:szCs w:val="16"/>
              </w:rPr>
              <w:t>1-1001</w:t>
            </w:r>
          </w:p>
        </w:tc>
        <w:tc>
          <w:tcPr>
            <w:tcW w:w="3546" w:type="dxa"/>
          </w:tcPr>
          <w:p w:rsidR="00DF7C0C" w:rsidRDefault="00DF7C0C" w:rsidP="00DF7C0C">
            <w:pPr>
              <w:rPr>
                <w:sz w:val="18"/>
                <w:szCs w:val="16"/>
              </w:rPr>
            </w:pPr>
            <w:r>
              <w:rPr>
                <w:sz w:val="18"/>
                <w:szCs w:val="16"/>
              </w:rPr>
              <w:t>PWZHeader</w:t>
            </w:r>
          </w:p>
        </w:tc>
      </w:tr>
      <w:tr w:rsidR="00DF7C0C" w:rsidRPr="00C7400D" w:rsidTr="003C054A">
        <w:tc>
          <w:tcPr>
            <w:tcW w:w="549" w:type="dxa"/>
          </w:tcPr>
          <w:p w:rsidR="00DF7C0C" w:rsidRDefault="00DF7C0C" w:rsidP="00DF7C0C">
            <w:pPr>
              <w:rPr>
                <w:sz w:val="18"/>
                <w:szCs w:val="16"/>
              </w:rPr>
            </w:pPr>
            <w:r>
              <w:rPr>
                <w:sz w:val="18"/>
                <w:szCs w:val="16"/>
              </w:rPr>
              <w:t>27</w:t>
            </w:r>
          </w:p>
        </w:tc>
        <w:tc>
          <w:tcPr>
            <w:tcW w:w="1062" w:type="dxa"/>
          </w:tcPr>
          <w:p w:rsidR="00DF7C0C" w:rsidRPr="00C7400D" w:rsidRDefault="00DF7C0C" w:rsidP="00DF7C0C">
            <w:pPr>
              <w:rPr>
                <w:sz w:val="18"/>
                <w:szCs w:val="16"/>
              </w:rPr>
            </w:pPr>
            <w:r>
              <w:rPr>
                <w:sz w:val="18"/>
                <w:szCs w:val="16"/>
              </w:rPr>
              <w:t>1-1010</w:t>
            </w:r>
          </w:p>
        </w:tc>
        <w:tc>
          <w:tcPr>
            <w:tcW w:w="3546" w:type="dxa"/>
          </w:tcPr>
          <w:p w:rsidR="00DF7C0C" w:rsidRDefault="00DF7C0C" w:rsidP="00DF7C0C">
            <w:pPr>
              <w:rPr>
                <w:sz w:val="18"/>
                <w:szCs w:val="16"/>
              </w:rPr>
            </w:pPr>
            <w:r>
              <w:rPr>
                <w:sz w:val="18"/>
                <w:szCs w:val="16"/>
              </w:rPr>
              <w:t>RegRec</w:t>
            </w:r>
          </w:p>
        </w:tc>
      </w:tr>
      <w:tr w:rsidR="00DF7C0C" w:rsidRPr="00C7400D" w:rsidTr="003C054A">
        <w:tc>
          <w:tcPr>
            <w:tcW w:w="549" w:type="dxa"/>
          </w:tcPr>
          <w:p w:rsidR="00DF7C0C" w:rsidRDefault="00DF7C0C" w:rsidP="00DF7C0C">
            <w:pPr>
              <w:rPr>
                <w:sz w:val="18"/>
                <w:szCs w:val="16"/>
              </w:rPr>
            </w:pPr>
            <w:r>
              <w:rPr>
                <w:sz w:val="18"/>
                <w:szCs w:val="16"/>
              </w:rPr>
              <w:t>28</w:t>
            </w:r>
          </w:p>
        </w:tc>
        <w:tc>
          <w:tcPr>
            <w:tcW w:w="1062" w:type="dxa"/>
          </w:tcPr>
          <w:p w:rsidR="00DF7C0C" w:rsidRPr="00C7400D" w:rsidRDefault="00DF7C0C" w:rsidP="00DF7C0C">
            <w:pPr>
              <w:rPr>
                <w:sz w:val="18"/>
                <w:szCs w:val="16"/>
              </w:rPr>
            </w:pPr>
            <w:r>
              <w:rPr>
                <w:sz w:val="18"/>
                <w:szCs w:val="16"/>
              </w:rPr>
              <w:t>1-1011</w:t>
            </w:r>
          </w:p>
        </w:tc>
        <w:tc>
          <w:tcPr>
            <w:tcW w:w="3546" w:type="dxa"/>
          </w:tcPr>
          <w:p w:rsidR="00DF7C0C" w:rsidRDefault="00DF7C0C" w:rsidP="00DF7C0C">
            <w:pPr>
              <w:rPr>
                <w:sz w:val="18"/>
                <w:szCs w:val="16"/>
              </w:rPr>
            </w:pPr>
            <w:r>
              <w:rPr>
                <w:sz w:val="18"/>
                <w:szCs w:val="16"/>
              </w:rPr>
              <w:t>SfRec</w:t>
            </w:r>
          </w:p>
        </w:tc>
      </w:tr>
      <w:tr w:rsidR="00DF7C0C" w:rsidRPr="00C7400D" w:rsidTr="003C054A">
        <w:tc>
          <w:tcPr>
            <w:tcW w:w="549" w:type="dxa"/>
          </w:tcPr>
          <w:p w:rsidR="00DF7C0C" w:rsidRDefault="00DF7C0C" w:rsidP="00DF7C0C">
            <w:pPr>
              <w:rPr>
                <w:sz w:val="18"/>
                <w:szCs w:val="16"/>
              </w:rPr>
            </w:pPr>
            <w:r>
              <w:rPr>
                <w:sz w:val="18"/>
                <w:szCs w:val="16"/>
              </w:rPr>
              <w:t>29</w:t>
            </w:r>
          </w:p>
        </w:tc>
        <w:tc>
          <w:tcPr>
            <w:tcW w:w="1062" w:type="dxa"/>
          </w:tcPr>
          <w:p w:rsidR="00DF7C0C" w:rsidRPr="00C7400D" w:rsidRDefault="00DF7C0C" w:rsidP="00DF7C0C">
            <w:pPr>
              <w:rPr>
                <w:sz w:val="18"/>
                <w:szCs w:val="16"/>
              </w:rPr>
            </w:pPr>
            <w:r>
              <w:rPr>
                <w:sz w:val="18"/>
                <w:szCs w:val="16"/>
              </w:rPr>
              <w:t>1-1100</w:t>
            </w:r>
          </w:p>
        </w:tc>
        <w:tc>
          <w:tcPr>
            <w:tcW w:w="3546" w:type="dxa"/>
          </w:tcPr>
          <w:p w:rsidR="00DF7C0C" w:rsidRDefault="00DF7C0C" w:rsidP="00DF7C0C">
            <w:pPr>
              <w:rPr>
                <w:sz w:val="18"/>
                <w:szCs w:val="16"/>
              </w:rPr>
            </w:pPr>
            <w:r>
              <w:rPr>
                <w:sz w:val="18"/>
                <w:szCs w:val="16"/>
              </w:rPr>
              <w:t>TouchRetract</w:t>
            </w:r>
          </w:p>
        </w:tc>
      </w:tr>
      <w:tr w:rsidR="00DF7C0C" w:rsidRPr="00C7400D" w:rsidTr="003C054A">
        <w:tc>
          <w:tcPr>
            <w:tcW w:w="549" w:type="dxa"/>
          </w:tcPr>
          <w:p w:rsidR="00DF7C0C" w:rsidRDefault="00DF7C0C" w:rsidP="00DF7C0C">
            <w:pPr>
              <w:rPr>
                <w:sz w:val="18"/>
                <w:szCs w:val="16"/>
              </w:rPr>
            </w:pPr>
            <w:r>
              <w:rPr>
                <w:sz w:val="18"/>
                <w:szCs w:val="16"/>
              </w:rPr>
              <w:t>30</w:t>
            </w:r>
          </w:p>
        </w:tc>
        <w:tc>
          <w:tcPr>
            <w:tcW w:w="1062" w:type="dxa"/>
          </w:tcPr>
          <w:p w:rsidR="00DF7C0C" w:rsidRPr="00C7400D" w:rsidRDefault="00DF7C0C" w:rsidP="00DF7C0C">
            <w:pPr>
              <w:rPr>
                <w:sz w:val="18"/>
                <w:szCs w:val="16"/>
              </w:rPr>
            </w:pPr>
            <w:r>
              <w:rPr>
                <w:sz w:val="18"/>
                <w:szCs w:val="16"/>
              </w:rPr>
              <w:t>1-1101</w:t>
            </w:r>
          </w:p>
        </w:tc>
        <w:tc>
          <w:tcPr>
            <w:tcW w:w="3546" w:type="dxa"/>
          </w:tcPr>
          <w:p w:rsidR="00DF7C0C" w:rsidRDefault="00DF7C0C" w:rsidP="00DF7C0C">
            <w:pPr>
              <w:rPr>
                <w:sz w:val="18"/>
                <w:szCs w:val="16"/>
              </w:rPr>
            </w:pPr>
            <w:r>
              <w:rPr>
                <w:sz w:val="18"/>
                <w:szCs w:val="16"/>
              </w:rPr>
              <w:t>WfsControlRec</w:t>
            </w:r>
          </w:p>
        </w:tc>
      </w:tr>
      <w:tr w:rsidR="00DF7C0C" w:rsidRPr="00C7400D" w:rsidTr="003C054A">
        <w:tc>
          <w:tcPr>
            <w:tcW w:w="549" w:type="dxa"/>
          </w:tcPr>
          <w:p w:rsidR="00DF7C0C" w:rsidRDefault="00DF7C0C" w:rsidP="00DF7C0C">
            <w:pPr>
              <w:rPr>
                <w:sz w:val="18"/>
                <w:szCs w:val="16"/>
              </w:rPr>
            </w:pPr>
            <w:r>
              <w:rPr>
                <w:sz w:val="18"/>
                <w:szCs w:val="16"/>
              </w:rPr>
              <w:t>31</w:t>
            </w:r>
          </w:p>
        </w:tc>
        <w:tc>
          <w:tcPr>
            <w:tcW w:w="1062" w:type="dxa"/>
          </w:tcPr>
          <w:p w:rsidR="00DF7C0C" w:rsidRPr="00C7400D" w:rsidRDefault="00DF7C0C" w:rsidP="00DF7C0C">
            <w:pPr>
              <w:rPr>
                <w:sz w:val="18"/>
                <w:szCs w:val="16"/>
              </w:rPr>
            </w:pPr>
            <w:r>
              <w:rPr>
                <w:sz w:val="18"/>
                <w:szCs w:val="16"/>
              </w:rPr>
              <w:t>1-1110</w:t>
            </w:r>
          </w:p>
        </w:tc>
        <w:tc>
          <w:tcPr>
            <w:tcW w:w="3546" w:type="dxa"/>
          </w:tcPr>
          <w:p w:rsidR="00DF7C0C" w:rsidRDefault="00DF7C0C" w:rsidP="00DF7C0C">
            <w:pPr>
              <w:rPr>
                <w:sz w:val="18"/>
                <w:szCs w:val="16"/>
              </w:rPr>
            </w:pPr>
            <w:r>
              <w:rPr>
                <w:sz w:val="18"/>
                <w:szCs w:val="16"/>
              </w:rPr>
              <w:t>none</w:t>
            </w:r>
          </w:p>
        </w:tc>
      </w:tr>
    </w:tbl>
    <w:tbl>
      <w:tblPr>
        <w:tblStyle w:val="TableGrid"/>
        <w:tblpPr w:leftFromText="180" w:rightFromText="180" w:vertAnchor="text" w:horzAnchor="margin" w:tblpY="95"/>
        <w:tblW w:w="0" w:type="auto"/>
        <w:tblLook w:val="04A0" w:firstRow="1" w:lastRow="0" w:firstColumn="1" w:lastColumn="0" w:noHBand="0" w:noVBand="1"/>
      </w:tblPr>
      <w:tblGrid>
        <w:gridCol w:w="689"/>
        <w:gridCol w:w="785"/>
        <w:gridCol w:w="2031"/>
      </w:tblGrid>
      <w:tr w:rsidR="00DF7C0C" w:rsidTr="00DF7C0C">
        <w:trPr>
          <w:trHeight w:val="301"/>
        </w:trPr>
        <w:tc>
          <w:tcPr>
            <w:tcW w:w="689" w:type="dxa"/>
          </w:tcPr>
          <w:p w:rsidR="00DF7C0C" w:rsidRDefault="00DF7C0C" w:rsidP="00DF7C0C">
            <w:r>
              <w:t>#</w:t>
            </w:r>
          </w:p>
        </w:tc>
        <w:tc>
          <w:tcPr>
            <w:tcW w:w="785" w:type="dxa"/>
          </w:tcPr>
          <w:p w:rsidR="00DF7C0C" w:rsidRDefault="00DF7C0C" w:rsidP="00DF7C0C">
            <w:r>
              <w:t>Binary</w:t>
            </w:r>
          </w:p>
        </w:tc>
        <w:tc>
          <w:tcPr>
            <w:tcW w:w="2031" w:type="dxa"/>
          </w:tcPr>
          <w:p w:rsidR="00DF7C0C" w:rsidRDefault="00DF7C0C" w:rsidP="00DF7C0C">
            <w:r>
              <w:t>Type</w:t>
            </w:r>
          </w:p>
        </w:tc>
      </w:tr>
      <w:tr w:rsidR="00DF7C0C" w:rsidTr="00DF7C0C">
        <w:trPr>
          <w:trHeight w:val="301"/>
        </w:trPr>
        <w:tc>
          <w:tcPr>
            <w:tcW w:w="689" w:type="dxa"/>
          </w:tcPr>
          <w:p w:rsidR="00DF7C0C" w:rsidRDefault="00DF7C0C" w:rsidP="00DF7C0C">
            <w:r>
              <w:t>0</w:t>
            </w:r>
          </w:p>
        </w:tc>
        <w:tc>
          <w:tcPr>
            <w:tcW w:w="785" w:type="dxa"/>
          </w:tcPr>
          <w:p w:rsidR="00DF7C0C" w:rsidRDefault="00DF7C0C" w:rsidP="00DF7C0C">
            <w:r>
              <w:t>0000</w:t>
            </w:r>
          </w:p>
        </w:tc>
        <w:tc>
          <w:tcPr>
            <w:tcW w:w="2031" w:type="dxa"/>
          </w:tcPr>
          <w:p w:rsidR="00DF7C0C" w:rsidRDefault="00DF7C0C" w:rsidP="00DF7C0C">
            <w:r>
              <w:t>Char</w:t>
            </w:r>
          </w:p>
        </w:tc>
      </w:tr>
      <w:tr w:rsidR="00DF7C0C" w:rsidTr="00DF7C0C">
        <w:trPr>
          <w:trHeight w:val="315"/>
        </w:trPr>
        <w:tc>
          <w:tcPr>
            <w:tcW w:w="689" w:type="dxa"/>
          </w:tcPr>
          <w:p w:rsidR="00DF7C0C" w:rsidRDefault="00DF7C0C" w:rsidP="00DF7C0C">
            <w:r>
              <w:t>1</w:t>
            </w:r>
          </w:p>
        </w:tc>
        <w:tc>
          <w:tcPr>
            <w:tcW w:w="785" w:type="dxa"/>
          </w:tcPr>
          <w:p w:rsidR="00DF7C0C" w:rsidRDefault="00DF7C0C" w:rsidP="00DF7C0C">
            <w:r>
              <w:t>0001</w:t>
            </w:r>
          </w:p>
        </w:tc>
        <w:tc>
          <w:tcPr>
            <w:tcW w:w="2031" w:type="dxa"/>
          </w:tcPr>
          <w:p w:rsidR="00DF7C0C" w:rsidRDefault="00DF7C0C" w:rsidP="00DF7C0C">
            <w:r>
              <w:t>Short</w:t>
            </w:r>
          </w:p>
        </w:tc>
      </w:tr>
      <w:tr w:rsidR="00DF7C0C" w:rsidTr="00DF7C0C">
        <w:trPr>
          <w:trHeight w:val="301"/>
        </w:trPr>
        <w:tc>
          <w:tcPr>
            <w:tcW w:w="689" w:type="dxa"/>
          </w:tcPr>
          <w:p w:rsidR="00DF7C0C" w:rsidRDefault="00DF7C0C" w:rsidP="00DF7C0C">
            <w:r>
              <w:t>2</w:t>
            </w:r>
          </w:p>
        </w:tc>
        <w:tc>
          <w:tcPr>
            <w:tcW w:w="785" w:type="dxa"/>
          </w:tcPr>
          <w:p w:rsidR="00DF7C0C" w:rsidRDefault="00DF7C0C" w:rsidP="00DF7C0C">
            <w:r>
              <w:t>0010</w:t>
            </w:r>
          </w:p>
        </w:tc>
        <w:tc>
          <w:tcPr>
            <w:tcW w:w="2031" w:type="dxa"/>
          </w:tcPr>
          <w:p w:rsidR="00DF7C0C" w:rsidRDefault="00DF7C0C" w:rsidP="00DF7C0C">
            <w:r>
              <w:t>Long</w:t>
            </w:r>
          </w:p>
        </w:tc>
      </w:tr>
      <w:tr w:rsidR="00DF7C0C" w:rsidTr="00DF7C0C">
        <w:trPr>
          <w:trHeight w:val="301"/>
        </w:trPr>
        <w:tc>
          <w:tcPr>
            <w:tcW w:w="689" w:type="dxa"/>
          </w:tcPr>
          <w:p w:rsidR="00DF7C0C" w:rsidRDefault="00DF7C0C" w:rsidP="00DF7C0C">
            <w:r>
              <w:t>3</w:t>
            </w:r>
          </w:p>
        </w:tc>
        <w:tc>
          <w:tcPr>
            <w:tcW w:w="785" w:type="dxa"/>
          </w:tcPr>
          <w:p w:rsidR="00DF7C0C" w:rsidRDefault="00DF7C0C" w:rsidP="00DF7C0C">
            <w:r>
              <w:t>0011</w:t>
            </w:r>
          </w:p>
        </w:tc>
        <w:tc>
          <w:tcPr>
            <w:tcW w:w="2031" w:type="dxa"/>
          </w:tcPr>
          <w:p w:rsidR="00DF7C0C" w:rsidRDefault="00DF7C0C" w:rsidP="00DF7C0C">
            <w:r>
              <w:t>Double</w:t>
            </w:r>
          </w:p>
        </w:tc>
      </w:tr>
      <w:tr w:rsidR="00DF7C0C" w:rsidTr="00DF7C0C">
        <w:trPr>
          <w:trHeight w:val="301"/>
        </w:trPr>
        <w:tc>
          <w:tcPr>
            <w:tcW w:w="689" w:type="dxa"/>
          </w:tcPr>
          <w:p w:rsidR="00DF7C0C" w:rsidRDefault="00DF7C0C" w:rsidP="00DF7C0C">
            <w:r>
              <w:t>4</w:t>
            </w:r>
          </w:p>
        </w:tc>
        <w:tc>
          <w:tcPr>
            <w:tcW w:w="785" w:type="dxa"/>
          </w:tcPr>
          <w:p w:rsidR="00DF7C0C" w:rsidRDefault="00DF7C0C" w:rsidP="00DF7C0C">
            <w:r>
              <w:t>0100</w:t>
            </w:r>
          </w:p>
        </w:tc>
        <w:tc>
          <w:tcPr>
            <w:tcW w:w="2031" w:type="dxa"/>
          </w:tcPr>
          <w:p w:rsidR="00DF7C0C" w:rsidRDefault="00DF7C0C" w:rsidP="00DF7C0C">
            <w:r>
              <w:t>String</w:t>
            </w:r>
          </w:p>
        </w:tc>
      </w:tr>
      <w:tr w:rsidR="00DF7C0C" w:rsidTr="00DF7C0C">
        <w:trPr>
          <w:trHeight w:val="301"/>
        </w:trPr>
        <w:tc>
          <w:tcPr>
            <w:tcW w:w="689" w:type="dxa"/>
          </w:tcPr>
          <w:p w:rsidR="00DF7C0C" w:rsidRDefault="00DF7C0C" w:rsidP="00DF7C0C">
            <w:r>
              <w:t>5</w:t>
            </w:r>
          </w:p>
        </w:tc>
        <w:tc>
          <w:tcPr>
            <w:tcW w:w="785" w:type="dxa"/>
          </w:tcPr>
          <w:p w:rsidR="00DF7C0C" w:rsidRDefault="00DF7C0C" w:rsidP="00DF7C0C">
            <w:r>
              <w:t>0101</w:t>
            </w:r>
          </w:p>
        </w:tc>
        <w:tc>
          <w:tcPr>
            <w:tcW w:w="2031" w:type="dxa"/>
          </w:tcPr>
          <w:p w:rsidR="00DF7C0C" w:rsidRDefault="00DF7C0C" w:rsidP="00DF7C0C">
            <w:r>
              <w:t>Collection</w:t>
            </w:r>
          </w:p>
        </w:tc>
      </w:tr>
      <w:tr w:rsidR="00DF7C0C" w:rsidTr="00DF7C0C">
        <w:trPr>
          <w:trHeight w:val="301"/>
        </w:trPr>
        <w:tc>
          <w:tcPr>
            <w:tcW w:w="689" w:type="dxa"/>
          </w:tcPr>
          <w:p w:rsidR="00DF7C0C" w:rsidRDefault="00DF7C0C" w:rsidP="00DF7C0C">
            <w:r>
              <w:t>6</w:t>
            </w:r>
          </w:p>
        </w:tc>
        <w:tc>
          <w:tcPr>
            <w:tcW w:w="785" w:type="dxa"/>
          </w:tcPr>
          <w:p w:rsidR="00DF7C0C" w:rsidRDefault="00DF7C0C" w:rsidP="00DF7C0C">
            <w:r>
              <w:t>0110</w:t>
            </w:r>
          </w:p>
        </w:tc>
        <w:tc>
          <w:tcPr>
            <w:tcW w:w="2031" w:type="dxa"/>
          </w:tcPr>
          <w:p w:rsidR="00DF7C0C" w:rsidRDefault="00DF7C0C" w:rsidP="00DF7C0C">
            <w:r>
              <w:t>User_Defined-Type</w:t>
            </w:r>
          </w:p>
        </w:tc>
      </w:tr>
    </w:tbl>
    <w:p w:rsidR="000412A0" w:rsidRDefault="000412A0" w:rsidP="00191EE0">
      <w:pPr>
        <w:rPr>
          <w:b/>
        </w:rPr>
      </w:pPr>
      <w:r>
        <w:rPr>
          <w:b/>
        </w:rPr>
        <w:tab/>
      </w:r>
      <w:r>
        <w:rPr>
          <w:b/>
        </w:rPr>
        <w:tab/>
      </w:r>
      <w:r>
        <w:rPr>
          <w:b/>
        </w:rPr>
        <w:tab/>
      </w:r>
      <w:r>
        <w:rPr>
          <w:b/>
        </w:rPr>
        <w:tab/>
      </w:r>
      <w:r>
        <w:rPr>
          <w:b/>
        </w:rPr>
        <w:tab/>
      </w:r>
      <w:r>
        <w:rPr>
          <w:b/>
        </w:rPr>
        <w:tab/>
      </w:r>
      <w:r>
        <w:rPr>
          <w:b/>
        </w:rPr>
        <w:tab/>
      </w:r>
      <w:r>
        <w:rPr>
          <w:b/>
        </w:rPr>
        <w:tab/>
        <w:t xml:space="preserve">        </w:t>
      </w:r>
    </w:p>
    <w:p w:rsidR="000412A0" w:rsidRDefault="000412A0" w:rsidP="00191EE0">
      <w:r w:rsidRPr="000412A0">
        <w:t xml:space="preserve">Both </w:t>
      </w:r>
      <w:r>
        <w:t xml:space="preserve">tables </w:t>
      </w:r>
      <w:r w:rsidR="00655C0E">
        <w:t>are assigned a binary ID that will tell the system which section or data type it should be expecting to read next.</w:t>
      </w:r>
      <w:r w:rsidR="00D06085">
        <w:t xml:space="preserve"> For the section, the properties within it are grabbed and the binary data is loaded into the object accordingly. For the data type</w:t>
      </w:r>
      <w:r w:rsidR="00BD0D20">
        <w:t>, the next X amount of bytes are read and loaded into the property where X is the size of the type.</w:t>
      </w:r>
    </w:p>
    <w:p w:rsidR="00BD0D20" w:rsidRDefault="00BD0D20" w:rsidP="00191EE0"/>
    <w:p w:rsidR="00BD0D20" w:rsidRDefault="00BD0D20" w:rsidP="00191EE0"/>
    <w:p w:rsidR="00BD0D20" w:rsidRDefault="00BD0D20" w:rsidP="00191EE0"/>
    <w:p w:rsidR="00A32D82" w:rsidRDefault="00A32D82" w:rsidP="00191EE0"/>
    <w:p w:rsidR="00952509" w:rsidRDefault="00952509" w:rsidP="00191EE0"/>
    <w:p w:rsidR="00A32D82" w:rsidRDefault="00A32D82" w:rsidP="00A32D82">
      <w:pPr>
        <w:pStyle w:val="Heading2"/>
      </w:pPr>
      <w:r>
        <w:lastRenderedPageBreak/>
        <w:t>Steps to Execute</w:t>
      </w:r>
    </w:p>
    <w:p w:rsidR="00A32D82" w:rsidRDefault="00A32D82" w:rsidP="00A32D82">
      <w:pPr>
        <w:pStyle w:val="ListParagraph"/>
        <w:numPr>
          <w:ilvl w:val="0"/>
          <w:numId w:val="8"/>
        </w:numPr>
      </w:pPr>
      <w:r>
        <w:t>Select the struct type from the drop down list and click “Add Type”.</w:t>
      </w:r>
      <w:r>
        <w:br/>
      </w:r>
      <w:r>
        <w:rPr>
          <w:noProof/>
        </w:rPr>
        <w:drawing>
          <wp:inline distT="0" distB="0" distL="0" distR="0">
            <wp:extent cx="5723116" cy="11278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1.PNG"/>
                    <pic:cNvPicPr/>
                  </pic:nvPicPr>
                  <pic:blipFill>
                    <a:blip r:embed="rId8">
                      <a:extLst>
                        <a:ext uri="{28A0092B-C50C-407E-A947-70E740481C1C}">
                          <a14:useLocalDpi xmlns:a14="http://schemas.microsoft.com/office/drawing/2010/main" val="0"/>
                        </a:ext>
                      </a:extLst>
                    </a:blip>
                    <a:stretch>
                      <a:fillRect/>
                    </a:stretch>
                  </pic:blipFill>
                  <pic:spPr>
                    <a:xfrm>
                      <a:off x="0" y="0"/>
                      <a:ext cx="5723116" cy="1127858"/>
                    </a:xfrm>
                    <a:prstGeom prst="rect">
                      <a:avLst/>
                    </a:prstGeom>
                  </pic:spPr>
                </pic:pic>
              </a:graphicData>
            </a:graphic>
          </wp:inline>
        </w:drawing>
      </w:r>
    </w:p>
    <w:p w:rsidR="00A32D82" w:rsidRDefault="00A32D82" w:rsidP="00A32D82">
      <w:pPr>
        <w:pStyle w:val="ListParagraph"/>
        <w:numPr>
          <w:ilvl w:val="0"/>
          <w:numId w:val="8"/>
        </w:numPr>
      </w:pPr>
      <w:r>
        <w:t>A second screen will prompt the user to fill in the values of each property for the selected struct type and then click submit.</w:t>
      </w:r>
      <w:r>
        <w:br/>
      </w:r>
      <w:r>
        <w:rPr>
          <w:noProof/>
        </w:rPr>
        <w:drawing>
          <wp:inline distT="0" distB="0" distL="0" distR="0">
            <wp:extent cx="4191363" cy="31625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2.PNG"/>
                    <pic:cNvPicPr/>
                  </pic:nvPicPr>
                  <pic:blipFill>
                    <a:blip r:embed="rId9">
                      <a:extLst>
                        <a:ext uri="{28A0092B-C50C-407E-A947-70E740481C1C}">
                          <a14:useLocalDpi xmlns:a14="http://schemas.microsoft.com/office/drawing/2010/main" val="0"/>
                        </a:ext>
                      </a:extLst>
                    </a:blip>
                    <a:stretch>
                      <a:fillRect/>
                    </a:stretch>
                  </pic:blipFill>
                  <pic:spPr>
                    <a:xfrm>
                      <a:off x="0" y="0"/>
                      <a:ext cx="4191363" cy="3162574"/>
                    </a:xfrm>
                    <a:prstGeom prst="rect">
                      <a:avLst/>
                    </a:prstGeom>
                  </pic:spPr>
                </pic:pic>
              </a:graphicData>
            </a:graphic>
          </wp:inline>
        </w:drawing>
      </w:r>
    </w:p>
    <w:p w:rsidR="00A32D82" w:rsidRPr="00A32D82" w:rsidRDefault="00A32D82" w:rsidP="00A32D82">
      <w:pPr>
        <w:pStyle w:val="ListParagraph"/>
        <w:numPr>
          <w:ilvl w:val="0"/>
          <w:numId w:val="8"/>
        </w:numPr>
      </w:pPr>
      <w:r>
        <w:t xml:space="preserve">Open the file: </w:t>
      </w:r>
      <w:r>
        <w:br/>
      </w:r>
      <w:r w:rsidRPr="00A32D82">
        <w:t>[Drive the application exists on]\Users\[username]\source\repos\BinaryCOnversionForm\BinaryConversionForm\bin\Debug\mydata.txt</w:t>
      </w:r>
      <w:r>
        <w:br/>
        <w:t>in any hex/binary file viewer application to see the results.</w:t>
      </w:r>
      <w:r>
        <w:br/>
      </w:r>
      <w:r>
        <w:rPr>
          <w:noProof/>
        </w:rPr>
        <w:drawing>
          <wp:inline distT="0" distB="0" distL="0" distR="0">
            <wp:extent cx="4580017" cy="16232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3.PNG"/>
                    <pic:cNvPicPr/>
                  </pic:nvPicPr>
                  <pic:blipFill>
                    <a:blip r:embed="rId10">
                      <a:extLst>
                        <a:ext uri="{28A0092B-C50C-407E-A947-70E740481C1C}">
                          <a14:useLocalDpi xmlns:a14="http://schemas.microsoft.com/office/drawing/2010/main" val="0"/>
                        </a:ext>
                      </a:extLst>
                    </a:blip>
                    <a:stretch>
                      <a:fillRect/>
                    </a:stretch>
                  </pic:blipFill>
                  <pic:spPr>
                    <a:xfrm>
                      <a:off x="0" y="0"/>
                      <a:ext cx="4580017" cy="1623201"/>
                    </a:xfrm>
                    <a:prstGeom prst="rect">
                      <a:avLst/>
                    </a:prstGeom>
                  </pic:spPr>
                </pic:pic>
              </a:graphicData>
            </a:graphic>
          </wp:inline>
        </w:drawing>
      </w:r>
    </w:p>
    <w:p w:rsidR="00BD0D20" w:rsidRDefault="00BD0D20" w:rsidP="00BD0D20">
      <w:pPr>
        <w:pStyle w:val="Heading2"/>
      </w:pPr>
      <w:r>
        <w:lastRenderedPageBreak/>
        <w:t>Areas to Address</w:t>
      </w:r>
      <w:r w:rsidR="00A764D0">
        <w:t xml:space="preserve"> / Notes</w:t>
      </w:r>
    </w:p>
    <w:p w:rsidR="00BA6679" w:rsidRDefault="00BA6679" w:rsidP="00BA6679">
      <w:pPr>
        <w:pStyle w:val="ListParagraph"/>
        <w:numPr>
          <w:ilvl w:val="0"/>
          <w:numId w:val="7"/>
        </w:numPr>
      </w:pPr>
      <w:r>
        <w:t xml:space="preserve">A long if else statement exists in the writeUnknownType function. Can this be taken down to a few lines where it decides what to convert the object to on the fly and converts it to binary without any metadata included? BinaryFormatter and MemoryStream adds a large amount of metadata to the byte[] making this not plausible. A custom serializer would have to be implemented as far as we know. </w:t>
      </w:r>
      <w:r>
        <w:br/>
        <w:t>Notes:</w:t>
      </w:r>
    </w:p>
    <w:p w:rsidR="00BA6679" w:rsidRDefault="00BA6679" w:rsidP="00BA6679">
      <w:pPr>
        <w:pStyle w:val="ListParagraph"/>
        <w:numPr>
          <w:ilvl w:val="1"/>
          <w:numId w:val="7"/>
        </w:numPr>
      </w:pPr>
      <w:r>
        <w:t>Having a dynamic conversion and using the BitConverter.GetBytes() function does not work because the overloaded method used assumes the value coming in is of type bool but the actual type before running is Object. Our own bitConverter function could be written to take any object but then we run into the same issue of needing to do a custom serializer or the same if/else somewhere else in the project.</w:t>
      </w:r>
    </w:p>
    <w:p w:rsidR="000A3B3E" w:rsidRDefault="000A3B3E" w:rsidP="000A3B3E">
      <w:pPr>
        <w:pStyle w:val="ListParagraph"/>
        <w:numPr>
          <w:ilvl w:val="0"/>
          <w:numId w:val="7"/>
        </w:numPr>
      </w:pPr>
      <w:r>
        <w:t>The other half of this application (the deserializer) is not complete and would be the next big step. A “proof of concept” could be made in c# but preferably this is done in C.</w:t>
      </w:r>
    </w:p>
    <w:p w:rsidR="00A764D0" w:rsidRDefault="00AB20ED" w:rsidP="00A764D0">
      <w:pPr>
        <w:pStyle w:val="ListParagraph"/>
        <w:numPr>
          <w:ilvl w:val="0"/>
          <w:numId w:val="7"/>
        </w:numPr>
      </w:pPr>
      <w:r>
        <w:t xml:space="preserve">There is a commented piece in FillStructForm that should </w:t>
      </w:r>
      <w:r w:rsidR="00A764D0">
        <w:t xml:space="preserve">be looked up. It is a failed attempt to make finding an array type dynamic. It is a similar issue to the first item to address ^^^. The long way around this is to explicitly ask “Is this array an integer? Is it a byte? How about a long? </w:t>
      </w:r>
    </w:p>
    <w:p w:rsidR="00A764D0" w:rsidRDefault="00A764D0" w:rsidP="00A764D0">
      <w:pPr>
        <w:pStyle w:val="ListParagraph"/>
        <w:numPr>
          <w:ilvl w:val="0"/>
          <w:numId w:val="7"/>
        </w:numPr>
      </w:pPr>
      <w:r>
        <w:t xml:space="preserve">The testing UI will not make the inputs for </w:t>
      </w:r>
      <w:r w:rsidR="00F07FF8">
        <w:t>certain classes chosen on the first screen. To test these make an object of that type with values and replace this.currentStruct on the typeSelectionForm file.</w:t>
      </w:r>
      <w:r w:rsidR="00D45C80">
        <w:t xml:space="preserve"> There is already a test object there as an example.</w:t>
      </w:r>
      <w:bookmarkStart w:id="0" w:name="_GoBack"/>
      <w:bookmarkEnd w:id="0"/>
    </w:p>
    <w:p w:rsidR="00BD0D20" w:rsidRPr="00BD0D20" w:rsidRDefault="00BD0D20" w:rsidP="00BD0D20"/>
    <w:sectPr w:rsidR="00BD0D20" w:rsidRPr="00BD0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1E3" w:rsidRDefault="00F411E3" w:rsidP="00C7400D">
      <w:pPr>
        <w:spacing w:after="0" w:line="240" w:lineRule="auto"/>
      </w:pPr>
      <w:r>
        <w:separator/>
      </w:r>
    </w:p>
  </w:endnote>
  <w:endnote w:type="continuationSeparator" w:id="0">
    <w:p w:rsidR="00F411E3" w:rsidRDefault="00F411E3" w:rsidP="00C74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1E3" w:rsidRDefault="00F411E3" w:rsidP="00C7400D">
      <w:pPr>
        <w:spacing w:after="0" w:line="240" w:lineRule="auto"/>
      </w:pPr>
      <w:r>
        <w:separator/>
      </w:r>
    </w:p>
  </w:footnote>
  <w:footnote w:type="continuationSeparator" w:id="0">
    <w:p w:rsidR="00F411E3" w:rsidRDefault="00F411E3" w:rsidP="00C740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844AE"/>
    <w:multiLevelType w:val="hybridMultilevel"/>
    <w:tmpl w:val="CC20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60F5D"/>
    <w:multiLevelType w:val="hybridMultilevel"/>
    <w:tmpl w:val="C2B64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E77B9"/>
    <w:multiLevelType w:val="hybridMultilevel"/>
    <w:tmpl w:val="A4F4C0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ED2CDA"/>
    <w:multiLevelType w:val="hybridMultilevel"/>
    <w:tmpl w:val="63FA0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3D1BB2"/>
    <w:multiLevelType w:val="hybridMultilevel"/>
    <w:tmpl w:val="6E8A0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97AFF"/>
    <w:multiLevelType w:val="hybridMultilevel"/>
    <w:tmpl w:val="8DA47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F42CDB"/>
    <w:multiLevelType w:val="hybridMultilevel"/>
    <w:tmpl w:val="FE386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1E1CB4"/>
    <w:multiLevelType w:val="hybridMultilevel"/>
    <w:tmpl w:val="8A9604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3"/>
  </w:num>
  <w:num w:numId="5">
    <w:abstractNumId w:val="4"/>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851"/>
    <w:rsid w:val="000034A3"/>
    <w:rsid w:val="000412A0"/>
    <w:rsid w:val="00051C19"/>
    <w:rsid w:val="000A3B3E"/>
    <w:rsid w:val="000C3D43"/>
    <w:rsid w:val="001304AC"/>
    <w:rsid w:val="0013279A"/>
    <w:rsid w:val="001811B5"/>
    <w:rsid w:val="00183772"/>
    <w:rsid w:val="00184DDA"/>
    <w:rsid w:val="00190E1B"/>
    <w:rsid w:val="00191EE0"/>
    <w:rsid w:val="001B6851"/>
    <w:rsid w:val="0020601F"/>
    <w:rsid w:val="0022203E"/>
    <w:rsid w:val="0022642B"/>
    <w:rsid w:val="002A093E"/>
    <w:rsid w:val="002A0DCB"/>
    <w:rsid w:val="00323CE6"/>
    <w:rsid w:val="0035405E"/>
    <w:rsid w:val="00365581"/>
    <w:rsid w:val="003C054A"/>
    <w:rsid w:val="003D471D"/>
    <w:rsid w:val="00445995"/>
    <w:rsid w:val="00481FD7"/>
    <w:rsid w:val="004F66D6"/>
    <w:rsid w:val="0054402C"/>
    <w:rsid w:val="005B5127"/>
    <w:rsid w:val="005D2B9C"/>
    <w:rsid w:val="00611E34"/>
    <w:rsid w:val="00637772"/>
    <w:rsid w:val="00655C0E"/>
    <w:rsid w:val="006643E6"/>
    <w:rsid w:val="00673DE7"/>
    <w:rsid w:val="0068618D"/>
    <w:rsid w:val="006B002D"/>
    <w:rsid w:val="006C59E3"/>
    <w:rsid w:val="00732907"/>
    <w:rsid w:val="00760E03"/>
    <w:rsid w:val="007D2E5E"/>
    <w:rsid w:val="00814134"/>
    <w:rsid w:val="0087174A"/>
    <w:rsid w:val="00877C37"/>
    <w:rsid w:val="009320D3"/>
    <w:rsid w:val="00952509"/>
    <w:rsid w:val="009A3C82"/>
    <w:rsid w:val="00A04468"/>
    <w:rsid w:val="00A32D82"/>
    <w:rsid w:val="00A404AB"/>
    <w:rsid w:val="00A64872"/>
    <w:rsid w:val="00A740D1"/>
    <w:rsid w:val="00A764D0"/>
    <w:rsid w:val="00A90D67"/>
    <w:rsid w:val="00A92554"/>
    <w:rsid w:val="00A9723F"/>
    <w:rsid w:val="00AB20ED"/>
    <w:rsid w:val="00B04DC7"/>
    <w:rsid w:val="00B4359F"/>
    <w:rsid w:val="00BA6679"/>
    <w:rsid w:val="00BD0D20"/>
    <w:rsid w:val="00C7400D"/>
    <w:rsid w:val="00C852F0"/>
    <w:rsid w:val="00CD196D"/>
    <w:rsid w:val="00D06085"/>
    <w:rsid w:val="00D45C80"/>
    <w:rsid w:val="00D57832"/>
    <w:rsid w:val="00DE23A9"/>
    <w:rsid w:val="00DF7C0C"/>
    <w:rsid w:val="00F07FF8"/>
    <w:rsid w:val="00F279ED"/>
    <w:rsid w:val="00F27A57"/>
    <w:rsid w:val="00F411E3"/>
    <w:rsid w:val="00F43888"/>
    <w:rsid w:val="00F56D2D"/>
    <w:rsid w:val="00F75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F5F5"/>
  <w15:chartTrackingRefBased/>
  <w15:docId w15:val="{6821DF91-F7EE-4627-B4B9-AB078C27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25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25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55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255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92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3C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C82"/>
    <w:rPr>
      <w:rFonts w:ascii="Segoe UI" w:hAnsi="Segoe UI" w:cs="Segoe UI"/>
      <w:sz w:val="18"/>
      <w:szCs w:val="18"/>
    </w:rPr>
  </w:style>
  <w:style w:type="paragraph" w:styleId="Header">
    <w:name w:val="header"/>
    <w:basedOn w:val="Normal"/>
    <w:link w:val="HeaderChar"/>
    <w:uiPriority w:val="99"/>
    <w:unhideWhenUsed/>
    <w:rsid w:val="00C740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00D"/>
  </w:style>
  <w:style w:type="paragraph" w:styleId="Footer">
    <w:name w:val="footer"/>
    <w:basedOn w:val="Normal"/>
    <w:link w:val="FooterChar"/>
    <w:uiPriority w:val="99"/>
    <w:unhideWhenUsed/>
    <w:rsid w:val="00C740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00D"/>
  </w:style>
  <w:style w:type="paragraph" w:styleId="ListParagraph">
    <w:name w:val="List Paragraph"/>
    <w:basedOn w:val="Normal"/>
    <w:uiPriority w:val="34"/>
    <w:qFormat/>
    <w:rsid w:val="00A74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760E3-7289-4BCD-8D25-24B26C533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Lincoln Electric</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Sean C.</dc:creator>
  <cp:keywords/>
  <dc:description/>
  <cp:lastModifiedBy>LeRoy, Sean C.</cp:lastModifiedBy>
  <cp:revision>2</cp:revision>
  <dcterms:created xsi:type="dcterms:W3CDTF">2019-01-04T20:06:00Z</dcterms:created>
  <dcterms:modified xsi:type="dcterms:W3CDTF">2019-01-04T20:06:00Z</dcterms:modified>
</cp:coreProperties>
</file>