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AC0C4B" w14:textId="1ADC5A5D" w:rsidR="005F0ECB" w:rsidRDefault="005F0ECB">
      <w:pPr>
        <w:rPr>
          <w:b/>
        </w:rPr>
      </w:pPr>
    </w:p>
    <w:p w14:paraId="11A3D3D8" w14:textId="77777777" w:rsidR="003A1D40" w:rsidRPr="003A1D40" w:rsidRDefault="003A1D40" w:rsidP="003A1D40">
      <w:pPr>
        <w:rPr>
          <w:b/>
        </w:rPr>
      </w:pPr>
      <w:r w:rsidRPr="003A1D40">
        <w:rPr>
          <w:b/>
        </w:rPr>
        <w:t>1. Цель и назначение системы</w:t>
      </w:r>
    </w:p>
    <w:p w14:paraId="680484FA" w14:textId="0324DC1A" w:rsidR="003A1D40" w:rsidRDefault="003A1D40" w:rsidP="003A1D40">
      <w:r>
        <w:t>Система предназначена для расчёта и управления проектами вывода новых SKU на рынок (департамент инноваций) на базе нового расчетного ядра.</w:t>
      </w:r>
    </w:p>
    <w:p w14:paraId="72C847FE" w14:textId="381C8226" w:rsidR="003A1D40" w:rsidRDefault="003A1D40" w:rsidP="003A1D40">
      <w:r>
        <w:t>Инструмент должен:</w:t>
      </w:r>
    </w:p>
    <w:p w14:paraId="049CF5BF" w14:textId="38B9C832" w:rsidR="003A1D40" w:rsidRDefault="003A1D40" w:rsidP="003A1D40">
      <w:pPr>
        <w:pStyle w:val="a3"/>
        <w:numPr>
          <w:ilvl w:val="0"/>
          <w:numId w:val="1"/>
        </w:numPr>
      </w:pPr>
      <w:r>
        <w:t>в режиме “крутого калькулятора” за ≤10 минут формировать паспорт проекта и презентацию (PPT/PDF);</w:t>
      </w:r>
    </w:p>
    <w:p w14:paraId="64BC8B00" w14:textId="4A41EF38" w:rsidR="003A1D40" w:rsidRDefault="003A1D40" w:rsidP="003A1D40">
      <w:pPr>
        <w:pStyle w:val="a3"/>
        <w:numPr>
          <w:ilvl w:val="0"/>
          <w:numId w:val="1"/>
        </w:numPr>
      </w:pPr>
      <w:r>
        <w:t>давать предикативную оценку KPI (EBITDA, NPV, ROI, IRR и др.) на горизонте до 10 лет;</w:t>
      </w:r>
    </w:p>
    <w:p w14:paraId="302D7158" w14:textId="77777777" w:rsidR="003A1D40" w:rsidRDefault="003A1D40" w:rsidP="003A1D40">
      <w:pPr>
        <w:pStyle w:val="a3"/>
        <w:numPr>
          <w:ilvl w:val="0"/>
          <w:numId w:val="1"/>
        </w:numPr>
      </w:pPr>
      <w:r>
        <w:t>обеспечивать сравнение сценариев и версий по проектам и их вклад в продажи департамента инноваций.</w:t>
      </w:r>
    </w:p>
    <w:p w14:paraId="5A61F77D" w14:textId="77777777" w:rsidR="003A1D40" w:rsidRDefault="003A1D40" w:rsidP="003A1D40"/>
    <w:p w14:paraId="7B604AED" w14:textId="77777777" w:rsidR="003A1D40" w:rsidRPr="003A1D40" w:rsidRDefault="003A1D40" w:rsidP="003A1D40">
      <w:pPr>
        <w:rPr>
          <w:b/>
        </w:rPr>
      </w:pPr>
      <w:r w:rsidRPr="003A1D40">
        <w:rPr>
          <w:b/>
        </w:rPr>
        <w:t>2. Пользователи и роли</w:t>
      </w:r>
    </w:p>
    <w:p w14:paraId="3827621B" w14:textId="77777777" w:rsidR="003A1D40" w:rsidRPr="003A1D40" w:rsidRDefault="003A1D40" w:rsidP="003A1D40">
      <w:pPr>
        <w:rPr>
          <w:b/>
        </w:rPr>
      </w:pPr>
      <w:r w:rsidRPr="003A1D40">
        <w:rPr>
          <w:b/>
        </w:rPr>
        <w:t>2.1. Этап 1 (MVP)</w:t>
      </w:r>
    </w:p>
    <w:p w14:paraId="59EB70F6" w14:textId="77777777" w:rsidR="003A1D40" w:rsidRDefault="003A1D40" w:rsidP="003A1D40">
      <w:r>
        <w:t>Пользователь один: инициатор и владелец модели (вы).</w:t>
      </w:r>
    </w:p>
    <w:p w14:paraId="38596E53" w14:textId="77777777" w:rsidR="003A1D40" w:rsidRDefault="003A1D40" w:rsidP="003A1D40"/>
    <w:p w14:paraId="59EA41A3" w14:textId="77777777" w:rsidR="003A1D40" w:rsidRPr="003A1D40" w:rsidRDefault="003A1D40" w:rsidP="003A1D40">
      <w:pPr>
        <w:rPr>
          <w:b/>
        </w:rPr>
      </w:pPr>
      <w:r w:rsidRPr="003A1D40">
        <w:rPr>
          <w:b/>
        </w:rPr>
        <w:t>2.2. Этап 2+</w:t>
      </w:r>
    </w:p>
    <w:p w14:paraId="0E8E6AE7" w14:textId="56F2A912" w:rsidR="003A1D40" w:rsidRDefault="003A1D40" w:rsidP="003A1D40">
      <w:pPr>
        <w:pStyle w:val="a3"/>
        <w:numPr>
          <w:ilvl w:val="0"/>
          <w:numId w:val="2"/>
        </w:numPr>
      </w:pPr>
      <w:r>
        <w:t>Финансы</w:t>
      </w:r>
    </w:p>
    <w:p w14:paraId="28E4412F" w14:textId="364D035D" w:rsidR="003A1D40" w:rsidRDefault="003A1D40" w:rsidP="003A1D40">
      <w:pPr>
        <w:pStyle w:val="a3"/>
        <w:numPr>
          <w:ilvl w:val="0"/>
          <w:numId w:val="2"/>
        </w:numPr>
      </w:pPr>
      <w:r>
        <w:t>Закупки</w:t>
      </w:r>
    </w:p>
    <w:p w14:paraId="02702B74" w14:textId="4386C8DF" w:rsidR="003A1D40" w:rsidRDefault="003A1D40" w:rsidP="003A1D40">
      <w:pPr>
        <w:pStyle w:val="a3"/>
        <w:numPr>
          <w:ilvl w:val="0"/>
          <w:numId w:val="2"/>
        </w:numPr>
      </w:pPr>
      <w:r>
        <w:t>R&amp;D</w:t>
      </w:r>
    </w:p>
    <w:p w14:paraId="39A512B9" w14:textId="24D4F4CC" w:rsidR="003A1D40" w:rsidRDefault="003A1D40" w:rsidP="003A1D40">
      <w:pPr>
        <w:pStyle w:val="a3"/>
        <w:numPr>
          <w:ilvl w:val="0"/>
          <w:numId w:val="2"/>
        </w:numPr>
      </w:pPr>
      <w:r>
        <w:t>Продажи / коммерческий блок</w:t>
      </w:r>
    </w:p>
    <w:p w14:paraId="0B21C274" w14:textId="18BFEB29" w:rsidR="003A1D40" w:rsidRDefault="003A1D40" w:rsidP="003A1D40">
      <w:pPr>
        <w:pStyle w:val="a3"/>
        <w:numPr>
          <w:ilvl w:val="0"/>
          <w:numId w:val="2"/>
        </w:numPr>
      </w:pPr>
      <w:r>
        <w:t>Владелец продукта / администратор модели</w:t>
      </w:r>
    </w:p>
    <w:p w14:paraId="292D867A" w14:textId="77777777" w:rsidR="003A1D40" w:rsidRDefault="003A1D40" w:rsidP="003A1D40">
      <w:r>
        <w:t>Для каждого типа роли в дальнейших версиях должны быть определены права: просмотр, ввод/редактирование допущений, утверждение версии, запуск пересчёта, экспорт.</w:t>
      </w:r>
    </w:p>
    <w:p w14:paraId="528CC1D9" w14:textId="77777777" w:rsidR="003A1D40" w:rsidRDefault="003A1D40" w:rsidP="003A1D40"/>
    <w:p w14:paraId="7CF57F44" w14:textId="77777777" w:rsidR="003A1D40" w:rsidRPr="003A1D40" w:rsidRDefault="003A1D40" w:rsidP="003A1D40">
      <w:pPr>
        <w:rPr>
          <w:b/>
        </w:rPr>
      </w:pPr>
      <w:r w:rsidRPr="003A1D40">
        <w:rPr>
          <w:b/>
        </w:rPr>
        <w:t>3. Границы и сценарии использования</w:t>
      </w:r>
    </w:p>
    <w:p w14:paraId="7D687DD2" w14:textId="2E4C0503" w:rsidR="003A1D40" w:rsidRDefault="003A1D40" w:rsidP="003A1D40">
      <w:r>
        <w:t>Система НЕ занимается фактической продажей и учётом факта, а:</w:t>
      </w:r>
    </w:p>
    <w:p w14:paraId="6FB88F8E" w14:textId="3569159D" w:rsidR="003A1D40" w:rsidRDefault="003A1D40" w:rsidP="003A1D40">
      <w:pPr>
        <w:pStyle w:val="a3"/>
        <w:numPr>
          <w:ilvl w:val="0"/>
          <w:numId w:val="3"/>
        </w:numPr>
      </w:pPr>
      <w:r>
        <w:t>рассчитывает проекты (SKU × канал × время);</w:t>
      </w:r>
    </w:p>
    <w:p w14:paraId="375C4C70" w14:textId="1B6EF37E" w:rsidR="003A1D40" w:rsidRDefault="003A1D40" w:rsidP="003A1D40">
      <w:pPr>
        <w:pStyle w:val="a3"/>
        <w:numPr>
          <w:ilvl w:val="0"/>
          <w:numId w:val="3"/>
        </w:numPr>
      </w:pPr>
      <w:r>
        <w:t>агрегирует проекты до уровня департамента;</w:t>
      </w:r>
    </w:p>
    <w:p w14:paraId="2ABB3042" w14:textId="0A7FD8E2" w:rsidR="003A1D40" w:rsidRDefault="003A1D40" w:rsidP="003A1D40">
      <w:pPr>
        <w:pStyle w:val="a3"/>
        <w:numPr>
          <w:ilvl w:val="0"/>
          <w:numId w:val="3"/>
        </w:numPr>
      </w:pPr>
      <w:r>
        <w:t>формирует управленческую отчётность для обсуждения с командой и защиты проектов.</w:t>
      </w:r>
    </w:p>
    <w:p w14:paraId="619ABFF5" w14:textId="65AFFABD" w:rsidR="003A1D40" w:rsidRDefault="003A1D40" w:rsidP="003A1D40">
      <w:r>
        <w:t>Основные сценарии:</w:t>
      </w:r>
    </w:p>
    <w:p w14:paraId="3E8F4369" w14:textId="0E72FAE0" w:rsidR="003A1D40" w:rsidRDefault="003A1D40" w:rsidP="003A1D40">
      <w:pPr>
        <w:pStyle w:val="a3"/>
        <w:numPr>
          <w:ilvl w:val="0"/>
          <w:numId w:val="4"/>
        </w:numPr>
      </w:pPr>
      <w:r>
        <w:t>Быстрый расчёт нового проекта (1–N SKU, 1–N каналов).</w:t>
      </w:r>
    </w:p>
    <w:p w14:paraId="12C20FEE" w14:textId="6C0F2CA7" w:rsidR="003A1D40" w:rsidRDefault="003A1D40" w:rsidP="003A1D40">
      <w:pPr>
        <w:pStyle w:val="a3"/>
        <w:numPr>
          <w:ilvl w:val="0"/>
          <w:numId w:val="4"/>
        </w:numPr>
      </w:pPr>
      <w:r>
        <w:t xml:space="preserve">Анализ и </w:t>
      </w:r>
      <w:proofErr w:type="spellStart"/>
      <w:r>
        <w:t>fine-tuning</w:t>
      </w:r>
      <w:proofErr w:type="spellEnd"/>
      <w:r>
        <w:t xml:space="preserve"> проекта по результату KPI.</w:t>
      </w:r>
    </w:p>
    <w:p w14:paraId="5982DE8C" w14:textId="1D30F53C" w:rsidR="003A1D40" w:rsidRDefault="003A1D40" w:rsidP="003A1D40">
      <w:pPr>
        <w:pStyle w:val="a3"/>
        <w:numPr>
          <w:ilvl w:val="0"/>
          <w:numId w:val="4"/>
        </w:numPr>
      </w:pPr>
      <w:r>
        <w:t>Подготовка презентации и паспорта проекта для обсуждения.</w:t>
      </w:r>
    </w:p>
    <w:p w14:paraId="0CA09620" w14:textId="77777777" w:rsidR="003A1D40" w:rsidRDefault="003A1D40" w:rsidP="003A1D40">
      <w:pPr>
        <w:pStyle w:val="a3"/>
        <w:numPr>
          <w:ilvl w:val="0"/>
          <w:numId w:val="4"/>
        </w:numPr>
      </w:pPr>
      <w:r>
        <w:t>Сборка портфеля департамента инноваций (агрегация проектов).</w:t>
      </w:r>
    </w:p>
    <w:p w14:paraId="07AC075F" w14:textId="77777777" w:rsidR="003A1D40" w:rsidRDefault="003A1D40" w:rsidP="003A1D40"/>
    <w:p w14:paraId="21D835B8" w14:textId="77777777" w:rsidR="002E18E7" w:rsidRDefault="002E18E7" w:rsidP="002E18E7">
      <w:pPr>
        <w:spacing w:before="315" w:after="105" w:line="360" w:lineRule="auto"/>
        <w:ind w:left="-30"/>
      </w:pPr>
      <w:bookmarkStart w:id="0" w:name="bm_4_структура_данных"/>
      <w:r>
        <w:rPr>
          <w:rFonts w:ascii="Georgia" w:eastAsia="Georgia" w:hAnsi="Georgia" w:cs="Georgia"/>
          <w:b/>
          <w:color w:val="000000"/>
          <w:sz w:val="24"/>
        </w:rPr>
        <w:t>4. Структура данных</w:t>
      </w:r>
      <w:bookmarkEnd w:id="0"/>
    </w:p>
    <w:p w14:paraId="7E9194E1" w14:textId="77777777" w:rsidR="002E18E7" w:rsidRDefault="002E18E7" w:rsidP="002E18E7">
      <w:pPr>
        <w:spacing w:before="315" w:after="105" w:line="360" w:lineRule="auto"/>
        <w:ind w:left="-30"/>
      </w:pPr>
      <w:bookmarkStart w:id="1" w:name="bm_4_3_иерархия_сущностей"/>
      <w:r>
        <w:rPr>
          <w:rFonts w:ascii="Georgia" w:eastAsia="Georgia" w:hAnsi="Georgia" w:cs="Georgia"/>
          <w:b/>
          <w:color w:val="000000"/>
          <w:sz w:val="24"/>
        </w:rPr>
        <w:lastRenderedPageBreak/>
        <w:t>4.3. Иерархия сущностей</w:t>
      </w:r>
      <w:bookmarkEnd w:id="1"/>
    </w:p>
    <w:p w14:paraId="32096F0E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Для целей MVP в системе фиксируется следующая иерархия сущностей:</w:t>
      </w:r>
    </w:p>
    <w:p w14:paraId="2EF6348B" w14:textId="77777777" w:rsidR="002E18E7" w:rsidRDefault="002E18E7" w:rsidP="002E18E7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Project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карточка проекта и его общие параметры.</w:t>
      </w:r>
    </w:p>
    <w:p w14:paraId="364A84C6" w14:textId="77777777" w:rsidR="002E18E7" w:rsidRPr="00617864" w:rsidRDefault="002E18E7" w:rsidP="002E18E7">
      <w:pPr>
        <w:numPr>
          <w:ilvl w:val="0"/>
          <w:numId w:val="11"/>
        </w:numPr>
        <w:spacing w:before="105" w:after="105" w:line="360" w:lineRule="auto"/>
        <w:rPr>
          <w:lang w:val="en-US"/>
        </w:rPr>
      </w:pPr>
      <w:r w:rsidRPr="00617864">
        <w:rPr>
          <w:rFonts w:ascii="Georgia" w:eastAsia="Georgia" w:hAnsi="Georgia" w:cs="Georgia"/>
          <w:color w:val="000000"/>
          <w:sz w:val="21"/>
          <w:lang w:val="en-US"/>
        </w:rPr>
        <w:t xml:space="preserve">Scenario — </w:t>
      </w:r>
      <w:r>
        <w:rPr>
          <w:rFonts w:ascii="Georgia" w:eastAsia="Georgia" w:hAnsi="Georgia" w:cs="Georgia"/>
          <w:color w:val="000000"/>
          <w:sz w:val="21"/>
        </w:rPr>
        <w:t>один</w:t>
      </w:r>
      <w:r w:rsidRPr="00617864">
        <w:rPr>
          <w:rFonts w:ascii="Georgia" w:eastAsia="Georgia" w:hAnsi="Georgia" w:cs="Georgia"/>
          <w:color w:val="000000"/>
          <w:sz w:val="21"/>
          <w:lang w:val="en-US"/>
        </w:rPr>
        <w:t xml:space="preserve"> </w:t>
      </w:r>
      <w:r>
        <w:rPr>
          <w:rFonts w:ascii="Georgia" w:eastAsia="Georgia" w:hAnsi="Georgia" w:cs="Georgia"/>
          <w:color w:val="000000"/>
          <w:sz w:val="21"/>
        </w:rPr>
        <w:t>из</w:t>
      </w:r>
      <w:r w:rsidRPr="00617864">
        <w:rPr>
          <w:rFonts w:ascii="Georgia" w:eastAsia="Georgia" w:hAnsi="Georgia" w:cs="Georgia"/>
          <w:color w:val="000000"/>
          <w:sz w:val="21"/>
          <w:lang w:val="en-US"/>
        </w:rPr>
        <w:t xml:space="preserve"> </w:t>
      </w:r>
      <w:r>
        <w:rPr>
          <w:rFonts w:ascii="Georgia" w:eastAsia="Georgia" w:hAnsi="Georgia" w:cs="Georgia"/>
          <w:color w:val="000000"/>
          <w:sz w:val="21"/>
        </w:rPr>
        <w:t>трёх</w:t>
      </w:r>
      <w:r w:rsidRPr="00617864">
        <w:rPr>
          <w:rFonts w:ascii="Georgia" w:eastAsia="Georgia" w:hAnsi="Georgia" w:cs="Georgia"/>
          <w:color w:val="000000"/>
          <w:sz w:val="21"/>
          <w:lang w:val="en-US"/>
        </w:rPr>
        <w:t xml:space="preserve"> </w:t>
      </w:r>
      <w:r>
        <w:rPr>
          <w:rFonts w:ascii="Georgia" w:eastAsia="Georgia" w:hAnsi="Georgia" w:cs="Georgia"/>
          <w:color w:val="000000"/>
          <w:sz w:val="21"/>
        </w:rPr>
        <w:t>сценариев</w:t>
      </w:r>
      <w:r w:rsidRPr="00617864">
        <w:rPr>
          <w:rFonts w:ascii="Georgia" w:eastAsia="Georgia" w:hAnsi="Georgia" w:cs="Georgia"/>
          <w:color w:val="000000"/>
          <w:sz w:val="21"/>
          <w:lang w:val="en-US"/>
        </w:rPr>
        <w:t xml:space="preserve"> </w:t>
      </w:r>
      <w:r>
        <w:rPr>
          <w:rFonts w:ascii="Georgia" w:eastAsia="Georgia" w:hAnsi="Georgia" w:cs="Georgia"/>
          <w:color w:val="000000"/>
          <w:sz w:val="21"/>
        </w:rPr>
        <w:t>проекта</w:t>
      </w:r>
      <w:r w:rsidRPr="00617864">
        <w:rPr>
          <w:rFonts w:ascii="Georgia" w:eastAsia="Georgia" w:hAnsi="Georgia" w:cs="Georgia"/>
          <w:color w:val="000000"/>
          <w:sz w:val="21"/>
          <w:lang w:val="en-US"/>
        </w:rPr>
        <w:t>: Base, Conservative, Aggressive.</w:t>
      </w:r>
    </w:p>
    <w:p w14:paraId="63D47652" w14:textId="77777777" w:rsidR="002E18E7" w:rsidRDefault="002E18E7" w:rsidP="002E18E7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Version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сохранённое состояние сценария с возможностью отката.</w:t>
      </w:r>
    </w:p>
    <w:p w14:paraId="68CC122F" w14:textId="77777777" w:rsidR="002E18E7" w:rsidRDefault="002E18E7" w:rsidP="002E18E7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Project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SKU — SKU, включённый в конкретный проект.</w:t>
      </w:r>
    </w:p>
    <w:p w14:paraId="77E29293" w14:textId="77777777" w:rsidR="002E18E7" w:rsidRDefault="002E18E7" w:rsidP="002E18E7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Project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SKU </w:t>
      </w:r>
      <w:proofErr w:type="spellStart"/>
      <w:r>
        <w:rPr>
          <w:rFonts w:ascii="Georgia" w:eastAsia="Georgia" w:hAnsi="Georgia" w:cs="Georgia"/>
          <w:color w:val="000000"/>
          <w:sz w:val="21"/>
        </w:rPr>
        <w:t>Channel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связка SKU и канала в рамках проекта.</w:t>
      </w:r>
    </w:p>
    <w:p w14:paraId="4A1E1B1F" w14:textId="77777777" w:rsidR="002E18E7" w:rsidRDefault="002E18E7" w:rsidP="002E18E7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Period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1"/>
        </w:rPr>
        <w:t>Value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значение показателя для связки SKU × канал × период.</w:t>
      </w:r>
    </w:p>
    <w:p w14:paraId="000348B6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Минимальной единицей расчёта является показатель по связке SKU × канал × </w:t>
      </w:r>
      <w:proofErr w:type="gramStart"/>
      <w:r>
        <w:rPr>
          <w:rFonts w:ascii="Georgia" w:eastAsia="Georgia" w:hAnsi="Georgia" w:cs="Georgia"/>
          <w:color w:val="000000"/>
        </w:rPr>
        <w:t>период.[</w:t>
      </w:r>
      <w:proofErr w:type="gramEnd"/>
      <w:r>
        <w:rPr>
          <w:rFonts w:ascii="Georgia" w:eastAsia="Georgia" w:hAnsi="Georgia" w:cs="Georgia"/>
          <w:color w:val="000000"/>
        </w:rPr>
        <w:t>file:1][file:2]</w:t>
      </w:r>
    </w:p>
    <w:p w14:paraId="1909166E" w14:textId="77777777" w:rsidR="002E18E7" w:rsidRDefault="002E18E7" w:rsidP="002E18E7">
      <w:pPr>
        <w:spacing w:before="315" w:after="105" w:line="360" w:lineRule="auto"/>
        <w:ind w:left="-30"/>
      </w:pPr>
      <w:bookmarkStart w:id="2" w:name="bm_4_4_периоды_и_временная_ось"/>
      <w:r>
        <w:rPr>
          <w:rFonts w:ascii="Georgia" w:eastAsia="Georgia" w:hAnsi="Georgia" w:cs="Georgia"/>
          <w:b/>
          <w:color w:val="000000"/>
          <w:sz w:val="24"/>
        </w:rPr>
        <w:t>4.4. Периоды и временная ось</w:t>
      </w:r>
      <w:bookmarkEnd w:id="2"/>
    </w:p>
    <w:p w14:paraId="0CAE492A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Система использует единую сущность периода (</w:t>
      </w:r>
      <w:proofErr w:type="spellStart"/>
      <w:r>
        <w:rPr>
          <w:rFonts w:ascii="Georgia" w:eastAsia="Georgia" w:hAnsi="Georgia" w:cs="Georgia"/>
          <w:color w:val="000000"/>
        </w:rPr>
        <w:t>Period</w:t>
      </w:r>
      <w:proofErr w:type="spellEnd"/>
      <w:r>
        <w:rPr>
          <w:rFonts w:ascii="Georgia" w:eastAsia="Georgia" w:hAnsi="Georgia" w:cs="Georgia"/>
          <w:color w:val="000000"/>
        </w:rPr>
        <w:t xml:space="preserve">), применяемую ко всем временным рядам модели. Для каждого периода должны храниться как минимум следующие атрибуты: уникальный идентификатор периода, тип периода, порядковый номер периода в модели, номер модельного года, номер месяца внутри года (если применимо), признак принадлежности к месячной или годовой части </w:t>
      </w:r>
      <w:proofErr w:type="gramStart"/>
      <w:r>
        <w:rPr>
          <w:rFonts w:ascii="Georgia" w:eastAsia="Georgia" w:hAnsi="Georgia" w:cs="Georgia"/>
          <w:color w:val="000000"/>
        </w:rPr>
        <w:t>модели.[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15399156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В MVP используется смешанная детализация по времени:</w:t>
      </w:r>
    </w:p>
    <w:p w14:paraId="5C894D7F" w14:textId="77777777" w:rsidR="002E18E7" w:rsidRDefault="002E18E7" w:rsidP="002E18E7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M1–M36 — расчёт и хранение данных по месяцам.</w:t>
      </w:r>
    </w:p>
    <w:p w14:paraId="1A6EDAA4" w14:textId="77777777" w:rsidR="002E18E7" w:rsidRDefault="002E18E7" w:rsidP="002E18E7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Y4–Y10 — расчёт и хранение данных по годам.</w:t>
      </w:r>
    </w:p>
    <w:p w14:paraId="29C68B1D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Такой подход принят как базовый для уменьшения объёма ручного ввода, ускорения </w:t>
      </w:r>
      <w:proofErr w:type="spellStart"/>
      <w:r>
        <w:rPr>
          <w:rFonts w:ascii="Georgia" w:eastAsia="Georgia" w:hAnsi="Georgia" w:cs="Georgia"/>
          <w:color w:val="000000"/>
        </w:rPr>
        <w:t>fine-tuning</w:t>
      </w:r>
      <w:proofErr w:type="spellEnd"/>
      <w:r>
        <w:rPr>
          <w:rFonts w:ascii="Georgia" w:eastAsia="Georgia" w:hAnsi="Georgia" w:cs="Georgia"/>
          <w:color w:val="000000"/>
        </w:rPr>
        <w:t xml:space="preserve"> и сокращения количества временных точек, которые пользователь должен редактировать </w:t>
      </w:r>
      <w:proofErr w:type="gramStart"/>
      <w:r>
        <w:rPr>
          <w:rFonts w:ascii="Georgia" w:eastAsia="Georgia" w:hAnsi="Georgia" w:cs="Georgia"/>
          <w:color w:val="000000"/>
        </w:rPr>
        <w:t>вручную.[</w:t>
      </w:r>
      <w:proofErr w:type="gramEnd"/>
      <w:r>
        <w:rPr>
          <w:rFonts w:ascii="Georgia" w:eastAsia="Georgia" w:hAnsi="Georgia" w:cs="Georgia"/>
          <w:color w:val="000000"/>
        </w:rPr>
        <w:t>file:1][file:2]</w:t>
      </w:r>
    </w:p>
    <w:p w14:paraId="40D3A097" w14:textId="77777777" w:rsidR="002E18E7" w:rsidRDefault="002E18E7" w:rsidP="002E18E7">
      <w:pPr>
        <w:spacing w:before="315" w:after="105" w:line="360" w:lineRule="auto"/>
        <w:ind w:left="-30"/>
      </w:pPr>
      <w:bookmarkStart w:id="3" w:name="bm_4_5_правила_агрегации_периодов"/>
      <w:r>
        <w:rPr>
          <w:rFonts w:ascii="Georgia" w:eastAsia="Georgia" w:hAnsi="Georgia" w:cs="Georgia"/>
          <w:b/>
          <w:color w:val="000000"/>
          <w:sz w:val="24"/>
        </w:rPr>
        <w:t>4.5. Правила агрегации периодов</w:t>
      </w:r>
      <w:bookmarkEnd w:id="3"/>
    </w:p>
    <w:p w14:paraId="11C49E85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При агрегации из месячного уровня </w:t>
      </w:r>
      <w:proofErr w:type="gramStart"/>
      <w:r>
        <w:rPr>
          <w:rFonts w:ascii="Georgia" w:eastAsia="Georgia" w:hAnsi="Georgia" w:cs="Georgia"/>
          <w:color w:val="000000"/>
        </w:rPr>
        <w:t>в годовой абсолютные показатели</w:t>
      </w:r>
      <w:proofErr w:type="gramEnd"/>
      <w:r>
        <w:rPr>
          <w:rFonts w:ascii="Georgia" w:eastAsia="Georgia" w:hAnsi="Georgia" w:cs="Georgia"/>
          <w:color w:val="000000"/>
        </w:rPr>
        <w:t xml:space="preserve"> суммируются. К ним относятся, в частности: </w:t>
      </w:r>
      <w:proofErr w:type="spellStart"/>
      <w:r>
        <w:rPr>
          <w:rFonts w:ascii="Georgia" w:eastAsia="Georgia" w:hAnsi="Georgia" w:cs="Georgia"/>
          <w:color w:val="000000"/>
        </w:rPr>
        <w:t>volume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</w:rPr>
        <w:t>units</w:t>
      </w:r>
      <w:proofErr w:type="spellEnd"/>
      <w:r>
        <w:rPr>
          <w:rFonts w:ascii="Georgia" w:eastAsia="Georgia" w:hAnsi="Georgia" w:cs="Georgia"/>
          <w:color w:val="000000"/>
        </w:rPr>
        <w:t xml:space="preserve">, </w:t>
      </w:r>
      <w:proofErr w:type="spellStart"/>
      <w:r>
        <w:rPr>
          <w:rFonts w:ascii="Georgia" w:eastAsia="Georgia" w:hAnsi="Georgia" w:cs="Georgia"/>
          <w:color w:val="000000"/>
        </w:rPr>
        <w:t>volume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</w:rPr>
        <w:t>liters</w:t>
      </w:r>
      <w:proofErr w:type="spellEnd"/>
      <w:r>
        <w:rPr>
          <w:rFonts w:ascii="Georgia" w:eastAsia="Georgia" w:hAnsi="Georgia" w:cs="Georgia"/>
          <w:color w:val="000000"/>
        </w:rPr>
        <w:t>/</w:t>
      </w:r>
      <w:proofErr w:type="spellStart"/>
      <w:r>
        <w:rPr>
          <w:rFonts w:ascii="Georgia" w:eastAsia="Georgia" w:hAnsi="Georgia" w:cs="Georgia"/>
          <w:color w:val="000000"/>
        </w:rPr>
        <w:t>kg</w:t>
      </w:r>
      <w:proofErr w:type="spellEnd"/>
      <w:r>
        <w:rPr>
          <w:rFonts w:ascii="Georgia" w:eastAsia="Georgia" w:hAnsi="Georgia" w:cs="Georgia"/>
          <w:color w:val="000000"/>
        </w:rPr>
        <w:t xml:space="preserve">, </w:t>
      </w:r>
      <w:proofErr w:type="spellStart"/>
      <w:r>
        <w:rPr>
          <w:rFonts w:ascii="Georgia" w:eastAsia="Georgia" w:hAnsi="Georgia" w:cs="Georgia"/>
          <w:color w:val="000000"/>
        </w:rPr>
        <w:t>net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</w:rPr>
        <w:t>revenue</w:t>
      </w:r>
      <w:proofErr w:type="spellEnd"/>
      <w:r>
        <w:rPr>
          <w:rFonts w:ascii="Georgia" w:eastAsia="Georgia" w:hAnsi="Georgia" w:cs="Georgia"/>
          <w:color w:val="000000"/>
        </w:rPr>
        <w:t xml:space="preserve">, COGS, </w:t>
      </w:r>
      <w:proofErr w:type="spellStart"/>
      <w:r>
        <w:rPr>
          <w:rFonts w:ascii="Georgia" w:eastAsia="Georgia" w:hAnsi="Georgia" w:cs="Georgia"/>
          <w:color w:val="000000"/>
        </w:rPr>
        <w:t>gross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</w:rPr>
        <w:t>profit</w:t>
      </w:r>
      <w:proofErr w:type="spellEnd"/>
      <w:r>
        <w:rPr>
          <w:rFonts w:ascii="Georgia" w:eastAsia="Georgia" w:hAnsi="Georgia" w:cs="Georgia"/>
          <w:color w:val="000000"/>
        </w:rPr>
        <w:t xml:space="preserve">, </w:t>
      </w:r>
      <w:proofErr w:type="spellStart"/>
      <w:r>
        <w:rPr>
          <w:rFonts w:ascii="Georgia" w:eastAsia="Georgia" w:hAnsi="Georgia" w:cs="Georgia"/>
          <w:color w:val="000000"/>
        </w:rPr>
        <w:t>contribution</w:t>
      </w:r>
      <w:proofErr w:type="spellEnd"/>
      <w:r>
        <w:rPr>
          <w:rFonts w:ascii="Georgia" w:eastAsia="Georgia" w:hAnsi="Georgia" w:cs="Georgia"/>
          <w:color w:val="000000"/>
        </w:rPr>
        <w:t xml:space="preserve">, OPEX, CAPEX, </w:t>
      </w:r>
      <w:proofErr w:type="spellStart"/>
      <w:r>
        <w:rPr>
          <w:rFonts w:ascii="Georgia" w:eastAsia="Georgia" w:hAnsi="Georgia" w:cs="Georgia"/>
          <w:color w:val="000000"/>
        </w:rPr>
        <w:t>free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</w:rPr>
        <w:t>cash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proofErr w:type="gramStart"/>
      <w:r>
        <w:rPr>
          <w:rFonts w:ascii="Georgia" w:eastAsia="Georgia" w:hAnsi="Georgia" w:cs="Georgia"/>
          <w:color w:val="000000"/>
        </w:rPr>
        <w:t>flow</w:t>
      </w:r>
      <w:proofErr w:type="spellEnd"/>
      <w:r>
        <w:rPr>
          <w:rFonts w:ascii="Georgia" w:eastAsia="Georgia" w:hAnsi="Georgia" w:cs="Georgia"/>
          <w:color w:val="000000"/>
        </w:rPr>
        <w:t>.[</w:t>
      </w:r>
      <w:proofErr w:type="gramEnd"/>
      <w:r>
        <w:rPr>
          <w:rFonts w:ascii="Georgia" w:eastAsia="Georgia" w:hAnsi="Georgia" w:cs="Georgia"/>
          <w:color w:val="000000"/>
        </w:rPr>
        <w:t>file:2]</w:t>
      </w:r>
    </w:p>
    <w:p w14:paraId="3F0209BE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Производные показатели пересчитываются на основе агрегированных абсолютных значений либо принимаются по отдельному правилу в зависимости от их экономического смысла:</w:t>
      </w:r>
    </w:p>
    <w:p w14:paraId="4C3C850E" w14:textId="77777777" w:rsidR="002E18E7" w:rsidRDefault="002E18E7" w:rsidP="002E18E7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Margin</w:t>
      </w:r>
      <w:proofErr w:type="spellEnd"/>
      <w:r>
        <w:rPr>
          <w:rFonts w:ascii="Georgia" w:eastAsia="Georgia" w:hAnsi="Georgia" w:cs="Georgia"/>
          <w:color w:val="000000"/>
          <w:sz w:val="21"/>
        </w:rPr>
        <w:t>-показатели (%) рассчитываются заново от годовых агрегатов.</w:t>
      </w:r>
    </w:p>
    <w:p w14:paraId="48C94B6B" w14:textId="77777777" w:rsidR="002E18E7" w:rsidRDefault="002E18E7" w:rsidP="002E18E7">
      <w:pPr>
        <w:numPr>
          <w:ilvl w:val="0"/>
          <w:numId w:val="13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lastRenderedPageBreak/>
        <w:t xml:space="preserve">ND% и </w:t>
      </w:r>
      <w:proofErr w:type="spellStart"/>
      <w:r>
        <w:rPr>
          <w:rFonts w:ascii="Georgia" w:eastAsia="Georgia" w:hAnsi="Georgia" w:cs="Georgia"/>
          <w:color w:val="000000"/>
          <w:sz w:val="21"/>
        </w:rPr>
        <w:t>off-take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для годового представления принимаются по значению крайнего периода соответствующего года, если для конкретного показателя не задано отдельное правило усреднения.</w:t>
      </w:r>
    </w:p>
    <w:p w14:paraId="6D5F1FD6" w14:textId="77777777" w:rsidR="002E18E7" w:rsidRDefault="002E18E7" w:rsidP="002E18E7">
      <w:pPr>
        <w:spacing w:before="315" w:after="105" w:line="360" w:lineRule="auto"/>
        <w:ind w:left="-30"/>
      </w:pPr>
      <w:bookmarkStart w:id="4" w:name="bm_4_6_канал_как_аналитическая_сущность"/>
      <w:r>
        <w:rPr>
          <w:rFonts w:ascii="Georgia" w:eastAsia="Georgia" w:hAnsi="Georgia" w:cs="Georgia"/>
          <w:b/>
          <w:color w:val="000000"/>
          <w:sz w:val="24"/>
        </w:rPr>
        <w:t>4.6. Канал как аналитическая сущность</w:t>
      </w:r>
      <w:bookmarkEnd w:id="4"/>
    </w:p>
    <w:p w14:paraId="75553805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Для MVP канал в системе трактуется как готовая аналитическая сущность. Это означает, что допустимы как агрегированные каналы федерального уровня, так и каналы, в которые уже встроена региональная детализация, например «ЦРПТ Аптеки» или «ЦРПТ ЦФО Аптеки». Отдельная сущность региона в MVP не является обязательной и может быть включена в идентификатор </w:t>
      </w:r>
      <w:proofErr w:type="gramStart"/>
      <w:r>
        <w:rPr>
          <w:rFonts w:ascii="Georgia" w:eastAsia="Georgia" w:hAnsi="Georgia" w:cs="Georgia"/>
          <w:color w:val="000000"/>
        </w:rPr>
        <w:t>канала.[</w:t>
      </w:r>
      <w:proofErr w:type="gramEnd"/>
      <w:r>
        <w:rPr>
          <w:rFonts w:ascii="Georgia" w:eastAsia="Georgia" w:hAnsi="Georgia" w:cs="Georgia"/>
          <w:color w:val="000000"/>
        </w:rPr>
        <w:t>file:2]</w:t>
      </w:r>
    </w:p>
    <w:p w14:paraId="2D65F333" w14:textId="4107FA45" w:rsidR="00DD757C" w:rsidRPr="00DD757C" w:rsidRDefault="00DD757C" w:rsidP="00DD757C">
      <w:pPr>
        <w:rPr>
          <w:b/>
          <w:sz w:val="28"/>
        </w:rPr>
      </w:pPr>
      <w:r w:rsidRPr="00DD757C">
        <w:rPr>
          <w:b/>
          <w:sz w:val="28"/>
        </w:rPr>
        <w:t>4.</w:t>
      </w:r>
      <w:r w:rsidRPr="00DD757C">
        <w:rPr>
          <w:b/>
          <w:sz w:val="28"/>
        </w:rPr>
        <w:t>7</w:t>
      </w:r>
      <w:r w:rsidRPr="00DD757C">
        <w:rPr>
          <w:b/>
          <w:sz w:val="28"/>
        </w:rPr>
        <w:t>. Словарь параметров и уровни хранения</w:t>
      </w:r>
    </w:p>
    <w:p w14:paraId="3B2FAC0B" w14:textId="77777777" w:rsidR="00DD757C" w:rsidRDefault="00DD757C" w:rsidP="00DD757C"/>
    <w:p w14:paraId="2EE7E489" w14:textId="77777777" w:rsidR="00DD757C" w:rsidRDefault="00DD757C" w:rsidP="00DD757C">
      <w:r>
        <w:t>Для исключения разночтений вводится единый словарь параметров, используемых в системе. Для каждого параметра фиксируются:</w:t>
      </w:r>
    </w:p>
    <w:p w14:paraId="11371AA3" w14:textId="77777777" w:rsidR="00DD757C" w:rsidRDefault="00DD757C" w:rsidP="00DD757C">
      <w:r>
        <w:t>– FIELD_CODE — машинное имя поля в модели данных;</w:t>
      </w:r>
    </w:p>
    <w:p w14:paraId="0A05A1E8" w14:textId="77777777" w:rsidR="00DD757C" w:rsidRDefault="00DD757C" w:rsidP="00DD757C">
      <w:r>
        <w:t>– BUSINESS_NAME_RU — бизнес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название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русском</w:t>
      </w:r>
      <w:r>
        <w:t>;</w:t>
      </w:r>
    </w:p>
    <w:p w14:paraId="1520E7B9" w14:textId="77777777" w:rsidR="00DD757C" w:rsidRPr="00DD757C" w:rsidRDefault="00DD757C" w:rsidP="00DD757C">
      <w:pPr>
        <w:rPr>
          <w:lang w:val="en-US"/>
        </w:rPr>
      </w:pPr>
      <w:r w:rsidRPr="00DD757C">
        <w:rPr>
          <w:lang w:val="en-US"/>
        </w:rPr>
        <w:t xml:space="preserve">– ENTITY_LEVEL — </w:t>
      </w:r>
      <w:r>
        <w:t>уровень</w:t>
      </w:r>
      <w:r w:rsidRPr="00DD757C">
        <w:rPr>
          <w:lang w:val="en-US"/>
        </w:rPr>
        <w:t xml:space="preserve"> </w:t>
      </w:r>
      <w:r>
        <w:t>сущности</w:t>
      </w:r>
      <w:r w:rsidRPr="00DD757C">
        <w:rPr>
          <w:lang w:val="en-US"/>
        </w:rPr>
        <w:t xml:space="preserve">, </w:t>
      </w:r>
      <w:r>
        <w:t>к</w:t>
      </w:r>
      <w:r w:rsidRPr="00DD757C">
        <w:rPr>
          <w:lang w:val="en-US"/>
        </w:rPr>
        <w:t xml:space="preserve"> </w:t>
      </w:r>
      <w:r>
        <w:t>которой</w:t>
      </w:r>
      <w:r w:rsidRPr="00DD757C">
        <w:rPr>
          <w:lang w:val="en-US"/>
        </w:rPr>
        <w:t xml:space="preserve"> </w:t>
      </w:r>
      <w:r>
        <w:t>относится</w:t>
      </w:r>
      <w:r w:rsidRPr="00DD757C">
        <w:rPr>
          <w:lang w:val="en-US"/>
        </w:rPr>
        <w:t xml:space="preserve"> </w:t>
      </w:r>
      <w:r>
        <w:t>поле</w:t>
      </w:r>
      <w:r w:rsidRPr="00DD757C">
        <w:rPr>
          <w:lang w:val="en-US"/>
        </w:rPr>
        <w:t xml:space="preserve"> (Project / Scenario / </w:t>
      </w:r>
      <w:proofErr w:type="spellStart"/>
      <w:r w:rsidRPr="00DD757C">
        <w:rPr>
          <w:lang w:val="en-US"/>
        </w:rPr>
        <w:t>ProjectSKU</w:t>
      </w:r>
      <w:proofErr w:type="spellEnd"/>
      <w:r w:rsidRPr="00DD757C">
        <w:rPr>
          <w:lang w:val="en-US"/>
        </w:rPr>
        <w:t xml:space="preserve"> / </w:t>
      </w:r>
      <w:proofErr w:type="spellStart"/>
      <w:r w:rsidRPr="00DD757C">
        <w:rPr>
          <w:lang w:val="en-US"/>
        </w:rPr>
        <w:t>ProjectSKUChannel</w:t>
      </w:r>
      <w:proofErr w:type="spellEnd"/>
      <w:r w:rsidRPr="00DD757C">
        <w:rPr>
          <w:lang w:val="en-US"/>
        </w:rPr>
        <w:t xml:space="preserve"> / </w:t>
      </w:r>
      <w:proofErr w:type="spellStart"/>
      <w:r w:rsidRPr="00DD757C">
        <w:rPr>
          <w:lang w:val="en-US"/>
        </w:rPr>
        <w:t>PeriodValue</w:t>
      </w:r>
      <w:proofErr w:type="spellEnd"/>
      <w:r w:rsidRPr="00DD757C">
        <w:rPr>
          <w:lang w:val="en-US"/>
        </w:rPr>
        <w:t xml:space="preserve"> / Aggregate / </w:t>
      </w:r>
      <w:proofErr w:type="spellStart"/>
      <w:r w:rsidRPr="00DD757C">
        <w:rPr>
          <w:lang w:val="en-US"/>
        </w:rPr>
        <w:t>ScenarioResult</w:t>
      </w:r>
      <w:proofErr w:type="spellEnd"/>
      <w:r w:rsidRPr="00DD757C">
        <w:rPr>
          <w:lang w:val="en-US"/>
        </w:rPr>
        <w:t>);</w:t>
      </w:r>
    </w:p>
    <w:p w14:paraId="2A665EA7" w14:textId="77777777" w:rsidR="00DD757C" w:rsidRDefault="00DD757C" w:rsidP="00DD757C">
      <w:r>
        <w:t>– UNIT — единица измерения (%, руб., руб/л, шт, л, год, месяц, булево и т.д.);</w:t>
      </w:r>
    </w:p>
    <w:p w14:paraId="3449FA38" w14:textId="77777777" w:rsidR="00DD757C" w:rsidRDefault="00DD757C" w:rsidP="00DD757C">
      <w:r>
        <w:t>– IS_EDITABLE_UI — признак, может ли поле редактироваться пользователем в UI (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>);</w:t>
      </w:r>
    </w:p>
    <w:p w14:paraId="1511101C" w14:textId="77777777" w:rsidR="00DD757C" w:rsidRDefault="00DD757C" w:rsidP="00DD757C">
      <w:r>
        <w:t>– IS_IMPORTED — признак, загружается ли поле из внешних источников (</w:t>
      </w:r>
      <w:proofErr w:type="spellStart"/>
      <w:r>
        <w:t>Excel</w:t>
      </w:r>
      <w:proofErr w:type="spellEnd"/>
      <w:r>
        <w:t xml:space="preserve"> </w:t>
      </w:r>
      <w:proofErr w:type="spellStart"/>
      <w:r>
        <w:t>Benchmarks</w:t>
      </w:r>
      <w:proofErr w:type="spellEnd"/>
      <w:r>
        <w:t xml:space="preserve"> /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/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Data</w:t>
      </w:r>
      <w:proofErr w:type="spellEnd"/>
      <w:r>
        <w:t>);</w:t>
      </w:r>
    </w:p>
    <w:p w14:paraId="4AA3CCE0" w14:textId="77777777" w:rsidR="00DD757C" w:rsidRDefault="00DD757C" w:rsidP="00DD757C">
      <w:r>
        <w:t>– IS_CALCULATED — признак, является ли поле расчётным (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>);</w:t>
      </w:r>
    </w:p>
    <w:p w14:paraId="08F78AE4" w14:textId="77777777" w:rsidR="00DD757C" w:rsidRDefault="00DD757C" w:rsidP="00DD757C">
      <w:r>
        <w:t>– FORMULA_REF — ссылка на формулу в разделе 7.5–7.6, если поле расчётное;</w:t>
      </w:r>
    </w:p>
    <w:p w14:paraId="1B97F451" w14:textId="77777777" w:rsidR="00DD757C" w:rsidRDefault="00DD757C" w:rsidP="00DD757C">
      <w:r>
        <w:t xml:space="preserve">– SCOPE — входит ли поле в MVP или реализуется позднее (MVP / </w:t>
      </w:r>
      <w:proofErr w:type="spellStart"/>
      <w:r>
        <w:t>Later</w:t>
      </w:r>
      <w:proofErr w:type="spellEnd"/>
      <w:r>
        <w:t>).</w:t>
      </w:r>
    </w:p>
    <w:p w14:paraId="2F8496B4" w14:textId="77777777" w:rsidR="00DD757C" w:rsidRDefault="00DD757C" w:rsidP="00DD757C"/>
    <w:p w14:paraId="0C96319D" w14:textId="77777777" w:rsidR="00DD757C" w:rsidRDefault="00DD757C" w:rsidP="00DD757C">
      <w:r>
        <w:t xml:space="preserve">Примеры (неполный список, расширяется в </w:t>
      </w:r>
      <w:proofErr w:type="spellStart"/>
      <w:r>
        <w:t>Excel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приложении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ТЗ</w:t>
      </w:r>
      <w:r>
        <w:t>):</w:t>
      </w:r>
    </w:p>
    <w:p w14:paraId="78FA0CAE" w14:textId="77777777" w:rsidR="00DD757C" w:rsidRPr="00DD757C" w:rsidRDefault="00DD757C" w:rsidP="00DD757C">
      <w:pPr>
        <w:rPr>
          <w:lang w:val="en-US"/>
        </w:rPr>
      </w:pPr>
      <w:r w:rsidRPr="00DD757C">
        <w:rPr>
          <w:lang w:val="en-US"/>
        </w:rPr>
        <w:t xml:space="preserve">– </w:t>
      </w:r>
      <w:r>
        <w:t>Уровень</w:t>
      </w:r>
      <w:r w:rsidRPr="00DD757C">
        <w:rPr>
          <w:lang w:val="en-US"/>
        </w:rPr>
        <w:t xml:space="preserve"> Project: DISCOUNTRATE (WACC), TAXRATE, INFLATIONPROFILE, CURRENCY, PROJECTHORIZONY, PROJECTSTARTDATE;</w:t>
      </w:r>
    </w:p>
    <w:p w14:paraId="2BC55557" w14:textId="77777777" w:rsidR="00DD757C" w:rsidRPr="00DD757C" w:rsidRDefault="00DD757C" w:rsidP="00DD757C">
      <w:pPr>
        <w:rPr>
          <w:lang w:val="en-US"/>
        </w:rPr>
      </w:pPr>
      <w:r w:rsidRPr="00DD757C">
        <w:rPr>
          <w:lang w:val="en-US"/>
        </w:rPr>
        <w:t xml:space="preserve">– </w:t>
      </w:r>
      <w:r>
        <w:t>Уровень</w:t>
      </w:r>
      <w:r w:rsidRPr="00DD757C">
        <w:rPr>
          <w:lang w:val="en-US"/>
        </w:rPr>
        <w:t xml:space="preserve"> Scenario: SCENARIOID, SCENARIONOTES, SCENARIODELTAND, SCENARIODELTAOFFTAKE, SCENARIODELTAOPEX;</w:t>
      </w:r>
    </w:p>
    <w:p w14:paraId="4C67B442" w14:textId="77777777" w:rsidR="00DD757C" w:rsidRPr="00DD757C" w:rsidRDefault="00DD757C" w:rsidP="00DD757C">
      <w:pPr>
        <w:rPr>
          <w:lang w:val="en-US"/>
        </w:rPr>
      </w:pPr>
      <w:r w:rsidRPr="00DD757C">
        <w:rPr>
          <w:lang w:val="en-US"/>
        </w:rPr>
        <w:t xml:space="preserve">– </w:t>
      </w:r>
      <w:r>
        <w:t>Уровень</w:t>
      </w:r>
      <w:r w:rsidRPr="00DD757C">
        <w:rPr>
          <w:lang w:val="en-US"/>
        </w:rPr>
        <w:t xml:space="preserve"> </w:t>
      </w:r>
      <w:proofErr w:type="spellStart"/>
      <w:r w:rsidRPr="00DD757C">
        <w:rPr>
          <w:lang w:val="en-US"/>
        </w:rPr>
        <w:t>ProjectSKU</w:t>
      </w:r>
      <w:proofErr w:type="spellEnd"/>
      <w:r w:rsidRPr="00DD757C">
        <w:rPr>
          <w:lang w:val="en-US"/>
        </w:rPr>
        <w:t xml:space="preserve">: </w:t>
      </w:r>
      <w:r>
        <w:t>все</w:t>
      </w:r>
      <w:r w:rsidRPr="00DD757C">
        <w:rPr>
          <w:lang w:val="en-US"/>
        </w:rPr>
        <w:t xml:space="preserve"> SKU* </w:t>
      </w:r>
      <w:r>
        <w:t>поля</w:t>
      </w:r>
      <w:r w:rsidRPr="00DD757C">
        <w:rPr>
          <w:lang w:val="en-US"/>
        </w:rPr>
        <w:t xml:space="preserve"> (</w:t>
      </w:r>
      <w:r>
        <w:t>формат</w:t>
      </w:r>
      <w:r w:rsidRPr="00DD757C">
        <w:rPr>
          <w:lang w:val="en-US"/>
        </w:rPr>
        <w:t xml:space="preserve">, </w:t>
      </w:r>
      <w:r>
        <w:t>объём</w:t>
      </w:r>
      <w:r w:rsidRPr="00DD757C">
        <w:rPr>
          <w:lang w:val="en-US"/>
        </w:rPr>
        <w:t xml:space="preserve">, </w:t>
      </w:r>
      <w:r>
        <w:t>сегмент</w:t>
      </w:r>
      <w:r w:rsidRPr="00DD757C">
        <w:rPr>
          <w:lang w:val="en-US"/>
        </w:rPr>
        <w:t>), AMCPERUNIT, AMCPERCOST, PRODUCTIONCOSTPERUNIT, COPAKERCOSTPERUNIT, BOMCOSTPERUNIT;</w:t>
      </w:r>
    </w:p>
    <w:p w14:paraId="417B3705" w14:textId="77777777" w:rsidR="00DD757C" w:rsidRPr="00DD757C" w:rsidRDefault="00DD757C" w:rsidP="00DD757C">
      <w:pPr>
        <w:rPr>
          <w:lang w:val="en-US"/>
        </w:rPr>
      </w:pPr>
      <w:r w:rsidRPr="00DD757C">
        <w:rPr>
          <w:lang w:val="en-US"/>
        </w:rPr>
        <w:t xml:space="preserve">– </w:t>
      </w:r>
      <w:r>
        <w:t>Уровень</w:t>
      </w:r>
      <w:r w:rsidRPr="00DD757C">
        <w:rPr>
          <w:lang w:val="en-US"/>
        </w:rPr>
        <w:t xml:space="preserve"> </w:t>
      </w:r>
      <w:proofErr w:type="spellStart"/>
      <w:r w:rsidRPr="00DD757C">
        <w:rPr>
          <w:lang w:val="en-US"/>
        </w:rPr>
        <w:t>ProjectSKUChannel</w:t>
      </w:r>
      <w:proofErr w:type="spellEnd"/>
      <w:r w:rsidRPr="00DD757C">
        <w:rPr>
          <w:lang w:val="en-US"/>
        </w:rPr>
        <w:t xml:space="preserve">: CHANNELID, CHANNELNAME, UNIVERSEOUTLETS, LOGISTICSCOSTPERLITERS, MARKETINGCOSTPERUNIT </w:t>
      </w:r>
      <w:r>
        <w:t>и</w:t>
      </w:r>
      <w:r w:rsidRPr="00DD757C">
        <w:rPr>
          <w:lang w:val="en-US"/>
        </w:rPr>
        <w:t xml:space="preserve"> </w:t>
      </w:r>
      <w:proofErr w:type="spellStart"/>
      <w:r>
        <w:t>др</w:t>
      </w:r>
      <w:proofErr w:type="spellEnd"/>
      <w:r w:rsidRPr="00DD757C">
        <w:rPr>
          <w:lang w:val="en-US"/>
        </w:rPr>
        <w:t>.;</w:t>
      </w:r>
    </w:p>
    <w:p w14:paraId="2EFA9C00" w14:textId="77777777" w:rsidR="00DD757C" w:rsidRPr="00DD757C" w:rsidRDefault="00DD757C" w:rsidP="00DD757C">
      <w:pPr>
        <w:rPr>
          <w:lang w:val="en-US"/>
        </w:rPr>
      </w:pPr>
      <w:r w:rsidRPr="00DD757C">
        <w:rPr>
          <w:lang w:val="en-US"/>
        </w:rPr>
        <w:lastRenderedPageBreak/>
        <w:t xml:space="preserve">– </w:t>
      </w:r>
      <w:r>
        <w:t>Уровень</w:t>
      </w:r>
      <w:r w:rsidRPr="00DD757C">
        <w:rPr>
          <w:lang w:val="en-US"/>
        </w:rPr>
        <w:t xml:space="preserve"> </w:t>
      </w:r>
      <w:proofErr w:type="spellStart"/>
      <w:r w:rsidRPr="00DD757C">
        <w:rPr>
          <w:lang w:val="en-US"/>
        </w:rPr>
        <w:t>PeriodValue</w:t>
      </w:r>
      <w:proofErr w:type="spellEnd"/>
      <w:r w:rsidRPr="00DD757C">
        <w:rPr>
          <w:lang w:val="en-US"/>
        </w:rPr>
        <w:t>: NDPLAN, NDFACTOR, OFFTAKEPLAN, OFFTAKEFACTOR, SEASONALITYCOEFF, SHELFPRICEREG, PROMODISCOUNT, PROMOSHARE, SHELFPRICEPROMO, SHELFPRICEWEIGHTED, CHANNELMARGIN, EXFACTORYPRICE, VOLUMEUNITS, VOLUMELITERS, NETREVENUE, COGSTOTAL, TRADEMARKETING, CONSUMERMARKETING, SALESEXPENSES, VARIABLEOPEX, CAPEXTOTAL;</w:t>
      </w:r>
    </w:p>
    <w:p w14:paraId="209FD611" w14:textId="49D8915E" w:rsidR="00DD757C" w:rsidRPr="00DD757C" w:rsidRDefault="00DD757C" w:rsidP="00DD757C">
      <w:pPr>
        <w:rPr>
          <w:lang w:val="en-US"/>
        </w:rPr>
      </w:pPr>
      <w:r w:rsidRPr="00DD757C">
        <w:rPr>
          <w:lang w:val="en-US"/>
        </w:rPr>
        <w:t xml:space="preserve">– </w:t>
      </w:r>
      <w:r>
        <w:t>Уровень</w:t>
      </w:r>
      <w:r w:rsidRPr="00DD757C">
        <w:rPr>
          <w:lang w:val="en-US"/>
        </w:rPr>
        <w:t xml:space="preserve"> Aggregate / </w:t>
      </w:r>
      <w:proofErr w:type="spellStart"/>
      <w:r w:rsidRPr="00DD757C">
        <w:rPr>
          <w:lang w:val="en-US"/>
        </w:rPr>
        <w:t>ScenarioResult</w:t>
      </w:r>
      <w:proofErr w:type="spellEnd"/>
      <w:r w:rsidRPr="00DD757C">
        <w:rPr>
          <w:lang w:val="en-US"/>
        </w:rPr>
        <w:t>: GROSSPROFIT, GROSSMARGIN, CONTRIBUTION, CONTRIBUTIONMARGIN, EBITDA, EBITDAMARGIN, PROFITTAX, OPERATINGCASHFLOW, INVESTINGCASHFLOW, FREECASHFLOW, NPV_Y1Y3, NPV_Y1Y5, NPV_Y1Y10, IRR, ROI, PAYBACK, GONOGOFLAG.</w:t>
      </w:r>
    </w:p>
    <w:p w14:paraId="08033F77" w14:textId="747C2BC3" w:rsidR="003A1D40" w:rsidRDefault="00DD757C" w:rsidP="003A1D40">
      <w:r>
        <w:t xml:space="preserve">Подробная таблица словаря параметров поставляется в виде отдельного </w:t>
      </w:r>
      <w:proofErr w:type="spellStart"/>
      <w:r>
        <w:t>Excel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файла</w:t>
      </w:r>
      <w:r>
        <w:t xml:space="preserve">, </w:t>
      </w:r>
      <w:r>
        <w:rPr>
          <w:rFonts w:ascii="Calibri" w:hAnsi="Calibri" w:cs="Calibri"/>
        </w:rPr>
        <w:t>являющегося</w:t>
      </w:r>
      <w:r>
        <w:t xml:space="preserve"> </w:t>
      </w:r>
      <w:r>
        <w:rPr>
          <w:rFonts w:ascii="Calibri" w:hAnsi="Calibri" w:cs="Calibri"/>
        </w:rPr>
        <w:t>неотъемлемой</w:t>
      </w:r>
      <w:r>
        <w:t xml:space="preserve"> </w:t>
      </w:r>
      <w:r>
        <w:rPr>
          <w:rFonts w:ascii="Calibri" w:hAnsi="Calibri" w:cs="Calibri"/>
        </w:rPr>
        <w:t>частью</w:t>
      </w:r>
      <w:r>
        <w:t xml:space="preserve"> </w:t>
      </w:r>
      <w:r>
        <w:rPr>
          <w:rFonts w:ascii="Calibri" w:hAnsi="Calibri" w:cs="Calibri"/>
        </w:rPr>
        <w:t>настоящего</w:t>
      </w:r>
      <w:r>
        <w:t xml:space="preserve"> </w:t>
      </w:r>
      <w:r>
        <w:rPr>
          <w:rFonts w:ascii="Calibri" w:hAnsi="Calibri" w:cs="Calibri"/>
        </w:rPr>
        <w:t>ТЗ</w:t>
      </w:r>
      <w:r>
        <w:t xml:space="preserve">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v1).</w:t>
      </w:r>
    </w:p>
    <w:p w14:paraId="5AA7C263" w14:textId="77777777" w:rsidR="003965E8" w:rsidRDefault="003965E8" w:rsidP="003A1D40"/>
    <w:p w14:paraId="40381BD1" w14:textId="501298C9" w:rsidR="003965E8" w:rsidRPr="003965E8" w:rsidRDefault="003965E8" w:rsidP="003965E8">
      <w:pPr>
        <w:rPr>
          <w:b/>
        </w:rPr>
      </w:pPr>
      <w:r w:rsidRPr="003965E8">
        <w:rPr>
          <w:b/>
        </w:rPr>
        <w:t xml:space="preserve">4.7. </w:t>
      </w:r>
      <w:proofErr w:type="spellStart"/>
      <w:r w:rsidRPr="003965E8">
        <w:rPr>
          <w:b/>
        </w:rPr>
        <w:t>Ownership</w:t>
      </w:r>
      <w:proofErr w:type="spellEnd"/>
      <w:r w:rsidRPr="003965E8">
        <w:rPr>
          <w:b/>
        </w:rPr>
        <w:t xml:space="preserve"> параметров по уровням сущностей</w:t>
      </w:r>
    </w:p>
    <w:p w14:paraId="030D3FFA" w14:textId="1EC03DE1" w:rsidR="003965E8" w:rsidRDefault="003965E8" w:rsidP="003965E8">
      <w:r>
        <w:t>Для каждого параметра фиксируется ровно один уровень хранения (</w:t>
      </w:r>
      <w:proofErr w:type="spellStart"/>
      <w:r>
        <w:t>ownership</w:t>
      </w:r>
      <w:proofErr w:type="spellEnd"/>
      <w:r>
        <w:t>). Разработчик не имеет права переносить поле на другой уровень без обновления настоящего ТЗ.</w:t>
      </w:r>
    </w:p>
    <w:p w14:paraId="2E5C135E" w14:textId="77777777" w:rsidR="003965E8" w:rsidRDefault="003965E8" w:rsidP="003965E8">
      <w:r w:rsidRPr="003965E8">
        <w:rPr>
          <w:lang w:val="en-US"/>
        </w:rPr>
        <w:t>– Project</w:t>
      </w:r>
      <w:r w:rsidRPr="003965E8">
        <w:rPr>
          <w:rFonts w:ascii="Cambria Math" w:hAnsi="Cambria Math" w:cs="Cambria Math"/>
          <w:lang w:val="en-US"/>
        </w:rPr>
        <w:t>‑</w:t>
      </w:r>
      <w:r w:rsidRPr="003965E8">
        <w:rPr>
          <w:lang w:val="en-US"/>
        </w:rPr>
        <w:t xml:space="preserve">level only: DISCOUNTRATE (WACC), TAXRATE, INFLATIONPROFILE, CURRENCY, PROJECTHORIZONY, PROJECTSTARTDATE. </w:t>
      </w:r>
      <w:r>
        <w:rPr>
          <w:rFonts w:ascii="Calibri" w:hAnsi="Calibri" w:cs="Calibri"/>
        </w:rPr>
        <w:t>Эти</w:t>
      </w:r>
      <w:r>
        <w:t xml:space="preserve"> </w:t>
      </w:r>
      <w:r>
        <w:rPr>
          <w:rFonts w:ascii="Calibri" w:hAnsi="Calibri" w:cs="Calibri"/>
        </w:rPr>
        <w:t>поля</w:t>
      </w:r>
      <w:r>
        <w:t xml:space="preserve"> </w:t>
      </w:r>
      <w:r>
        <w:rPr>
          <w:rFonts w:ascii="Calibri" w:hAnsi="Calibri" w:cs="Calibri"/>
        </w:rPr>
        <w:t>задаются</w:t>
      </w:r>
      <w:r>
        <w:t xml:space="preserve"> </w:t>
      </w:r>
      <w:r>
        <w:rPr>
          <w:rFonts w:ascii="Calibri" w:hAnsi="Calibri" w:cs="Calibri"/>
        </w:rPr>
        <w:t>один</w:t>
      </w:r>
      <w:r>
        <w:t xml:space="preserve"> </w:t>
      </w:r>
      <w:r>
        <w:rPr>
          <w:rFonts w:ascii="Calibri" w:hAnsi="Calibri" w:cs="Calibri"/>
        </w:rPr>
        <w:t>раз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уровне</w:t>
      </w:r>
      <w:r>
        <w:t xml:space="preserve"> </w:t>
      </w:r>
      <w:r>
        <w:rPr>
          <w:rFonts w:ascii="Calibri" w:hAnsi="Calibri" w:cs="Calibri"/>
        </w:rPr>
        <w:t>проекта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мог</w:t>
      </w:r>
      <w:r>
        <w:t>ут быть переопределены на уровнях SKU, канала или периода.</w:t>
      </w:r>
    </w:p>
    <w:p w14:paraId="1D5FC3D0" w14:textId="77777777" w:rsidR="003965E8" w:rsidRDefault="003965E8" w:rsidP="003965E8">
      <w:r w:rsidRPr="003965E8">
        <w:rPr>
          <w:lang w:val="en-US"/>
        </w:rPr>
        <w:t>– Scenario</w:t>
      </w:r>
      <w:r w:rsidRPr="003965E8">
        <w:rPr>
          <w:rFonts w:ascii="Cambria Math" w:hAnsi="Cambria Math" w:cs="Cambria Math"/>
          <w:lang w:val="en-US"/>
        </w:rPr>
        <w:t>‑</w:t>
      </w:r>
      <w:r w:rsidRPr="003965E8">
        <w:rPr>
          <w:lang w:val="en-US"/>
        </w:rPr>
        <w:t xml:space="preserve">level overrides: </w:t>
      </w:r>
      <w:r>
        <w:rPr>
          <w:rFonts w:ascii="Calibri" w:hAnsi="Calibri" w:cs="Calibri"/>
        </w:rPr>
        <w:t>поля</w:t>
      </w:r>
      <w:r w:rsidRPr="003965E8">
        <w:rPr>
          <w:lang w:val="en-US"/>
        </w:rPr>
        <w:t xml:space="preserve"> SCENARIODELTAND, SCENARIODELTAOFFTAKE, SCENARIODELTAOPEX </w:t>
      </w:r>
      <w:r>
        <w:rPr>
          <w:rFonts w:ascii="Calibri" w:hAnsi="Calibri" w:cs="Calibri"/>
        </w:rPr>
        <w:t>и</w:t>
      </w:r>
      <w:r w:rsidRPr="003965E8">
        <w:rPr>
          <w:lang w:val="en-US"/>
        </w:rPr>
        <w:t xml:space="preserve"> </w:t>
      </w:r>
      <w:r>
        <w:rPr>
          <w:rFonts w:ascii="Calibri" w:hAnsi="Calibri" w:cs="Calibri"/>
        </w:rPr>
        <w:t>комментарии</w:t>
      </w:r>
      <w:r w:rsidRPr="003965E8">
        <w:rPr>
          <w:lang w:val="en-US"/>
        </w:rPr>
        <w:t xml:space="preserve"> </w:t>
      </w:r>
      <w:r>
        <w:rPr>
          <w:rFonts w:ascii="Calibri" w:hAnsi="Calibri" w:cs="Calibri"/>
        </w:rPr>
        <w:t>сценариев</w:t>
      </w:r>
      <w:r w:rsidRPr="003965E8">
        <w:rPr>
          <w:lang w:val="en-US"/>
        </w:rPr>
        <w:t xml:space="preserve">.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уровне</w:t>
      </w:r>
      <w:r>
        <w:t xml:space="preserve"> </w:t>
      </w:r>
      <w:proofErr w:type="spellStart"/>
      <w:r>
        <w:t>Scenario</w:t>
      </w:r>
      <w:proofErr w:type="spellEnd"/>
      <w:r>
        <w:t xml:space="preserve"> </w:t>
      </w:r>
      <w:r>
        <w:rPr>
          <w:rFonts w:ascii="Calibri" w:hAnsi="Calibri" w:cs="Calibri"/>
        </w:rPr>
        <w:t>хранится</w:t>
      </w:r>
      <w:r>
        <w:t xml:space="preserve"> 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дельта</w:t>
      </w:r>
      <w:r>
        <w:t xml:space="preserve"> (</w:t>
      </w:r>
      <w:r>
        <w:rPr>
          <w:rFonts w:ascii="Calibri" w:hAnsi="Calibri" w:cs="Calibri"/>
        </w:rPr>
        <w:t>процент</w:t>
      </w:r>
      <w:r>
        <w:t xml:space="preserve"> </w:t>
      </w:r>
      <w:r>
        <w:rPr>
          <w:rFonts w:ascii="Calibri" w:hAnsi="Calibri" w:cs="Calibri"/>
        </w:rPr>
        <w:t>изменения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proofErr w:type="spellStart"/>
      <w:r>
        <w:t>Base</w:t>
      </w:r>
      <w:proofErr w:type="spellEnd"/>
      <w:r>
        <w:t xml:space="preserve">), </w:t>
      </w:r>
      <w:r>
        <w:rPr>
          <w:rFonts w:ascii="Calibri" w:hAnsi="Calibri" w:cs="Calibri"/>
        </w:rPr>
        <w:t>но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сами</w:t>
      </w:r>
      <w:r>
        <w:t xml:space="preserve"> </w:t>
      </w:r>
      <w:r>
        <w:rPr>
          <w:rFonts w:ascii="Calibri" w:hAnsi="Calibri" w:cs="Calibri"/>
        </w:rPr>
        <w:t>з</w:t>
      </w:r>
      <w:r>
        <w:t xml:space="preserve">начения ND, </w:t>
      </w:r>
      <w:proofErr w:type="spellStart"/>
      <w:r>
        <w:t>Off</w:t>
      </w:r>
      <w:r>
        <w:rPr>
          <w:rFonts w:ascii="Cambria Math" w:hAnsi="Cambria Math" w:cs="Cambria Math"/>
        </w:rPr>
        <w:t>‑</w:t>
      </w:r>
      <w:r>
        <w:t>take</w:t>
      </w:r>
      <w:proofErr w:type="spellEnd"/>
      <w:r>
        <w:t xml:space="preserve"> </w:t>
      </w:r>
      <w:r>
        <w:rPr>
          <w:rFonts w:ascii="Calibri" w:hAnsi="Calibri" w:cs="Calibri"/>
        </w:rPr>
        <w:t>или</w:t>
      </w:r>
      <w:r>
        <w:t xml:space="preserve"> OPEX.</w:t>
      </w:r>
    </w:p>
    <w:p w14:paraId="7DE7B1B0" w14:textId="77777777" w:rsidR="003965E8" w:rsidRDefault="003965E8" w:rsidP="003965E8">
      <w:r>
        <w:t xml:space="preserve">– </w:t>
      </w:r>
      <w:proofErr w:type="spellStart"/>
      <w:r>
        <w:t>ProjectSKU</w:t>
      </w:r>
      <w:r>
        <w:rPr>
          <w:rFonts w:ascii="Cambria Math" w:hAnsi="Cambria Math" w:cs="Cambria Math"/>
        </w:rPr>
        <w:t>‑</w:t>
      </w:r>
      <w:r>
        <w:t>level</w:t>
      </w:r>
      <w:proofErr w:type="spellEnd"/>
      <w:r>
        <w:t xml:space="preserve">: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постоянные</w:t>
      </w:r>
      <w:r>
        <w:t xml:space="preserve"> </w:t>
      </w:r>
      <w:r>
        <w:rPr>
          <w:rFonts w:ascii="Calibri" w:hAnsi="Calibri" w:cs="Calibri"/>
        </w:rPr>
        <w:t>параметры</w:t>
      </w:r>
      <w:r>
        <w:t xml:space="preserve"> SKU (</w:t>
      </w:r>
      <w:r>
        <w:rPr>
          <w:rFonts w:ascii="Calibri" w:hAnsi="Calibri" w:cs="Calibri"/>
        </w:rPr>
        <w:t>формат</w:t>
      </w:r>
      <w:r>
        <w:t xml:space="preserve"> </w:t>
      </w:r>
      <w:r>
        <w:rPr>
          <w:rFonts w:ascii="Calibri" w:hAnsi="Calibri" w:cs="Calibri"/>
        </w:rPr>
        <w:t>упаковки</w:t>
      </w:r>
      <w:r>
        <w:t xml:space="preserve">, </w:t>
      </w:r>
      <w:r>
        <w:rPr>
          <w:rFonts w:ascii="Calibri" w:hAnsi="Calibri" w:cs="Calibri"/>
        </w:rPr>
        <w:t>объём</w:t>
      </w:r>
      <w:r>
        <w:t xml:space="preserve">, </w:t>
      </w:r>
      <w:r>
        <w:rPr>
          <w:rFonts w:ascii="Calibri" w:hAnsi="Calibri" w:cs="Calibri"/>
        </w:rPr>
        <w:t>сегмент</w:t>
      </w:r>
      <w:r>
        <w:t xml:space="preserve">, AMC, </w:t>
      </w:r>
      <w:r>
        <w:rPr>
          <w:rFonts w:ascii="Calibri" w:hAnsi="Calibri" w:cs="Calibri"/>
        </w:rPr>
        <w:t>производственные</w:t>
      </w:r>
      <w:r>
        <w:t xml:space="preserve"> </w:t>
      </w:r>
      <w:proofErr w:type="spellStart"/>
      <w:r>
        <w:rPr>
          <w:rFonts w:ascii="Calibri" w:hAnsi="Calibri" w:cs="Calibri"/>
        </w:rPr>
        <w:t>косты</w:t>
      </w:r>
      <w:proofErr w:type="spellEnd"/>
      <w:r>
        <w:t>, BOM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структура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т</w:t>
      </w:r>
      <w:r>
        <w:t>.</w:t>
      </w:r>
      <w:r>
        <w:rPr>
          <w:rFonts w:ascii="Calibri" w:hAnsi="Calibri" w:cs="Calibri"/>
        </w:rPr>
        <w:t>д</w:t>
      </w:r>
      <w:r>
        <w:t xml:space="preserve">.).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этом</w:t>
      </w:r>
      <w:r>
        <w:t xml:space="preserve"> </w:t>
      </w:r>
      <w:r>
        <w:rPr>
          <w:rFonts w:ascii="Calibri" w:hAnsi="Calibri" w:cs="Calibri"/>
        </w:rPr>
        <w:t>уровне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живут</w:t>
      </w:r>
      <w:r>
        <w:t xml:space="preserve"> </w:t>
      </w:r>
      <w:r>
        <w:rPr>
          <w:rFonts w:ascii="Calibri" w:hAnsi="Calibri" w:cs="Calibri"/>
        </w:rPr>
        <w:t>помесячные</w:t>
      </w:r>
      <w:r>
        <w:t xml:space="preserve"> </w:t>
      </w:r>
      <w:r>
        <w:rPr>
          <w:rFonts w:ascii="Calibri" w:hAnsi="Calibri" w:cs="Calibri"/>
        </w:rPr>
        <w:t>планы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факты</w:t>
      </w:r>
      <w:r>
        <w:t>.</w:t>
      </w:r>
    </w:p>
    <w:p w14:paraId="3C98B6CE" w14:textId="77777777" w:rsidR="003965E8" w:rsidRDefault="003965E8" w:rsidP="003965E8">
      <w:r>
        <w:t xml:space="preserve">– </w:t>
      </w:r>
      <w:proofErr w:type="spellStart"/>
      <w:r>
        <w:t>ProjectSKUChannel</w:t>
      </w:r>
      <w:r>
        <w:rPr>
          <w:rFonts w:ascii="Cambria Math" w:hAnsi="Cambria Math" w:cs="Cambria Math"/>
        </w:rPr>
        <w:t>‑</w:t>
      </w:r>
      <w:r>
        <w:t>level</w:t>
      </w:r>
      <w:proofErr w:type="spellEnd"/>
      <w:r>
        <w:t xml:space="preserve">: </w:t>
      </w:r>
      <w:r>
        <w:rPr>
          <w:rFonts w:ascii="Calibri" w:hAnsi="Calibri" w:cs="Calibri"/>
        </w:rPr>
        <w:t>параметры</w:t>
      </w:r>
      <w:r>
        <w:t xml:space="preserve"> </w:t>
      </w:r>
      <w:r>
        <w:rPr>
          <w:rFonts w:ascii="Calibri" w:hAnsi="Calibri" w:cs="Calibri"/>
        </w:rPr>
        <w:t>канала</w:t>
      </w:r>
      <w:r>
        <w:t xml:space="preserve"> (UNIVERSEOUTLETS, </w:t>
      </w:r>
      <w:r>
        <w:rPr>
          <w:rFonts w:ascii="Calibri" w:hAnsi="Calibri" w:cs="Calibri"/>
        </w:rPr>
        <w:t>базовые</w:t>
      </w:r>
      <w:r>
        <w:t xml:space="preserve"> </w:t>
      </w:r>
      <w:r>
        <w:rPr>
          <w:rFonts w:ascii="Calibri" w:hAnsi="Calibri" w:cs="Calibri"/>
        </w:rPr>
        <w:t>настройки</w:t>
      </w:r>
      <w:r>
        <w:t xml:space="preserve"> </w:t>
      </w:r>
      <w:r>
        <w:rPr>
          <w:rFonts w:ascii="Calibri" w:hAnsi="Calibri" w:cs="Calibri"/>
        </w:rPr>
        <w:t>логистики</w:t>
      </w:r>
      <w:r>
        <w:t xml:space="preserve">, </w:t>
      </w:r>
      <w:r>
        <w:rPr>
          <w:rFonts w:ascii="Calibri" w:hAnsi="Calibri" w:cs="Calibri"/>
        </w:rPr>
        <w:t>маркетинга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единицу</w:t>
      </w:r>
      <w:r>
        <w:t xml:space="preserve">, </w:t>
      </w:r>
      <w:proofErr w:type="spellStart"/>
      <w:r>
        <w:t>channel</w:t>
      </w:r>
      <w:r>
        <w:rPr>
          <w:rFonts w:ascii="Cambria Math" w:hAnsi="Cambria Math" w:cs="Cambria Math"/>
        </w:rPr>
        <w:t>‑</w:t>
      </w:r>
      <w:r>
        <w:t>specific</w:t>
      </w:r>
      <w:proofErr w:type="spellEnd"/>
      <w:r>
        <w:t xml:space="preserve"> </w:t>
      </w:r>
      <w:r>
        <w:rPr>
          <w:rFonts w:ascii="Calibri" w:hAnsi="Calibri" w:cs="Calibri"/>
        </w:rPr>
        <w:t>параметры</w:t>
      </w:r>
      <w:r>
        <w:t>).</w:t>
      </w:r>
    </w:p>
    <w:p w14:paraId="49A9DF11" w14:textId="77777777" w:rsidR="003965E8" w:rsidRDefault="003965E8" w:rsidP="003965E8">
      <w:r>
        <w:t xml:space="preserve">– </w:t>
      </w:r>
      <w:proofErr w:type="spellStart"/>
      <w:r>
        <w:t>PeriodValue</w:t>
      </w:r>
      <w:r>
        <w:rPr>
          <w:rFonts w:ascii="Cambria Math" w:hAnsi="Cambria Math" w:cs="Cambria Math"/>
        </w:rPr>
        <w:t>‑</w:t>
      </w:r>
      <w:r>
        <w:t>level</w:t>
      </w:r>
      <w:proofErr w:type="spellEnd"/>
      <w:r>
        <w:t xml:space="preserve">: </w:t>
      </w:r>
      <w:r>
        <w:rPr>
          <w:rFonts w:ascii="Calibri" w:hAnsi="Calibri" w:cs="Calibri"/>
        </w:rPr>
        <w:t>динамические</w:t>
      </w:r>
      <w:r>
        <w:t xml:space="preserve"> </w:t>
      </w:r>
      <w:r>
        <w:rPr>
          <w:rFonts w:ascii="Calibri" w:hAnsi="Calibri" w:cs="Calibri"/>
        </w:rPr>
        <w:t>помесячные</w:t>
      </w:r>
      <w:r>
        <w:t>/</w:t>
      </w:r>
      <w:r>
        <w:rPr>
          <w:rFonts w:ascii="Calibri" w:hAnsi="Calibri" w:cs="Calibri"/>
        </w:rPr>
        <w:t>помесячно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годовые</w:t>
      </w:r>
      <w:r>
        <w:t xml:space="preserve"> </w:t>
      </w:r>
      <w:r>
        <w:rPr>
          <w:rFonts w:ascii="Calibri" w:hAnsi="Calibri" w:cs="Calibri"/>
        </w:rPr>
        <w:t>значения</w:t>
      </w:r>
      <w:r>
        <w:t xml:space="preserve"> (NDPLAN, NDFACTOR, OFFTAKEPLAN, OFFTAKEFACTOR, SEASONALITYCOEFF, цены, промо, VOLUMEUNITS, VOLUMELITERS, NETREVENUE, COGSTOTAL, TRADEMARKETING, CONSUMERMARKETING, SALESEXPENSES, VARIABLEOPEX, CAPEXTOTAL и др.).</w:t>
      </w:r>
    </w:p>
    <w:p w14:paraId="5A8D2775" w14:textId="18CD8050" w:rsidR="003965E8" w:rsidRDefault="003965E8" w:rsidP="003965E8">
      <w:r>
        <w:t xml:space="preserve">– </w:t>
      </w:r>
      <w:proofErr w:type="spellStart"/>
      <w:r>
        <w:t>ScenarioResult</w:t>
      </w:r>
      <w:proofErr w:type="spellEnd"/>
      <w:r>
        <w:t xml:space="preserve"> / </w:t>
      </w:r>
      <w:proofErr w:type="spellStart"/>
      <w:r>
        <w:t>ViewModel</w:t>
      </w:r>
      <w:proofErr w:type="spellEnd"/>
      <w:r>
        <w:t xml:space="preserve">: агрегированные KPI по проекту/сценарию </w:t>
      </w:r>
      <w:r w:rsidRPr="003965E8">
        <w:rPr>
          <w:lang w:val="en-US"/>
        </w:rPr>
        <w:t>(NPV, IRR, ROI, Payback, Contribution Margin, EBITDA, Go/No</w:t>
      </w:r>
      <w:r w:rsidRPr="003965E8">
        <w:rPr>
          <w:rFonts w:ascii="Cambria Math" w:hAnsi="Cambria Math" w:cs="Cambria Math"/>
          <w:lang w:val="en-US"/>
        </w:rPr>
        <w:t>‑</w:t>
      </w:r>
      <w:r w:rsidRPr="003965E8">
        <w:rPr>
          <w:lang w:val="en-US"/>
        </w:rPr>
        <w:t xml:space="preserve">go). </w:t>
      </w:r>
      <w:r>
        <w:rPr>
          <w:rFonts w:ascii="Calibri" w:hAnsi="Calibri" w:cs="Calibri"/>
        </w:rPr>
        <w:t>Эти</w:t>
      </w:r>
      <w:r>
        <w:t xml:space="preserve"> </w:t>
      </w:r>
      <w:r>
        <w:rPr>
          <w:rFonts w:ascii="Calibri" w:hAnsi="Calibri" w:cs="Calibri"/>
        </w:rPr>
        <w:t>поля</w:t>
      </w:r>
      <w:r>
        <w:t xml:space="preserve"> </w:t>
      </w:r>
      <w:r>
        <w:rPr>
          <w:rFonts w:ascii="Calibri" w:hAnsi="Calibri" w:cs="Calibri"/>
        </w:rPr>
        <w:t>являются</w:t>
      </w:r>
      <w:r>
        <w:t xml:space="preserve"> 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результатом</w:t>
      </w:r>
      <w:r>
        <w:t xml:space="preserve"> </w:t>
      </w:r>
      <w:r>
        <w:rPr>
          <w:rFonts w:ascii="Calibri" w:hAnsi="Calibri" w:cs="Calibri"/>
        </w:rPr>
        <w:t>расчёта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редактируются</w:t>
      </w:r>
      <w:r>
        <w:t xml:space="preserve"> </w:t>
      </w:r>
      <w:r>
        <w:rPr>
          <w:rFonts w:ascii="Calibri" w:hAnsi="Calibri" w:cs="Calibri"/>
        </w:rPr>
        <w:t>пользователем</w:t>
      </w:r>
      <w:r>
        <w:t>.</w:t>
      </w:r>
    </w:p>
    <w:p w14:paraId="0B23B542" w14:textId="63DA6643" w:rsidR="00DD757C" w:rsidRDefault="003965E8" w:rsidP="003965E8">
      <w:r>
        <w:t>Любая попытка хранить одно и то же бизнес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значение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двух</w:t>
      </w:r>
      <w:r>
        <w:t xml:space="preserve"> </w:t>
      </w:r>
      <w:r>
        <w:rPr>
          <w:rFonts w:ascii="Calibri" w:hAnsi="Calibri" w:cs="Calibri"/>
        </w:rPr>
        <w:t>уровнях</w:t>
      </w:r>
      <w:r>
        <w:t xml:space="preserve"> (</w:t>
      </w:r>
      <w:r>
        <w:rPr>
          <w:rFonts w:ascii="Calibri" w:hAnsi="Calibri" w:cs="Calibri"/>
        </w:rPr>
        <w:t>например</w:t>
      </w:r>
      <w:r>
        <w:t xml:space="preserve">, WACC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уровне</w:t>
      </w:r>
      <w:r>
        <w:t xml:space="preserve"> </w:t>
      </w:r>
      <w:proofErr w:type="spellStart"/>
      <w:r>
        <w:t>Project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proofErr w:type="spellStart"/>
      <w:r>
        <w:t>Scenario</w:t>
      </w:r>
      <w:proofErr w:type="spellEnd"/>
      <w:r>
        <w:t xml:space="preserve">) </w:t>
      </w:r>
      <w:r>
        <w:rPr>
          <w:rFonts w:ascii="Calibri" w:hAnsi="Calibri" w:cs="Calibri"/>
        </w:rPr>
        <w:t>запрещена</w:t>
      </w:r>
      <w:r>
        <w:t xml:space="preserve">.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сл</w:t>
      </w:r>
      <w:r>
        <w:t>учае необходимости изменений требуется явная правка ТЗ.</w:t>
      </w:r>
    </w:p>
    <w:p w14:paraId="4C9204C3" w14:textId="77777777" w:rsidR="003965E8" w:rsidRPr="002E18E7" w:rsidRDefault="003965E8" w:rsidP="003965E8"/>
    <w:p w14:paraId="7FA67751" w14:textId="77777777" w:rsidR="003A1D40" w:rsidRPr="002E18E7" w:rsidRDefault="003A1D40" w:rsidP="003A1D40">
      <w:pPr>
        <w:rPr>
          <w:b/>
        </w:rPr>
      </w:pPr>
      <w:r w:rsidRPr="002E18E7">
        <w:rPr>
          <w:b/>
        </w:rPr>
        <w:t>5. Входные данные и допущения</w:t>
      </w:r>
    </w:p>
    <w:p w14:paraId="16B0DC1E" w14:textId="0823C74F" w:rsidR="003A1D40" w:rsidRDefault="003A1D40" w:rsidP="003A1D40">
      <w:r>
        <w:t>Разделить поля на:</w:t>
      </w:r>
    </w:p>
    <w:p w14:paraId="0750E08E" w14:textId="5FA1DBC4" w:rsidR="003A1D40" w:rsidRDefault="003A1D40" w:rsidP="003A1D40">
      <w:r>
        <w:t>Обязательные вводимые пользователем (проект/</w:t>
      </w:r>
      <w:proofErr w:type="spellStart"/>
      <w:r>
        <w:t>sku</w:t>
      </w:r>
      <w:proofErr w:type="spellEnd"/>
      <w:r>
        <w:t>/канал).</w:t>
      </w:r>
    </w:p>
    <w:p w14:paraId="17D0CC3C" w14:textId="5F78E5A3" w:rsidR="003A1D40" w:rsidRDefault="003A1D40" w:rsidP="003A1D40">
      <w:proofErr w:type="spellStart"/>
      <w:r>
        <w:t>Предзаполненные</w:t>
      </w:r>
      <w:proofErr w:type="spellEnd"/>
      <w:r>
        <w:t xml:space="preserve"> по умолчанию из базы допущений (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data</w:t>
      </w:r>
      <w:proofErr w:type="spellEnd"/>
      <w:r>
        <w:t>).</w:t>
      </w:r>
    </w:p>
    <w:p w14:paraId="38D61C13" w14:textId="3C0E8C96" w:rsidR="003A1D40" w:rsidRDefault="003A1D40" w:rsidP="003A1D40">
      <w:r>
        <w:lastRenderedPageBreak/>
        <w:t>Расчётные (только для чтения).</w:t>
      </w:r>
    </w:p>
    <w:p w14:paraId="5B0E10D3" w14:textId="73785B6E" w:rsidR="003A1D40" w:rsidRPr="002523DF" w:rsidRDefault="003A1D40" w:rsidP="003A1D40">
      <w:pPr>
        <w:rPr>
          <w:i/>
        </w:rPr>
      </w:pPr>
      <w:r w:rsidRPr="002523DF">
        <w:rPr>
          <w:i/>
        </w:rPr>
        <w:t>Примеры:</w:t>
      </w:r>
    </w:p>
    <w:p w14:paraId="647EB51B" w14:textId="629FC505" w:rsidR="003A1D40" w:rsidRPr="002523DF" w:rsidRDefault="003A1D40" w:rsidP="003A1D40">
      <w:pPr>
        <w:rPr>
          <w:i/>
        </w:rPr>
      </w:pPr>
      <w:r w:rsidRPr="002523DF">
        <w:rPr>
          <w:i/>
        </w:rPr>
        <w:t>Проект: год старта, месяц старта, горизонты Y1–Y10, ставка дисконта, инфляция, валюта, департамент.</w:t>
      </w:r>
    </w:p>
    <w:p w14:paraId="748E6FFE" w14:textId="15341F53" w:rsidR="003A1D40" w:rsidRPr="002523DF" w:rsidRDefault="003A1D40" w:rsidP="003A1D40">
      <w:pPr>
        <w:rPr>
          <w:i/>
        </w:rPr>
      </w:pPr>
      <w:r w:rsidRPr="002523DF">
        <w:rPr>
          <w:i/>
        </w:rPr>
        <w:t>SKU: бренд, формат, объём, упаковка, включение/исключение из проекта.</w:t>
      </w:r>
    </w:p>
    <w:p w14:paraId="0E9D4805" w14:textId="0BA27BE9" w:rsidR="003A1D40" w:rsidRPr="002523DF" w:rsidRDefault="003A1D40" w:rsidP="003A1D40">
      <w:pPr>
        <w:rPr>
          <w:i/>
          <w:lang w:val="en-US"/>
        </w:rPr>
      </w:pPr>
      <w:r w:rsidRPr="002523DF">
        <w:rPr>
          <w:i/>
        </w:rPr>
        <w:t>Канал</w:t>
      </w:r>
      <w:r w:rsidRPr="002523DF">
        <w:rPr>
          <w:i/>
          <w:lang w:val="en-US"/>
        </w:rPr>
        <w:t xml:space="preserve">: HM/SM/MM/TT/E-com </w:t>
      </w:r>
      <w:r w:rsidRPr="002523DF">
        <w:rPr>
          <w:i/>
        </w:rPr>
        <w:t>и</w:t>
      </w:r>
      <w:r w:rsidRPr="002523DF">
        <w:rPr>
          <w:i/>
          <w:lang w:val="en-US"/>
        </w:rPr>
        <w:t xml:space="preserve"> </w:t>
      </w:r>
      <w:proofErr w:type="spellStart"/>
      <w:r w:rsidRPr="002523DF">
        <w:rPr>
          <w:i/>
        </w:rPr>
        <w:t>др</w:t>
      </w:r>
      <w:proofErr w:type="spellEnd"/>
      <w:r w:rsidRPr="002523DF">
        <w:rPr>
          <w:i/>
          <w:lang w:val="en-US"/>
        </w:rPr>
        <w:t>., ND, off-take, channel margin, promo discount/volume, shelf/shipping prices.</w:t>
      </w:r>
    </w:p>
    <w:p w14:paraId="3BAFD511" w14:textId="55F3C3AC" w:rsidR="003A1D40" w:rsidRPr="002523DF" w:rsidRDefault="003A1D40" w:rsidP="003A1D40">
      <w:pPr>
        <w:rPr>
          <w:i/>
        </w:rPr>
      </w:pPr>
      <w:proofErr w:type="spellStart"/>
      <w:r w:rsidRPr="002523DF">
        <w:rPr>
          <w:i/>
        </w:rPr>
        <w:t>Tech</w:t>
      </w:r>
      <w:proofErr w:type="spellEnd"/>
      <w:r w:rsidRPr="002523DF">
        <w:rPr>
          <w:i/>
        </w:rPr>
        <w:t>/BOM: ингредиент, норма вовлечения, норма потерь, цена за единицу.</w:t>
      </w:r>
    </w:p>
    <w:p w14:paraId="638DCF54" w14:textId="77777777" w:rsidR="003A1D40" w:rsidRPr="002523DF" w:rsidRDefault="003A1D40" w:rsidP="003A1D40">
      <w:pPr>
        <w:rPr>
          <w:i/>
        </w:rPr>
      </w:pPr>
      <w:r w:rsidRPr="002523DF">
        <w:rPr>
          <w:i/>
        </w:rPr>
        <w:t>OPEX/OFF: ставки по видам активности, периодичность, привязка к каналам и годам.</w:t>
      </w:r>
    </w:p>
    <w:p w14:paraId="5257C7C5" w14:textId="77777777" w:rsidR="003A1D40" w:rsidRDefault="003A1D40" w:rsidP="003A1D40"/>
    <w:p w14:paraId="0C97ACE2" w14:textId="77777777" w:rsidR="003A1D40" w:rsidRPr="002523DF" w:rsidRDefault="003A1D40" w:rsidP="003A1D40">
      <w:pPr>
        <w:rPr>
          <w:b/>
        </w:rPr>
      </w:pPr>
      <w:r w:rsidRPr="002523DF">
        <w:rPr>
          <w:b/>
        </w:rPr>
        <w:t>6. Технологическая карта (BOM)</w:t>
      </w:r>
    </w:p>
    <w:p w14:paraId="31D00530" w14:textId="77777777" w:rsidR="003A1D40" w:rsidRPr="002523DF" w:rsidRDefault="003A1D40" w:rsidP="003A1D40">
      <w:pPr>
        <w:rPr>
          <w:b/>
        </w:rPr>
      </w:pPr>
      <w:r w:rsidRPr="002523DF">
        <w:rPr>
          <w:b/>
        </w:rPr>
        <w:t>6.1. Требования</w:t>
      </w:r>
    </w:p>
    <w:p w14:paraId="52D32652" w14:textId="03A68497" w:rsidR="003A1D40" w:rsidRDefault="003A1D40" w:rsidP="003A1D40">
      <w:r>
        <w:t xml:space="preserve">Отдельный модуль </w:t>
      </w:r>
      <w:proofErr w:type="spellStart"/>
      <w:r>
        <w:t>техкарты</w:t>
      </w:r>
      <w:proofErr w:type="spellEnd"/>
      <w:r>
        <w:t xml:space="preserve"> для каждого SKU:</w:t>
      </w:r>
    </w:p>
    <w:p w14:paraId="76C7B732" w14:textId="263945EF" w:rsidR="003A1D40" w:rsidRDefault="003A1D40" w:rsidP="0046483C">
      <w:pPr>
        <w:pStyle w:val="a3"/>
        <w:numPr>
          <w:ilvl w:val="0"/>
          <w:numId w:val="5"/>
        </w:numPr>
      </w:pPr>
      <w:r>
        <w:t>выбор ингредиентов из базы;</w:t>
      </w:r>
    </w:p>
    <w:p w14:paraId="38FC8A8D" w14:textId="7E3CBAB0" w:rsidR="003A1D40" w:rsidRDefault="003A1D40" w:rsidP="0046483C">
      <w:pPr>
        <w:pStyle w:val="a3"/>
        <w:numPr>
          <w:ilvl w:val="0"/>
          <w:numId w:val="5"/>
        </w:numPr>
      </w:pPr>
      <w:r>
        <w:t>установка нормы вовлечения и потерь;</w:t>
      </w:r>
    </w:p>
    <w:p w14:paraId="25B478EE" w14:textId="7AD2DC1C" w:rsidR="003A1D40" w:rsidRDefault="003A1D40" w:rsidP="0046483C">
      <w:pPr>
        <w:pStyle w:val="a3"/>
        <w:numPr>
          <w:ilvl w:val="0"/>
          <w:numId w:val="5"/>
        </w:numPr>
      </w:pPr>
      <w:r>
        <w:t>цена за единицу;</w:t>
      </w:r>
    </w:p>
    <w:p w14:paraId="0A871698" w14:textId="065306DA" w:rsidR="003A1D40" w:rsidRDefault="003A1D40" w:rsidP="003A1D40">
      <w:r>
        <w:t>автоматический расчёт структуры себестоимости и доли каждого ингредиента.</w:t>
      </w:r>
    </w:p>
    <w:p w14:paraId="245B3780" w14:textId="3A3A833B" w:rsidR="003A1D40" w:rsidRDefault="003A1D40" w:rsidP="003A1D40">
      <w:r>
        <w:t>База ингредиентов должна позволять расширение (позже — поставщик, страна, история цен и т.д.).</w:t>
      </w:r>
    </w:p>
    <w:p w14:paraId="22E6B520" w14:textId="71C94473" w:rsidR="003A1D40" w:rsidRDefault="003A1D40" w:rsidP="003A1D40">
      <w:r>
        <w:t>Система должна отображать структуру состава SKU:</w:t>
      </w:r>
    </w:p>
    <w:p w14:paraId="51105FD6" w14:textId="5153DDB2" w:rsidR="003A1D40" w:rsidRDefault="003A1D40" w:rsidP="0046483C">
      <w:pPr>
        <w:pStyle w:val="a3"/>
        <w:numPr>
          <w:ilvl w:val="0"/>
          <w:numId w:val="6"/>
        </w:numPr>
      </w:pPr>
      <w:r>
        <w:t>таблицей (ингредиент – доля – стоимость);</w:t>
      </w:r>
    </w:p>
    <w:p w14:paraId="7C39879B" w14:textId="77777777" w:rsidR="003A1D40" w:rsidRDefault="003A1D40" w:rsidP="0046483C">
      <w:pPr>
        <w:pStyle w:val="a3"/>
        <w:numPr>
          <w:ilvl w:val="0"/>
          <w:numId w:val="6"/>
        </w:numPr>
      </w:pPr>
      <w:r>
        <w:t>визуально (например, диаграмма долей).</w:t>
      </w:r>
    </w:p>
    <w:p w14:paraId="4614309B" w14:textId="77777777" w:rsidR="003A1D40" w:rsidRDefault="003A1D40" w:rsidP="003A1D40"/>
    <w:p w14:paraId="6B8B5CC2" w14:textId="77777777" w:rsidR="002E18E7" w:rsidRDefault="002E18E7" w:rsidP="002E18E7">
      <w:pPr>
        <w:spacing w:before="315" w:after="105" w:line="360" w:lineRule="auto"/>
        <w:ind w:left="-30"/>
      </w:pPr>
      <w:bookmarkStart w:id="5" w:name="bm_7_расчётное_ядро"/>
      <w:r>
        <w:rPr>
          <w:rFonts w:ascii="Georgia" w:eastAsia="Georgia" w:hAnsi="Georgia" w:cs="Georgia"/>
          <w:b/>
          <w:color w:val="000000"/>
          <w:sz w:val="24"/>
        </w:rPr>
        <w:t>7. Расчётное ядро</w:t>
      </w:r>
      <w:bookmarkEnd w:id="5"/>
    </w:p>
    <w:p w14:paraId="5C7273BD" w14:textId="77777777" w:rsidR="002E18E7" w:rsidRDefault="002E18E7" w:rsidP="002E18E7">
      <w:pPr>
        <w:spacing w:before="315" w:after="105" w:line="360" w:lineRule="auto"/>
        <w:ind w:left="-30"/>
      </w:pPr>
      <w:bookmarkStart w:id="6" w:name="bm_7_1_детализация_по_времени"/>
      <w:r>
        <w:rPr>
          <w:rFonts w:ascii="Georgia" w:eastAsia="Georgia" w:hAnsi="Georgia" w:cs="Georgia"/>
          <w:b/>
          <w:color w:val="000000"/>
          <w:sz w:val="24"/>
        </w:rPr>
        <w:t>7.1. Детализация по времени</w:t>
      </w:r>
      <w:bookmarkEnd w:id="6"/>
    </w:p>
    <w:p w14:paraId="2DCEFDD7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Базовое правило временной детализации в MVP: первые 3 года проекта рассчитываются и хранятся по месяцам, последующие годы — по годам. Итоговые KPI проекта по умолчанию отображаются в разрезе по годам, при этом система должна поддерживать переключение представления данных в интерфейсе между месячным и годовым видом там, где это </w:t>
      </w:r>
      <w:proofErr w:type="gramStart"/>
      <w:r>
        <w:rPr>
          <w:rFonts w:ascii="Georgia" w:eastAsia="Georgia" w:hAnsi="Georgia" w:cs="Georgia"/>
          <w:color w:val="000000"/>
        </w:rPr>
        <w:t>применимо.[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78ECF552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Сезонность применяется только к периодам с месячной детализацией, то есть к M1–M36. Для Y4–Y10 сезонное разложение не применяется по </w:t>
      </w:r>
      <w:proofErr w:type="gramStart"/>
      <w:r>
        <w:rPr>
          <w:rFonts w:ascii="Georgia" w:eastAsia="Georgia" w:hAnsi="Georgia" w:cs="Georgia"/>
          <w:color w:val="000000"/>
        </w:rPr>
        <w:t>умолчанию.[</w:t>
      </w:r>
      <w:proofErr w:type="gramEnd"/>
      <w:r>
        <w:rPr>
          <w:rFonts w:ascii="Georgia" w:eastAsia="Georgia" w:hAnsi="Georgia" w:cs="Georgia"/>
          <w:color w:val="000000"/>
        </w:rPr>
        <w:t>file:2]</w:t>
      </w:r>
    </w:p>
    <w:p w14:paraId="358C5149" w14:textId="77777777" w:rsidR="002E18E7" w:rsidRDefault="002E18E7" w:rsidP="002E18E7">
      <w:pPr>
        <w:spacing w:before="315" w:after="105" w:line="360" w:lineRule="auto"/>
        <w:ind w:left="-30"/>
      </w:pPr>
      <w:bookmarkStart w:id="7" w:name="bm_7_2_источники_значений_и_слои_данных"/>
      <w:r>
        <w:rPr>
          <w:rFonts w:ascii="Georgia" w:eastAsia="Georgia" w:hAnsi="Georgia" w:cs="Georgia"/>
          <w:b/>
          <w:color w:val="000000"/>
          <w:sz w:val="24"/>
        </w:rPr>
        <w:t>7.2. Источники значений и слои данных</w:t>
      </w:r>
      <w:bookmarkEnd w:id="7"/>
    </w:p>
    <w:p w14:paraId="63173928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lastRenderedPageBreak/>
        <w:t>Система должна поддерживать три логических слоя данных:</w:t>
      </w:r>
    </w:p>
    <w:p w14:paraId="0CF892FE" w14:textId="77777777" w:rsidR="002E18E7" w:rsidRDefault="002E18E7" w:rsidP="002E18E7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Predict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</w:t>
      </w:r>
      <w:proofErr w:type="spellStart"/>
      <w:r>
        <w:rPr>
          <w:rFonts w:ascii="Georgia" w:eastAsia="Georgia" w:hAnsi="Georgia" w:cs="Georgia"/>
          <w:color w:val="000000"/>
          <w:sz w:val="21"/>
        </w:rPr>
        <w:t>предзаполненные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или автоматически рассчитанные значения на основе справочников, бенчмарков и мастер-данных.</w:t>
      </w:r>
    </w:p>
    <w:p w14:paraId="372BDD7C" w14:textId="77777777" w:rsidR="002E18E7" w:rsidRDefault="002E18E7" w:rsidP="002E18E7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Fine-tuned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значения, изменённые пользователем вручную поверх </w:t>
      </w:r>
      <w:proofErr w:type="spellStart"/>
      <w:r>
        <w:rPr>
          <w:rFonts w:ascii="Georgia" w:eastAsia="Georgia" w:hAnsi="Georgia" w:cs="Georgia"/>
          <w:color w:val="000000"/>
          <w:sz w:val="21"/>
        </w:rPr>
        <w:t>предикта</w:t>
      </w:r>
      <w:proofErr w:type="spellEnd"/>
      <w:r>
        <w:rPr>
          <w:rFonts w:ascii="Georgia" w:eastAsia="Georgia" w:hAnsi="Georgia" w:cs="Georgia"/>
          <w:color w:val="000000"/>
          <w:sz w:val="21"/>
        </w:rPr>
        <w:t>.</w:t>
      </w:r>
    </w:p>
    <w:p w14:paraId="28DCB544" w14:textId="77777777" w:rsidR="002E18E7" w:rsidRDefault="002E18E7" w:rsidP="002E18E7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Actual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фактические данные, импортированные пользователем.</w:t>
      </w:r>
    </w:p>
    <w:p w14:paraId="3622B5AA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В MVP фактические данные загружаются из </w:t>
      </w:r>
      <w:proofErr w:type="spellStart"/>
      <w:r>
        <w:rPr>
          <w:rFonts w:ascii="Georgia" w:eastAsia="Georgia" w:hAnsi="Georgia" w:cs="Georgia"/>
          <w:color w:val="000000"/>
        </w:rPr>
        <w:t>Excel</w:t>
      </w:r>
      <w:proofErr w:type="spellEnd"/>
      <w:r>
        <w:rPr>
          <w:rFonts w:ascii="Georgia" w:eastAsia="Georgia" w:hAnsi="Georgia" w:cs="Georgia"/>
          <w:color w:val="000000"/>
        </w:rPr>
        <w:t>-файла. Архитектура должна предусматривать последующее расширение на подключение внешних источников, включая 1С и корпоративные кубы/BI-</w:t>
      </w:r>
      <w:proofErr w:type="gramStart"/>
      <w:r>
        <w:rPr>
          <w:rFonts w:ascii="Georgia" w:eastAsia="Georgia" w:hAnsi="Georgia" w:cs="Georgia"/>
          <w:color w:val="000000"/>
        </w:rPr>
        <w:t>слои.[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6CA00AEE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Для каждого значения показателя по периоду должна сохраняться информация об источнике/состоянии значения (</w:t>
      </w:r>
      <w:proofErr w:type="spellStart"/>
      <w:r>
        <w:rPr>
          <w:rFonts w:ascii="Georgia" w:eastAsia="Georgia" w:hAnsi="Georgia" w:cs="Georgia"/>
          <w:color w:val="000000"/>
        </w:rPr>
        <w:t>source_type</w:t>
      </w:r>
      <w:proofErr w:type="spellEnd"/>
      <w:r>
        <w:rPr>
          <w:rFonts w:ascii="Georgia" w:eastAsia="Georgia" w:hAnsi="Georgia" w:cs="Georgia"/>
          <w:color w:val="000000"/>
        </w:rPr>
        <w:t xml:space="preserve">), версии изменения, дате изменения и возможности отката к предыдущему состоянию. </w:t>
      </w:r>
      <w:proofErr w:type="spellStart"/>
      <w:r>
        <w:rPr>
          <w:rFonts w:ascii="Georgia" w:eastAsia="Georgia" w:hAnsi="Georgia" w:cs="Georgia"/>
          <w:color w:val="000000"/>
        </w:rPr>
        <w:t>Fine-tuning</w:t>
      </w:r>
      <w:proofErr w:type="spellEnd"/>
      <w:r>
        <w:rPr>
          <w:rFonts w:ascii="Georgia" w:eastAsia="Georgia" w:hAnsi="Georgia" w:cs="Georgia"/>
          <w:color w:val="000000"/>
        </w:rPr>
        <w:t xml:space="preserve"> может перезаписывать предикативное значение, но система обязана сохранять историю правок и обеспечивать возврат к предыдущей </w:t>
      </w:r>
      <w:proofErr w:type="gramStart"/>
      <w:r>
        <w:rPr>
          <w:rFonts w:ascii="Georgia" w:eastAsia="Georgia" w:hAnsi="Georgia" w:cs="Georgia"/>
          <w:color w:val="000000"/>
        </w:rPr>
        <w:t>версии.[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52D033F0" w14:textId="77777777" w:rsidR="002E18E7" w:rsidRDefault="002E18E7" w:rsidP="002E18E7">
      <w:pPr>
        <w:spacing w:before="315" w:after="105" w:line="360" w:lineRule="auto"/>
        <w:ind w:left="-30"/>
      </w:pPr>
      <w:bookmarkStart w:id="8" w:name="bm_7_3_режимы_представления_данных"/>
      <w:r>
        <w:rPr>
          <w:rFonts w:ascii="Georgia" w:eastAsia="Georgia" w:hAnsi="Georgia" w:cs="Georgia"/>
          <w:b/>
          <w:color w:val="000000"/>
          <w:sz w:val="24"/>
        </w:rPr>
        <w:t>7.3. Режимы представления данных</w:t>
      </w:r>
      <w:bookmarkEnd w:id="8"/>
    </w:p>
    <w:p w14:paraId="1865522F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Система должна поддерживать следующие режимы просмотра данных:</w:t>
      </w:r>
    </w:p>
    <w:p w14:paraId="020EA04E" w14:textId="77777777" w:rsidR="002E18E7" w:rsidRDefault="002E18E7" w:rsidP="002E18E7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Hybrid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закрытые периоды отображаются по факту, открытые периоды по </w:t>
      </w:r>
      <w:proofErr w:type="spellStart"/>
      <w:r>
        <w:rPr>
          <w:rFonts w:ascii="Georgia" w:eastAsia="Georgia" w:hAnsi="Georgia" w:cs="Georgia"/>
          <w:color w:val="000000"/>
          <w:sz w:val="21"/>
        </w:rPr>
        <w:t>Predict</w:t>
      </w:r>
      <w:proofErr w:type="spellEnd"/>
      <w:r>
        <w:rPr>
          <w:rFonts w:ascii="Georgia" w:eastAsia="Georgia" w:hAnsi="Georgia" w:cs="Georgia"/>
          <w:color w:val="000000"/>
          <w:sz w:val="21"/>
        </w:rPr>
        <w:t>/</w:t>
      </w:r>
      <w:proofErr w:type="spellStart"/>
      <w:r>
        <w:rPr>
          <w:rFonts w:ascii="Georgia" w:eastAsia="Georgia" w:hAnsi="Georgia" w:cs="Georgia"/>
          <w:color w:val="000000"/>
          <w:sz w:val="21"/>
        </w:rPr>
        <w:t>Fine-tuned</w:t>
      </w:r>
      <w:proofErr w:type="spellEnd"/>
      <w:r>
        <w:rPr>
          <w:rFonts w:ascii="Georgia" w:eastAsia="Georgia" w:hAnsi="Georgia" w:cs="Georgia"/>
          <w:color w:val="000000"/>
          <w:sz w:val="21"/>
        </w:rPr>
        <w:t>.</w:t>
      </w:r>
    </w:p>
    <w:p w14:paraId="062891E7" w14:textId="77777777" w:rsidR="002E18E7" w:rsidRDefault="002E18E7" w:rsidP="002E18E7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Fact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1"/>
        </w:rPr>
        <w:t>only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отображаются только фактические значения.</w:t>
      </w:r>
    </w:p>
    <w:p w14:paraId="5D71FBEC" w14:textId="77777777" w:rsidR="002E18E7" w:rsidRDefault="002E18E7" w:rsidP="002E18E7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Plan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1"/>
        </w:rPr>
        <w:t>only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отображаются только плановые значения (</w:t>
      </w:r>
      <w:proofErr w:type="spellStart"/>
      <w:r>
        <w:rPr>
          <w:rFonts w:ascii="Georgia" w:eastAsia="Georgia" w:hAnsi="Georgia" w:cs="Georgia"/>
          <w:color w:val="000000"/>
          <w:sz w:val="21"/>
        </w:rPr>
        <w:t>Predict</w:t>
      </w:r>
      <w:proofErr w:type="spellEnd"/>
      <w:r>
        <w:rPr>
          <w:rFonts w:ascii="Georgia" w:eastAsia="Georgia" w:hAnsi="Georgia" w:cs="Georgia"/>
          <w:color w:val="000000"/>
          <w:sz w:val="21"/>
        </w:rPr>
        <w:t>/</w:t>
      </w:r>
      <w:proofErr w:type="spellStart"/>
      <w:r>
        <w:rPr>
          <w:rFonts w:ascii="Georgia" w:eastAsia="Georgia" w:hAnsi="Georgia" w:cs="Georgia"/>
          <w:color w:val="000000"/>
          <w:sz w:val="21"/>
        </w:rPr>
        <w:t>Fine-tuned</w:t>
      </w:r>
      <w:proofErr w:type="spellEnd"/>
      <w:r>
        <w:rPr>
          <w:rFonts w:ascii="Georgia" w:eastAsia="Georgia" w:hAnsi="Georgia" w:cs="Georgia"/>
          <w:color w:val="000000"/>
          <w:sz w:val="21"/>
        </w:rPr>
        <w:t>).</w:t>
      </w:r>
    </w:p>
    <w:p w14:paraId="78DA759F" w14:textId="77777777" w:rsidR="002E18E7" w:rsidRDefault="002E18E7" w:rsidP="002E18E7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Compare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одновременное сравнение </w:t>
      </w:r>
      <w:proofErr w:type="spellStart"/>
      <w:r>
        <w:rPr>
          <w:rFonts w:ascii="Georgia" w:eastAsia="Georgia" w:hAnsi="Georgia" w:cs="Georgia"/>
          <w:color w:val="000000"/>
          <w:sz w:val="21"/>
        </w:rPr>
        <w:t>Fact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и </w:t>
      </w:r>
      <w:proofErr w:type="spellStart"/>
      <w:r>
        <w:rPr>
          <w:rFonts w:ascii="Georgia" w:eastAsia="Georgia" w:hAnsi="Georgia" w:cs="Georgia"/>
          <w:color w:val="000000"/>
          <w:sz w:val="21"/>
        </w:rPr>
        <w:t>Plan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по одним и тем же периодам.</w:t>
      </w:r>
    </w:p>
    <w:p w14:paraId="6FDF5111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В интерфейсе должны визуально выделяться значения, которые были вручную изменены пользователем относительно исходного </w:t>
      </w:r>
      <w:proofErr w:type="spellStart"/>
      <w:proofErr w:type="gramStart"/>
      <w:r>
        <w:rPr>
          <w:rFonts w:ascii="Georgia" w:eastAsia="Georgia" w:hAnsi="Georgia" w:cs="Georgia"/>
          <w:color w:val="000000"/>
        </w:rPr>
        <w:t>предикта</w:t>
      </w:r>
      <w:proofErr w:type="spellEnd"/>
      <w:r>
        <w:rPr>
          <w:rFonts w:ascii="Georgia" w:eastAsia="Georgia" w:hAnsi="Georgia" w:cs="Georgia"/>
          <w:color w:val="000000"/>
        </w:rPr>
        <w:t>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6535E033" w14:textId="77777777" w:rsidR="002E18E7" w:rsidRDefault="002E18E7" w:rsidP="002E18E7">
      <w:pPr>
        <w:spacing w:before="315" w:after="105" w:line="360" w:lineRule="auto"/>
        <w:ind w:left="-30"/>
      </w:pPr>
      <w:bookmarkStart w:id="9" w:name="bm_7_4_общая_последовательность_расчётов"/>
      <w:r>
        <w:rPr>
          <w:rFonts w:ascii="Georgia" w:eastAsia="Georgia" w:hAnsi="Georgia" w:cs="Georgia"/>
          <w:b/>
          <w:color w:val="000000"/>
          <w:sz w:val="24"/>
        </w:rPr>
        <w:t>7.4. Общая последовательность расчётов</w:t>
      </w:r>
      <w:bookmarkEnd w:id="9"/>
    </w:p>
    <w:p w14:paraId="5EE6FB70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Базовая последовательность расчёта в MVP:</w:t>
      </w:r>
    </w:p>
    <w:p w14:paraId="5E48DBA4" w14:textId="77777777" w:rsidR="002E18E7" w:rsidRDefault="002E18E7" w:rsidP="002E18E7">
      <w:pPr>
        <w:numPr>
          <w:ilvl w:val="0"/>
          <w:numId w:val="16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Определение активных торговых точек по каналу и периоду.</w:t>
      </w:r>
    </w:p>
    <w:p w14:paraId="2C1F0842" w14:textId="77777777" w:rsidR="002E18E7" w:rsidRDefault="002E18E7" w:rsidP="002E18E7">
      <w:pPr>
        <w:numPr>
          <w:ilvl w:val="0"/>
          <w:numId w:val="16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Расчёт объёма продаж в штуках.</w:t>
      </w:r>
    </w:p>
    <w:p w14:paraId="3D8C921C" w14:textId="77777777" w:rsidR="002E18E7" w:rsidRDefault="002E18E7" w:rsidP="002E18E7">
      <w:pPr>
        <w:numPr>
          <w:ilvl w:val="0"/>
          <w:numId w:val="16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Расчёт цены отгрузки и </w:t>
      </w:r>
      <w:proofErr w:type="spellStart"/>
      <w:r>
        <w:rPr>
          <w:rFonts w:ascii="Georgia" w:eastAsia="Georgia" w:hAnsi="Georgia" w:cs="Georgia"/>
          <w:color w:val="000000"/>
          <w:sz w:val="21"/>
        </w:rPr>
        <w:t>net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1"/>
        </w:rPr>
        <w:t>revenue</w:t>
      </w:r>
      <w:proofErr w:type="spellEnd"/>
      <w:r>
        <w:rPr>
          <w:rFonts w:ascii="Georgia" w:eastAsia="Georgia" w:hAnsi="Georgia" w:cs="Georgia"/>
          <w:color w:val="000000"/>
          <w:sz w:val="21"/>
        </w:rPr>
        <w:t>.</w:t>
      </w:r>
    </w:p>
    <w:p w14:paraId="54CE169C" w14:textId="77777777" w:rsidR="002E18E7" w:rsidRDefault="002E18E7" w:rsidP="002E18E7">
      <w:pPr>
        <w:numPr>
          <w:ilvl w:val="0"/>
          <w:numId w:val="16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Расчёт полной себестоимости и COGS.</w:t>
      </w:r>
    </w:p>
    <w:p w14:paraId="014641BB" w14:textId="77777777" w:rsidR="002E18E7" w:rsidRPr="00617864" w:rsidRDefault="002E18E7" w:rsidP="002E18E7">
      <w:pPr>
        <w:numPr>
          <w:ilvl w:val="0"/>
          <w:numId w:val="16"/>
        </w:numPr>
        <w:spacing w:before="105" w:after="105" w:line="360" w:lineRule="auto"/>
        <w:rPr>
          <w:lang w:val="en-US"/>
        </w:rPr>
      </w:pPr>
      <w:r>
        <w:rPr>
          <w:rFonts w:ascii="Georgia" w:eastAsia="Georgia" w:hAnsi="Georgia" w:cs="Georgia"/>
          <w:color w:val="000000"/>
          <w:sz w:val="21"/>
        </w:rPr>
        <w:t>Расчёт</w:t>
      </w:r>
      <w:r w:rsidRPr="00617864">
        <w:rPr>
          <w:rFonts w:ascii="Georgia" w:eastAsia="Georgia" w:hAnsi="Georgia" w:cs="Georgia"/>
          <w:color w:val="000000"/>
          <w:sz w:val="21"/>
          <w:lang w:val="en-US"/>
        </w:rPr>
        <w:t xml:space="preserve"> gross profit </w:t>
      </w:r>
      <w:r>
        <w:rPr>
          <w:rFonts w:ascii="Georgia" w:eastAsia="Georgia" w:hAnsi="Georgia" w:cs="Georgia"/>
          <w:color w:val="000000"/>
          <w:sz w:val="21"/>
        </w:rPr>
        <w:t>и</w:t>
      </w:r>
      <w:r w:rsidRPr="00617864">
        <w:rPr>
          <w:rFonts w:ascii="Georgia" w:eastAsia="Georgia" w:hAnsi="Georgia" w:cs="Georgia"/>
          <w:color w:val="000000"/>
          <w:sz w:val="21"/>
          <w:lang w:val="en-US"/>
        </w:rPr>
        <w:t xml:space="preserve"> contribution.</w:t>
      </w:r>
    </w:p>
    <w:p w14:paraId="7F545B5A" w14:textId="77777777" w:rsidR="002E18E7" w:rsidRDefault="002E18E7" w:rsidP="002E18E7">
      <w:pPr>
        <w:numPr>
          <w:ilvl w:val="0"/>
          <w:numId w:val="16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Расчёт операционного денежного потока.</w:t>
      </w:r>
    </w:p>
    <w:p w14:paraId="62418348" w14:textId="77777777" w:rsidR="002E18E7" w:rsidRDefault="002E18E7" w:rsidP="002E18E7">
      <w:pPr>
        <w:numPr>
          <w:ilvl w:val="0"/>
          <w:numId w:val="16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lastRenderedPageBreak/>
        <w:t>Расчёт инвестиционного денежного потока.</w:t>
      </w:r>
    </w:p>
    <w:p w14:paraId="065642A4" w14:textId="77777777" w:rsidR="002E18E7" w:rsidRDefault="002E18E7" w:rsidP="002E18E7">
      <w:pPr>
        <w:numPr>
          <w:ilvl w:val="0"/>
          <w:numId w:val="16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Расчёт </w:t>
      </w:r>
      <w:proofErr w:type="spellStart"/>
      <w:r>
        <w:rPr>
          <w:rFonts w:ascii="Georgia" w:eastAsia="Georgia" w:hAnsi="Georgia" w:cs="Georgia"/>
          <w:color w:val="000000"/>
          <w:sz w:val="21"/>
        </w:rPr>
        <w:t>free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1"/>
        </w:rPr>
        <w:t>cash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1"/>
        </w:rPr>
        <w:t>flow</w:t>
      </w:r>
      <w:proofErr w:type="spellEnd"/>
      <w:r>
        <w:rPr>
          <w:rFonts w:ascii="Georgia" w:eastAsia="Georgia" w:hAnsi="Georgia" w:cs="Georgia"/>
          <w:color w:val="000000"/>
          <w:sz w:val="21"/>
        </w:rPr>
        <w:t>.</w:t>
      </w:r>
    </w:p>
    <w:p w14:paraId="36474D1E" w14:textId="77777777" w:rsidR="002E18E7" w:rsidRDefault="002E18E7" w:rsidP="002E18E7">
      <w:pPr>
        <w:numPr>
          <w:ilvl w:val="0"/>
          <w:numId w:val="16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Расчёт NPV, ROI, IRR и других KPI на горизонтах Y1–Y3, Y1–Y5, Y1–Y</w:t>
      </w:r>
      <w:proofErr w:type="gramStart"/>
      <w:r>
        <w:rPr>
          <w:rFonts w:ascii="Georgia" w:eastAsia="Georgia" w:hAnsi="Georgia" w:cs="Georgia"/>
          <w:color w:val="000000"/>
          <w:sz w:val="21"/>
        </w:rPr>
        <w:t>10.[</w:t>
      </w:r>
      <w:proofErr w:type="gramEnd"/>
      <w:r>
        <w:rPr>
          <w:rFonts w:ascii="Georgia" w:eastAsia="Georgia" w:hAnsi="Georgia" w:cs="Georgia"/>
          <w:color w:val="000000"/>
          <w:sz w:val="21"/>
        </w:rPr>
        <w:t>file:1]</w:t>
      </w:r>
    </w:p>
    <w:p w14:paraId="686652EF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Все формулы должны быть описаны в ТЗ словами и/или псевдокодом, а не ссылками на ячейки </w:t>
      </w:r>
      <w:proofErr w:type="spellStart"/>
      <w:proofErr w:type="gramStart"/>
      <w:r>
        <w:rPr>
          <w:rFonts w:ascii="Georgia" w:eastAsia="Georgia" w:hAnsi="Georgia" w:cs="Georgia"/>
          <w:color w:val="000000"/>
        </w:rPr>
        <w:t>Excel</w:t>
      </w:r>
      <w:proofErr w:type="spellEnd"/>
      <w:r>
        <w:rPr>
          <w:rFonts w:ascii="Georgia" w:eastAsia="Georgia" w:hAnsi="Georgia" w:cs="Georgia"/>
          <w:color w:val="000000"/>
        </w:rPr>
        <w:t>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38888F43" w14:textId="77777777" w:rsidR="002E18E7" w:rsidRDefault="002E18E7" w:rsidP="002E18E7">
      <w:pPr>
        <w:spacing w:before="315" w:after="105" w:line="360" w:lineRule="auto"/>
        <w:ind w:left="-30"/>
      </w:pPr>
      <w:bookmarkStart w:id="10" w:name="bm_7_5_формулы_mvp"/>
      <w:r>
        <w:rPr>
          <w:rFonts w:ascii="Georgia" w:eastAsia="Georgia" w:hAnsi="Georgia" w:cs="Georgia"/>
          <w:b/>
          <w:color w:val="000000"/>
          <w:sz w:val="24"/>
        </w:rPr>
        <w:t>7.5. Формулы MVP</w:t>
      </w:r>
      <w:bookmarkEnd w:id="10"/>
    </w:p>
    <w:p w14:paraId="69ECE184" w14:textId="77777777" w:rsidR="002E18E7" w:rsidRDefault="002E18E7" w:rsidP="002E18E7">
      <w:pPr>
        <w:spacing w:before="315" w:after="105" w:line="360" w:lineRule="auto"/>
        <w:ind w:left="-30"/>
      </w:pPr>
      <w:bookmarkStart w:id="11" w:name="bm_7_5_1_объём_продаж"/>
      <w:r>
        <w:rPr>
          <w:rFonts w:ascii="Georgia" w:eastAsia="Georgia" w:hAnsi="Georgia" w:cs="Georgia"/>
          <w:b/>
          <w:color w:val="000000"/>
          <w:sz w:val="24"/>
        </w:rPr>
        <w:t>7.5.1. Объём продаж</w:t>
      </w:r>
      <w:bookmarkEnd w:id="11"/>
    </w:p>
    <w:p w14:paraId="3F947F89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Объём продаж в штуках рассчитывается как произведение количества активных торговых точек, </w:t>
      </w:r>
      <w:proofErr w:type="spellStart"/>
      <w:r>
        <w:rPr>
          <w:rFonts w:ascii="Georgia" w:eastAsia="Georgia" w:hAnsi="Georgia" w:cs="Georgia"/>
          <w:color w:val="000000"/>
        </w:rPr>
        <w:t>off-take</w:t>
      </w:r>
      <w:proofErr w:type="spellEnd"/>
      <w:r>
        <w:rPr>
          <w:rFonts w:ascii="Georgia" w:eastAsia="Georgia" w:hAnsi="Georgia" w:cs="Georgia"/>
          <w:color w:val="000000"/>
        </w:rPr>
        <w:t xml:space="preserve"> с одной точки и коэффициента сезонности.</w:t>
      </w:r>
    </w:p>
    <w:p w14:paraId="3EED8AE7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>
        <w:rPr>
          <w:rFonts w:ascii="Georgia" w:eastAsia="Georgia" w:hAnsi="Georgia" w:cs="Georgia"/>
          <w:color w:val="000000"/>
        </w:rPr>
        <w:t>Псевдокод</w:t>
      </w:r>
      <w:r w:rsidRPr="00617864">
        <w:rPr>
          <w:rFonts w:ascii="Georgia" w:eastAsia="Georgia" w:hAnsi="Georgia" w:cs="Georgia"/>
          <w:color w:val="000000"/>
          <w:lang w:val="en-US"/>
        </w:rPr>
        <w:t>:</w:t>
      </w:r>
    </w:p>
    <w:p w14:paraId="39F69B7B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 w:rsidRPr="0061786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VOLUME_UNITS = ACTIVE_OUTLETS × OFFTAKE_PLAN × SEASONALITY_COEFF</w:t>
      </w:r>
    </w:p>
    <w:p w14:paraId="44B7962D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Где:</w:t>
      </w:r>
    </w:p>
    <w:p w14:paraId="520903AE" w14:textId="77777777" w:rsidR="002E18E7" w:rsidRDefault="002E18E7" w:rsidP="002E18E7">
      <w:pPr>
        <w:numPr>
          <w:ilvl w:val="0"/>
          <w:numId w:val="1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ACTIVE_OUTLETS</w:t>
      </w:r>
      <w:r>
        <w:rPr>
          <w:rFonts w:ascii="Georgia" w:eastAsia="Georgia" w:hAnsi="Georgia" w:cs="Georgia"/>
          <w:color w:val="000000"/>
          <w:sz w:val="21"/>
        </w:rPr>
        <w:t xml:space="preserve"> — количество активных торговых точек по каналу и периоду;</w:t>
      </w:r>
    </w:p>
    <w:p w14:paraId="3EDF010E" w14:textId="77777777" w:rsidR="002E18E7" w:rsidRDefault="002E18E7" w:rsidP="002E18E7">
      <w:pPr>
        <w:numPr>
          <w:ilvl w:val="0"/>
          <w:numId w:val="1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OFFTAKE_PLAN</w:t>
      </w:r>
      <w:r>
        <w:rPr>
          <w:rFonts w:ascii="Georgia" w:eastAsia="Georgia" w:hAnsi="Georgia" w:cs="Georgia"/>
          <w:color w:val="000000"/>
          <w:sz w:val="21"/>
        </w:rPr>
        <w:t xml:space="preserve"> — </w:t>
      </w:r>
      <w:proofErr w:type="spellStart"/>
      <w:r>
        <w:rPr>
          <w:rFonts w:ascii="Georgia" w:eastAsia="Georgia" w:hAnsi="Georgia" w:cs="Georgia"/>
          <w:color w:val="000000"/>
          <w:sz w:val="21"/>
        </w:rPr>
        <w:t>off-take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на 1 точку в штуках;</w:t>
      </w:r>
    </w:p>
    <w:p w14:paraId="0C383D92" w14:textId="77777777" w:rsidR="002E18E7" w:rsidRDefault="002E18E7" w:rsidP="002E18E7">
      <w:pPr>
        <w:numPr>
          <w:ilvl w:val="0"/>
          <w:numId w:val="1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SEASONALITY_COEFF</w:t>
      </w:r>
      <w:r>
        <w:rPr>
          <w:rFonts w:ascii="Georgia" w:eastAsia="Georgia" w:hAnsi="Georgia" w:cs="Georgia"/>
          <w:color w:val="000000"/>
          <w:sz w:val="21"/>
        </w:rPr>
        <w:t xml:space="preserve"> — коэффициент сезонности, применяемый только к M1–M</w:t>
      </w:r>
      <w:proofErr w:type="gramStart"/>
      <w:r>
        <w:rPr>
          <w:rFonts w:ascii="Georgia" w:eastAsia="Georgia" w:hAnsi="Georgia" w:cs="Georgia"/>
          <w:color w:val="000000"/>
          <w:sz w:val="21"/>
        </w:rPr>
        <w:t>36.[</w:t>
      </w:r>
      <w:proofErr w:type="gramEnd"/>
      <w:r>
        <w:rPr>
          <w:rFonts w:ascii="Georgia" w:eastAsia="Georgia" w:hAnsi="Georgia" w:cs="Georgia"/>
          <w:color w:val="000000"/>
          <w:sz w:val="21"/>
        </w:rPr>
        <w:t>file:2]</w:t>
      </w:r>
    </w:p>
    <w:p w14:paraId="649EC874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Количество активных торговых точек может задаваться пользователем непосредственно либо рассчитываться как доля от общей канальной базы/ОКБ на основе </w:t>
      </w:r>
      <w:proofErr w:type="gramStart"/>
      <w:r>
        <w:rPr>
          <w:rFonts w:ascii="Georgia" w:eastAsia="Georgia" w:hAnsi="Georgia" w:cs="Georgia"/>
          <w:color w:val="000000"/>
        </w:rPr>
        <w:t>ND.[</w:t>
      </w:r>
      <w:proofErr w:type="gramEnd"/>
      <w:r>
        <w:rPr>
          <w:rFonts w:ascii="Georgia" w:eastAsia="Georgia" w:hAnsi="Georgia" w:cs="Georgia"/>
          <w:color w:val="000000"/>
        </w:rPr>
        <w:t>file:2]</w:t>
      </w:r>
    </w:p>
    <w:p w14:paraId="3A7CEFBE" w14:textId="77777777" w:rsidR="002E18E7" w:rsidRDefault="002E18E7" w:rsidP="002E18E7">
      <w:pPr>
        <w:spacing w:before="315" w:after="105" w:line="360" w:lineRule="auto"/>
        <w:ind w:left="-30"/>
      </w:pPr>
      <w:bookmarkStart w:id="12" w:name="bm_7_5_2_цены_и_выручка"/>
      <w:r>
        <w:rPr>
          <w:rFonts w:ascii="Georgia" w:eastAsia="Georgia" w:hAnsi="Georgia" w:cs="Georgia"/>
          <w:b/>
          <w:color w:val="000000"/>
          <w:sz w:val="24"/>
        </w:rPr>
        <w:t>7.5.2. Цены и выручка</w:t>
      </w:r>
      <w:bookmarkEnd w:id="12"/>
    </w:p>
    <w:p w14:paraId="6606318D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В системе рассчитывается регулярная, промо-цена и взвешенная полочная цена с учётом доли промо и промо-скидки. Далее из взвешенной полочной цены исключаются канальная маржа и НДС, в результате чего получается </w:t>
      </w:r>
      <w:proofErr w:type="spellStart"/>
      <w:r>
        <w:rPr>
          <w:rFonts w:ascii="Georgia" w:eastAsia="Georgia" w:hAnsi="Georgia" w:cs="Georgia"/>
          <w:color w:val="000000"/>
        </w:rPr>
        <w:t>net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</w:rPr>
        <w:t>ex-factory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proofErr w:type="gramStart"/>
      <w:r>
        <w:rPr>
          <w:rFonts w:ascii="Georgia" w:eastAsia="Georgia" w:hAnsi="Georgia" w:cs="Georgia"/>
          <w:color w:val="000000"/>
        </w:rPr>
        <w:t>price</w:t>
      </w:r>
      <w:proofErr w:type="spellEnd"/>
      <w:r>
        <w:rPr>
          <w:rFonts w:ascii="Georgia" w:eastAsia="Georgia" w:hAnsi="Georgia" w:cs="Georgia"/>
          <w:color w:val="000000"/>
        </w:rPr>
        <w:t>.[</w:t>
      </w:r>
      <w:proofErr w:type="gramEnd"/>
      <w:r>
        <w:rPr>
          <w:rFonts w:ascii="Georgia" w:eastAsia="Georgia" w:hAnsi="Georgia" w:cs="Georgia"/>
          <w:color w:val="000000"/>
        </w:rPr>
        <w:t>file:2]</w:t>
      </w:r>
    </w:p>
    <w:p w14:paraId="16A7CCC9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>
        <w:rPr>
          <w:rFonts w:ascii="Georgia" w:eastAsia="Georgia" w:hAnsi="Georgia" w:cs="Georgia"/>
          <w:color w:val="000000"/>
        </w:rPr>
        <w:t>Псевдокод</w:t>
      </w:r>
      <w:r w:rsidRPr="00617864">
        <w:rPr>
          <w:rFonts w:ascii="Georgia" w:eastAsia="Georgia" w:hAnsi="Georgia" w:cs="Georgia"/>
          <w:color w:val="000000"/>
          <w:lang w:val="en-US"/>
        </w:rPr>
        <w:t>:</w:t>
      </w:r>
    </w:p>
    <w:p w14:paraId="3E67F756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 w:rsidRPr="0061786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SHELF_PRICE_PROMO = SHELF_PRICE_REG × (1 − PROMO_DISCOUNT)</w:t>
      </w:r>
    </w:p>
    <w:p w14:paraId="3588808D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 w:rsidRPr="0061786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SHELF_PRICE_WEIGHTED = SHELF_PRICE_REG × (1 − PROMO_SHARE) + SHELF_PRICE_PROMO × PROMO_SHARE</w:t>
      </w:r>
    </w:p>
    <w:p w14:paraId="50B860B0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 w:rsidRPr="0061786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EX_FACTORY_PRICE = SHELF_PRICE_WEIGHTED × (1 − CHANNEL_MARGIN) × (1 − VAT_RATE)</w:t>
      </w:r>
    </w:p>
    <w:p w14:paraId="4C621402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 w:rsidRPr="0061786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NET_REVENUE = VOLUME_UNITS × EX_FACTORY_PRICE</w:t>
      </w:r>
    </w:p>
    <w:p w14:paraId="69A662EC" w14:textId="77777777" w:rsidR="002E18E7" w:rsidRDefault="002E18E7" w:rsidP="002E18E7">
      <w:pPr>
        <w:spacing w:before="315" w:after="105" w:line="360" w:lineRule="auto"/>
        <w:ind w:left="-30"/>
      </w:pPr>
      <w:bookmarkStart w:id="13" w:name="bm_7_5_3_себестоимость"/>
      <w:r>
        <w:rPr>
          <w:rFonts w:ascii="Georgia" w:eastAsia="Georgia" w:hAnsi="Georgia" w:cs="Georgia"/>
          <w:b/>
          <w:color w:val="000000"/>
          <w:sz w:val="24"/>
        </w:rPr>
        <w:t>7.5.3. Себестоимость</w:t>
      </w:r>
      <w:bookmarkEnd w:id="13"/>
    </w:p>
    <w:p w14:paraId="2F2DDB8A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lastRenderedPageBreak/>
        <w:t xml:space="preserve">Полная себестоимость единицы продукции в MVP определяется как сумма BOM, упаковки, производственных, логистических и иных переменных затрат на единицу. Совокупная себестоимость реализованной продукции рассчитывается как произведение объёма продаж в штуках на себестоимость </w:t>
      </w:r>
      <w:proofErr w:type="gramStart"/>
      <w:r>
        <w:rPr>
          <w:rFonts w:ascii="Georgia" w:eastAsia="Georgia" w:hAnsi="Georgia" w:cs="Georgia"/>
          <w:color w:val="000000"/>
        </w:rPr>
        <w:t>единицы.[</w:t>
      </w:r>
      <w:proofErr w:type="gramEnd"/>
      <w:r>
        <w:rPr>
          <w:rFonts w:ascii="Georgia" w:eastAsia="Georgia" w:hAnsi="Georgia" w:cs="Georgia"/>
          <w:color w:val="000000"/>
        </w:rPr>
        <w:t>file:2]</w:t>
      </w:r>
    </w:p>
    <w:p w14:paraId="0D4C14E1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>
        <w:rPr>
          <w:rFonts w:ascii="Georgia" w:eastAsia="Georgia" w:hAnsi="Georgia" w:cs="Georgia"/>
          <w:color w:val="000000"/>
        </w:rPr>
        <w:t>Псевдокод</w:t>
      </w:r>
      <w:r w:rsidRPr="00617864">
        <w:rPr>
          <w:rFonts w:ascii="Georgia" w:eastAsia="Georgia" w:hAnsi="Georgia" w:cs="Georgia"/>
          <w:color w:val="000000"/>
          <w:lang w:val="en-US"/>
        </w:rPr>
        <w:t>:</w:t>
      </w:r>
    </w:p>
    <w:p w14:paraId="3AC9A3C0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 w:rsidRPr="0061786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COGS_TOTAL = VOLUME_UNITS × COGS_PER_UNIT</w:t>
      </w:r>
    </w:p>
    <w:p w14:paraId="649BD670" w14:textId="77777777" w:rsidR="002E18E7" w:rsidRDefault="002E18E7" w:rsidP="002E18E7">
      <w:pPr>
        <w:spacing w:before="315" w:after="105" w:line="360" w:lineRule="auto"/>
        <w:ind w:left="-30"/>
      </w:pPr>
      <w:bookmarkStart w:id="14" w:name="bm_7_5_4_gross_profit_и_contribution"/>
      <w:r>
        <w:rPr>
          <w:rFonts w:ascii="Georgia" w:eastAsia="Georgia" w:hAnsi="Georgia" w:cs="Georgia"/>
          <w:b/>
          <w:color w:val="000000"/>
          <w:sz w:val="24"/>
        </w:rPr>
        <w:t xml:space="preserve">7.5.4. </w:t>
      </w:r>
      <w:proofErr w:type="spellStart"/>
      <w:r>
        <w:rPr>
          <w:rFonts w:ascii="Georgia" w:eastAsia="Georgia" w:hAnsi="Georgia" w:cs="Georgia"/>
          <w:b/>
          <w:color w:val="000000"/>
          <w:sz w:val="24"/>
        </w:rPr>
        <w:t>Gross</w:t>
      </w:r>
      <w:proofErr w:type="spellEnd"/>
      <w:r>
        <w:rPr>
          <w:rFonts w:ascii="Georgia" w:eastAsia="Georgia" w:hAnsi="Georgia" w:cs="Georgia"/>
          <w:b/>
          <w:color w:val="000000"/>
          <w:sz w:val="24"/>
        </w:rPr>
        <w:t xml:space="preserve"> </w:t>
      </w:r>
      <w:proofErr w:type="spellStart"/>
      <w:r>
        <w:rPr>
          <w:rFonts w:ascii="Georgia" w:eastAsia="Georgia" w:hAnsi="Georgia" w:cs="Georgia"/>
          <w:b/>
          <w:color w:val="000000"/>
          <w:sz w:val="24"/>
        </w:rPr>
        <w:t>Profit</w:t>
      </w:r>
      <w:proofErr w:type="spellEnd"/>
      <w:r>
        <w:rPr>
          <w:rFonts w:ascii="Georgia" w:eastAsia="Georgia" w:hAnsi="Georgia" w:cs="Georgia"/>
          <w:b/>
          <w:color w:val="000000"/>
          <w:sz w:val="24"/>
        </w:rPr>
        <w:t xml:space="preserve"> и </w:t>
      </w:r>
      <w:proofErr w:type="spellStart"/>
      <w:r>
        <w:rPr>
          <w:rFonts w:ascii="Georgia" w:eastAsia="Georgia" w:hAnsi="Georgia" w:cs="Georgia"/>
          <w:b/>
          <w:color w:val="000000"/>
          <w:sz w:val="24"/>
        </w:rPr>
        <w:t>Contribution</w:t>
      </w:r>
      <w:bookmarkEnd w:id="14"/>
      <w:proofErr w:type="spellEnd"/>
    </w:p>
    <w:p w14:paraId="497E70C9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Валовая прибыль рассчитывается как разница между </w:t>
      </w:r>
      <w:proofErr w:type="spellStart"/>
      <w:r>
        <w:rPr>
          <w:rFonts w:ascii="Georgia" w:eastAsia="Georgia" w:hAnsi="Georgia" w:cs="Georgia"/>
          <w:color w:val="000000"/>
        </w:rPr>
        <w:t>net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</w:rPr>
        <w:t>revenue</w:t>
      </w:r>
      <w:proofErr w:type="spellEnd"/>
      <w:r>
        <w:rPr>
          <w:rFonts w:ascii="Georgia" w:eastAsia="Georgia" w:hAnsi="Georgia" w:cs="Georgia"/>
          <w:color w:val="000000"/>
        </w:rPr>
        <w:t xml:space="preserve"> и COGS. </w:t>
      </w:r>
      <w:proofErr w:type="spellStart"/>
      <w:r>
        <w:rPr>
          <w:rFonts w:ascii="Georgia" w:eastAsia="Georgia" w:hAnsi="Georgia" w:cs="Georgia"/>
          <w:color w:val="000000"/>
        </w:rPr>
        <w:t>Contribution</w:t>
      </w:r>
      <w:proofErr w:type="spellEnd"/>
      <w:r>
        <w:rPr>
          <w:rFonts w:ascii="Georgia" w:eastAsia="Georgia" w:hAnsi="Georgia" w:cs="Georgia"/>
          <w:color w:val="000000"/>
        </w:rPr>
        <w:t xml:space="preserve"> рассчитывается как </w:t>
      </w:r>
      <w:proofErr w:type="spellStart"/>
      <w:r>
        <w:rPr>
          <w:rFonts w:ascii="Georgia" w:eastAsia="Georgia" w:hAnsi="Georgia" w:cs="Georgia"/>
          <w:color w:val="000000"/>
        </w:rPr>
        <w:t>net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</w:rPr>
        <w:t>revenue</w:t>
      </w:r>
      <w:proofErr w:type="spellEnd"/>
      <w:r>
        <w:rPr>
          <w:rFonts w:ascii="Georgia" w:eastAsia="Georgia" w:hAnsi="Georgia" w:cs="Georgia"/>
          <w:color w:val="000000"/>
        </w:rPr>
        <w:t xml:space="preserve"> за вычетом COGS и переменных/прямых операционных </w:t>
      </w:r>
      <w:proofErr w:type="gramStart"/>
      <w:r>
        <w:rPr>
          <w:rFonts w:ascii="Georgia" w:eastAsia="Georgia" w:hAnsi="Georgia" w:cs="Georgia"/>
          <w:color w:val="000000"/>
        </w:rPr>
        <w:t>затрат.[</w:t>
      </w:r>
      <w:proofErr w:type="gramEnd"/>
      <w:r>
        <w:rPr>
          <w:rFonts w:ascii="Georgia" w:eastAsia="Georgia" w:hAnsi="Georgia" w:cs="Georgia"/>
          <w:color w:val="000000"/>
        </w:rPr>
        <w:t>file:1][file:2]</w:t>
      </w:r>
    </w:p>
    <w:p w14:paraId="12B9B0A7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>
        <w:rPr>
          <w:rFonts w:ascii="Georgia" w:eastAsia="Georgia" w:hAnsi="Georgia" w:cs="Georgia"/>
          <w:color w:val="000000"/>
        </w:rPr>
        <w:t>Псевдокод</w:t>
      </w:r>
      <w:r w:rsidRPr="00617864">
        <w:rPr>
          <w:rFonts w:ascii="Georgia" w:eastAsia="Georgia" w:hAnsi="Georgia" w:cs="Georgia"/>
          <w:color w:val="000000"/>
          <w:lang w:val="en-US"/>
        </w:rPr>
        <w:t>:</w:t>
      </w:r>
    </w:p>
    <w:p w14:paraId="78BAC424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 w:rsidRPr="0061786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GROSS_PROFIT = NET_REVENUE − COGS_TOTAL</w:t>
      </w:r>
    </w:p>
    <w:p w14:paraId="3003923D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 w:rsidRPr="0061786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CONTRIBUTION = NET_REVENUE − COGS_TOTAL − VARIABLE_OPEX</w:t>
      </w:r>
    </w:p>
    <w:p w14:paraId="140DFD10" w14:textId="77777777" w:rsidR="002E18E7" w:rsidRDefault="002E18E7" w:rsidP="002E18E7">
      <w:pPr>
        <w:spacing w:before="315" w:after="105" w:line="360" w:lineRule="auto"/>
        <w:ind w:left="-30"/>
      </w:pPr>
      <w:bookmarkStart w:id="15" w:name="bm_7_5_5_денежный_поток"/>
      <w:r>
        <w:rPr>
          <w:rFonts w:ascii="Georgia" w:eastAsia="Georgia" w:hAnsi="Georgia" w:cs="Georgia"/>
          <w:b/>
          <w:color w:val="000000"/>
          <w:sz w:val="24"/>
        </w:rPr>
        <w:t>7.5.5. Денежный поток</w:t>
      </w:r>
      <w:bookmarkEnd w:id="15"/>
    </w:p>
    <w:p w14:paraId="77B20C8D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В MVP </w:t>
      </w:r>
      <w:proofErr w:type="spellStart"/>
      <w:r>
        <w:rPr>
          <w:rFonts w:ascii="Georgia" w:eastAsia="Georgia" w:hAnsi="Georgia" w:cs="Georgia"/>
          <w:color w:val="000000"/>
        </w:rPr>
        <w:t>free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</w:rPr>
        <w:t>cash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</w:rPr>
        <w:t>flow</w:t>
      </w:r>
      <w:proofErr w:type="spellEnd"/>
      <w:r>
        <w:rPr>
          <w:rFonts w:ascii="Georgia" w:eastAsia="Georgia" w:hAnsi="Georgia" w:cs="Georgia"/>
          <w:color w:val="000000"/>
        </w:rPr>
        <w:t xml:space="preserve"> определяется как сумма чистого денежного потока от операционной деятельности и чистого денежного потока от инвестиционной деятельности. Амортизация и срок амортизации CAPEX в MVP не </w:t>
      </w:r>
      <w:proofErr w:type="gramStart"/>
      <w:r>
        <w:rPr>
          <w:rFonts w:ascii="Georgia" w:eastAsia="Georgia" w:hAnsi="Georgia" w:cs="Georgia"/>
          <w:color w:val="000000"/>
        </w:rPr>
        <w:t>учитываются.[</w:t>
      </w:r>
      <w:proofErr w:type="gramEnd"/>
      <w:r>
        <w:rPr>
          <w:rFonts w:ascii="Georgia" w:eastAsia="Georgia" w:hAnsi="Georgia" w:cs="Georgia"/>
          <w:color w:val="000000"/>
        </w:rPr>
        <w:t>file:2]</w:t>
      </w:r>
    </w:p>
    <w:p w14:paraId="049870D7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>
        <w:rPr>
          <w:rFonts w:ascii="Georgia" w:eastAsia="Georgia" w:hAnsi="Georgia" w:cs="Georgia"/>
          <w:color w:val="000000"/>
        </w:rPr>
        <w:t>Псевдокод</w:t>
      </w:r>
      <w:r w:rsidRPr="00617864">
        <w:rPr>
          <w:rFonts w:ascii="Georgia" w:eastAsia="Georgia" w:hAnsi="Georgia" w:cs="Georgia"/>
          <w:color w:val="000000"/>
          <w:lang w:val="en-US"/>
        </w:rPr>
        <w:t>:</w:t>
      </w:r>
    </w:p>
    <w:p w14:paraId="672DA612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 w:rsidRPr="0061786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OPERATING_CASH_FLOW = CONTRIBUTION − (NET_REVENUE × 0.12) − PROFIT_TAX</w:t>
      </w:r>
    </w:p>
    <w:p w14:paraId="5D48E2B2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 w:rsidRPr="0061786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INVESTING_CASH_FLOW = − CAPEX_TOTAL</w:t>
      </w:r>
    </w:p>
    <w:p w14:paraId="502D9E8E" w14:textId="614C22F0" w:rsidR="002E18E7" w:rsidRDefault="002E18E7" w:rsidP="002E18E7">
      <w:pPr>
        <w:spacing w:after="210" w:line="360" w:lineRule="auto"/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</w:pPr>
      <w:r w:rsidRPr="0061786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FREE_CASH_FLOW = OPERATING_CASH_FLOW + INVESTING_CASH_FLOW</w:t>
      </w:r>
    </w:p>
    <w:p w14:paraId="40E53C09" w14:textId="77777777" w:rsidR="003965E8" w:rsidRPr="00617864" w:rsidRDefault="003965E8" w:rsidP="002E18E7">
      <w:pPr>
        <w:spacing w:after="210" w:line="360" w:lineRule="auto"/>
        <w:rPr>
          <w:lang w:val="en-US"/>
        </w:rPr>
      </w:pPr>
    </w:p>
    <w:p w14:paraId="012889E7" w14:textId="77777777" w:rsidR="002E18E7" w:rsidRDefault="002E18E7" w:rsidP="002E18E7">
      <w:pPr>
        <w:spacing w:before="315" w:after="105" w:line="360" w:lineRule="auto"/>
        <w:ind w:left="-30"/>
      </w:pPr>
      <w:bookmarkStart w:id="16" w:name="bm_7_5_6_дисконтирование"/>
      <w:r>
        <w:rPr>
          <w:rFonts w:ascii="Georgia" w:eastAsia="Georgia" w:hAnsi="Georgia" w:cs="Georgia"/>
          <w:b/>
          <w:color w:val="000000"/>
          <w:sz w:val="24"/>
        </w:rPr>
        <w:t>7.5.6. Дисконтирование</w:t>
      </w:r>
      <w:bookmarkEnd w:id="16"/>
    </w:p>
    <w:p w14:paraId="0B3F0E01" w14:textId="353CFFDC" w:rsidR="002E18E7" w:rsidRDefault="002E18E7" w:rsidP="002E18E7">
      <w:pPr>
        <w:spacing w:after="21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Для целей расчёта NPV и связанных KPI в MVP используется дисконтирование помесячных денежных потоков с последующим приведением результата к годовым горизонтам Y1–Y3, Y1–Y5 и Y1–Y10. Это позволяет корректно учитывать различие между месячной и годовой частями </w:t>
      </w:r>
      <w:proofErr w:type="gramStart"/>
      <w:r>
        <w:rPr>
          <w:rFonts w:ascii="Georgia" w:eastAsia="Georgia" w:hAnsi="Georgia" w:cs="Georgia"/>
          <w:color w:val="000000"/>
        </w:rPr>
        <w:t>модели.[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0030658E" w14:textId="77777777" w:rsidR="003965E8" w:rsidRDefault="003965E8" w:rsidP="002E18E7">
      <w:pPr>
        <w:spacing w:after="210" w:line="360" w:lineRule="auto"/>
      </w:pPr>
    </w:p>
    <w:p w14:paraId="74A781DC" w14:textId="5DB0C395" w:rsidR="003965E8" w:rsidRPr="003965E8" w:rsidRDefault="003965E8" w:rsidP="003965E8">
      <w:pPr>
        <w:rPr>
          <w:b/>
        </w:rPr>
      </w:pPr>
      <w:r w:rsidRPr="003965E8">
        <w:rPr>
          <w:b/>
        </w:rPr>
        <w:t>7.6. Порядок расчёта (</w:t>
      </w:r>
      <w:proofErr w:type="spellStart"/>
      <w:r w:rsidRPr="003965E8">
        <w:rPr>
          <w:b/>
        </w:rPr>
        <w:t>calculation</w:t>
      </w:r>
      <w:proofErr w:type="spellEnd"/>
      <w:r w:rsidRPr="003965E8">
        <w:rPr>
          <w:b/>
        </w:rPr>
        <w:t xml:space="preserve"> </w:t>
      </w:r>
      <w:proofErr w:type="spellStart"/>
      <w:r w:rsidRPr="003965E8">
        <w:rPr>
          <w:b/>
        </w:rPr>
        <w:t>pipeline</w:t>
      </w:r>
      <w:proofErr w:type="spellEnd"/>
      <w:r w:rsidRPr="003965E8">
        <w:rPr>
          <w:b/>
        </w:rPr>
        <w:t>)</w:t>
      </w:r>
    </w:p>
    <w:p w14:paraId="4BF77996" w14:textId="758D50A1" w:rsidR="003965E8" w:rsidRPr="003965E8" w:rsidRDefault="003965E8" w:rsidP="003965E8">
      <w:r w:rsidRPr="003965E8">
        <w:lastRenderedPageBreak/>
        <w:t>Для обеспечения однозначного поведения системы устанавливается фиксированный порядок расчёта показателей (</w:t>
      </w:r>
      <w:proofErr w:type="spellStart"/>
      <w:r w:rsidRPr="003965E8">
        <w:t>pipeline</w:t>
      </w:r>
      <w:proofErr w:type="spellEnd"/>
      <w:r w:rsidRPr="003965E8">
        <w:t>). Все реализации (</w:t>
      </w:r>
      <w:proofErr w:type="spellStart"/>
      <w:r w:rsidRPr="003965E8">
        <w:t>backend</w:t>
      </w:r>
      <w:proofErr w:type="spellEnd"/>
      <w:r w:rsidRPr="003965E8">
        <w:t xml:space="preserve">, BI, </w:t>
      </w:r>
      <w:proofErr w:type="spellStart"/>
      <w:r w:rsidRPr="003965E8">
        <w:t>Excel</w:t>
      </w:r>
      <w:proofErr w:type="spellEnd"/>
      <w:r w:rsidRPr="003965E8">
        <w:rPr>
          <w:rFonts w:ascii="Cambria Math" w:hAnsi="Cambria Math" w:cs="Cambria Math"/>
        </w:rPr>
        <w:t>‑</w:t>
      </w:r>
      <w:r w:rsidRPr="003965E8">
        <w:rPr>
          <w:rFonts w:ascii="Calibri" w:hAnsi="Calibri" w:cs="Calibri"/>
        </w:rPr>
        <w:t>модели</w:t>
      </w:r>
      <w:r w:rsidRPr="003965E8">
        <w:t xml:space="preserve">) </w:t>
      </w:r>
      <w:r w:rsidRPr="003965E8">
        <w:rPr>
          <w:rFonts w:ascii="Calibri" w:hAnsi="Calibri" w:cs="Calibri"/>
        </w:rPr>
        <w:t>должны</w:t>
      </w:r>
      <w:r w:rsidRPr="003965E8">
        <w:t xml:space="preserve"> </w:t>
      </w:r>
      <w:r w:rsidRPr="003965E8">
        <w:rPr>
          <w:rFonts w:ascii="Calibri" w:hAnsi="Calibri" w:cs="Calibri"/>
        </w:rPr>
        <w:t>следовать</w:t>
      </w:r>
      <w:r w:rsidRPr="003965E8">
        <w:t xml:space="preserve"> </w:t>
      </w:r>
      <w:r w:rsidRPr="003965E8">
        <w:rPr>
          <w:rFonts w:ascii="Calibri" w:hAnsi="Calibri" w:cs="Calibri"/>
        </w:rPr>
        <w:t>этому</w:t>
      </w:r>
      <w:r w:rsidRPr="003965E8">
        <w:t xml:space="preserve"> </w:t>
      </w:r>
      <w:r w:rsidRPr="003965E8">
        <w:rPr>
          <w:rFonts w:ascii="Calibri" w:hAnsi="Calibri" w:cs="Calibri"/>
        </w:rPr>
        <w:t>порядку</w:t>
      </w:r>
      <w:r w:rsidRPr="003965E8">
        <w:t>:</w:t>
      </w:r>
    </w:p>
    <w:p w14:paraId="70003C11" w14:textId="77777777" w:rsidR="003965E8" w:rsidRPr="003965E8" w:rsidRDefault="003965E8" w:rsidP="003965E8">
      <w:r w:rsidRPr="003965E8">
        <w:t>Загрузка и подготовка исходных данных:</w:t>
      </w:r>
    </w:p>
    <w:p w14:paraId="540D4A71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 xml:space="preserve">– Master Data: SKU, BOM, </w:t>
      </w:r>
      <w:r w:rsidRPr="003965E8">
        <w:t>каналы</w:t>
      </w:r>
      <w:r w:rsidRPr="003965E8">
        <w:rPr>
          <w:lang w:val="en-US"/>
        </w:rPr>
        <w:t xml:space="preserve">, </w:t>
      </w:r>
      <w:r w:rsidRPr="003965E8">
        <w:t>справочники</w:t>
      </w:r>
      <w:r w:rsidRPr="003965E8">
        <w:rPr>
          <w:lang w:val="en-US"/>
        </w:rPr>
        <w:t xml:space="preserve"> (Inflation, Seasonality, Benchmarks, </w:t>
      </w:r>
      <w:proofErr w:type="spellStart"/>
      <w:r w:rsidRPr="003965E8">
        <w:rPr>
          <w:lang w:val="en-US"/>
        </w:rPr>
        <w:t>TradeChannel</w:t>
      </w:r>
      <w:proofErr w:type="spellEnd"/>
      <w:r w:rsidRPr="003965E8">
        <w:rPr>
          <w:lang w:val="en-US"/>
        </w:rPr>
        <w:t>, Other);</w:t>
      </w:r>
    </w:p>
    <w:p w14:paraId="1CEDAB0B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Project</w:t>
      </w:r>
      <w:r w:rsidRPr="003965E8">
        <w:rPr>
          <w:rFonts w:ascii="Cambria Math" w:hAnsi="Cambria Math" w:cs="Cambria Math"/>
          <w:lang w:val="en-US"/>
        </w:rPr>
        <w:t>‑</w:t>
      </w:r>
      <w:r w:rsidRPr="003965E8">
        <w:rPr>
          <w:lang w:val="en-US"/>
        </w:rPr>
        <w:t xml:space="preserve">level </w:t>
      </w:r>
      <w:r w:rsidRPr="003965E8">
        <w:rPr>
          <w:rFonts w:ascii="Calibri" w:hAnsi="Calibri" w:cs="Calibri"/>
        </w:rPr>
        <w:t>параметры</w:t>
      </w:r>
      <w:r w:rsidRPr="003965E8">
        <w:rPr>
          <w:lang w:val="en-US"/>
        </w:rPr>
        <w:t>: WACC (DISCOUNTRATE), TAXRATE, INFLATIONPROFILE, CURRENCY, PROJECTHORIZONY, PROJECTSTARTDATE;</w:t>
      </w:r>
    </w:p>
    <w:p w14:paraId="5442E1AB" w14:textId="495B3629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Scenario</w:t>
      </w:r>
      <w:r w:rsidRPr="003965E8">
        <w:rPr>
          <w:rFonts w:ascii="Cambria Math" w:hAnsi="Cambria Math" w:cs="Cambria Math"/>
          <w:lang w:val="en-US"/>
        </w:rPr>
        <w:t>‑</w:t>
      </w:r>
      <w:r w:rsidRPr="003965E8">
        <w:rPr>
          <w:lang w:val="en-US"/>
        </w:rPr>
        <w:t xml:space="preserve">level </w:t>
      </w:r>
      <w:r w:rsidRPr="003965E8">
        <w:rPr>
          <w:rFonts w:ascii="Calibri" w:hAnsi="Calibri" w:cs="Calibri"/>
        </w:rPr>
        <w:t>параметры</w:t>
      </w:r>
      <w:r w:rsidRPr="003965E8">
        <w:rPr>
          <w:lang w:val="en-US"/>
        </w:rPr>
        <w:t>: SCENARIOID, SCENARIONOTES, SCENARIODELTAND, SCENARIODELTAOFFTAKE, SCENARIODELTAOPEX.</w:t>
      </w:r>
    </w:p>
    <w:p w14:paraId="24D85276" w14:textId="77777777" w:rsidR="003965E8" w:rsidRPr="003965E8" w:rsidRDefault="003965E8" w:rsidP="003965E8">
      <w:pPr>
        <w:rPr>
          <w:lang w:val="en-US"/>
        </w:rPr>
      </w:pPr>
      <w:r w:rsidRPr="003965E8">
        <w:t>Применение</w:t>
      </w:r>
      <w:r w:rsidRPr="003965E8">
        <w:rPr>
          <w:lang w:val="en-US"/>
        </w:rPr>
        <w:t xml:space="preserve"> Predict/Benchmarks </w:t>
      </w:r>
      <w:r w:rsidRPr="003965E8">
        <w:t>на</w:t>
      </w:r>
      <w:r w:rsidRPr="003965E8">
        <w:rPr>
          <w:lang w:val="en-US"/>
        </w:rPr>
        <w:t xml:space="preserve"> </w:t>
      </w:r>
      <w:r w:rsidRPr="003965E8">
        <w:t>уровне</w:t>
      </w:r>
      <w:r w:rsidRPr="003965E8">
        <w:rPr>
          <w:lang w:val="en-US"/>
        </w:rPr>
        <w:t xml:space="preserve"> </w:t>
      </w:r>
      <w:proofErr w:type="spellStart"/>
      <w:r w:rsidRPr="003965E8">
        <w:rPr>
          <w:lang w:val="en-US"/>
        </w:rPr>
        <w:t>PeriodValue</w:t>
      </w:r>
      <w:proofErr w:type="spellEnd"/>
      <w:r w:rsidRPr="003965E8">
        <w:rPr>
          <w:lang w:val="en-US"/>
        </w:rPr>
        <w:t>:</w:t>
      </w:r>
    </w:p>
    <w:p w14:paraId="19E03D94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 xml:space="preserve">– </w:t>
      </w:r>
      <w:r w:rsidRPr="003965E8">
        <w:t>заполнение</w:t>
      </w:r>
      <w:r w:rsidRPr="003965E8">
        <w:rPr>
          <w:lang w:val="en-US"/>
        </w:rPr>
        <w:t xml:space="preserve"> NDPLAN, OFFTAKEPLAN, </w:t>
      </w:r>
      <w:r w:rsidRPr="003965E8">
        <w:t>цен</w:t>
      </w:r>
      <w:r w:rsidRPr="003965E8">
        <w:rPr>
          <w:lang w:val="en-US"/>
        </w:rPr>
        <w:t xml:space="preserve"> (SHELFPRICEREG), </w:t>
      </w:r>
      <w:r w:rsidRPr="003965E8">
        <w:t>промо</w:t>
      </w:r>
      <w:r w:rsidRPr="003965E8">
        <w:rPr>
          <w:rFonts w:ascii="Cambria Math" w:hAnsi="Cambria Math" w:cs="Cambria Math"/>
          <w:lang w:val="en-US"/>
        </w:rPr>
        <w:t>‑</w:t>
      </w:r>
      <w:r w:rsidRPr="003965E8">
        <w:rPr>
          <w:rFonts w:ascii="Calibri" w:hAnsi="Calibri" w:cs="Calibri"/>
        </w:rPr>
        <w:t>параметров</w:t>
      </w:r>
      <w:r w:rsidRPr="003965E8">
        <w:rPr>
          <w:lang w:val="en-US"/>
        </w:rPr>
        <w:t xml:space="preserve"> (PROMODISCOUNT, PROMOSHARE), OPEX </w:t>
      </w:r>
      <w:r w:rsidRPr="003965E8">
        <w:rPr>
          <w:rFonts w:ascii="Calibri" w:hAnsi="Calibri" w:cs="Calibri"/>
        </w:rPr>
        <w:t>и</w:t>
      </w:r>
      <w:r w:rsidRPr="003965E8">
        <w:rPr>
          <w:lang w:val="en-US"/>
        </w:rPr>
        <w:t xml:space="preserve"> CAPEX </w:t>
      </w:r>
      <w:r w:rsidRPr="003965E8">
        <w:rPr>
          <w:rFonts w:ascii="Calibri" w:hAnsi="Calibri" w:cs="Calibri"/>
        </w:rPr>
        <w:t>по</w:t>
      </w:r>
      <w:r w:rsidRPr="003965E8">
        <w:rPr>
          <w:lang w:val="en-US"/>
        </w:rPr>
        <w:t xml:space="preserve"> </w:t>
      </w:r>
      <w:r w:rsidRPr="003965E8">
        <w:rPr>
          <w:rFonts w:ascii="Calibri" w:hAnsi="Calibri" w:cs="Calibri"/>
        </w:rPr>
        <w:t>умолчанию</w:t>
      </w:r>
      <w:r w:rsidRPr="003965E8">
        <w:rPr>
          <w:lang w:val="en-US"/>
        </w:rPr>
        <w:t xml:space="preserve"> </w:t>
      </w:r>
      <w:r w:rsidRPr="003965E8">
        <w:rPr>
          <w:rFonts w:ascii="Calibri" w:hAnsi="Calibri" w:cs="Calibri"/>
        </w:rPr>
        <w:t>из</w:t>
      </w:r>
      <w:r w:rsidRPr="003965E8">
        <w:rPr>
          <w:lang w:val="en-US"/>
        </w:rPr>
        <w:t xml:space="preserve"> Predict/Benchmarks;</w:t>
      </w:r>
    </w:p>
    <w:p w14:paraId="087F78D3" w14:textId="4B399E88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 xml:space="preserve">– </w:t>
      </w:r>
      <w:r w:rsidRPr="003965E8">
        <w:t>пометка</w:t>
      </w:r>
      <w:r w:rsidRPr="003965E8">
        <w:rPr>
          <w:lang w:val="en-US"/>
        </w:rPr>
        <w:t xml:space="preserve"> </w:t>
      </w:r>
      <w:r w:rsidRPr="003965E8">
        <w:t>таких</w:t>
      </w:r>
      <w:r w:rsidRPr="003965E8">
        <w:rPr>
          <w:lang w:val="en-US"/>
        </w:rPr>
        <w:t xml:space="preserve"> </w:t>
      </w:r>
      <w:r w:rsidRPr="003965E8">
        <w:t>значений</w:t>
      </w:r>
      <w:r w:rsidRPr="003965E8">
        <w:rPr>
          <w:lang w:val="en-US"/>
        </w:rPr>
        <w:t xml:space="preserve"> VALUESOURCETYPE = predict.</w:t>
      </w:r>
    </w:p>
    <w:p w14:paraId="1D4AE7F5" w14:textId="77777777" w:rsidR="003965E8" w:rsidRPr="003965E8" w:rsidRDefault="003965E8" w:rsidP="003965E8">
      <w:r w:rsidRPr="003965E8">
        <w:t xml:space="preserve">Применение </w:t>
      </w:r>
      <w:r w:rsidRPr="003965E8">
        <w:rPr>
          <w:lang w:val="en-US"/>
        </w:rPr>
        <w:t>Fine</w:t>
      </w:r>
      <w:r w:rsidRPr="003965E8">
        <w:rPr>
          <w:rFonts w:ascii="Cambria Math" w:hAnsi="Cambria Math" w:cs="Cambria Math"/>
        </w:rPr>
        <w:t>‑</w:t>
      </w:r>
      <w:r w:rsidRPr="003965E8">
        <w:rPr>
          <w:lang w:val="en-US"/>
        </w:rPr>
        <w:t>tuned</w:t>
      </w:r>
      <w:r w:rsidRPr="003965E8">
        <w:t xml:space="preserve"> </w:t>
      </w:r>
      <w:r w:rsidRPr="003965E8">
        <w:rPr>
          <w:lang w:val="en-US"/>
        </w:rPr>
        <w:t>overrides</w:t>
      </w:r>
      <w:r w:rsidRPr="003965E8">
        <w:t xml:space="preserve"> (</w:t>
      </w:r>
      <w:r w:rsidRPr="003965E8">
        <w:rPr>
          <w:rFonts w:ascii="Calibri" w:hAnsi="Calibri" w:cs="Calibri"/>
        </w:rPr>
        <w:t>ручные</w:t>
      </w:r>
      <w:r w:rsidRPr="003965E8">
        <w:t xml:space="preserve"> </w:t>
      </w:r>
      <w:r w:rsidRPr="003965E8">
        <w:rPr>
          <w:rFonts w:ascii="Calibri" w:hAnsi="Calibri" w:cs="Calibri"/>
        </w:rPr>
        <w:t>корректировки</w:t>
      </w:r>
      <w:r w:rsidRPr="003965E8">
        <w:t xml:space="preserve"> </w:t>
      </w:r>
      <w:r w:rsidRPr="003965E8">
        <w:rPr>
          <w:rFonts w:ascii="Calibri" w:hAnsi="Calibri" w:cs="Calibri"/>
        </w:rPr>
        <w:t>плана</w:t>
      </w:r>
      <w:r w:rsidRPr="003965E8">
        <w:t>):</w:t>
      </w:r>
    </w:p>
    <w:p w14:paraId="5DB16969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 xml:space="preserve">– </w:t>
      </w:r>
      <w:r w:rsidRPr="003965E8">
        <w:t>при</w:t>
      </w:r>
      <w:r w:rsidRPr="003965E8">
        <w:rPr>
          <w:lang w:val="en-US"/>
        </w:rPr>
        <w:t xml:space="preserve"> </w:t>
      </w:r>
      <w:r w:rsidRPr="003965E8">
        <w:t>изменении</w:t>
      </w:r>
      <w:r w:rsidRPr="003965E8">
        <w:rPr>
          <w:lang w:val="en-US"/>
        </w:rPr>
        <w:t xml:space="preserve"> </w:t>
      </w:r>
      <w:r w:rsidRPr="003965E8">
        <w:t>пользователем</w:t>
      </w:r>
      <w:r w:rsidRPr="003965E8">
        <w:rPr>
          <w:lang w:val="en-US"/>
        </w:rPr>
        <w:t xml:space="preserve"> </w:t>
      </w:r>
      <w:r w:rsidRPr="003965E8">
        <w:t>значений</w:t>
      </w:r>
      <w:r w:rsidRPr="003965E8">
        <w:rPr>
          <w:lang w:val="en-US"/>
        </w:rPr>
        <w:t xml:space="preserve"> ND, </w:t>
      </w:r>
      <w:proofErr w:type="gramStart"/>
      <w:r w:rsidRPr="003965E8">
        <w:rPr>
          <w:lang w:val="en-US"/>
        </w:rPr>
        <w:t>Off</w:t>
      </w:r>
      <w:proofErr w:type="gramEnd"/>
      <w:r w:rsidRPr="003965E8">
        <w:rPr>
          <w:rFonts w:ascii="Cambria Math" w:hAnsi="Cambria Math" w:cs="Cambria Math"/>
          <w:lang w:val="en-US"/>
        </w:rPr>
        <w:t>‑</w:t>
      </w:r>
      <w:r w:rsidRPr="003965E8">
        <w:rPr>
          <w:lang w:val="en-US"/>
        </w:rPr>
        <w:t xml:space="preserve">take, </w:t>
      </w:r>
      <w:r w:rsidRPr="003965E8">
        <w:rPr>
          <w:rFonts w:ascii="Calibri" w:hAnsi="Calibri" w:cs="Calibri"/>
        </w:rPr>
        <w:t>цен</w:t>
      </w:r>
      <w:r w:rsidRPr="003965E8">
        <w:rPr>
          <w:lang w:val="en-US"/>
        </w:rPr>
        <w:t xml:space="preserve">, OPEX, CAPEX </w:t>
      </w:r>
      <w:r w:rsidRPr="003965E8">
        <w:rPr>
          <w:rFonts w:ascii="Calibri" w:hAnsi="Calibri" w:cs="Calibri"/>
        </w:rPr>
        <w:t>и</w:t>
      </w:r>
      <w:r w:rsidRPr="003965E8">
        <w:rPr>
          <w:lang w:val="en-US"/>
        </w:rPr>
        <w:t xml:space="preserve"> </w:t>
      </w:r>
      <w:proofErr w:type="spellStart"/>
      <w:r w:rsidRPr="003965E8">
        <w:rPr>
          <w:rFonts w:ascii="Calibri" w:hAnsi="Calibri" w:cs="Calibri"/>
        </w:rPr>
        <w:t>др</w:t>
      </w:r>
      <w:proofErr w:type="spellEnd"/>
      <w:r w:rsidRPr="003965E8">
        <w:rPr>
          <w:lang w:val="en-US"/>
        </w:rPr>
        <w:t xml:space="preserve">. </w:t>
      </w:r>
      <w:r w:rsidRPr="003965E8">
        <w:rPr>
          <w:rFonts w:ascii="Calibri" w:hAnsi="Calibri" w:cs="Calibri"/>
        </w:rPr>
        <w:t>в</w:t>
      </w:r>
      <w:r w:rsidRPr="003965E8">
        <w:rPr>
          <w:lang w:val="en-US"/>
        </w:rPr>
        <w:t xml:space="preserve"> UI </w:t>
      </w:r>
      <w:r w:rsidRPr="003965E8">
        <w:rPr>
          <w:rFonts w:ascii="Calibri" w:hAnsi="Calibri" w:cs="Calibri"/>
        </w:rPr>
        <w:t>создаётся</w:t>
      </w:r>
      <w:r w:rsidRPr="003965E8">
        <w:rPr>
          <w:lang w:val="en-US"/>
        </w:rPr>
        <w:t xml:space="preserve"> </w:t>
      </w:r>
      <w:r w:rsidRPr="003965E8">
        <w:rPr>
          <w:rFonts w:ascii="Calibri" w:hAnsi="Calibri" w:cs="Calibri"/>
        </w:rPr>
        <w:t>версия</w:t>
      </w:r>
      <w:r w:rsidRPr="003965E8">
        <w:rPr>
          <w:lang w:val="en-US"/>
        </w:rPr>
        <w:t xml:space="preserve"> </w:t>
      </w:r>
      <w:r w:rsidRPr="003965E8">
        <w:rPr>
          <w:rFonts w:ascii="Calibri" w:hAnsi="Calibri" w:cs="Calibri"/>
        </w:rPr>
        <w:t>с</w:t>
      </w:r>
      <w:r w:rsidRPr="003965E8">
        <w:rPr>
          <w:lang w:val="en-US"/>
        </w:rPr>
        <w:t xml:space="preserve"> VALUESOURCETYPE = finetuned, VALUEISOVERRIDDEN = true, </w:t>
      </w:r>
      <w:r w:rsidRPr="003965E8">
        <w:rPr>
          <w:rFonts w:ascii="Calibri" w:hAnsi="Calibri" w:cs="Calibri"/>
        </w:rPr>
        <w:t>инкрементируется</w:t>
      </w:r>
      <w:r w:rsidRPr="003965E8">
        <w:rPr>
          <w:lang w:val="en-US"/>
        </w:rPr>
        <w:t xml:space="preserve"> VALUEVERSIONID;</w:t>
      </w:r>
    </w:p>
    <w:p w14:paraId="151B805E" w14:textId="7C83A6DD" w:rsidR="003965E8" w:rsidRPr="003965E8" w:rsidRDefault="003965E8" w:rsidP="003965E8">
      <w:r w:rsidRPr="003965E8">
        <w:t xml:space="preserve">– для расчёта плана на данном шаге используются значения </w:t>
      </w:r>
      <w:proofErr w:type="spellStart"/>
      <w:r w:rsidRPr="003965E8">
        <w:t>finetuned</w:t>
      </w:r>
      <w:proofErr w:type="spellEnd"/>
      <w:r w:rsidRPr="003965E8">
        <w:t xml:space="preserve"> (если они есть), иначе — </w:t>
      </w:r>
      <w:proofErr w:type="spellStart"/>
      <w:r w:rsidRPr="003965E8">
        <w:t>predict</w:t>
      </w:r>
      <w:proofErr w:type="spellEnd"/>
      <w:r w:rsidRPr="003965E8">
        <w:t>.</w:t>
      </w:r>
    </w:p>
    <w:p w14:paraId="5B185503" w14:textId="77777777" w:rsidR="003965E8" w:rsidRPr="003965E8" w:rsidRDefault="003965E8" w:rsidP="003965E8">
      <w:r w:rsidRPr="003965E8">
        <w:t>Импорт фактических данных (</w:t>
      </w:r>
      <w:proofErr w:type="spellStart"/>
      <w:r w:rsidRPr="003965E8">
        <w:t>Actual</w:t>
      </w:r>
      <w:proofErr w:type="spellEnd"/>
      <w:r w:rsidRPr="003965E8">
        <w:t xml:space="preserve"> </w:t>
      </w:r>
      <w:proofErr w:type="spellStart"/>
      <w:r w:rsidRPr="003965E8">
        <w:t>Import</w:t>
      </w:r>
      <w:proofErr w:type="spellEnd"/>
      <w:r w:rsidRPr="003965E8">
        <w:t>):</w:t>
      </w:r>
    </w:p>
    <w:p w14:paraId="4F823D24" w14:textId="77777777" w:rsidR="003965E8" w:rsidRPr="003965E8" w:rsidRDefault="003965E8" w:rsidP="003965E8">
      <w:r w:rsidRPr="003965E8">
        <w:t xml:space="preserve">– при загрузке факта заполняются соответствующие поля </w:t>
      </w:r>
      <w:proofErr w:type="spellStart"/>
      <w:r w:rsidRPr="003965E8">
        <w:t>PeriodValue</w:t>
      </w:r>
      <w:proofErr w:type="spellEnd"/>
      <w:r w:rsidRPr="003965E8">
        <w:t xml:space="preserve"> с VALUESOURCETYPE = </w:t>
      </w:r>
      <w:proofErr w:type="spellStart"/>
      <w:r w:rsidRPr="003965E8">
        <w:t>actual</w:t>
      </w:r>
      <w:proofErr w:type="spellEnd"/>
      <w:r w:rsidRPr="003965E8">
        <w:t xml:space="preserve">, VALUEISOVERRIDDEN = </w:t>
      </w:r>
      <w:proofErr w:type="spellStart"/>
      <w:r w:rsidRPr="003965E8">
        <w:t>false</w:t>
      </w:r>
      <w:proofErr w:type="spellEnd"/>
      <w:r w:rsidRPr="003965E8">
        <w:t>;</w:t>
      </w:r>
    </w:p>
    <w:p w14:paraId="3B5B4A8C" w14:textId="61A555DB" w:rsidR="003965E8" w:rsidRPr="003965E8" w:rsidRDefault="003965E8" w:rsidP="003965E8">
      <w:r w:rsidRPr="003965E8">
        <w:t xml:space="preserve">– факт не считается ручным </w:t>
      </w:r>
      <w:proofErr w:type="spellStart"/>
      <w:r w:rsidRPr="003965E8">
        <w:t>override</w:t>
      </w:r>
      <w:proofErr w:type="spellEnd"/>
      <w:r w:rsidRPr="003965E8">
        <w:t>, а является отдельным источником.</w:t>
      </w:r>
    </w:p>
    <w:p w14:paraId="3847AA69" w14:textId="77777777" w:rsidR="003965E8" w:rsidRPr="003965E8" w:rsidRDefault="003965E8" w:rsidP="003965E8">
      <w:r w:rsidRPr="003965E8">
        <w:t>Применение сезонности:</w:t>
      </w:r>
    </w:p>
    <w:p w14:paraId="306157E9" w14:textId="77777777" w:rsidR="003965E8" w:rsidRPr="003965E8" w:rsidRDefault="003965E8" w:rsidP="003965E8">
      <w:r w:rsidRPr="003965E8">
        <w:t xml:space="preserve">– для каждой комбинации </w:t>
      </w:r>
      <w:proofErr w:type="spellStart"/>
      <w:r w:rsidRPr="003965E8">
        <w:t>ProjectSKU</w:t>
      </w:r>
      <w:proofErr w:type="spellEnd"/>
      <w:r w:rsidRPr="003965E8">
        <w:t xml:space="preserve"> / </w:t>
      </w:r>
      <w:proofErr w:type="spellStart"/>
      <w:r w:rsidRPr="003965E8">
        <w:t>Channel</w:t>
      </w:r>
      <w:proofErr w:type="spellEnd"/>
      <w:r w:rsidRPr="003965E8">
        <w:t xml:space="preserve"> / </w:t>
      </w:r>
      <w:proofErr w:type="spellStart"/>
      <w:r w:rsidRPr="003965E8">
        <w:t>Period</w:t>
      </w:r>
      <w:proofErr w:type="spellEnd"/>
      <w:r w:rsidRPr="003965E8">
        <w:t xml:space="preserve"> определяется SEASONALITYCOEFF по профилю SEASONALITYPROFILE (если профиль не </w:t>
      </w:r>
      <w:proofErr w:type="spellStart"/>
      <w:r w:rsidRPr="003965E8">
        <w:t>NoSeasonality</w:t>
      </w:r>
      <w:proofErr w:type="spellEnd"/>
      <w:r w:rsidRPr="003965E8">
        <w:t>);</w:t>
      </w:r>
    </w:p>
    <w:p w14:paraId="52F543D7" w14:textId="1EDBB037" w:rsidR="003965E8" w:rsidRPr="003965E8" w:rsidRDefault="003965E8" w:rsidP="003965E8">
      <w:r w:rsidRPr="003965E8">
        <w:t xml:space="preserve">– OFFTAKEPLAN и/или ND интерпретируются с учётом SEASONALITYCOEFF (в соответствии с логикой, заложенной в </w:t>
      </w:r>
      <w:proofErr w:type="spellStart"/>
      <w:r w:rsidRPr="003965E8">
        <w:t>Excel</w:t>
      </w:r>
      <w:proofErr w:type="spellEnd"/>
      <w:r w:rsidRPr="003965E8">
        <w:rPr>
          <w:rFonts w:ascii="Cambria Math" w:hAnsi="Cambria Math" w:cs="Cambria Math"/>
        </w:rPr>
        <w:t>‑</w:t>
      </w:r>
      <w:r w:rsidRPr="003965E8">
        <w:rPr>
          <w:rFonts w:ascii="Calibri" w:hAnsi="Calibri" w:cs="Calibri"/>
        </w:rPr>
        <w:t>модели</w:t>
      </w:r>
      <w:r w:rsidRPr="003965E8">
        <w:t>).</w:t>
      </w:r>
    </w:p>
    <w:p w14:paraId="26388352" w14:textId="77777777" w:rsidR="003965E8" w:rsidRPr="003965E8" w:rsidRDefault="003965E8" w:rsidP="003965E8">
      <w:pPr>
        <w:rPr>
          <w:lang w:val="en-US"/>
        </w:rPr>
      </w:pPr>
      <w:r w:rsidRPr="003965E8">
        <w:t>Расчёт</w:t>
      </w:r>
      <w:r w:rsidRPr="003965E8">
        <w:rPr>
          <w:lang w:val="en-US"/>
        </w:rPr>
        <w:t xml:space="preserve"> </w:t>
      </w:r>
      <w:r w:rsidRPr="003965E8">
        <w:t>объёмов</w:t>
      </w:r>
      <w:r w:rsidRPr="003965E8">
        <w:rPr>
          <w:lang w:val="en-US"/>
        </w:rPr>
        <w:t>:</w:t>
      </w:r>
    </w:p>
    <w:p w14:paraId="6112B010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VOLUMEUNITS = ACTIVEOUTLETS * OFFTAKEPLAN * SEASONALITYCOEFF;</w:t>
      </w:r>
    </w:p>
    <w:p w14:paraId="24F93666" w14:textId="77777777" w:rsidR="003965E8" w:rsidRPr="003965E8" w:rsidRDefault="003965E8" w:rsidP="003965E8">
      <w:r w:rsidRPr="003965E8">
        <w:t>– VOLUMELITERS = VOLUMEUNITS * NETCONTENTCOEFF;</w:t>
      </w:r>
    </w:p>
    <w:p w14:paraId="6B037C27" w14:textId="6D03F8E8" w:rsidR="003965E8" w:rsidRPr="003965E8" w:rsidRDefault="003965E8" w:rsidP="003965E8">
      <w:r w:rsidRPr="003965E8">
        <w:t xml:space="preserve">– агрегаты по SKU и по проекту рассчитываются как суммы по </w:t>
      </w:r>
      <w:proofErr w:type="spellStart"/>
      <w:r w:rsidRPr="003965E8">
        <w:t>PeriodValue</w:t>
      </w:r>
      <w:proofErr w:type="spellEnd"/>
      <w:r w:rsidRPr="003965E8">
        <w:t>.</w:t>
      </w:r>
    </w:p>
    <w:p w14:paraId="7FBED41B" w14:textId="77777777" w:rsidR="003965E8" w:rsidRPr="003965E8" w:rsidRDefault="003965E8" w:rsidP="003965E8">
      <w:r w:rsidRPr="003965E8">
        <w:t>Расчёт ценового водопада (</w:t>
      </w:r>
      <w:proofErr w:type="spellStart"/>
      <w:r w:rsidRPr="003965E8">
        <w:t>price</w:t>
      </w:r>
      <w:proofErr w:type="spellEnd"/>
      <w:r w:rsidRPr="003965E8">
        <w:t xml:space="preserve"> </w:t>
      </w:r>
      <w:proofErr w:type="spellStart"/>
      <w:r w:rsidRPr="003965E8">
        <w:t>waterfall</w:t>
      </w:r>
      <w:proofErr w:type="spellEnd"/>
      <w:r w:rsidRPr="003965E8">
        <w:t>):</w:t>
      </w:r>
    </w:p>
    <w:p w14:paraId="56DC1E65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SHELFPRICEPROMO = SHELFPRICEREG * (1 - PROMODISCOUNT);</w:t>
      </w:r>
    </w:p>
    <w:p w14:paraId="5586FC01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SHELFPRICEWEIGHTED = SHELFPRICEREG * (1 - PROMOSHARE) + SHELFPRICEPROMO * PROMOSHARE;</w:t>
      </w:r>
    </w:p>
    <w:p w14:paraId="32F7747B" w14:textId="4C70CEB2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EXFACTORYPRICE = SHELFPRICEWEIGHTED * (1 - CHANNELMARGIN) / (1 + VATRATE).</w:t>
      </w:r>
    </w:p>
    <w:p w14:paraId="5A3C6D32" w14:textId="77777777" w:rsidR="003965E8" w:rsidRPr="003965E8" w:rsidRDefault="003965E8" w:rsidP="003965E8">
      <w:pPr>
        <w:rPr>
          <w:lang w:val="en-US"/>
        </w:rPr>
      </w:pPr>
      <w:r w:rsidRPr="003965E8">
        <w:lastRenderedPageBreak/>
        <w:t>Расчёт</w:t>
      </w:r>
      <w:r w:rsidRPr="003965E8">
        <w:rPr>
          <w:lang w:val="en-US"/>
        </w:rPr>
        <w:t xml:space="preserve"> </w:t>
      </w:r>
      <w:r w:rsidRPr="003965E8">
        <w:t>выручки</w:t>
      </w:r>
      <w:r w:rsidRPr="003965E8">
        <w:rPr>
          <w:lang w:val="en-US"/>
        </w:rPr>
        <w:t>:</w:t>
      </w:r>
    </w:p>
    <w:p w14:paraId="5B360130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NETREVENUE = VOLUMEUNITS * EXFACTORYPRICE;</w:t>
      </w:r>
    </w:p>
    <w:p w14:paraId="2644DC0B" w14:textId="1EB66A98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 xml:space="preserve">– </w:t>
      </w:r>
      <w:r w:rsidRPr="003965E8">
        <w:t>при</w:t>
      </w:r>
      <w:r w:rsidRPr="003965E8">
        <w:rPr>
          <w:lang w:val="en-US"/>
        </w:rPr>
        <w:t xml:space="preserve"> </w:t>
      </w:r>
      <w:r w:rsidRPr="003965E8">
        <w:t>необходимости</w:t>
      </w:r>
      <w:r w:rsidRPr="003965E8">
        <w:rPr>
          <w:lang w:val="en-US"/>
        </w:rPr>
        <w:t xml:space="preserve"> </w:t>
      </w:r>
      <w:r w:rsidRPr="003965E8">
        <w:t>дополнительно</w:t>
      </w:r>
      <w:r w:rsidRPr="003965E8">
        <w:rPr>
          <w:lang w:val="en-US"/>
        </w:rPr>
        <w:t xml:space="preserve"> </w:t>
      </w:r>
      <w:r w:rsidRPr="003965E8">
        <w:t>может</w:t>
      </w:r>
      <w:r w:rsidRPr="003965E8">
        <w:rPr>
          <w:lang w:val="en-US"/>
        </w:rPr>
        <w:t xml:space="preserve"> </w:t>
      </w:r>
      <w:r w:rsidRPr="003965E8">
        <w:t>рассчитываться</w:t>
      </w:r>
      <w:r w:rsidRPr="003965E8">
        <w:rPr>
          <w:lang w:val="en-US"/>
        </w:rPr>
        <w:t xml:space="preserve"> NETREVENUESHELFPRICEWEIGHTED = VOLUMEUNITS * SHELFPRICEWEIGHTED (</w:t>
      </w:r>
      <w:r w:rsidRPr="003965E8">
        <w:t>необязательный</w:t>
      </w:r>
      <w:r w:rsidRPr="003965E8">
        <w:rPr>
          <w:lang w:val="en-US"/>
        </w:rPr>
        <w:t xml:space="preserve"> KPI).</w:t>
      </w:r>
    </w:p>
    <w:p w14:paraId="3ABA646B" w14:textId="77777777" w:rsidR="003965E8" w:rsidRPr="003965E8" w:rsidRDefault="003965E8" w:rsidP="003965E8">
      <w:pPr>
        <w:rPr>
          <w:lang w:val="en-US"/>
        </w:rPr>
      </w:pPr>
      <w:r w:rsidRPr="003965E8">
        <w:t>Расчёт</w:t>
      </w:r>
      <w:r w:rsidRPr="003965E8">
        <w:rPr>
          <w:lang w:val="en-US"/>
        </w:rPr>
        <w:t xml:space="preserve"> COGS:</w:t>
      </w:r>
    </w:p>
    <w:p w14:paraId="1BAB2F38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BOMCOST = BOMCOSTPERUNIT * VOLUMEUNITS;</w:t>
      </w:r>
    </w:p>
    <w:p w14:paraId="113F42BA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PRODUCTIONCOST = PRODUCTIONCOSTPERUNIT * VOLUMEUNITS;</w:t>
      </w:r>
    </w:p>
    <w:p w14:paraId="42EF82B5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COPAKERCOST = COPAKERCOSTPERUNIT * VOLUMEUNITS;</w:t>
      </w:r>
    </w:p>
    <w:p w14:paraId="450B1262" w14:textId="5723FA39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COGSTOTAL = BOMCOST + PRODUCTIONCOST + COPAKERCOST.</w:t>
      </w:r>
    </w:p>
    <w:p w14:paraId="54CD20ED" w14:textId="77777777" w:rsidR="003965E8" w:rsidRPr="003965E8" w:rsidRDefault="003965E8" w:rsidP="003965E8">
      <w:r w:rsidRPr="003965E8">
        <w:t>Расчёт логистики и переменного маркетинга:</w:t>
      </w:r>
    </w:p>
    <w:p w14:paraId="5C751071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LOGISTICSCOST = LOGISTICSCOSTPERLITERS * VOLUMELITERS;</w:t>
      </w:r>
    </w:p>
    <w:p w14:paraId="1204B1EB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 xml:space="preserve">– TRADEMARKETING, CONSUMERMARKETING, SALESEXPENSES </w:t>
      </w:r>
      <w:r w:rsidRPr="003965E8">
        <w:t>рассчитываются</w:t>
      </w:r>
      <w:r w:rsidRPr="003965E8">
        <w:rPr>
          <w:lang w:val="en-US"/>
        </w:rPr>
        <w:t xml:space="preserve"> </w:t>
      </w:r>
      <w:r w:rsidRPr="003965E8">
        <w:t>как</w:t>
      </w:r>
      <w:r w:rsidRPr="003965E8">
        <w:rPr>
          <w:lang w:val="en-US"/>
        </w:rPr>
        <w:t xml:space="preserve"> </w:t>
      </w:r>
      <w:r w:rsidRPr="003965E8">
        <w:t>доля</w:t>
      </w:r>
      <w:r w:rsidRPr="003965E8">
        <w:rPr>
          <w:lang w:val="en-US"/>
        </w:rPr>
        <w:t xml:space="preserve"> </w:t>
      </w:r>
      <w:r w:rsidRPr="003965E8">
        <w:t>от</w:t>
      </w:r>
      <w:r w:rsidRPr="003965E8">
        <w:rPr>
          <w:lang w:val="en-US"/>
        </w:rPr>
        <w:t xml:space="preserve"> NETREVENUE </w:t>
      </w:r>
      <w:r w:rsidRPr="003965E8">
        <w:t>согласно</w:t>
      </w:r>
      <w:r w:rsidRPr="003965E8">
        <w:rPr>
          <w:lang w:val="en-US"/>
        </w:rPr>
        <w:t xml:space="preserve"> </w:t>
      </w:r>
      <w:r w:rsidRPr="003965E8">
        <w:t>параметрам</w:t>
      </w:r>
      <w:r w:rsidRPr="003965E8">
        <w:rPr>
          <w:lang w:val="en-US"/>
        </w:rPr>
        <w:t xml:space="preserve">, </w:t>
      </w:r>
      <w:r w:rsidRPr="003965E8">
        <w:t>заданным</w:t>
      </w:r>
      <w:r w:rsidRPr="003965E8">
        <w:rPr>
          <w:lang w:val="en-US"/>
        </w:rPr>
        <w:t xml:space="preserve"> </w:t>
      </w:r>
      <w:r w:rsidRPr="003965E8">
        <w:t>пользователем</w:t>
      </w:r>
      <w:r w:rsidRPr="003965E8">
        <w:rPr>
          <w:lang w:val="en-US"/>
        </w:rPr>
        <w:t xml:space="preserve"> (</w:t>
      </w:r>
      <w:r w:rsidRPr="003965E8">
        <w:t>или</w:t>
      </w:r>
      <w:r w:rsidRPr="003965E8">
        <w:rPr>
          <w:lang w:val="en-US"/>
        </w:rPr>
        <w:t xml:space="preserve"> Predict);</w:t>
      </w:r>
    </w:p>
    <w:p w14:paraId="464B135F" w14:textId="1A432E9B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VARIABLEOPEX = TRADEMARKETING + CONSUMERMARKETING + SALESEXPENSES.</w:t>
      </w:r>
    </w:p>
    <w:p w14:paraId="4932FBC7" w14:textId="77777777" w:rsidR="003965E8" w:rsidRPr="003965E8" w:rsidRDefault="003965E8" w:rsidP="003965E8">
      <w:pPr>
        <w:rPr>
          <w:lang w:val="en-US"/>
        </w:rPr>
      </w:pPr>
      <w:r w:rsidRPr="003965E8">
        <w:t>Расчёт</w:t>
      </w:r>
      <w:r w:rsidRPr="003965E8">
        <w:rPr>
          <w:lang w:val="en-US"/>
        </w:rPr>
        <w:t xml:space="preserve"> </w:t>
      </w:r>
      <w:r w:rsidRPr="003965E8">
        <w:t>маржинальности</w:t>
      </w:r>
      <w:r w:rsidRPr="003965E8">
        <w:rPr>
          <w:lang w:val="en-US"/>
        </w:rPr>
        <w:t>:</w:t>
      </w:r>
    </w:p>
    <w:p w14:paraId="43F1DA15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GROSSPROFIT = NETREVENUE - COGSTOTAL;</w:t>
      </w:r>
    </w:p>
    <w:p w14:paraId="30483AD6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CONTRIBUTION = NETREVENUE - COGSTOTAL - LOGISTICSCOST - VARIABLEOPEX;</w:t>
      </w:r>
    </w:p>
    <w:p w14:paraId="5E05EA19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GROSSMARGIN = GROSSPROFIT / NETREVENUE;</w:t>
      </w:r>
    </w:p>
    <w:p w14:paraId="30671C4A" w14:textId="1E5FB83E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CONTRIBUTIONMARGIN = CONTRIBUTION / NETREVENUE.</w:t>
      </w:r>
    </w:p>
    <w:p w14:paraId="7EB522CA" w14:textId="77777777" w:rsidR="003965E8" w:rsidRPr="003965E8" w:rsidRDefault="003965E8" w:rsidP="003965E8">
      <w:r w:rsidRPr="003965E8">
        <w:t>Расчёт EBITDA и налогов:</w:t>
      </w:r>
    </w:p>
    <w:p w14:paraId="06048C68" w14:textId="77777777" w:rsidR="003965E8" w:rsidRPr="003965E8" w:rsidRDefault="003965E8" w:rsidP="003965E8">
      <w:r w:rsidRPr="003965E8">
        <w:t xml:space="preserve">– EBITDA = CONTRIBUTION - AMCPERCOST - MARKETINGCOST (конкретная композиция постоянных затрат фиксируется в словаре параметров и в </w:t>
      </w:r>
      <w:proofErr w:type="spellStart"/>
      <w:r w:rsidRPr="003965E8">
        <w:t>Excel</w:t>
      </w:r>
      <w:proofErr w:type="spellEnd"/>
      <w:r w:rsidRPr="003965E8">
        <w:rPr>
          <w:rFonts w:ascii="Cambria Math" w:hAnsi="Cambria Math" w:cs="Cambria Math"/>
        </w:rPr>
        <w:t>‑</w:t>
      </w:r>
      <w:r w:rsidRPr="003965E8">
        <w:rPr>
          <w:rFonts w:ascii="Calibri" w:hAnsi="Calibri" w:cs="Calibri"/>
        </w:rPr>
        <w:t>модели</w:t>
      </w:r>
      <w:r w:rsidRPr="003965E8">
        <w:t>);</w:t>
      </w:r>
    </w:p>
    <w:p w14:paraId="778B3058" w14:textId="77777777" w:rsidR="003965E8" w:rsidRPr="003965E8" w:rsidRDefault="003965E8" w:rsidP="003965E8">
      <w:r w:rsidRPr="003965E8">
        <w:t>– EBITDAMARGIN = EBITDA / NETREVENUE;</w:t>
      </w:r>
    </w:p>
    <w:p w14:paraId="4389BFAA" w14:textId="592BE462" w:rsidR="003965E8" w:rsidRPr="003965E8" w:rsidRDefault="003965E8" w:rsidP="003965E8">
      <w:r w:rsidRPr="003965E8">
        <w:t xml:space="preserve">– PROFITTAX = TAXRATE * TAXBASE, где TAXBASE определяется упрощённой моделью (см. </w:t>
      </w:r>
      <w:proofErr w:type="spellStart"/>
      <w:r w:rsidRPr="003965E8">
        <w:t>Excel</w:t>
      </w:r>
      <w:proofErr w:type="spellEnd"/>
      <w:r w:rsidRPr="003965E8">
        <w:t>).</w:t>
      </w:r>
    </w:p>
    <w:p w14:paraId="168AA3A5" w14:textId="77777777" w:rsidR="003965E8" w:rsidRPr="003965E8" w:rsidRDefault="003965E8" w:rsidP="003965E8">
      <w:r w:rsidRPr="003965E8">
        <w:t>Расчёт денежных потоков:</w:t>
      </w:r>
    </w:p>
    <w:p w14:paraId="5FB49DF9" w14:textId="77777777" w:rsidR="003965E8" w:rsidRPr="003965E8" w:rsidRDefault="003965E8" w:rsidP="003965E8">
      <w:r w:rsidRPr="003965E8">
        <w:t xml:space="preserve">– OPERATINGCASHFLOW = CONTRIBUTION * (1 - 0.12) - PROFITTAX или в соответствии с упрощённой формулой из </w:t>
      </w:r>
      <w:proofErr w:type="spellStart"/>
      <w:r w:rsidRPr="003965E8">
        <w:t>Excel</w:t>
      </w:r>
      <w:proofErr w:type="spellEnd"/>
      <w:r w:rsidRPr="003965E8">
        <w:rPr>
          <w:rFonts w:ascii="Cambria Math" w:hAnsi="Cambria Math" w:cs="Cambria Math"/>
        </w:rPr>
        <w:t>‑</w:t>
      </w:r>
      <w:r w:rsidRPr="003965E8">
        <w:rPr>
          <w:rFonts w:ascii="Calibri" w:hAnsi="Calibri" w:cs="Calibri"/>
        </w:rPr>
        <w:t>модели</w:t>
      </w:r>
      <w:r w:rsidRPr="003965E8">
        <w:t>;</w:t>
      </w:r>
    </w:p>
    <w:p w14:paraId="2F1D39AB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INVESTINGCASHFLOW = -CAPEXTOTAL;</w:t>
      </w:r>
    </w:p>
    <w:p w14:paraId="41B61841" w14:textId="03E576D8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FREECASHFLOW = OPERATINGCASHFLOW + INVESTINGCASHFLOW.</w:t>
      </w:r>
    </w:p>
    <w:p w14:paraId="01CD3D53" w14:textId="77777777" w:rsidR="003965E8" w:rsidRPr="003965E8" w:rsidRDefault="003965E8" w:rsidP="003965E8">
      <w:pPr>
        <w:rPr>
          <w:lang w:val="en-US"/>
        </w:rPr>
      </w:pPr>
      <w:r w:rsidRPr="003965E8">
        <w:t>Расчёт</w:t>
      </w:r>
      <w:r w:rsidRPr="003965E8">
        <w:rPr>
          <w:lang w:val="en-US"/>
        </w:rPr>
        <w:t xml:space="preserve"> NPV / IRR / ROI / Payback:</w:t>
      </w:r>
    </w:p>
    <w:p w14:paraId="39B6461C" w14:textId="77777777" w:rsidR="003965E8" w:rsidRPr="003965E8" w:rsidRDefault="003965E8" w:rsidP="003965E8">
      <w:r w:rsidRPr="003965E8">
        <w:t>– NPV рассчитывается по FREECASHFLOW для горизонтов Y1–Y3, Y1–Y5, Y1–Y10 с использованием DISCOUNTRATE (WACC);</w:t>
      </w:r>
    </w:p>
    <w:p w14:paraId="20AC796B" w14:textId="77777777" w:rsidR="003965E8" w:rsidRPr="003965E8" w:rsidRDefault="003965E8" w:rsidP="003965E8">
      <w:r w:rsidRPr="003965E8">
        <w:t>– IRR рассчитывается по FREECASHFLOW на горизонте проекта;</w:t>
      </w:r>
    </w:p>
    <w:p w14:paraId="13BAAECD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ROI = cumulative profit / cumulative investment (</w:t>
      </w:r>
      <w:r w:rsidRPr="003965E8">
        <w:t>упрощённая</w:t>
      </w:r>
      <w:r w:rsidRPr="003965E8">
        <w:rPr>
          <w:lang w:val="en-US"/>
        </w:rPr>
        <w:t xml:space="preserve"> </w:t>
      </w:r>
      <w:r w:rsidRPr="003965E8">
        <w:t>формула</w:t>
      </w:r>
      <w:r w:rsidRPr="003965E8">
        <w:rPr>
          <w:lang w:val="en-US"/>
        </w:rPr>
        <w:t>);</w:t>
      </w:r>
    </w:p>
    <w:p w14:paraId="11657079" w14:textId="150CFDE2" w:rsidR="003965E8" w:rsidRPr="003965E8" w:rsidRDefault="003965E8" w:rsidP="003965E8">
      <w:r w:rsidRPr="003965E8">
        <w:lastRenderedPageBreak/>
        <w:t xml:space="preserve">– </w:t>
      </w:r>
      <w:proofErr w:type="spellStart"/>
      <w:r w:rsidRPr="003965E8">
        <w:t>Payback</w:t>
      </w:r>
      <w:proofErr w:type="spellEnd"/>
      <w:r w:rsidRPr="003965E8">
        <w:t xml:space="preserve"> = первый период, в котором </w:t>
      </w:r>
      <w:proofErr w:type="spellStart"/>
      <w:r w:rsidRPr="003965E8">
        <w:t>cumulative</w:t>
      </w:r>
      <w:proofErr w:type="spellEnd"/>
      <w:r w:rsidRPr="003965E8">
        <w:t xml:space="preserve"> FCF ≥ 0.</w:t>
      </w:r>
    </w:p>
    <w:p w14:paraId="7B989384" w14:textId="77777777" w:rsidR="003965E8" w:rsidRPr="003965E8" w:rsidRDefault="003965E8" w:rsidP="003965E8">
      <w:r w:rsidRPr="003965E8">
        <w:t xml:space="preserve">Расчёт </w:t>
      </w:r>
      <w:proofErr w:type="spellStart"/>
      <w:r w:rsidRPr="003965E8">
        <w:t>Go</w:t>
      </w:r>
      <w:proofErr w:type="spellEnd"/>
      <w:r w:rsidRPr="003965E8">
        <w:t>/</w:t>
      </w:r>
      <w:proofErr w:type="spellStart"/>
      <w:r w:rsidRPr="003965E8">
        <w:t>No</w:t>
      </w:r>
      <w:r w:rsidRPr="003965E8">
        <w:rPr>
          <w:rFonts w:ascii="Cambria Math" w:hAnsi="Cambria Math" w:cs="Cambria Math"/>
        </w:rPr>
        <w:t>‑</w:t>
      </w:r>
      <w:r w:rsidRPr="003965E8">
        <w:t>go</w:t>
      </w:r>
      <w:proofErr w:type="spellEnd"/>
      <w:r w:rsidRPr="003965E8">
        <w:t>:</w:t>
      </w:r>
    </w:p>
    <w:p w14:paraId="27602CAF" w14:textId="77777777" w:rsidR="003965E8" w:rsidRPr="003965E8" w:rsidRDefault="003965E8" w:rsidP="003965E8">
      <w:r w:rsidRPr="003965E8">
        <w:t>– GONOGOFLAG = GREEN, если выполняются одновременно условия NPV_Y1Y10 ≥ 0 и CONTRIBUTIONMARGIN ≥ 25%;</w:t>
      </w:r>
    </w:p>
    <w:p w14:paraId="2F9F079F" w14:textId="77777777" w:rsidR="003965E8" w:rsidRPr="003965E8" w:rsidRDefault="003965E8" w:rsidP="003965E8">
      <w:r w:rsidRPr="003965E8">
        <w:t>– во всех остальных случаях GONOGOFLAG = RED (или иное цветовое кодирование, но логика порогов фиксирована).</w:t>
      </w:r>
    </w:p>
    <w:p w14:paraId="02F434A2" w14:textId="77777777" w:rsidR="003965E8" w:rsidRPr="003965E8" w:rsidRDefault="003965E8" w:rsidP="003965E8">
      <w:r w:rsidRPr="003965E8">
        <w:t>Любые изменения порядка расчёта допускаются только через изменение настоящего ТЗ.</w:t>
      </w:r>
    </w:p>
    <w:p w14:paraId="34C2A946" w14:textId="2E749088" w:rsidR="002E18E7" w:rsidRDefault="002E18E7" w:rsidP="003A1D40">
      <w:pPr>
        <w:rPr>
          <w:b/>
        </w:rPr>
      </w:pPr>
    </w:p>
    <w:p w14:paraId="3AA0BF30" w14:textId="395D1A6B" w:rsidR="003965E8" w:rsidRPr="003965E8" w:rsidRDefault="003965E8" w:rsidP="003965E8">
      <w:pPr>
        <w:rPr>
          <w:b/>
        </w:rPr>
      </w:pPr>
      <w:r w:rsidRPr="003965E8">
        <w:rPr>
          <w:b/>
        </w:rPr>
        <w:t xml:space="preserve">7.7. Политика источников данных и </w:t>
      </w:r>
      <w:proofErr w:type="spellStart"/>
      <w:r w:rsidRPr="003965E8">
        <w:rPr>
          <w:b/>
        </w:rPr>
        <w:t>overrides</w:t>
      </w:r>
      <w:proofErr w:type="spellEnd"/>
    </w:p>
    <w:p w14:paraId="43D36536" w14:textId="77777777" w:rsidR="003965E8" w:rsidRPr="003965E8" w:rsidRDefault="003965E8" w:rsidP="003965E8">
      <w:r w:rsidRPr="003965E8">
        <w:t xml:space="preserve">Для каждого значения на уровне </w:t>
      </w:r>
      <w:proofErr w:type="spellStart"/>
      <w:r w:rsidRPr="003965E8">
        <w:t>PeriodValue</w:t>
      </w:r>
      <w:proofErr w:type="spellEnd"/>
      <w:r w:rsidRPr="003965E8">
        <w:t xml:space="preserve"> хранится информация о его происхождении:</w:t>
      </w:r>
    </w:p>
    <w:p w14:paraId="1FDE9B1E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 xml:space="preserve">– VALUESOURCETYPE </w:t>
      </w:r>
      <w:r w:rsidRPr="003965E8">
        <w:rPr>
          <w:rFonts w:ascii="Cambria Math" w:hAnsi="Cambria Math" w:cs="Cambria Math"/>
          <w:lang w:val="en-US"/>
        </w:rPr>
        <w:t>∈</w:t>
      </w:r>
      <w:r w:rsidRPr="003965E8">
        <w:rPr>
          <w:lang w:val="en-US"/>
        </w:rPr>
        <w:t xml:space="preserve"> {predict, finetuned, actual, </w:t>
      </w:r>
      <w:proofErr w:type="spellStart"/>
      <w:r w:rsidRPr="003965E8">
        <w:rPr>
          <w:lang w:val="en-US"/>
        </w:rPr>
        <w:t>scenarioadjusted</w:t>
      </w:r>
      <w:proofErr w:type="spellEnd"/>
      <w:r w:rsidRPr="003965E8">
        <w:rPr>
          <w:lang w:val="en-US"/>
        </w:rPr>
        <w:t>};</w:t>
      </w:r>
    </w:p>
    <w:p w14:paraId="39F180DA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 xml:space="preserve">– VALUEVERSIONID — </w:t>
      </w:r>
      <w:r w:rsidRPr="003965E8">
        <w:t>номер</w:t>
      </w:r>
      <w:r w:rsidRPr="003965E8">
        <w:rPr>
          <w:lang w:val="en-US"/>
        </w:rPr>
        <w:t xml:space="preserve"> </w:t>
      </w:r>
      <w:r w:rsidRPr="003965E8">
        <w:t>версии</w:t>
      </w:r>
      <w:r w:rsidRPr="003965E8">
        <w:rPr>
          <w:lang w:val="en-US"/>
        </w:rPr>
        <w:t xml:space="preserve"> </w:t>
      </w:r>
      <w:r w:rsidRPr="003965E8">
        <w:t>значения</w:t>
      </w:r>
      <w:r w:rsidRPr="003965E8">
        <w:rPr>
          <w:lang w:val="en-US"/>
        </w:rPr>
        <w:t>;</w:t>
      </w:r>
    </w:p>
    <w:p w14:paraId="03AA1C05" w14:textId="43CB4CEB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 xml:space="preserve">– VALUEISOVERRIDDEN — </w:t>
      </w:r>
      <w:r w:rsidRPr="003965E8">
        <w:t>булево</w:t>
      </w:r>
      <w:r w:rsidRPr="003965E8">
        <w:rPr>
          <w:lang w:val="en-US"/>
        </w:rPr>
        <w:t xml:space="preserve">, </w:t>
      </w:r>
      <w:r w:rsidRPr="003965E8">
        <w:t>признак</w:t>
      </w:r>
      <w:r w:rsidRPr="003965E8">
        <w:rPr>
          <w:lang w:val="en-US"/>
        </w:rPr>
        <w:t xml:space="preserve"> </w:t>
      </w:r>
      <w:r w:rsidRPr="003965E8">
        <w:t>ручного</w:t>
      </w:r>
      <w:r w:rsidRPr="003965E8">
        <w:rPr>
          <w:lang w:val="en-US"/>
        </w:rPr>
        <w:t xml:space="preserve"> override </w:t>
      </w:r>
      <w:r w:rsidRPr="003965E8">
        <w:t>модели</w:t>
      </w:r>
      <w:r w:rsidRPr="003965E8">
        <w:rPr>
          <w:lang w:val="en-US"/>
        </w:rPr>
        <w:t>.</w:t>
      </w:r>
    </w:p>
    <w:p w14:paraId="3001910F" w14:textId="77777777" w:rsidR="003965E8" w:rsidRPr="003965E8" w:rsidRDefault="003965E8" w:rsidP="003965E8">
      <w:r w:rsidRPr="003965E8">
        <w:t>Источники интерпретируются следующим образом:</w:t>
      </w:r>
    </w:p>
    <w:p w14:paraId="4726B5FD" w14:textId="77777777" w:rsidR="003965E8" w:rsidRPr="003965E8" w:rsidRDefault="003965E8" w:rsidP="003965E8">
      <w:r w:rsidRPr="003965E8">
        <w:t xml:space="preserve">– </w:t>
      </w:r>
      <w:proofErr w:type="spellStart"/>
      <w:r w:rsidRPr="003965E8">
        <w:t>predict</w:t>
      </w:r>
      <w:proofErr w:type="spellEnd"/>
      <w:r w:rsidRPr="003965E8">
        <w:t xml:space="preserve"> — базовый план/модель, сформированный системой (</w:t>
      </w:r>
      <w:proofErr w:type="spellStart"/>
      <w:r w:rsidRPr="003965E8">
        <w:t>Predict</w:t>
      </w:r>
      <w:proofErr w:type="spellEnd"/>
      <w:r w:rsidRPr="003965E8">
        <w:t xml:space="preserve">, </w:t>
      </w:r>
      <w:proofErr w:type="spellStart"/>
      <w:r w:rsidRPr="003965E8">
        <w:t>Benchmarks</w:t>
      </w:r>
      <w:proofErr w:type="spellEnd"/>
      <w:r w:rsidRPr="003965E8">
        <w:t xml:space="preserve">, </w:t>
      </w:r>
      <w:proofErr w:type="spellStart"/>
      <w:r w:rsidRPr="003965E8">
        <w:t>Master</w:t>
      </w:r>
      <w:proofErr w:type="spellEnd"/>
      <w:r w:rsidRPr="003965E8">
        <w:t xml:space="preserve"> </w:t>
      </w:r>
      <w:proofErr w:type="spellStart"/>
      <w:r w:rsidRPr="003965E8">
        <w:t>Data</w:t>
      </w:r>
      <w:proofErr w:type="spellEnd"/>
      <w:r w:rsidRPr="003965E8">
        <w:t>);</w:t>
      </w:r>
    </w:p>
    <w:p w14:paraId="332074AE" w14:textId="77777777" w:rsidR="003965E8" w:rsidRPr="003965E8" w:rsidRDefault="003965E8" w:rsidP="003965E8">
      <w:r w:rsidRPr="003965E8">
        <w:t xml:space="preserve">– </w:t>
      </w:r>
      <w:proofErr w:type="spellStart"/>
      <w:r w:rsidRPr="003965E8">
        <w:t>finetuned</w:t>
      </w:r>
      <w:proofErr w:type="spellEnd"/>
      <w:r w:rsidRPr="003965E8">
        <w:t xml:space="preserve"> — ручная корректировка пользователя в UI относительно </w:t>
      </w:r>
      <w:proofErr w:type="spellStart"/>
      <w:r w:rsidRPr="003965E8">
        <w:t>predict</w:t>
      </w:r>
      <w:proofErr w:type="spellEnd"/>
      <w:r w:rsidRPr="003965E8">
        <w:t>;</w:t>
      </w:r>
    </w:p>
    <w:p w14:paraId="7F28F732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 xml:space="preserve">– actual — </w:t>
      </w:r>
      <w:r w:rsidRPr="003965E8">
        <w:t>импортированный</w:t>
      </w:r>
      <w:r w:rsidRPr="003965E8">
        <w:rPr>
          <w:lang w:val="en-US"/>
        </w:rPr>
        <w:t xml:space="preserve"> </w:t>
      </w:r>
      <w:r w:rsidRPr="003965E8">
        <w:t>факт</w:t>
      </w:r>
      <w:r w:rsidRPr="003965E8">
        <w:rPr>
          <w:lang w:val="en-US"/>
        </w:rPr>
        <w:t xml:space="preserve"> (Excel Actual Import);</w:t>
      </w:r>
    </w:p>
    <w:p w14:paraId="5B77D4E0" w14:textId="6952A93D" w:rsidR="003965E8" w:rsidRPr="003965E8" w:rsidRDefault="003965E8" w:rsidP="003965E8">
      <w:r w:rsidRPr="003965E8">
        <w:t xml:space="preserve">– </w:t>
      </w:r>
      <w:proofErr w:type="spellStart"/>
      <w:r w:rsidRPr="003965E8">
        <w:t>scenarioadjusted</w:t>
      </w:r>
      <w:proofErr w:type="spellEnd"/>
      <w:r w:rsidRPr="003965E8">
        <w:t xml:space="preserve"> — расчётное значение, полученное применением сценарных дельт (</w:t>
      </w:r>
      <w:proofErr w:type="spellStart"/>
      <w:r w:rsidRPr="003965E8">
        <w:t>Conservative</w:t>
      </w:r>
      <w:proofErr w:type="spellEnd"/>
      <w:r w:rsidRPr="003965E8">
        <w:t>/</w:t>
      </w:r>
      <w:proofErr w:type="spellStart"/>
      <w:r w:rsidRPr="003965E8">
        <w:t>Aggressive</w:t>
      </w:r>
      <w:proofErr w:type="spellEnd"/>
      <w:r w:rsidRPr="003965E8">
        <w:t xml:space="preserve">) к </w:t>
      </w:r>
      <w:proofErr w:type="spellStart"/>
      <w:r w:rsidRPr="003965E8">
        <w:t>Base</w:t>
      </w:r>
      <w:proofErr w:type="spellEnd"/>
      <w:r w:rsidRPr="003965E8">
        <w:t>.</w:t>
      </w:r>
    </w:p>
    <w:p w14:paraId="1F2E82C6" w14:textId="77777777" w:rsidR="003965E8" w:rsidRPr="003965E8" w:rsidRDefault="003965E8" w:rsidP="003965E8">
      <w:r w:rsidRPr="003965E8">
        <w:t xml:space="preserve">При расчёте значений используется следующий приоритет источников (режим </w:t>
      </w:r>
      <w:proofErr w:type="spellStart"/>
      <w:r w:rsidRPr="003965E8">
        <w:t>Hybrid</w:t>
      </w:r>
      <w:proofErr w:type="spellEnd"/>
      <w:r w:rsidRPr="003965E8">
        <w:t>, MVP):</w:t>
      </w:r>
    </w:p>
    <w:p w14:paraId="565BA0E6" w14:textId="77777777" w:rsidR="003965E8" w:rsidRPr="003965E8" w:rsidRDefault="003965E8" w:rsidP="003965E8">
      <w:r w:rsidRPr="003965E8">
        <w:t xml:space="preserve">– если для поля и периода присутствует </w:t>
      </w:r>
      <w:proofErr w:type="spellStart"/>
      <w:r w:rsidRPr="003965E8">
        <w:t>actual</w:t>
      </w:r>
      <w:proofErr w:type="spellEnd"/>
      <w:r w:rsidRPr="003965E8">
        <w:t xml:space="preserve">, в расчётах используется </w:t>
      </w:r>
      <w:proofErr w:type="spellStart"/>
      <w:r w:rsidRPr="003965E8">
        <w:t>actual</w:t>
      </w:r>
      <w:proofErr w:type="spellEnd"/>
      <w:r w:rsidRPr="003965E8">
        <w:t>;</w:t>
      </w:r>
    </w:p>
    <w:p w14:paraId="14386F86" w14:textId="77777777" w:rsidR="003965E8" w:rsidRPr="003965E8" w:rsidRDefault="003965E8" w:rsidP="003965E8">
      <w:r w:rsidRPr="003965E8">
        <w:t xml:space="preserve">– иначе, если присутствует </w:t>
      </w:r>
      <w:proofErr w:type="spellStart"/>
      <w:r w:rsidRPr="003965E8">
        <w:t>finetuned</w:t>
      </w:r>
      <w:proofErr w:type="spellEnd"/>
      <w:r w:rsidRPr="003965E8">
        <w:t xml:space="preserve">, используется </w:t>
      </w:r>
      <w:proofErr w:type="spellStart"/>
      <w:r w:rsidRPr="003965E8">
        <w:t>finetuned</w:t>
      </w:r>
      <w:proofErr w:type="spellEnd"/>
      <w:r w:rsidRPr="003965E8">
        <w:t>;</w:t>
      </w:r>
    </w:p>
    <w:p w14:paraId="541B2498" w14:textId="77777777" w:rsidR="003965E8" w:rsidRPr="003965E8" w:rsidRDefault="003965E8" w:rsidP="003965E8">
      <w:r w:rsidRPr="003965E8">
        <w:t xml:space="preserve">– иначе используется </w:t>
      </w:r>
      <w:proofErr w:type="spellStart"/>
      <w:r w:rsidRPr="003965E8">
        <w:t>predict</w:t>
      </w:r>
      <w:proofErr w:type="spellEnd"/>
      <w:r w:rsidRPr="003965E8">
        <w:t>;</w:t>
      </w:r>
    </w:p>
    <w:p w14:paraId="33A98581" w14:textId="23336925" w:rsidR="003965E8" w:rsidRPr="003965E8" w:rsidRDefault="003965E8" w:rsidP="003965E8">
      <w:r w:rsidRPr="003965E8">
        <w:t xml:space="preserve">– </w:t>
      </w:r>
      <w:proofErr w:type="spellStart"/>
      <w:r w:rsidRPr="003965E8">
        <w:t>scenarioadjusted</w:t>
      </w:r>
      <w:proofErr w:type="spellEnd"/>
      <w:r w:rsidRPr="003965E8">
        <w:t xml:space="preserve"> не является новым источником вводимых данных, а представляет собой результат применения сценарных дельт к выбранному источнику (</w:t>
      </w:r>
      <w:proofErr w:type="spellStart"/>
      <w:r w:rsidRPr="003965E8">
        <w:t>predict</w:t>
      </w:r>
      <w:proofErr w:type="spellEnd"/>
      <w:r w:rsidRPr="003965E8">
        <w:t xml:space="preserve"> или </w:t>
      </w:r>
      <w:proofErr w:type="spellStart"/>
      <w:r w:rsidRPr="003965E8">
        <w:t>finetuned</w:t>
      </w:r>
      <w:proofErr w:type="spellEnd"/>
      <w:r w:rsidRPr="003965E8">
        <w:t>).</w:t>
      </w:r>
    </w:p>
    <w:p w14:paraId="09737CEF" w14:textId="77777777" w:rsidR="003965E8" w:rsidRPr="003965E8" w:rsidRDefault="003965E8" w:rsidP="003965E8">
      <w:r w:rsidRPr="003965E8">
        <w:t xml:space="preserve">Поведение при </w:t>
      </w:r>
      <w:proofErr w:type="spellStart"/>
      <w:r w:rsidRPr="003965E8">
        <w:t>override</w:t>
      </w:r>
      <w:proofErr w:type="spellEnd"/>
      <w:r w:rsidRPr="003965E8">
        <w:t>:</w:t>
      </w:r>
    </w:p>
    <w:p w14:paraId="2E8C92D9" w14:textId="77777777" w:rsidR="003965E8" w:rsidRPr="003965E8" w:rsidRDefault="003965E8" w:rsidP="003965E8">
      <w:r w:rsidRPr="003965E8">
        <w:t xml:space="preserve">– при каждом ручном изменении значения пользователем в UI создаётся новая версия, VALUEVERSIONID увеличивается на 1, VALUESOURCETYPE устанавливается в </w:t>
      </w:r>
      <w:proofErr w:type="spellStart"/>
      <w:r w:rsidRPr="003965E8">
        <w:t>finetuned</w:t>
      </w:r>
      <w:proofErr w:type="spellEnd"/>
      <w:r w:rsidRPr="003965E8">
        <w:t xml:space="preserve">, VALUEISOVERRIDDEN = </w:t>
      </w:r>
      <w:proofErr w:type="spellStart"/>
      <w:r w:rsidRPr="003965E8">
        <w:t>true</w:t>
      </w:r>
      <w:proofErr w:type="spellEnd"/>
      <w:r w:rsidRPr="003965E8">
        <w:t>;</w:t>
      </w:r>
    </w:p>
    <w:p w14:paraId="61EA673F" w14:textId="77777777" w:rsidR="003965E8" w:rsidRPr="003965E8" w:rsidRDefault="003965E8" w:rsidP="003965E8">
      <w:r w:rsidRPr="003965E8">
        <w:t xml:space="preserve">– при импорте факта создаётся запись с VALUESOURCETYPE = </w:t>
      </w:r>
      <w:proofErr w:type="spellStart"/>
      <w:r w:rsidRPr="003965E8">
        <w:t>actual</w:t>
      </w:r>
      <w:proofErr w:type="spellEnd"/>
      <w:r w:rsidRPr="003965E8">
        <w:t xml:space="preserve">, VALUEISOVERRIDDEN = </w:t>
      </w:r>
      <w:proofErr w:type="spellStart"/>
      <w:r w:rsidRPr="003965E8">
        <w:t>false</w:t>
      </w:r>
      <w:proofErr w:type="spellEnd"/>
      <w:r w:rsidRPr="003965E8">
        <w:t>;</w:t>
      </w:r>
    </w:p>
    <w:p w14:paraId="0B41DC00" w14:textId="06557E12" w:rsidR="003965E8" w:rsidRPr="003965E8" w:rsidRDefault="003965E8" w:rsidP="003965E8">
      <w:r w:rsidRPr="003965E8">
        <w:t>– при расчёте сценариев (</w:t>
      </w:r>
      <w:proofErr w:type="spellStart"/>
      <w:r w:rsidRPr="003965E8">
        <w:t>Conservative</w:t>
      </w:r>
      <w:proofErr w:type="spellEnd"/>
      <w:r w:rsidRPr="003965E8">
        <w:t>/</w:t>
      </w:r>
      <w:proofErr w:type="spellStart"/>
      <w:r w:rsidRPr="003965E8">
        <w:t>Aggressive</w:t>
      </w:r>
      <w:proofErr w:type="spellEnd"/>
      <w:r w:rsidRPr="003965E8">
        <w:t xml:space="preserve">) создаются значения </w:t>
      </w:r>
      <w:proofErr w:type="spellStart"/>
      <w:r w:rsidRPr="003965E8">
        <w:t>scenarioadjusted</w:t>
      </w:r>
      <w:proofErr w:type="spellEnd"/>
      <w:r w:rsidRPr="003965E8">
        <w:t xml:space="preserve"> с VALUEISOVERRIDDEN = </w:t>
      </w:r>
      <w:proofErr w:type="spellStart"/>
      <w:r w:rsidRPr="003965E8">
        <w:t>false</w:t>
      </w:r>
      <w:proofErr w:type="spellEnd"/>
      <w:r w:rsidRPr="003965E8">
        <w:t>.</w:t>
      </w:r>
    </w:p>
    <w:p w14:paraId="78A1B341" w14:textId="77777777" w:rsidR="003965E8" w:rsidRPr="003965E8" w:rsidRDefault="003965E8" w:rsidP="003965E8">
      <w:r w:rsidRPr="003965E8">
        <w:t>Операция “</w:t>
      </w:r>
      <w:proofErr w:type="spellStart"/>
      <w:r w:rsidRPr="003965E8">
        <w:t>Reset</w:t>
      </w:r>
      <w:proofErr w:type="spellEnd"/>
      <w:r w:rsidRPr="003965E8">
        <w:t xml:space="preserve"> </w:t>
      </w:r>
      <w:proofErr w:type="spellStart"/>
      <w:r w:rsidRPr="003965E8">
        <w:t>to</w:t>
      </w:r>
      <w:proofErr w:type="spellEnd"/>
      <w:r w:rsidRPr="003965E8">
        <w:t xml:space="preserve"> </w:t>
      </w:r>
      <w:proofErr w:type="spellStart"/>
      <w:r w:rsidRPr="003965E8">
        <w:t>model</w:t>
      </w:r>
      <w:proofErr w:type="spellEnd"/>
      <w:r w:rsidRPr="003965E8">
        <w:t>” в UI должна:</w:t>
      </w:r>
    </w:p>
    <w:p w14:paraId="6E66BAD9" w14:textId="77777777" w:rsidR="003965E8" w:rsidRPr="003965E8" w:rsidRDefault="003965E8" w:rsidP="003965E8">
      <w:r w:rsidRPr="003965E8">
        <w:t xml:space="preserve">– удалить/деактивировать текущее значение </w:t>
      </w:r>
      <w:proofErr w:type="spellStart"/>
      <w:r w:rsidRPr="003965E8">
        <w:t>finetuned</w:t>
      </w:r>
      <w:proofErr w:type="spellEnd"/>
      <w:r w:rsidRPr="003965E8">
        <w:t xml:space="preserve"> для данного поля и периода;</w:t>
      </w:r>
    </w:p>
    <w:p w14:paraId="761B08F2" w14:textId="77777777" w:rsidR="003965E8" w:rsidRPr="003965E8" w:rsidRDefault="003965E8" w:rsidP="003965E8">
      <w:r w:rsidRPr="003965E8">
        <w:t xml:space="preserve">– установить VALUEISOVERRIDDEN = </w:t>
      </w:r>
      <w:proofErr w:type="spellStart"/>
      <w:r w:rsidRPr="003965E8">
        <w:t>false</w:t>
      </w:r>
      <w:proofErr w:type="spellEnd"/>
      <w:r w:rsidRPr="003965E8">
        <w:t>;</w:t>
      </w:r>
    </w:p>
    <w:p w14:paraId="06331E55" w14:textId="77777777" w:rsidR="003965E8" w:rsidRPr="003965E8" w:rsidRDefault="003965E8" w:rsidP="003965E8">
      <w:r w:rsidRPr="003965E8">
        <w:lastRenderedPageBreak/>
        <w:t xml:space="preserve">– вернуть использование цепочки </w:t>
      </w:r>
      <w:proofErr w:type="spellStart"/>
      <w:r w:rsidRPr="003965E8">
        <w:t>actual</w:t>
      </w:r>
      <w:proofErr w:type="spellEnd"/>
      <w:r w:rsidRPr="003965E8">
        <w:t xml:space="preserve"> → </w:t>
      </w:r>
      <w:proofErr w:type="spellStart"/>
      <w:r w:rsidRPr="003965E8">
        <w:t>predict</w:t>
      </w:r>
      <w:proofErr w:type="spellEnd"/>
      <w:r w:rsidRPr="003965E8">
        <w:t xml:space="preserve"> согласно приоритету.</w:t>
      </w:r>
    </w:p>
    <w:p w14:paraId="48D98B8B" w14:textId="77777777" w:rsidR="003965E8" w:rsidRDefault="003965E8" w:rsidP="003A1D40">
      <w:pPr>
        <w:rPr>
          <w:b/>
        </w:rPr>
      </w:pPr>
    </w:p>
    <w:p w14:paraId="4FFB9E40" w14:textId="77777777" w:rsidR="002E18E7" w:rsidRDefault="002E18E7" w:rsidP="002E18E7">
      <w:pPr>
        <w:spacing w:before="315" w:after="105" w:line="360" w:lineRule="auto"/>
        <w:ind w:left="-30"/>
      </w:pPr>
      <w:bookmarkStart w:id="17" w:name="bm_8_сценарии_и_версии"/>
      <w:r>
        <w:rPr>
          <w:rFonts w:ascii="Georgia" w:eastAsia="Georgia" w:hAnsi="Georgia" w:cs="Georgia"/>
          <w:b/>
          <w:color w:val="000000"/>
          <w:sz w:val="24"/>
        </w:rPr>
        <w:t>8. Сценарии и версии</w:t>
      </w:r>
      <w:bookmarkEnd w:id="17"/>
    </w:p>
    <w:p w14:paraId="02F2EEEC" w14:textId="77777777" w:rsidR="002E18E7" w:rsidRDefault="002E18E7" w:rsidP="002E18E7">
      <w:pPr>
        <w:spacing w:before="315" w:after="105" w:line="360" w:lineRule="auto"/>
        <w:ind w:left="-30"/>
      </w:pPr>
      <w:bookmarkStart w:id="18" w:name="bm_8_1_сценарии"/>
      <w:r>
        <w:rPr>
          <w:rFonts w:ascii="Georgia" w:eastAsia="Georgia" w:hAnsi="Georgia" w:cs="Georgia"/>
          <w:b/>
          <w:color w:val="000000"/>
          <w:sz w:val="24"/>
        </w:rPr>
        <w:t>8.1. Сценарии</w:t>
      </w:r>
      <w:bookmarkEnd w:id="18"/>
    </w:p>
    <w:p w14:paraId="3CC475E7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В системе должно быть ровно 3 сценария для каждого проекта:</w:t>
      </w:r>
    </w:p>
    <w:p w14:paraId="57EBF22A" w14:textId="77777777" w:rsidR="002E18E7" w:rsidRDefault="002E18E7" w:rsidP="002E18E7">
      <w:pPr>
        <w:numPr>
          <w:ilvl w:val="0"/>
          <w:numId w:val="18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Base</w:t>
      </w:r>
      <w:proofErr w:type="spellEnd"/>
    </w:p>
    <w:p w14:paraId="11B61E89" w14:textId="77777777" w:rsidR="002E18E7" w:rsidRDefault="002E18E7" w:rsidP="002E18E7">
      <w:pPr>
        <w:numPr>
          <w:ilvl w:val="0"/>
          <w:numId w:val="18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Conservative</w:t>
      </w:r>
      <w:proofErr w:type="spellEnd"/>
    </w:p>
    <w:p w14:paraId="12BE291E" w14:textId="77777777" w:rsidR="002E18E7" w:rsidRDefault="002E18E7" w:rsidP="002E18E7">
      <w:pPr>
        <w:numPr>
          <w:ilvl w:val="0"/>
          <w:numId w:val="18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Aggressive</w:t>
      </w:r>
      <w:proofErr w:type="spellEnd"/>
    </w:p>
    <w:p w14:paraId="243C11FB" w14:textId="77777777" w:rsidR="002E18E7" w:rsidRDefault="002E18E7" w:rsidP="002E18E7">
      <w:pPr>
        <w:spacing w:after="210" w:line="360" w:lineRule="auto"/>
      </w:pPr>
      <w:proofErr w:type="spellStart"/>
      <w:r>
        <w:rPr>
          <w:rFonts w:ascii="Georgia" w:eastAsia="Georgia" w:hAnsi="Georgia" w:cs="Georgia"/>
          <w:color w:val="000000"/>
        </w:rPr>
        <w:t>Base</w:t>
      </w:r>
      <w:proofErr w:type="spellEnd"/>
      <w:r>
        <w:rPr>
          <w:rFonts w:ascii="Georgia" w:eastAsia="Georgia" w:hAnsi="Georgia" w:cs="Georgia"/>
          <w:color w:val="000000"/>
        </w:rPr>
        <w:t xml:space="preserve"> является основным сценарием, вводимым и редактируемым пользователем. </w:t>
      </w:r>
      <w:proofErr w:type="spellStart"/>
      <w:r>
        <w:rPr>
          <w:rFonts w:ascii="Georgia" w:eastAsia="Georgia" w:hAnsi="Georgia" w:cs="Georgia"/>
          <w:color w:val="000000"/>
        </w:rPr>
        <w:t>Conservative</w:t>
      </w:r>
      <w:proofErr w:type="spellEnd"/>
      <w:r>
        <w:rPr>
          <w:rFonts w:ascii="Georgia" w:eastAsia="Georgia" w:hAnsi="Georgia" w:cs="Georgia"/>
          <w:color w:val="000000"/>
        </w:rPr>
        <w:t xml:space="preserve"> и </w:t>
      </w:r>
      <w:proofErr w:type="spellStart"/>
      <w:r>
        <w:rPr>
          <w:rFonts w:ascii="Georgia" w:eastAsia="Georgia" w:hAnsi="Georgia" w:cs="Georgia"/>
          <w:color w:val="000000"/>
        </w:rPr>
        <w:t>Aggressive</w:t>
      </w:r>
      <w:proofErr w:type="spellEnd"/>
      <w:r>
        <w:rPr>
          <w:rFonts w:ascii="Georgia" w:eastAsia="Georgia" w:hAnsi="Georgia" w:cs="Georgia"/>
          <w:color w:val="000000"/>
        </w:rPr>
        <w:t xml:space="preserve"> являются зависимыми сценариями и всегда наследуют актуальное состояние </w:t>
      </w:r>
      <w:proofErr w:type="spellStart"/>
      <w:proofErr w:type="gramStart"/>
      <w:r>
        <w:rPr>
          <w:rFonts w:ascii="Georgia" w:eastAsia="Georgia" w:hAnsi="Georgia" w:cs="Georgia"/>
          <w:color w:val="000000"/>
        </w:rPr>
        <w:t>Base</w:t>
      </w:r>
      <w:proofErr w:type="spellEnd"/>
      <w:r>
        <w:rPr>
          <w:rFonts w:ascii="Georgia" w:eastAsia="Georgia" w:hAnsi="Georgia" w:cs="Georgia"/>
          <w:color w:val="000000"/>
        </w:rPr>
        <w:t>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2F8A98DC" w14:textId="77777777" w:rsidR="002E18E7" w:rsidRDefault="002E18E7" w:rsidP="002E18E7">
      <w:pPr>
        <w:spacing w:before="315" w:after="105" w:line="360" w:lineRule="auto"/>
        <w:ind w:left="-30"/>
      </w:pPr>
      <w:bookmarkStart w:id="19" w:name="bm_8_2_логика_отклонений_сценариев"/>
      <w:r>
        <w:rPr>
          <w:rFonts w:ascii="Georgia" w:eastAsia="Georgia" w:hAnsi="Georgia" w:cs="Georgia"/>
          <w:b/>
          <w:color w:val="000000"/>
          <w:sz w:val="24"/>
        </w:rPr>
        <w:t>8.2. Логика отклонений сценариев</w:t>
      </w:r>
      <w:bookmarkEnd w:id="19"/>
    </w:p>
    <w:p w14:paraId="7316FF1E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Для сценариев </w:t>
      </w:r>
      <w:proofErr w:type="spellStart"/>
      <w:r>
        <w:rPr>
          <w:rFonts w:ascii="Georgia" w:eastAsia="Georgia" w:hAnsi="Georgia" w:cs="Georgia"/>
          <w:color w:val="000000"/>
        </w:rPr>
        <w:t>Conservative</w:t>
      </w:r>
      <w:proofErr w:type="spellEnd"/>
      <w:r>
        <w:rPr>
          <w:rFonts w:ascii="Georgia" w:eastAsia="Georgia" w:hAnsi="Georgia" w:cs="Georgia"/>
          <w:color w:val="000000"/>
        </w:rPr>
        <w:t xml:space="preserve"> и </w:t>
      </w:r>
      <w:proofErr w:type="spellStart"/>
      <w:r>
        <w:rPr>
          <w:rFonts w:ascii="Georgia" w:eastAsia="Georgia" w:hAnsi="Georgia" w:cs="Georgia"/>
          <w:color w:val="000000"/>
        </w:rPr>
        <w:t>Aggressive</w:t>
      </w:r>
      <w:proofErr w:type="spellEnd"/>
      <w:r>
        <w:rPr>
          <w:rFonts w:ascii="Georgia" w:eastAsia="Georgia" w:hAnsi="Georgia" w:cs="Georgia"/>
          <w:color w:val="000000"/>
        </w:rPr>
        <w:t xml:space="preserve"> используются коэффициенты отклонения от </w:t>
      </w:r>
      <w:proofErr w:type="spellStart"/>
      <w:r>
        <w:rPr>
          <w:rFonts w:ascii="Georgia" w:eastAsia="Georgia" w:hAnsi="Georgia" w:cs="Georgia"/>
          <w:color w:val="000000"/>
        </w:rPr>
        <w:t>Base</w:t>
      </w:r>
      <w:proofErr w:type="spellEnd"/>
      <w:r>
        <w:rPr>
          <w:rFonts w:ascii="Georgia" w:eastAsia="Georgia" w:hAnsi="Georgia" w:cs="Georgia"/>
          <w:color w:val="000000"/>
        </w:rPr>
        <w:t xml:space="preserve"> по набору ключевых драйверов. В MVP к таким драйверам относятся как минимум:</w:t>
      </w:r>
    </w:p>
    <w:p w14:paraId="544621E0" w14:textId="77777777" w:rsidR="002E18E7" w:rsidRDefault="002E18E7" w:rsidP="002E18E7">
      <w:pPr>
        <w:numPr>
          <w:ilvl w:val="0"/>
          <w:numId w:val="19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ND</w:t>
      </w:r>
    </w:p>
    <w:p w14:paraId="218E7182" w14:textId="77777777" w:rsidR="002E18E7" w:rsidRDefault="002E18E7" w:rsidP="002E18E7">
      <w:pPr>
        <w:numPr>
          <w:ilvl w:val="0"/>
          <w:numId w:val="19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off-take</w:t>
      </w:r>
      <w:proofErr w:type="spellEnd"/>
    </w:p>
    <w:p w14:paraId="70A5479D" w14:textId="77777777" w:rsidR="002E18E7" w:rsidRDefault="002E18E7" w:rsidP="002E18E7">
      <w:pPr>
        <w:numPr>
          <w:ilvl w:val="0"/>
          <w:numId w:val="19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OPEX / </w:t>
      </w:r>
      <w:proofErr w:type="spellStart"/>
      <w:r>
        <w:rPr>
          <w:rFonts w:ascii="Georgia" w:eastAsia="Georgia" w:hAnsi="Georgia" w:cs="Georgia"/>
          <w:color w:val="000000"/>
          <w:sz w:val="21"/>
        </w:rPr>
        <w:t>marketing</w:t>
      </w:r>
      <w:proofErr w:type="spellEnd"/>
    </w:p>
    <w:p w14:paraId="0FB94581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Значения по умолчанию:</w:t>
      </w:r>
    </w:p>
    <w:p w14:paraId="51AC15E4" w14:textId="77777777" w:rsidR="002E18E7" w:rsidRDefault="002E18E7" w:rsidP="002E18E7">
      <w:pPr>
        <w:numPr>
          <w:ilvl w:val="0"/>
          <w:numId w:val="20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Aggressive</w:t>
      </w:r>
      <w:proofErr w:type="spellEnd"/>
      <w:r>
        <w:rPr>
          <w:rFonts w:ascii="Georgia" w:eastAsia="Georgia" w:hAnsi="Georgia" w:cs="Georgia"/>
          <w:color w:val="000000"/>
          <w:sz w:val="21"/>
        </w:rPr>
        <w:t>: +50% к каждому из указанных драйверов.</w:t>
      </w:r>
    </w:p>
    <w:p w14:paraId="51D0B63A" w14:textId="77777777" w:rsidR="002E18E7" w:rsidRDefault="002E18E7" w:rsidP="002E18E7">
      <w:pPr>
        <w:numPr>
          <w:ilvl w:val="0"/>
          <w:numId w:val="20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Conservative</w:t>
      </w:r>
      <w:proofErr w:type="spellEnd"/>
      <w:r>
        <w:rPr>
          <w:rFonts w:ascii="Georgia" w:eastAsia="Georgia" w:hAnsi="Georgia" w:cs="Georgia"/>
          <w:color w:val="000000"/>
          <w:sz w:val="21"/>
        </w:rPr>
        <w:t>: −50% к каждому из указанных драйверов.</w:t>
      </w:r>
    </w:p>
    <w:p w14:paraId="4EEBA636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Система должна позволять пользователю:</w:t>
      </w:r>
    </w:p>
    <w:p w14:paraId="415448F9" w14:textId="77777777" w:rsidR="002E18E7" w:rsidRDefault="002E18E7" w:rsidP="002E18E7">
      <w:pPr>
        <w:numPr>
          <w:ilvl w:val="0"/>
          <w:numId w:val="21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изменять общий процент отклонения для сценария целиком;</w:t>
      </w:r>
    </w:p>
    <w:p w14:paraId="59804CC0" w14:textId="77777777" w:rsidR="002E18E7" w:rsidRDefault="002E18E7" w:rsidP="002E18E7">
      <w:pPr>
        <w:numPr>
          <w:ilvl w:val="0"/>
          <w:numId w:val="21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задавать индивидуальный процент отклонения для каждого драйвера отдельно.</w:t>
      </w:r>
    </w:p>
    <w:p w14:paraId="2A0D48DA" w14:textId="77777777" w:rsidR="002E18E7" w:rsidRDefault="002E18E7" w:rsidP="002E18E7">
      <w:pPr>
        <w:spacing w:before="315" w:after="105" w:line="360" w:lineRule="auto"/>
        <w:ind w:left="-30"/>
      </w:pPr>
      <w:bookmarkStart w:id="20" w:name="bm_8_3_модель_хранения_сценариев"/>
      <w:r>
        <w:rPr>
          <w:rFonts w:ascii="Georgia" w:eastAsia="Georgia" w:hAnsi="Georgia" w:cs="Georgia"/>
          <w:b/>
          <w:color w:val="000000"/>
          <w:sz w:val="24"/>
        </w:rPr>
        <w:t>8.3. Модель хранения сценариев</w:t>
      </w:r>
      <w:bookmarkEnd w:id="20"/>
    </w:p>
    <w:p w14:paraId="5AB0AAA3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Сценарии </w:t>
      </w:r>
      <w:proofErr w:type="spellStart"/>
      <w:r>
        <w:rPr>
          <w:rFonts w:ascii="Georgia" w:eastAsia="Georgia" w:hAnsi="Georgia" w:cs="Georgia"/>
          <w:color w:val="000000"/>
        </w:rPr>
        <w:t>Conservative</w:t>
      </w:r>
      <w:proofErr w:type="spellEnd"/>
      <w:r>
        <w:rPr>
          <w:rFonts w:ascii="Georgia" w:eastAsia="Georgia" w:hAnsi="Georgia" w:cs="Georgia"/>
          <w:color w:val="000000"/>
        </w:rPr>
        <w:t xml:space="preserve"> и </w:t>
      </w:r>
      <w:proofErr w:type="spellStart"/>
      <w:r>
        <w:rPr>
          <w:rFonts w:ascii="Georgia" w:eastAsia="Georgia" w:hAnsi="Georgia" w:cs="Georgia"/>
          <w:color w:val="000000"/>
        </w:rPr>
        <w:t>Aggressive</w:t>
      </w:r>
      <w:proofErr w:type="spellEnd"/>
      <w:r>
        <w:rPr>
          <w:rFonts w:ascii="Georgia" w:eastAsia="Georgia" w:hAnsi="Georgia" w:cs="Georgia"/>
          <w:color w:val="000000"/>
        </w:rPr>
        <w:t xml:space="preserve"> не хранят полный слепок всех данных проекта, а определяются как набор отклонений (</w:t>
      </w:r>
      <w:proofErr w:type="spellStart"/>
      <w:r>
        <w:rPr>
          <w:rFonts w:ascii="Georgia" w:eastAsia="Georgia" w:hAnsi="Georgia" w:cs="Georgia"/>
          <w:color w:val="000000"/>
        </w:rPr>
        <w:t>delta-overrides</w:t>
      </w:r>
      <w:proofErr w:type="spellEnd"/>
      <w:r>
        <w:rPr>
          <w:rFonts w:ascii="Georgia" w:eastAsia="Georgia" w:hAnsi="Georgia" w:cs="Georgia"/>
          <w:color w:val="000000"/>
        </w:rPr>
        <w:t xml:space="preserve">) от </w:t>
      </w:r>
      <w:proofErr w:type="spellStart"/>
      <w:r>
        <w:rPr>
          <w:rFonts w:ascii="Georgia" w:eastAsia="Georgia" w:hAnsi="Georgia" w:cs="Georgia"/>
          <w:color w:val="000000"/>
        </w:rPr>
        <w:t>Base</w:t>
      </w:r>
      <w:proofErr w:type="spellEnd"/>
      <w:r>
        <w:rPr>
          <w:rFonts w:ascii="Georgia" w:eastAsia="Georgia" w:hAnsi="Georgia" w:cs="Georgia"/>
          <w:color w:val="000000"/>
        </w:rPr>
        <w:t xml:space="preserve">. При изменении </w:t>
      </w:r>
      <w:proofErr w:type="spellStart"/>
      <w:r>
        <w:rPr>
          <w:rFonts w:ascii="Georgia" w:eastAsia="Georgia" w:hAnsi="Georgia" w:cs="Georgia"/>
          <w:color w:val="000000"/>
        </w:rPr>
        <w:t>Base</w:t>
      </w:r>
      <w:proofErr w:type="spellEnd"/>
      <w:r>
        <w:rPr>
          <w:rFonts w:ascii="Georgia" w:eastAsia="Georgia" w:hAnsi="Georgia" w:cs="Georgia"/>
          <w:color w:val="000000"/>
        </w:rPr>
        <w:t xml:space="preserve"> зависимые сценарии автоматически пересчитываются с учётом актуальной базы и сохранённых коэффициентов </w:t>
      </w:r>
      <w:proofErr w:type="gramStart"/>
      <w:r>
        <w:rPr>
          <w:rFonts w:ascii="Georgia" w:eastAsia="Georgia" w:hAnsi="Georgia" w:cs="Georgia"/>
          <w:color w:val="000000"/>
        </w:rPr>
        <w:t>отклонения.[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468F0814" w14:textId="77777777" w:rsidR="002E18E7" w:rsidRDefault="002E18E7" w:rsidP="002E18E7">
      <w:pPr>
        <w:spacing w:before="315" w:after="105" w:line="360" w:lineRule="auto"/>
        <w:ind w:left="-30"/>
      </w:pPr>
      <w:bookmarkStart w:id="21" w:name="bm_8_4_сравнение_сценариев"/>
      <w:r>
        <w:rPr>
          <w:rFonts w:ascii="Georgia" w:eastAsia="Georgia" w:hAnsi="Georgia" w:cs="Georgia"/>
          <w:b/>
          <w:color w:val="000000"/>
          <w:sz w:val="24"/>
        </w:rPr>
        <w:lastRenderedPageBreak/>
        <w:t>8.4. Сравнение сценариев</w:t>
      </w:r>
      <w:bookmarkEnd w:id="21"/>
    </w:p>
    <w:p w14:paraId="7835D170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Система должна поддерживать как минимум два формата сравнения сценариев:</w:t>
      </w:r>
    </w:p>
    <w:p w14:paraId="43B09E4A" w14:textId="77777777" w:rsidR="002E18E7" w:rsidRDefault="002E18E7" w:rsidP="002E18E7">
      <w:pPr>
        <w:numPr>
          <w:ilvl w:val="0"/>
          <w:numId w:val="2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табличное сравнение KPI с отображением абсолютных и относительных дельт;</w:t>
      </w:r>
    </w:p>
    <w:p w14:paraId="69B5463C" w14:textId="77777777" w:rsidR="002E18E7" w:rsidRDefault="002E18E7" w:rsidP="002E18E7">
      <w:pPr>
        <w:numPr>
          <w:ilvl w:val="0"/>
          <w:numId w:val="2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визуальное сравнение по ключевым KPI (например, NPV, EBITDA, </w:t>
      </w:r>
      <w:proofErr w:type="spellStart"/>
      <w:r>
        <w:rPr>
          <w:rFonts w:ascii="Georgia" w:eastAsia="Georgia" w:hAnsi="Georgia" w:cs="Georgia"/>
          <w:color w:val="000000"/>
          <w:sz w:val="21"/>
        </w:rPr>
        <w:t>Contribution</w:t>
      </w:r>
      <w:proofErr w:type="spellEnd"/>
      <w:r>
        <w:rPr>
          <w:rFonts w:ascii="Georgia" w:eastAsia="Georgia" w:hAnsi="Georgia" w:cs="Georgia"/>
          <w:color w:val="000000"/>
          <w:sz w:val="21"/>
        </w:rPr>
        <w:t>).</w:t>
      </w:r>
    </w:p>
    <w:p w14:paraId="6A546554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Оба формата сравнения входят в MVP; по итогам пилотной эксплуатации один из форматов может быть упрощён или </w:t>
      </w:r>
      <w:proofErr w:type="gramStart"/>
      <w:r>
        <w:rPr>
          <w:rFonts w:ascii="Georgia" w:eastAsia="Georgia" w:hAnsi="Georgia" w:cs="Georgia"/>
          <w:color w:val="000000"/>
        </w:rPr>
        <w:t>исключён.[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42C0392F" w14:textId="77777777" w:rsidR="002E18E7" w:rsidRDefault="002E18E7" w:rsidP="002E18E7">
      <w:pPr>
        <w:spacing w:before="315" w:after="105" w:line="360" w:lineRule="auto"/>
        <w:ind w:left="-30"/>
      </w:pPr>
      <w:bookmarkStart w:id="22" w:name="bm_8_5_версионность"/>
      <w:r>
        <w:rPr>
          <w:rFonts w:ascii="Georgia" w:eastAsia="Georgia" w:hAnsi="Georgia" w:cs="Georgia"/>
          <w:b/>
          <w:color w:val="000000"/>
          <w:sz w:val="24"/>
        </w:rPr>
        <w:t>8.5. Версионность</w:t>
      </w:r>
      <w:bookmarkEnd w:id="22"/>
    </w:p>
    <w:p w14:paraId="635E889A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Для каждого сценария и набора допущений должна храниться история изменений: дата, автор, изменённые поля, предыдущее значение, новое значение, комментарий (если задан). Система должна поддерживать откат к предыдущей версии состояния </w:t>
      </w:r>
      <w:proofErr w:type="gramStart"/>
      <w:r>
        <w:rPr>
          <w:rFonts w:ascii="Georgia" w:eastAsia="Georgia" w:hAnsi="Georgia" w:cs="Georgia"/>
          <w:color w:val="000000"/>
        </w:rPr>
        <w:t>сценария.[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16087461" w14:textId="6E2A071C" w:rsidR="003965E8" w:rsidRPr="003965E8" w:rsidRDefault="003965E8" w:rsidP="003965E8">
      <w:pPr>
        <w:rPr>
          <w:b/>
          <w:lang w:val="en-US"/>
        </w:rPr>
      </w:pPr>
      <w:r w:rsidRPr="003965E8">
        <w:rPr>
          <w:b/>
          <w:lang w:val="en-US"/>
        </w:rPr>
        <w:t>8.</w:t>
      </w:r>
      <w:r w:rsidRPr="003965E8">
        <w:rPr>
          <w:b/>
        </w:rPr>
        <w:t>6</w:t>
      </w:r>
      <w:r w:rsidRPr="003965E8">
        <w:rPr>
          <w:b/>
          <w:lang w:val="en-US"/>
        </w:rPr>
        <w:t xml:space="preserve">. </w:t>
      </w:r>
      <w:r w:rsidRPr="003965E8">
        <w:rPr>
          <w:b/>
        </w:rPr>
        <w:t>Политика</w:t>
      </w:r>
      <w:r w:rsidRPr="003965E8">
        <w:rPr>
          <w:b/>
          <w:lang w:val="en-US"/>
        </w:rPr>
        <w:t xml:space="preserve"> </w:t>
      </w:r>
      <w:r w:rsidRPr="003965E8">
        <w:rPr>
          <w:b/>
        </w:rPr>
        <w:t>сценариев</w:t>
      </w:r>
      <w:r w:rsidRPr="003965E8">
        <w:rPr>
          <w:b/>
          <w:lang w:val="en-US"/>
        </w:rPr>
        <w:t xml:space="preserve"> Base / Conservative / Aggressive</w:t>
      </w:r>
    </w:p>
    <w:p w14:paraId="5D65601D" w14:textId="77777777" w:rsidR="003965E8" w:rsidRPr="003965E8" w:rsidRDefault="003965E8" w:rsidP="003965E8">
      <w:pPr>
        <w:rPr>
          <w:lang w:val="en-US"/>
        </w:rPr>
      </w:pPr>
    </w:p>
    <w:p w14:paraId="4C2A486F" w14:textId="5D5F9E81" w:rsidR="003965E8" w:rsidRDefault="003965E8" w:rsidP="003965E8">
      <w:r>
        <w:t xml:space="preserve">В системе реализуются три сценария: </w:t>
      </w:r>
      <w:proofErr w:type="spellStart"/>
      <w:r>
        <w:t>Base</w:t>
      </w:r>
      <w:proofErr w:type="spellEnd"/>
      <w:r>
        <w:t xml:space="preserve">, </w:t>
      </w:r>
      <w:proofErr w:type="spellStart"/>
      <w:r>
        <w:t>Conservative</w:t>
      </w:r>
      <w:proofErr w:type="spellEnd"/>
      <w:r>
        <w:t xml:space="preserve">, </w:t>
      </w:r>
      <w:proofErr w:type="spellStart"/>
      <w:r>
        <w:t>Aggressive</w:t>
      </w:r>
      <w:proofErr w:type="spellEnd"/>
      <w:r>
        <w:t>.</w:t>
      </w:r>
    </w:p>
    <w:p w14:paraId="0D29958E" w14:textId="77777777" w:rsidR="003965E8" w:rsidRDefault="003965E8" w:rsidP="003965E8">
      <w:r>
        <w:t xml:space="preserve">– </w:t>
      </w:r>
      <w:proofErr w:type="spellStart"/>
      <w:r>
        <w:t>Base</w:t>
      </w:r>
      <w:proofErr w:type="spellEnd"/>
      <w:r>
        <w:t xml:space="preserve"> хранит абсолютные значения ND, </w:t>
      </w:r>
      <w:proofErr w:type="spellStart"/>
      <w:r>
        <w:t>Off</w:t>
      </w:r>
      <w:r>
        <w:rPr>
          <w:rFonts w:ascii="Cambria Math" w:hAnsi="Cambria Math" w:cs="Cambria Math"/>
        </w:rPr>
        <w:t>‑</w:t>
      </w:r>
      <w:r>
        <w:t>take</w:t>
      </w:r>
      <w:proofErr w:type="spellEnd"/>
      <w:r>
        <w:t xml:space="preserve">, OPEX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других</w:t>
      </w:r>
      <w:r>
        <w:t xml:space="preserve"> </w:t>
      </w:r>
      <w:r>
        <w:rPr>
          <w:rFonts w:ascii="Calibri" w:hAnsi="Calibri" w:cs="Calibri"/>
        </w:rPr>
        <w:t>параметров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уровне</w:t>
      </w:r>
      <w:r>
        <w:t xml:space="preserve"> </w:t>
      </w:r>
      <w:proofErr w:type="spellStart"/>
      <w:r>
        <w:t>PeriodValue</w:t>
      </w:r>
      <w:proofErr w:type="spellEnd"/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учётом</w:t>
      </w:r>
      <w:r>
        <w:t xml:space="preserve"> </w:t>
      </w:r>
      <w:proofErr w:type="spellStart"/>
      <w:r>
        <w:t>Predict</w:t>
      </w:r>
      <w:proofErr w:type="spellEnd"/>
      <w:r>
        <w:t>/</w:t>
      </w:r>
      <w:proofErr w:type="spellStart"/>
      <w:r>
        <w:t>Fine</w:t>
      </w:r>
      <w:r>
        <w:rPr>
          <w:rFonts w:ascii="Cambria Math" w:hAnsi="Cambria Math" w:cs="Cambria Math"/>
        </w:rPr>
        <w:t>‑</w:t>
      </w:r>
      <w:r>
        <w:t>tuned</w:t>
      </w:r>
      <w:proofErr w:type="spellEnd"/>
      <w:r>
        <w:t>/</w:t>
      </w:r>
      <w:proofErr w:type="spellStart"/>
      <w:r>
        <w:t>Actual</w:t>
      </w:r>
      <w:proofErr w:type="spellEnd"/>
      <w:r>
        <w:t>.</w:t>
      </w:r>
    </w:p>
    <w:p w14:paraId="376CCB2C" w14:textId="385092E8" w:rsidR="003965E8" w:rsidRDefault="003965E8" w:rsidP="003965E8">
      <w:r>
        <w:t xml:space="preserve">– </w:t>
      </w:r>
      <w:proofErr w:type="spellStart"/>
      <w:r>
        <w:t>Conservative</w:t>
      </w:r>
      <w:proofErr w:type="spellEnd"/>
      <w:r>
        <w:t xml:space="preserve"> и </w:t>
      </w:r>
      <w:proofErr w:type="spellStart"/>
      <w:r>
        <w:t>Aggressive</w:t>
      </w:r>
      <w:proofErr w:type="spellEnd"/>
      <w:r>
        <w:t xml:space="preserve"> хранят только дельты (процентное изменение) к </w:t>
      </w:r>
      <w:proofErr w:type="spellStart"/>
      <w:r>
        <w:t>Base</w:t>
      </w:r>
      <w:proofErr w:type="spellEnd"/>
      <w:r>
        <w:t xml:space="preserve"> по выбранным драйверам. В MVP дельты задаются на уровне проекта и сценария (одни и те же проценты для всех SKU и каналов).</w:t>
      </w:r>
    </w:p>
    <w:p w14:paraId="63BB28E1" w14:textId="77777777" w:rsidR="003965E8" w:rsidRDefault="003965E8" w:rsidP="003965E8">
      <w:r>
        <w:t>Дельты задаются в полях:</w:t>
      </w:r>
    </w:p>
    <w:p w14:paraId="1E1C2E09" w14:textId="77777777" w:rsidR="003965E8" w:rsidRDefault="003965E8" w:rsidP="003965E8">
      <w:r>
        <w:t xml:space="preserve">– SCENARIODELTAND — процент изменения ND относительно </w:t>
      </w:r>
      <w:proofErr w:type="spellStart"/>
      <w:r>
        <w:t>Base</w:t>
      </w:r>
      <w:proofErr w:type="spellEnd"/>
      <w:r>
        <w:t>;</w:t>
      </w:r>
    </w:p>
    <w:p w14:paraId="3A1ED122" w14:textId="77777777" w:rsidR="003965E8" w:rsidRDefault="003965E8" w:rsidP="003965E8">
      <w:r>
        <w:t xml:space="preserve">– SCENARIODELTAOFFTAKE — процент изменения </w:t>
      </w:r>
      <w:proofErr w:type="spellStart"/>
      <w:r>
        <w:t>Off</w:t>
      </w:r>
      <w:r>
        <w:rPr>
          <w:rFonts w:ascii="Cambria Math" w:hAnsi="Cambria Math" w:cs="Cambria Math"/>
        </w:rPr>
        <w:t>‑</w:t>
      </w:r>
      <w:r>
        <w:t>take</w:t>
      </w:r>
      <w:proofErr w:type="spellEnd"/>
      <w:r>
        <w:t xml:space="preserve"> </w:t>
      </w:r>
      <w:r>
        <w:rPr>
          <w:rFonts w:ascii="Calibri" w:hAnsi="Calibri" w:cs="Calibri"/>
        </w:rPr>
        <w:t>относительно</w:t>
      </w:r>
      <w:r>
        <w:t xml:space="preserve"> </w:t>
      </w:r>
      <w:proofErr w:type="spellStart"/>
      <w:r>
        <w:t>Base</w:t>
      </w:r>
      <w:proofErr w:type="spellEnd"/>
      <w:r>
        <w:t>;</w:t>
      </w:r>
    </w:p>
    <w:p w14:paraId="6A12E2D8" w14:textId="0620922C" w:rsidR="003965E8" w:rsidRDefault="003965E8" w:rsidP="003965E8">
      <w:r>
        <w:t xml:space="preserve">– SCENARIODELTAOPEX — процент изменения OPEX (маркетинговых и/или операционных затрат) относительно </w:t>
      </w:r>
      <w:proofErr w:type="spellStart"/>
      <w:r>
        <w:t>Base</w:t>
      </w:r>
      <w:proofErr w:type="spellEnd"/>
      <w:r>
        <w:t>.</w:t>
      </w:r>
    </w:p>
    <w:p w14:paraId="71956842" w14:textId="77777777" w:rsidR="003965E8" w:rsidRDefault="003965E8" w:rsidP="003965E8">
      <w:r>
        <w:t>Применение дельт:</w:t>
      </w:r>
    </w:p>
    <w:p w14:paraId="0BCDAC7B" w14:textId="77777777" w:rsidR="003965E8" w:rsidRDefault="003965E8" w:rsidP="003965E8">
      <w:r>
        <w:t xml:space="preserve">– сначала полностью рассчитывается </w:t>
      </w:r>
      <w:proofErr w:type="spellStart"/>
      <w:r>
        <w:t>Base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сценарий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proofErr w:type="spellStart"/>
      <w:r>
        <w:t>pipeline</w:t>
      </w:r>
      <w:proofErr w:type="spellEnd"/>
      <w:r>
        <w:t xml:space="preserve"> (</w:t>
      </w:r>
      <w:r>
        <w:rPr>
          <w:rFonts w:ascii="Calibri" w:hAnsi="Calibri" w:cs="Calibri"/>
        </w:rPr>
        <w:t>раздел</w:t>
      </w:r>
      <w:r>
        <w:t xml:space="preserve"> 7.6);</w:t>
      </w:r>
    </w:p>
    <w:p w14:paraId="6C5EB1F0" w14:textId="77777777" w:rsidR="003965E8" w:rsidRDefault="003965E8" w:rsidP="003965E8">
      <w:r>
        <w:t xml:space="preserve">– далее для </w:t>
      </w:r>
      <w:proofErr w:type="spellStart"/>
      <w:r>
        <w:t>Conservative</w:t>
      </w:r>
      <w:proofErr w:type="spellEnd"/>
      <w:r>
        <w:t xml:space="preserve"> и </w:t>
      </w:r>
      <w:proofErr w:type="spellStart"/>
      <w:r>
        <w:t>Aggressive</w:t>
      </w:r>
      <w:proofErr w:type="spellEnd"/>
      <w:r>
        <w:t xml:space="preserve"> по каждому периоду применяется формула:</w:t>
      </w:r>
    </w:p>
    <w:p w14:paraId="07DD3A6E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 xml:space="preserve">– </w:t>
      </w:r>
      <w:proofErr w:type="spellStart"/>
      <w:r w:rsidRPr="003965E8">
        <w:rPr>
          <w:lang w:val="en-US"/>
        </w:rPr>
        <w:t>ND_scenario</w:t>
      </w:r>
      <w:proofErr w:type="spellEnd"/>
      <w:r w:rsidRPr="003965E8">
        <w:rPr>
          <w:lang w:val="en-US"/>
        </w:rPr>
        <w:t xml:space="preserve"> = </w:t>
      </w:r>
      <w:proofErr w:type="spellStart"/>
      <w:r w:rsidRPr="003965E8">
        <w:rPr>
          <w:lang w:val="en-US"/>
        </w:rPr>
        <w:t>ND_base</w:t>
      </w:r>
      <w:proofErr w:type="spellEnd"/>
      <w:r w:rsidRPr="003965E8">
        <w:rPr>
          <w:lang w:val="en-US"/>
        </w:rPr>
        <w:t xml:space="preserve"> * (1 + SCENARIODELTAND);</w:t>
      </w:r>
    </w:p>
    <w:p w14:paraId="4D17335A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>– Off</w:t>
      </w:r>
      <w:r w:rsidRPr="003965E8">
        <w:rPr>
          <w:rFonts w:ascii="Cambria Math" w:hAnsi="Cambria Math" w:cs="Cambria Math"/>
          <w:lang w:val="en-US"/>
        </w:rPr>
        <w:t>‑</w:t>
      </w:r>
      <w:proofErr w:type="spellStart"/>
      <w:r w:rsidRPr="003965E8">
        <w:rPr>
          <w:lang w:val="en-US"/>
        </w:rPr>
        <w:t>take_scenario</w:t>
      </w:r>
      <w:proofErr w:type="spellEnd"/>
      <w:r w:rsidRPr="003965E8">
        <w:rPr>
          <w:lang w:val="en-US"/>
        </w:rPr>
        <w:t xml:space="preserve"> = Off</w:t>
      </w:r>
      <w:r w:rsidRPr="003965E8">
        <w:rPr>
          <w:rFonts w:ascii="Cambria Math" w:hAnsi="Cambria Math" w:cs="Cambria Math"/>
          <w:lang w:val="en-US"/>
        </w:rPr>
        <w:t>‑</w:t>
      </w:r>
      <w:proofErr w:type="spellStart"/>
      <w:r w:rsidRPr="003965E8">
        <w:rPr>
          <w:lang w:val="en-US"/>
        </w:rPr>
        <w:t>take_base</w:t>
      </w:r>
      <w:proofErr w:type="spellEnd"/>
      <w:r w:rsidRPr="003965E8">
        <w:rPr>
          <w:lang w:val="en-US"/>
        </w:rPr>
        <w:t xml:space="preserve"> * (1 + SCENARIODELTAOFFTAKE);</w:t>
      </w:r>
    </w:p>
    <w:p w14:paraId="0E19CFAD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 xml:space="preserve">– </w:t>
      </w:r>
      <w:proofErr w:type="spellStart"/>
      <w:r w:rsidRPr="003965E8">
        <w:rPr>
          <w:lang w:val="en-US"/>
        </w:rPr>
        <w:t>OPEX_scenario</w:t>
      </w:r>
      <w:proofErr w:type="spellEnd"/>
      <w:r w:rsidRPr="003965E8">
        <w:rPr>
          <w:lang w:val="en-US"/>
        </w:rPr>
        <w:t xml:space="preserve"> = </w:t>
      </w:r>
      <w:proofErr w:type="spellStart"/>
      <w:r w:rsidRPr="003965E8">
        <w:rPr>
          <w:lang w:val="en-US"/>
        </w:rPr>
        <w:t>OPEX_base</w:t>
      </w:r>
      <w:proofErr w:type="spellEnd"/>
      <w:r w:rsidRPr="003965E8">
        <w:rPr>
          <w:lang w:val="en-US"/>
        </w:rPr>
        <w:t xml:space="preserve"> * (1 + SCENARIODELTAOPEX);</w:t>
      </w:r>
    </w:p>
    <w:p w14:paraId="0F40DA5F" w14:textId="77777777" w:rsidR="003965E8" w:rsidRDefault="003965E8" w:rsidP="003965E8">
      <w:r>
        <w:t>– после применения дельт выполняется повторный расчёт KPI и денежных потоков для каждого сценария.</w:t>
      </w:r>
    </w:p>
    <w:p w14:paraId="46061CAB" w14:textId="77777777" w:rsidR="003965E8" w:rsidRDefault="003965E8" w:rsidP="003965E8"/>
    <w:p w14:paraId="7386A1C3" w14:textId="77777777" w:rsidR="003965E8" w:rsidRDefault="003965E8" w:rsidP="003965E8">
      <w:r>
        <w:lastRenderedPageBreak/>
        <w:t>Ограничения MVP:</w:t>
      </w:r>
    </w:p>
    <w:p w14:paraId="0EF8A749" w14:textId="77777777" w:rsidR="003965E8" w:rsidRDefault="003965E8" w:rsidP="003965E8">
      <w:r>
        <w:t>– в MVP дельты задаются на уровне сценария целиком и не поддерживаются дельты по отдельным SKU/каналам;</w:t>
      </w:r>
    </w:p>
    <w:p w14:paraId="628CDDCA" w14:textId="2A9444D4" w:rsidR="003965E8" w:rsidRDefault="003965E8" w:rsidP="003965E8">
      <w:r>
        <w:t>– более тонкая настройка (дельты по SKU/каналам) может быть реализована в последующих версиях и не входит в настоящее ТЗ.</w:t>
      </w:r>
    </w:p>
    <w:p w14:paraId="51257DCD" w14:textId="77777777" w:rsidR="003965E8" w:rsidRDefault="003965E8" w:rsidP="003965E8">
      <w:r>
        <w:t xml:space="preserve">Все результирующие KPI по сценариям </w:t>
      </w:r>
      <w:proofErr w:type="gramStart"/>
      <w:r>
        <w:t>хранятся в сущности</w:t>
      </w:r>
      <w:proofErr w:type="gramEnd"/>
      <w:r>
        <w:t xml:space="preserve"> </w:t>
      </w:r>
      <w:proofErr w:type="spellStart"/>
      <w:r>
        <w:t>ScenarioResult</w:t>
      </w:r>
      <w:proofErr w:type="spellEnd"/>
      <w:r>
        <w:t xml:space="preserve"> и используются для сравнений и визуализаций. Повторный пересчёт “на лету” при сравнении не обязателен.</w:t>
      </w:r>
    </w:p>
    <w:p w14:paraId="52F7DB3A" w14:textId="77777777" w:rsidR="003965E8" w:rsidRDefault="003965E8" w:rsidP="003A1D40"/>
    <w:p w14:paraId="741FF9C1" w14:textId="77777777" w:rsidR="002E18E7" w:rsidRDefault="002E18E7" w:rsidP="002E18E7">
      <w:pPr>
        <w:spacing w:before="315" w:after="105" w:line="360" w:lineRule="auto"/>
        <w:ind w:left="-30"/>
      </w:pPr>
      <w:bookmarkStart w:id="23" w:name="bm_9_explainability_и_контроль_ка_47c8af"/>
      <w:r>
        <w:rPr>
          <w:rFonts w:ascii="Georgia" w:eastAsia="Georgia" w:hAnsi="Georgia" w:cs="Georgia"/>
          <w:b/>
          <w:color w:val="000000"/>
          <w:sz w:val="24"/>
        </w:rPr>
        <w:t xml:space="preserve">9. </w:t>
      </w:r>
      <w:proofErr w:type="spellStart"/>
      <w:r>
        <w:rPr>
          <w:rFonts w:ascii="Georgia" w:eastAsia="Georgia" w:hAnsi="Georgia" w:cs="Georgia"/>
          <w:b/>
          <w:color w:val="000000"/>
          <w:sz w:val="24"/>
        </w:rPr>
        <w:t>Explainability</w:t>
      </w:r>
      <w:proofErr w:type="spellEnd"/>
      <w:r>
        <w:rPr>
          <w:rFonts w:ascii="Georgia" w:eastAsia="Georgia" w:hAnsi="Georgia" w:cs="Georgia"/>
          <w:b/>
          <w:color w:val="000000"/>
          <w:sz w:val="24"/>
        </w:rPr>
        <w:t xml:space="preserve"> и контроль качества допущений</w:t>
      </w:r>
      <w:bookmarkEnd w:id="23"/>
    </w:p>
    <w:p w14:paraId="09BD50C3" w14:textId="77777777" w:rsidR="002E18E7" w:rsidRDefault="002E18E7" w:rsidP="002E18E7">
      <w:pPr>
        <w:spacing w:before="315" w:after="105" w:line="360" w:lineRule="auto"/>
        <w:ind w:left="-30"/>
      </w:pPr>
      <w:bookmarkStart w:id="24" w:name="bm_9_1_kpi_правила_и_подсветка"/>
      <w:r>
        <w:rPr>
          <w:rFonts w:ascii="Georgia" w:eastAsia="Georgia" w:hAnsi="Georgia" w:cs="Georgia"/>
          <w:b/>
          <w:color w:val="000000"/>
          <w:sz w:val="24"/>
        </w:rPr>
        <w:t>9.1. KPI-правила и подсветка</w:t>
      </w:r>
      <w:bookmarkEnd w:id="24"/>
    </w:p>
    <w:p w14:paraId="3ECFEED4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В MVP вводятся базовые </w:t>
      </w:r>
      <w:proofErr w:type="spellStart"/>
      <w:r>
        <w:rPr>
          <w:rFonts w:ascii="Georgia" w:eastAsia="Georgia" w:hAnsi="Georgia" w:cs="Georgia"/>
          <w:color w:val="000000"/>
        </w:rPr>
        <w:t>go</w:t>
      </w:r>
      <w:proofErr w:type="spellEnd"/>
      <w:r>
        <w:rPr>
          <w:rFonts w:ascii="Georgia" w:eastAsia="Georgia" w:hAnsi="Georgia" w:cs="Georgia"/>
          <w:color w:val="000000"/>
        </w:rPr>
        <w:t>/</w:t>
      </w:r>
      <w:proofErr w:type="spellStart"/>
      <w:r>
        <w:rPr>
          <w:rFonts w:ascii="Georgia" w:eastAsia="Georgia" w:hAnsi="Georgia" w:cs="Georgia"/>
          <w:color w:val="000000"/>
        </w:rPr>
        <w:t>no-go</w:t>
      </w:r>
      <w:proofErr w:type="spellEnd"/>
      <w:r>
        <w:rPr>
          <w:rFonts w:ascii="Georgia" w:eastAsia="Georgia" w:hAnsi="Georgia" w:cs="Georgia"/>
          <w:color w:val="000000"/>
        </w:rPr>
        <w:t xml:space="preserve"> правила визуальной индикации:</w:t>
      </w:r>
    </w:p>
    <w:p w14:paraId="4A0A1860" w14:textId="77777777" w:rsidR="002E18E7" w:rsidRDefault="002E18E7" w:rsidP="002E18E7">
      <w:pPr>
        <w:numPr>
          <w:ilvl w:val="0"/>
          <w:numId w:val="23"/>
        </w:numPr>
        <w:spacing w:before="105" w:after="105" w:line="360" w:lineRule="auto"/>
      </w:pPr>
      <w:proofErr w:type="gramStart"/>
      <w:r>
        <w:rPr>
          <w:rFonts w:ascii="Georgia" w:eastAsia="Georgia" w:hAnsi="Georgia" w:cs="Georgia"/>
          <w:color w:val="000000"/>
          <w:sz w:val="21"/>
        </w:rPr>
        <w:t>NPV &gt;</w:t>
      </w:r>
      <w:proofErr w:type="gramEnd"/>
      <w:r>
        <w:rPr>
          <w:rFonts w:ascii="Georgia" w:eastAsia="Georgia" w:hAnsi="Georgia" w:cs="Georgia"/>
          <w:color w:val="000000"/>
          <w:sz w:val="21"/>
        </w:rPr>
        <w:t xml:space="preserve"> 0 — позитивный сигнал, значение подсвечивается зелёным.</w:t>
      </w:r>
    </w:p>
    <w:p w14:paraId="00560128" w14:textId="77777777" w:rsidR="002E18E7" w:rsidRDefault="002E18E7" w:rsidP="002E18E7">
      <w:pPr>
        <w:numPr>
          <w:ilvl w:val="0"/>
          <w:numId w:val="23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Contribution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</w:t>
      </w:r>
      <w:proofErr w:type="spellStart"/>
      <w:proofErr w:type="gramStart"/>
      <w:r>
        <w:rPr>
          <w:rFonts w:ascii="Georgia" w:eastAsia="Georgia" w:hAnsi="Georgia" w:cs="Georgia"/>
          <w:color w:val="000000"/>
          <w:sz w:val="21"/>
        </w:rPr>
        <w:t>Margin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&gt;</w:t>
      </w:r>
      <w:proofErr w:type="gramEnd"/>
      <w:r>
        <w:rPr>
          <w:rFonts w:ascii="Georgia" w:eastAsia="Georgia" w:hAnsi="Georgia" w:cs="Georgia"/>
          <w:color w:val="000000"/>
          <w:sz w:val="21"/>
        </w:rPr>
        <w:t xml:space="preserve"> 25% — позитивный сигнал, значение подсвечивается зелёным.</w:t>
      </w:r>
    </w:p>
    <w:p w14:paraId="7E770CAE" w14:textId="77777777" w:rsidR="002E18E7" w:rsidRDefault="002E18E7" w:rsidP="002E18E7">
      <w:pPr>
        <w:numPr>
          <w:ilvl w:val="0"/>
          <w:numId w:val="23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Значения ниже порога подсвечиваются бледно-красным.</w:t>
      </w:r>
    </w:p>
    <w:p w14:paraId="382E7569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Эти правила являются сигнальными индикаторами и не заменяют полноценное управленческое решение по </w:t>
      </w:r>
      <w:proofErr w:type="gramStart"/>
      <w:r>
        <w:rPr>
          <w:rFonts w:ascii="Georgia" w:eastAsia="Georgia" w:hAnsi="Georgia" w:cs="Georgia"/>
          <w:color w:val="000000"/>
        </w:rPr>
        <w:t>проекту.[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695B0B4B" w14:textId="77777777" w:rsidR="002E18E7" w:rsidRDefault="002E18E7" w:rsidP="002E18E7">
      <w:pPr>
        <w:spacing w:before="315" w:after="105" w:line="360" w:lineRule="auto"/>
        <w:ind w:left="-30"/>
      </w:pPr>
      <w:bookmarkStart w:id="25" w:name="bm_9_2_аномалии_и_предупреждения"/>
      <w:r>
        <w:rPr>
          <w:rFonts w:ascii="Georgia" w:eastAsia="Georgia" w:hAnsi="Georgia" w:cs="Georgia"/>
          <w:b/>
          <w:color w:val="000000"/>
          <w:sz w:val="24"/>
        </w:rPr>
        <w:t>9.2. Аномалии и предупреждения</w:t>
      </w:r>
      <w:bookmarkEnd w:id="25"/>
    </w:p>
    <w:p w14:paraId="64CD2764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Система должна подсвечивать аномалии и спорные места допущений, включая как минимум:</w:t>
      </w:r>
    </w:p>
    <w:p w14:paraId="2D6D1DCB" w14:textId="77777777" w:rsidR="002E18E7" w:rsidRDefault="002E18E7" w:rsidP="002E18E7">
      <w:pPr>
        <w:numPr>
          <w:ilvl w:val="0"/>
          <w:numId w:val="24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ND выше </w:t>
      </w:r>
      <w:proofErr w:type="spellStart"/>
      <w:r>
        <w:rPr>
          <w:rFonts w:ascii="Georgia" w:eastAsia="Georgia" w:hAnsi="Georgia" w:cs="Georgia"/>
          <w:color w:val="000000"/>
          <w:sz w:val="21"/>
        </w:rPr>
        <w:t>категорийного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бенчмарка;</w:t>
      </w:r>
    </w:p>
    <w:p w14:paraId="4E1CAEE4" w14:textId="77777777" w:rsidR="002E18E7" w:rsidRDefault="002E18E7" w:rsidP="002E18E7">
      <w:pPr>
        <w:numPr>
          <w:ilvl w:val="0"/>
          <w:numId w:val="24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off-take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выше или ниже бенчмарка;</w:t>
      </w:r>
    </w:p>
    <w:p w14:paraId="3D6E38DF" w14:textId="77777777" w:rsidR="002E18E7" w:rsidRDefault="002E18E7" w:rsidP="002E18E7">
      <w:pPr>
        <w:numPr>
          <w:ilvl w:val="0"/>
          <w:numId w:val="24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отрицательные значения EBITDA/</w:t>
      </w:r>
      <w:proofErr w:type="spellStart"/>
      <w:r>
        <w:rPr>
          <w:rFonts w:ascii="Georgia" w:eastAsia="Georgia" w:hAnsi="Georgia" w:cs="Georgia"/>
          <w:color w:val="000000"/>
          <w:sz w:val="21"/>
        </w:rPr>
        <w:t>Contribution</w:t>
      </w:r>
      <w:proofErr w:type="spellEnd"/>
      <w:r>
        <w:rPr>
          <w:rFonts w:ascii="Georgia" w:eastAsia="Georgia" w:hAnsi="Georgia" w:cs="Georgia"/>
          <w:color w:val="000000"/>
          <w:sz w:val="21"/>
        </w:rPr>
        <w:t>/FCF в ключевых периодах;</w:t>
      </w:r>
    </w:p>
    <w:p w14:paraId="488886E6" w14:textId="77777777" w:rsidR="002E18E7" w:rsidRDefault="002E18E7" w:rsidP="002E18E7">
      <w:pPr>
        <w:numPr>
          <w:ilvl w:val="0"/>
          <w:numId w:val="24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чрезмерную зависимость от промо;</w:t>
      </w:r>
    </w:p>
    <w:p w14:paraId="38ABEEC3" w14:textId="77777777" w:rsidR="002E18E7" w:rsidRDefault="002E18E7" w:rsidP="002E18E7">
      <w:pPr>
        <w:numPr>
          <w:ilvl w:val="0"/>
          <w:numId w:val="24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убыточность отдельного канала или SKU × </w:t>
      </w:r>
      <w:proofErr w:type="gramStart"/>
      <w:r>
        <w:rPr>
          <w:rFonts w:ascii="Georgia" w:eastAsia="Georgia" w:hAnsi="Georgia" w:cs="Georgia"/>
          <w:color w:val="000000"/>
          <w:sz w:val="21"/>
        </w:rPr>
        <w:t>канал.[</w:t>
      </w:r>
      <w:proofErr w:type="gramEnd"/>
      <w:r>
        <w:rPr>
          <w:rFonts w:ascii="Georgia" w:eastAsia="Georgia" w:hAnsi="Georgia" w:cs="Georgia"/>
          <w:color w:val="000000"/>
          <w:sz w:val="21"/>
        </w:rPr>
        <w:t>file:1][file:2]</w:t>
      </w:r>
    </w:p>
    <w:p w14:paraId="4575DCFA" w14:textId="77777777" w:rsidR="003A1D40" w:rsidRDefault="003A1D40" w:rsidP="003A1D40"/>
    <w:p w14:paraId="55AB322B" w14:textId="77777777" w:rsidR="003A1D40" w:rsidRPr="0046483C" w:rsidRDefault="003A1D40" w:rsidP="003A1D40">
      <w:pPr>
        <w:rPr>
          <w:b/>
        </w:rPr>
      </w:pPr>
      <w:r w:rsidRPr="0046483C">
        <w:rPr>
          <w:b/>
        </w:rPr>
        <w:t>10. Выходные формы и отчётность</w:t>
      </w:r>
    </w:p>
    <w:p w14:paraId="23B0832D" w14:textId="77777777" w:rsidR="003A1D40" w:rsidRPr="0046483C" w:rsidRDefault="003A1D40" w:rsidP="003A1D40">
      <w:pPr>
        <w:rPr>
          <w:b/>
        </w:rPr>
      </w:pPr>
      <w:r w:rsidRPr="0046483C">
        <w:rPr>
          <w:b/>
        </w:rPr>
        <w:t>10.1. KPI-</w:t>
      </w:r>
      <w:proofErr w:type="spellStart"/>
      <w:r w:rsidRPr="0046483C">
        <w:rPr>
          <w:b/>
        </w:rPr>
        <w:t>first</w:t>
      </w:r>
      <w:proofErr w:type="spellEnd"/>
      <w:r w:rsidRPr="0046483C">
        <w:rPr>
          <w:b/>
        </w:rPr>
        <w:t xml:space="preserve"> экран</w:t>
      </w:r>
    </w:p>
    <w:p w14:paraId="67789683" w14:textId="0ED73459" w:rsidR="003A1D40" w:rsidRDefault="003A1D40" w:rsidP="003A1D40">
      <w:r>
        <w:t>Первый экран/слайд должен показывать ключевые KPI проекта (это ваш KPI):</w:t>
      </w:r>
    </w:p>
    <w:p w14:paraId="7960A28F" w14:textId="70FFF453" w:rsidR="003A1D40" w:rsidRPr="003A1D40" w:rsidRDefault="003A1D40" w:rsidP="003A1D40">
      <w:pPr>
        <w:rPr>
          <w:lang w:val="en-US"/>
        </w:rPr>
      </w:pPr>
      <w:r w:rsidRPr="003A1D40">
        <w:rPr>
          <w:lang w:val="en-US"/>
        </w:rPr>
        <w:t xml:space="preserve">Net Revenue (Y1–Y10 </w:t>
      </w:r>
      <w:r>
        <w:t>и</w:t>
      </w:r>
      <w:r w:rsidRPr="003A1D40">
        <w:rPr>
          <w:lang w:val="en-US"/>
        </w:rPr>
        <w:t xml:space="preserve"> </w:t>
      </w:r>
      <w:r>
        <w:t>суммарно</w:t>
      </w:r>
      <w:r w:rsidRPr="003A1D40">
        <w:rPr>
          <w:lang w:val="en-US"/>
        </w:rPr>
        <w:t>);</w:t>
      </w:r>
    </w:p>
    <w:p w14:paraId="11A1BD1D" w14:textId="264D049F" w:rsidR="003A1D40" w:rsidRPr="003A1D40" w:rsidRDefault="003A1D40" w:rsidP="003A1D40">
      <w:pPr>
        <w:rPr>
          <w:lang w:val="en-US"/>
        </w:rPr>
      </w:pPr>
      <w:r w:rsidRPr="003A1D40">
        <w:rPr>
          <w:lang w:val="en-US"/>
        </w:rPr>
        <w:t>Gross Profit, %;</w:t>
      </w:r>
    </w:p>
    <w:p w14:paraId="3BD4E287" w14:textId="73B713F6" w:rsidR="003A1D40" w:rsidRPr="003A1D40" w:rsidRDefault="003A1D40" w:rsidP="003A1D40">
      <w:pPr>
        <w:rPr>
          <w:lang w:val="en-US"/>
        </w:rPr>
      </w:pPr>
      <w:r w:rsidRPr="003A1D40">
        <w:rPr>
          <w:lang w:val="en-US"/>
        </w:rPr>
        <w:t>Contribution Margin, %;</w:t>
      </w:r>
    </w:p>
    <w:p w14:paraId="23E7F1BB" w14:textId="5185BA27" w:rsidR="003A1D40" w:rsidRPr="002E18E7" w:rsidRDefault="003A1D40" w:rsidP="003A1D40">
      <w:pPr>
        <w:rPr>
          <w:lang w:val="en-US"/>
        </w:rPr>
      </w:pPr>
      <w:r w:rsidRPr="003A1D40">
        <w:rPr>
          <w:lang w:val="en-US"/>
        </w:rPr>
        <w:lastRenderedPageBreak/>
        <w:t>EBITDA</w:t>
      </w:r>
      <w:r w:rsidRPr="002E18E7">
        <w:rPr>
          <w:lang w:val="en-US"/>
        </w:rPr>
        <w:t xml:space="preserve"> (</w:t>
      </w:r>
      <w:r>
        <w:t>по</w:t>
      </w:r>
      <w:r w:rsidRPr="002E18E7">
        <w:rPr>
          <w:lang w:val="en-US"/>
        </w:rPr>
        <w:t xml:space="preserve"> </w:t>
      </w:r>
      <w:r>
        <w:t>годам</w:t>
      </w:r>
      <w:r w:rsidRPr="002E18E7">
        <w:rPr>
          <w:lang w:val="en-US"/>
        </w:rPr>
        <w:t xml:space="preserve"> </w:t>
      </w:r>
      <w:r>
        <w:t>и</w:t>
      </w:r>
      <w:r w:rsidRPr="002E18E7">
        <w:rPr>
          <w:lang w:val="en-US"/>
        </w:rPr>
        <w:t xml:space="preserve"> </w:t>
      </w:r>
      <w:r>
        <w:t>суммарно</w:t>
      </w:r>
      <w:r w:rsidRPr="002E18E7">
        <w:rPr>
          <w:lang w:val="en-US"/>
        </w:rPr>
        <w:t>);</w:t>
      </w:r>
    </w:p>
    <w:p w14:paraId="435B2550" w14:textId="124358B1" w:rsidR="003A1D40" w:rsidRPr="003A1D40" w:rsidRDefault="003A1D40" w:rsidP="003A1D40">
      <w:pPr>
        <w:rPr>
          <w:lang w:val="en-US"/>
        </w:rPr>
      </w:pPr>
      <w:r w:rsidRPr="003A1D40">
        <w:rPr>
          <w:lang w:val="en-US"/>
        </w:rPr>
        <w:t>OPEX, CAPEX;</w:t>
      </w:r>
    </w:p>
    <w:p w14:paraId="6C8F26EE" w14:textId="3CAE2EB4" w:rsidR="003A1D40" w:rsidRPr="003A1D40" w:rsidRDefault="003A1D40" w:rsidP="003A1D40">
      <w:pPr>
        <w:rPr>
          <w:lang w:val="en-US"/>
        </w:rPr>
      </w:pPr>
      <w:r w:rsidRPr="003A1D40">
        <w:rPr>
          <w:lang w:val="en-US"/>
        </w:rPr>
        <w:t xml:space="preserve">NPV, ROI, IRR </w:t>
      </w:r>
      <w:r>
        <w:t>по</w:t>
      </w:r>
      <w:r w:rsidRPr="003A1D40">
        <w:rPr>
          <w:lang w:val="en-US"/>
        </w:rPr>
        <w:t xml:space="preserve"> Y1–Y3, Y1–Y5, Y1–Y10;</w:t>
      </w:r>
    </w:p>
    <w:p w14:paraId="4AD56BA0" w14:textId="77777777" w:rsidR="003A1D40" w:rsidRDefault="003A1D40" w:rsidP="003A1D40">
      <w:proofErr w:type="spellStart"/>
      <w:r>
        <w:t>go</w:t>
      </w:r>
      <w:proofErr w:type="spellEnd"/>
      <w:r>
        <w:t>/</w:t>
      </w:r>
      <w:proofErr w:type="spellStart"/>
      <w:r>
        <w:t>no-go</w:t>
      </w:r>
      <w:proofErr w:type="spellEnd"/>
      <w:r>
        <w:t xml:space="preserve"> статус (по правилам, описанным в ТЗ).</w:t>
      </w:r>
    </w:p>
    <w:p w14:paraId="788EBA01" w14:textId="77777777" w:rsidR="003A1D40" w:rsidRDefault="003A1D40" w:rsidP="003A1D40"/>
    <w:p w14:paraId="1682B340" w14:textId="77777777" w:rsidR="003A1D40" w:rsidRPr="0046483C" w:rsidRDefault="003A1D40" w:rsidP="003A1D40">
      <w:pPr>
        <w:rPr>
          <w:b/>
        </w:rPr>
      </w:pPr>
      <w:r w:rsidRPr="0046483C">
        <w:rPr>
          <w:b/>
        </w:rPr>
        <w:t>10.2. Паспорт проекта (</w:t>
      </w:r>
      <w:proofErr w:type="spellStart"/>
      <w:r w:rsidRPr="0046483C">
        <w:rPr>
          <w:b/>
        </w:rPr>
        <w:t>web</w:t>
      </w:r>
      <w:proofErr w:type="spellEnd"/>
      <w:r w:rsidRPr="0046483C">
        <w:rPr>
          <w:b/>
        </w:rPr>
        <w:t xml:space="preserve"> + PDF)</w:t>
      </w:r>
    </w:p>
    <w:p w14:paraId="7862257B" w14:textId="01429645" w:rsidR="003A1D40" w:rsidRDefault="003A1D40" w:rsidP="003A1D40">
      <w:r>
        <w:t xml:space="preserve">Полноценный паспорт проекта с детальными таблицами,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, </w:t>
      </w:r>
      <w:proofErr w:type="spellStart"/>
      <w:r>
        <w:t>profitability</w:t>
      </w:r>
      <w:proofErr w:type="spellEnd"/>
      <w:r>
        <w:t xml:space="preserve"> по каналам и временным периодам, в формате, аналогичном текущему примеру, но на новом ядре.</w:t>
      </w:r>
    </w:p>
    <w:p w14:paraId="6844E009" w14:textId="77777777" w:rsidR="003A1D40" w:rsidRDefault="003A1D40" w:rsidP="003A1D40">
      <w:r>
        <w:t>Возможность выгрузки в PDF “как есть” (готовый к работе документ).</w:t>
      </w:r>
    </w:p>
    <w:p w14:paraId="355398F4" w14:textId="77777777" w:rsidR="003A1D40" w:rsidRDefault="003A1D40" w:rsidP="003A1D40"/>
    <w:p w14:paraId="631FA0C1" w14:textId="77777777" w:rsidR="003A1D40" w:rsidRPr="0046483C" w:rsidRDefault="003A1D40" w:rsidP="003A1D40">
      <w:pPr>
        <w:rPr>
          <w:b/>
        </w:rPr>
      </w:pPr>
      <w:r w:rsidRPr="0046483C">
        <w:rPr>
          <w:b/>
        </w:rPr>
        <w:t>10.3. Презентация (PPT)</w:t>
      </w:r>
    </w:p>
    <w:p w14:paraId="3D116AF7" w14:textId="728B979A" w:rsidR="003A1D40" w:rsidRDefault="003A1D40" w:rsidP="003A1D40">
      <w:r>
        <w:t>Автоматическая сборка PPT по заранее заданному шаблону (ориентация на стандартный корпоративный стиль).</w:t>
      </w:r>
    </w:p>
    <w:p w14:paraId="43F418A1" w14:textId="7043D42C" w:rsidR="003A1D40" w:rsidRDefault="003A1D40" w:rsidP="003A1D40">
      <w:r>
        <w:t>Содержимое:</w:t>
      </w:r>
    </w:p>
    <w:p w14:paraId="6CF792B4" w14:textId="752F90A5" w:rsidR="003A1D40" w:rsidRDefault="003A1D40" w:rsidP="003A1D40">
      <w:r>
        <w:t>титул;</w:t>
      </w:r>
    </w:p>
    <w:p w14:paraId="27721682" w14:textId="3CCD031A" w:rsidR="003A1D40" w:rsidRDefault="003A1D40" w:rsidP="003A1D40">
      <w:r>
        <w:t>KPI-</w:t>
      </w:r>
      <w:proofErr w:type="spellStart"/>
      <w:r>
        <w:t>first</w:t>
      </w:r>
      <w:proofErr w:type="spellEnd"/>
      <w:r>
        <w:t xml:space="preserve"> слайд;</w:t>
      </w:r>
    </w:p>
    <w:p w14:paraId="5A8BFAE8" w14:textId="1FFCCB59" w:rsidR="003A1D40" w:rsidRDefault="003A1D40" w:rsidP="003A1D40">
      <w:r>
        <w:t>структура проекта (SKU × каналы);</w:t>
      </w:r>
    </w:p>
    <w:p w14:paraId="01AA2E2E" w14:textId="4011D313" w:rsidR="003A1D40" w:rsidRDefault="003A1D40" w:rsidP="003A1D40">
      <w:r>
        <w:t>финансовые результаты;</w:t>
      </w:r>
    </w:p>
    <w:p w14:paraId="1E5C18DB" w14:textId="06DB4D28" w:rsidR="003A1D40" w:rsidRDefault="003A1D40" w:rsidP="003A1D40">
      <w:r>
        <w:t xml:space="preserve">чувствительность (NPV/EBITDA </w:t>
      </w:r>
      <w:proofErr w:type="spellStart"/>
      <w:r>
        <w:t>vs</w:t>
      </w:r>
      <w:proofErr w:type="spellEnd"/>
      <w:r>
        <w:t xml:space="preserve"> ключевые факторы);</w:t>
      </w:r>
    </w:p>
    <w:p w14:paraId="4E323FE2" w14:textId="77777777" w:rsidR="003A1D40" w:rsidRDefault="003A1D40" w:rsidP="003A1D40">
      <w:r>
        <w:t>выводы и рекомендации.</w:t>
      </w:r>
    </w:p>
    <w:p w14:paraId="78C98F06" w14:textId="77777777" w:rsidR="003A1D40" w:rsidRDefault="003A1D40" w:rsidP="003A1D40"/>
    <w:p w14:paraId="6780D5C9" w14:textId="77777777" w:rsidR="003A1D40" w:rsidRPr="0046483C" w:rsidRDefault="003A1D40" w:rsidP="003A1D40">
      <w:pPr>
        <w:rPr>
          <w:b/>
        </w:rPr>
      </w:pPr>
      <w:r w:rsidRPr="0046483C">
        <w:rPr>
          <w:b/>
        </w:rPr>
        <w:t xml:space="preserve">10.4. </w:t>
      </w:r>
      <w:proofErr w:type="spellStart"/>
      <w:r w:rsidRPr="0046483C">
        <w:rPr>
          <w:b/>
        </w:rPr>
        <w:t>Excel</w:t>
      </w:r>
      <w:proofErr w:type="spellEnd"/>
      <w:r w:rsidRPr="0046483C">
        <w:rPr>
          <w:b/>
        </w:rPr>
        <w:t>-выгрузки</w:t>
      </w:r>
    </w:p>
    <w:p w14:paraId="276999F1" w14:textId="262BB56D" w:rsidR="003A1D40" w:rsidRDefault="003A1D40" w:rsidP="003A1D40">
      <w:r>
        <w:t>Минимально обязательные выгрузки:</w:t>
      </w:r>
    </w:p>
    <w:p w14:paraId="4A602432" w14:textId="75DBCB6B" w:rsidR="003A1D40" w:rsidRPr="003A1D40" w:rsidRDefault="003A1D40" w:rsidP="003A1D40">
      <w:pPr>
        <w:rPr>
          <w:lang w:val="en-US"/>
        </w:rPr>
      </w:pPr>
      <w:r w:rsidRPr="003A1D40">
        <w:rPr>
          <w:lang w:val="en-US"/>
        </w:rPr>
        <w:t xml:space="preserve">monthly/annual sales </w:t>
      </w:r>
      <w:r>
        <w:t>по</w:t>
      </w:r>
      <w:r w:rsidRPr="003A1D40">
        <w:rPr>
          <w:lang w:val="en-US"/>
        </w:rPr>
        <w:t xml:space="preserve"> SKU × </w:t>
      </w:r>
      <w:r>
        <w:t>канал</w:t>
      </w:r>
      <w:r w:rsidRPr="003A1D40">
        <w:rPr>
          <w:lang w:val="en-US"/>
        </w:rPr>
        <w:t>;</w:t>
      </w:r>
    </w:p>
    <w:p w14:paraId="34741E4F" w14:textId="0C17CA40" w:rsidR="003A1D40" w:rsidRDefault="003A1D40" w:rsidP="003A1D40">
      <w:r>
        <w:t>P&amp;L по проекту;</w:t>
      </w:r>
    </w:p>
    <w:p w14:paraId="6834C1AF" w14:textId="07B6AED4" w:rsidR="003A1D40" w:rsidRPr="002E18E7" w:rsidRDefault="003A1D40" w:rsidP="003A1D40">
      <w:r w:rsidRPr="0046483C">
        <w:rPr>
          <w:lang w:val="en-US"/>
        </w:rPr>
        <w:t>BOM</w:t>
      </w:r>
      <w:r w:rsidRPr="002E18E7">
        <w:t>/</w:t>
      </w:r>
      <w:r w:rsidRPr="0046483C">
        <w:rPr>
          <w:lang w:val="en-US"/>
        </w:rPr>
        <w:t>cost</w:t>
      </w:r>
      <w:r w:rsidRPr="002E18E7">
        <w:t xml:space="preserve"> </w:t>
      </w:r>
      <w:r w:rsidRPr="0046483C">
        <w:rPr>
          <w:lang w:val="en-US"/>
        </w:rPr>
        <w:t>sheet</w:t>
      </w:r>
      <w:r w:rsidRPr="002E18E7">
        <w:t xml:space="preserve"> </w:t>
      </w:r>
      <w:r>
        <w:t>по</w:t>
      </w:r>
      <w:r w:rsidRPr="002E18E7">
        <w:t xml:space="preserve"> </w:t>
      </w:r>
      <w:r w:rsidRPr="0046483C">
        <w:rPr>
          <w:lang w:val="en-US"/>
        </w:rPr>
        <w:t>SKU</w:t>
      </w:r>
      <w:r w:rsidRPr="002E18E7">
        <w:t>;</w:t>
      </w:r>
    </w:p>
    <w:p w14:paraId="093F9637" w14:textId="065DA9A0" w:rsidR="003A1D40" w:rsidRDefault="003A1D40" w:rsidP="003A1D40">
      <w:proofErr w:type="spellStart"/>
      <w:r>
        <w:t>assumptions</w:t>
      </w:r>
      <w:proofErr w:type="spellEnd"/>
      <w:r>
        <w:t xml:space="preserve"> (таблица допущений) по проекту;</w:t>
      </w:r>
    </w:p>
    <w:p w14:paraId="67727E4A" w14:textId="77777777" w:rsidR="003A1D40" w:rsidRDefault="003A1D40" w:rsidP="003A1D40">
      <w:r>
        <w:t>сравнение сценариев (таблица KPI).</w:t>
      </w:r>
    </w:p>
    <w:p w14:paraId="2E63D392" w14:textId="3121938F" w:rsidR="003A1D40" w:rsidRDefault="003A1D40" w:rsidP="003A1D40"/>
    <w:p w14:paraId="171D8C48" w14:textId="77777777" w:rsidR="002E18E7" w:rsidRDefault="002E18E7" w:rsidP="002E18E7">
      <w:pPr>
        <w:spacing w:before="315" w:after="105" w:line="360" w:lineRule="auto"/>
        <w:ind w:left="-30"/>
      </w:pPr>
      <w:bookmarkStart w:id="26" w:name="bm_10_5_экспорт_и_импорт_факта"/>
      <w:r>
        <w:rPr>
          <w:rFonts w:ascii="Georgia" w:eastAsia="Georgia" w:hAnsi="Georgia" w:cs="Georgia"/>
          <w:b/>
          <w:color w:val="000000"/>
          <w:sz w:val="24"/>
        </w:rPr>
        <w:t>10.5. Экспорт и импорт факта</w:t>
      </w:r>
      <w:bookmarkEnd w:id="26"/>
    </w:p>
    <w:p w14:paraId="639B66D1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Система должна поддерживать импорт фактических данных из </w:t>
      </w:r>
      <w:proofErr w:type="spellStart"/>
      <w:r>
        <w:rPr>
          <w:rFonts w:ascii="Georgia" w:eastAsia="Georgia" w:hAnsi="Georgia" w:cs="Georgia"/>
          <w:color w:val="000000"/>
        </w:rPr>
        <w:t>Excel</w:t>
      </w:r>
      <w:proofErr w:type="spellEnd"/>
      <w:r>
        <w:rPr>
          <w:rFonts w:ascii="Georgia" w:eastAsia="Georgia" w:hAnsi="Georgia" w:cs="Georgia"/>
          <w:color w:val="000000"/>
        </w:rPr>
        <w:t xml:space="preserve">. Формат загрузки должен быть формализован отдельным шаблоном, совместимым с сущностями </w:t>
      </w:r>
      <w:proofErr w:type="spellStart"/>
      <w:r>
        <w:rPr>
          <w:rFonts w:ascii="Georgia" w:eastAsia="Georgia" w:hAnsi="Georgia" w:cs="Georgia"/>
          <w:color w:val="000000"/>
        </w:rPr>
        <w:t>Project</w:t>
      </w:r>
      <w:proofErr w:type="spellEnd"/>
      <w:r>
        <w:rPr>
          <w:rFonts w:ascii="Georgia" w:eastAsia="Georgia" w:hAnsi="Georgia" w:cs="Georgia"/>
          <w:color w:val="000000"/>
        </w:rPr>
        <w:t xml:space="preserve"> / </w:t>
      </w:r>
      <w:r>
        <w:rPr>
          <w:rFonts w:ascii="Georgia" w:eastAsia="Georgia" w:hAnsi="Georgia" w:cs="Georgia"/>
          <w:color w:val="000000"/>
        </w:rPr>
        <w:lastRenderedPageBreak/>
        <w:t xml:space="preserve">SKU / </w:t>
      </w:r>
      <w:proofErr w:type="spellStart"/>
      <w:r>
        <w:rPr>
          <w:rFonts w:ascii="Georgia" w:eastAsia="Georgia" w:hAnsi="Georgia" w:cs="Georgia"/>
          <w:color w:val="000000"/>
        </w:rPr>
        <w:t>Channel</w:t>
      </w:r>
      <w:proofErr w:type="spellEnd"/>
      <w:r>
        <w:rPr>
          <w:rFonts w:ascii="Georgia" w:eastAsia="Georgia" w:hAnsi="Georgia" w:cs="Georgia"/>
          <w:color w:val="000000"/>
        </w:rPr>
        <w:t xml:space="preserve"> / </w:t>
      </w:r>
      <w:proofErr w:type="spellStart"/>
      <w:r>
        <w:rPr>
          <w:rFonts w:ascii="Georgia" w:eastAsia="Georgia" w:hAnsi="Georgia" w:cs="Georgia"/>
          <w:color w:val="000000"/>
        </w:rPr>
        <w:t>Period</w:t>
      </w:r>
      <w:proofErr w:type="spellEnd"/>
      <w:r>
        <w:rPr>
          <w:rFonts w:ascii="Georgia" w:eastAsia="Georgia" w:hAnsi="Georgia" w:cs="Georgia"/>
          <w:color w:val="000000"/>
        </w:rPr>
        <w:t xml:space="preserve">. Архитектура должна допускать последующее подключение API-источников факта без переработки расчетного </w:t>
      </w:r>
      <w:proofErr w:type="gramStart"/>
      <w:r>
        <w:rPr>
          <w:rFonts w:ascii="Georgia" w:eastAsia="Georgia" w:hAnsi="Georgia" w:cs="Georgia"/>
          <w:color w:val="000000"/>
        </w:rPr>
        <w:t>ядра.[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7026AF3C" w14:textId="77777777" w:rsidR="002E18E7" w:rsidRDefault="002E18E7" w:rsidP="003A1D40"/>
    <w:p w14:paraId="21CA8B0F" w14:textId="77777777" w:rsidR="002E18E7" w:rsidRDefault="002E18E7" w:rsidP="002E18E7">
      <w:pPr>
        <w:spacing w:before="315" w:after="105" w:line="360" w:lineRule="auto"/>
        <w:ind w:left="-30"/>
      </w:pPr>
      <w:bookmarkStart w:id="27" w:name="bm_11_интерфейс_и_ux"/>
      <w:r>
        <w:rPr>
          <w:rFonts w:ascii="Georgia" w:eastAsia="Georgia" w:hAnsi="Georgia" w:cs="Georgia"/>
          <w:b/>
          <w:color w:val="000000"/>
          <w:sz w:val="24"/>
        </w:rPr>
        <w:t>11. Интерфейс и UX</w:t>
      </w:r>
      <w:bookmarkEnd w:id="27"/>
    </w:p>
    <w:p w14:paraId="724592D1" w14:textId="77777777" w:rsidR="002E18E7" w:rsidRDefault="002E18E7" w:rsidP="002E18E7">
      <w:pPr>
        <w:spacing w:before="315" w:after="105" w:line="360" w:lineRule="auto"/>
        <w:ind w:left="-30"/>
      </w:pPr>
      <w:bookmarkStart w:id="28" w:name="bm_11_1_базовый_маршрут_пользователя"/>
      <w:r>
        <w:rPr>
          <w:rFonts w:ascii="Georgia" w:eastAsia="Georgia" w:hAnsi="Georgia" w:cs="Georgia"/>
          <w:b/>
          <w:color w:val="000000"/>
          <w:sz w:val="24"/>
        </w:rPr>
        <w:t>11.1. Базовый маршрут пользователя</w:t>
      </w:r>
      <w:bookmarkEnd w:id="28"/>
    </w:p>
    <w:p w14:paraId="721E49FE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В MVP интерфейс строится как пошаговый </w:t>
      </w:r>
      <w:proofErr w:type="spellStart"/>
      <w:r>
        <w:rPr>
          <w:rFonts w:ascii="Georgia" w:eastAsia="Georgia" w:hAnsi="Georgia" w:cs="Georgia"/>
          <w:color w:val="000000"/>
        </w:rPr>
        <w:t>web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</w:rPr>
        <w:t>app</w:t>
      </w:r>
      <w:proofErr w:type="spellEnd"/>
      <w:r>
        <w:rPr>
          <w:rFonts w:ascii="Georgia" w:eastAsia="Georgia" w:hAnsi="Georgia" w:cs="Georgia"/>
          <w:color w:val="000000"/>
        </w:rPr>
        <w:t xml:space="preserve"> с возможностью прохождения полного цикла одним пользователем. Минимальный маршрут пользователя включает:</w:t>
      </w:r>
    </w:p>
    <w:p w14:paraId="0F098F09" w14:textId="77777777" w:rsidR="002E18E7" w:rsidRDefault="002E18E7" w:rsidP="002E18E7">
      <w:pPr>
        <w:numPr>
          <w:ilvl w:val="0"/>
          <w:numId w:val="2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Основные параметры проекта.</w:t>
      </w:r>
    </w:p>
    <w:p w14:paraId="7CC10630" w14:textId="77777777" w:rsidR="002E18E7" w:rsidRDefault="002E18E7" w:rsidP="002E18E7">
      <w:pPr>
        <w:numPr>
          <w:ilvl w:val="0"/>
          <w:numId w:val="2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SKU и BOM.</w:t>
      </w:r>
    </w:p>
    <w:p w14:paraId="141748F1" w14:textId="77777777" w:rsidR="002E18E7" w:rsidRPr="00617864" w:rsidRDefault="002E18E7" w:rsidP="002E18E7">
      <w:pPr>
        <w:numPr>
          <w:ilvl w:val="0"/>
          <w:numId w:val="25"/>
        </w:numPr>
        <w:spacing w:before="105" w:after="105" w:line="360" w:lineRule="auto"/>
        <w:rPr>
          <w:lang w:val="en-US"/>
        </w:rPr>
      </w:pPr>
      <w:r>
        <w:rPr>
          <w:rFonts w:ascii="Georgia" w:eastAsia="Georgia" w:hAnsi="Georgia" w:cs="Georgia"/>
          <w:color w:val="000000"/>
          <w:sz w:val="21"/>
        </w:rPr>
        <w:t>Каналы</w:t>
      </w:r>
      <w:r w:rsidRPr="00617864">
        <w:rPr>
          <w:rFonts w:ascii="Georgia" w:eastAsia="Georgia" w:hAnsi="Georgia" w:cs="Georgia"/>
          <w:color w:val="000000"/>
          <w:sz w:val="21"/>
          <w:lang w:val="en-US"/>
        </w:rPr>
        <w:t xml:space="preserve">, ND, off-take, </w:t>
      </w:r>
      <w:r>
        <w:rPr>
          <w:rFonts w:ascii="Georgia" w:eastAsia="Georgia" w:hAnsi="Georgia" w:cs="Georgia"/>
          <w:color w:val="000000"/>
          <w:sz w:val="21"/>
        </w:rPr>
        <w:t>цены</w:t>
      </w:r>
      <w:r w:rsidRPr="00617864">
        <w:rPr>
          <w:rFonts w:ascii="Georgia" w:eastAsia="Georgia" w:hAnsi="Georgia" w:cs="Georgia"/>
          <w:color w:val="000000"/>
          <w:sz w:val="21"/>
          <w:lang w:val="en-US"/>
        </w:rPr>
        <w:t>.</w:t>
      </w:r>
    </w:p>
    <w:p w14:paraId="5C55EF6F" w14:textId="77777777" w:rsidR="002E18E7" w:rsidRDefault="002E18E7" w:rsidP="002E18E7">
      <w:pPr>
        <w:numPr>
          <w:ilvl w:val="0"/>
          <w:numId w:val="2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OPEX / CAPEX.</w:t>
      </w:r>
    </w:p>
    <w:p w14:paraId="67CF63C4" w14:textId="77777777" w:rsidR="002E18E7" w:rsidRDefault="002E18E7" w:rsidP="002E18E7">
      <w:pPr>
        <w:numPr>
          <w:ilvl w:val="0"/>
          <w:numId w:val="2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Сценарии.</w:t>
      </w:r>
    </w:p>
    <w:p w14:paraId="1A334C5E" w14:textId="77777777" w:rsidR="002E18E7" w:rsidRDefault="002E18E7" w:rsidP="002E18E7">
      <w:pPr>
        <w:numPr>
          <w:ilvl w:val="0"/>
          <w:numId w:val="2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Итоги, KPI и </w:t>
      </w:r>
      <w:proofErr w:type="gramStart"/>
      <w:r>
        <w:rPr>
          <w:rFonts w:ascii="Georgia" w:eastAsia="Georgia" w:hAnsi="Georgia" w:cs="Georgia"/>
          <w:color w:val="000000"/>
          <w:sz w:val="21"/>
        </w:rPr>
        <w:t>экспорт.[</w:t>
      </w:r>
      <w:proofErr w:type="gramEnd"/>
      <w:r>
        <w:rPr>
          <w:rFonts w:ascii="Georgia" w:eastAsia="Georgia" w:hAnsi="Georgia" w:cs="Georgia"/>
          <w:color w:val="000000"/>
          <w:sz w:val="21"/>
        </w:rPr>
        <w:t>file:1]</w:t>
      </w:r>
    </w:p>
    <w:p w14:paraId="3D0576C9" w14:textId="77777777" w:rsidR="002E18E7" w:rsidRDefault="002E18E7" w:rsidP="002E18E7">
      <w:pPr>
        <w:spacing w:before="315" w:after="105" w:line="360" w:lineRule="auto"/>
        <w:ind w:left="-30"/>
      </w:pPr>
      <w:bookmarkStart w:id="29" w:name="bm_11_2_kpi_панель"/>
      <w:r>
        <w:rPr>
          <w:rFonts w:ascii="Georgia" w:eastAsia="Georgia" w:hAnsi="Georgia" w:cs="Georgia"/>
          <w:b/>
          <w:color w:val="000000"/>
          <w:sz w:val="24"/>
        </w:rPr>
        <w:t>11.2. KPI-панель</w:t>
      </w:r>
      <w:bookmarkEnd w:id="29"/>
    </w:p>
    <w:p w14:paraId="15AABF2F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На основных шагах ввода должна отображаться мини-KPI-панель с ключевыми показателями проекта (например, </w:t>
      </w:r>
      <w:proofErr w:type="spellStart"/>
      <w:r>
        <w:rPr>
          <w:rFonts w:ascii="Georgia" w:eastAsia="Georgia" w:hAnsi="Georgia" w:cs="Georgia"/>
          <w:color w:val="000000"/>
        </w:rPr>
        <w:t>Net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</w:rPr>
        <w:t>Revenue</w:t>
      </w:r>
      <w:proofErr w:type="spellEnd"/>
      <w:r>
        <w:rPr>
          <w:rFonts w:ascii="Georgia" w:eastAsia="Georgia" w:hAnsi="Georgia" w:cs="Georgia"/>
          <w:color w:val="000000"/>
        </w:rPr>
        <w:t xml:space="preserve">, </w:t>
      </w:r>
      <w:proofErr w:type="spellStart"/>
      <w:r>
        <w:rPr>
          <w:rFonts w:ascii="Georgia" w:eastAsia="Georgia" w:hAnsi="Georgia" w:cs="Georgia"/>
          <w:color w:val="000000"/>
        </w:rPr>
        <w:t>Contribution</w:t>
      </w:r>
      <w:proofErr w:type="spellEnd"/>
      <w:r>
        <w:rPr>
          <w:rFonts w:ascii="Georgia" w:eastAsia="Georgia" w:hAnsi="Georgia" w:cs="Georgia"/>
          <w:color w:val="000000"/>
        </w:rPr>
        <w:t xml:space="preserve">, EBITDA, NPV), обновляемая после пересчёта модели. Это позволяет пользователю выполнять </w:t>
      </w:r>
      <w:proofErr w:type="spellStart"/>
      <w:r>
        <w:rPr>
          <w:rFonts w:ascii="Georgia" w:eastAsia="Georgia" w:hAnsi="Georgia" w:cs="Georgia"/>
          <w:color w:val="000000"/>
        </w:rPr>
        <w:t>fine-tuning</w:t>
      </w:r>
      <w:proofErr w:type="spellEnd"/>
      <w:r>
        <w:rPr>
          <w:rFonts w:ascii="Georgia" w:eastAsia="Georgia" w:hAnsi="Georgia" w:cs="Georgia"/>
          <w:color w:val="000000"/>
        </w:rPr>
        <w:t xml:space="preserve"> в режиме «крутого калькулятора» без перехода на отдельный </w:t>
      </w:r>
      <w:proofErr w:type="gramStart"/>
      <w:r>
        <w:rPr>
          <w:rFonts w:ascii="Georgia" w:eastAsia="Georgia" w:hAnsi="Georgia" w:cs="Georgia"/>
          <w:color w:val="000000"/>
        </w:rPr>
        <w:t>экран.[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52753076" w14:textId="77777777" w:rsidR="002E18E7" w:rsidRDefault="002E18E7" w:rsidP="002E18E7">
      <w:pPr>
        <w:spacing w:before="315" w:after="105" w:line="360" w:lineRule="auto"/>
        <w:ind w:left="-30"/>
      </w:pPr>
      <w:bookmarkStart w:id="30" w:name="bm_11_3_режимы_работы_интерфейса"/>
      <w:r>
        <w:rPr>
          <w:rFonts w:ascii="Georgia" w:eastAsia="Georgia" w:hAnsi="Georgia" w:cs="Georgia"/>
          <w:b/>
          <w:color w:val="000000"/>
          <w:sz w:val="24"/>
        </w:rPr>
        <w:t>11.3. Режимы работы интерфейса</w:t>
      </w:r>
      <w:bookmarkEnd w:id="30"/>
    </w:p>
    <w:p w14:paraId="74D0F628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В MVP должны поддерживаться два пользовательских режима работы:</w:t>
      </w:r>
    </w:p>
    <w:p w14:paraId="0F804DD3" w14:textId="77777777" w:rsidR="002E18E7" w:rsidRDefault="002E18E7" w:rsidP="002E18E7">
      <w:pPr>
        <w:numPr>
          <w:ilvl w:val="0"/>
          <w:numId w:val="26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Wizard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1"/>
        </w:rPr>
        <w:t>mode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пошаговый сценарий ввода и настройки.</w:t>
      </w:r>
    </w:p>
    <w:p w14:paraId="483663B4" w14:textId="77777777" w:rsidR="002E18E7" w:rsidRDefault="002E18E7" w:rsidP="002E18E7">
      <w:pPr>
        <w:numPr>
          <w:ilvl w:val="0"/>
          <w:numId w:val="26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Advanced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1"/>
        </w:rPr>
        <w:t>mode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табличное/детализированное редактирование допущений и временных рядов.</w:t>
      </w:r>
    </w:p>
    <w:p w14:paraId="699BD83D" w14:textId="77777777" w:rsidR="002E18E7" w:rsidRDefault="002E18E7" w:rsidP="002E18E7">
      <w:pPr>
        <w:spacing w:before="315" w:after="105" w:line="360" w:lineRule="auto"/>
        <w:ind w:left="-30"/>
      </w:pPr>
      <w:bookmarkStart w:id="31" w:name="bm_11_4_клонирование_сущностей"/>
      <w:r>
        <w:rPr>
          <w:rFonts w:ascii="Georgia" w:eastAsia="Georgia" w:hAnsi="Georgia" w:cs="Georgia"/>
          <w:b/>
          <w:color w:val="000000"/>
          <w:sz w:val="24"/>
        </w:rPr>
        <w:t>11.4. Клонирование сущностей</w:t>
      </w:r>
      <w:bookmarkEnd w:id="31"/>
    </w:p>
    <w:p w14:paraId="1AC392ED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Для ускорения расчёта новых инициатив система должна поддерживать клонирование следующих сущностей:</w:t>
      </w:r>
    </w:p>
    <w:p w14:paraId="5BE83DC0" w14:textId="77777777" w:rsidR="002E18E7" w:rsidRDefault="002E18E7" w:rsidP="002E18E7">
      <w:pPr>
        <w:numPr>
          <w:ilvl w:val="0"/>
          <w:numId w:val="27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Project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клонирование проекта целиком;</w:t>
      </w:r>
    </w:p>
    <w:p w14:paraId="7795DCAB" w14:textId="77777777" w:rsidR="002E18E7" w:rsidRDefault="002E18E7" w:rsidP="002E18E7">
      <w:pPr>
        <w:numPr>
          <w:ilvl w:val="0"/>
          <w:numId w:val="27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SKU — клонирование SKU с переносом карточки и BOM;</w:t>
      </w:r>
    </w:p>
    <w:p w14:paraId="4B3F77DE" w14:textId="77777777" w:rsidR="002E18E7" w:rsidRDefault="002E18E7" w:rsidP="002E18E7">
      <w:pPr>
        <w:numPr>
          <w:ilvl w:val="0"/>
          <w:numId w:val="27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lastRenderedPageBreak/>
        <w:t xml:space="preserve">SKU × </w:t>
      </w:r>
      <w:proofErr w:type="spellStart"/>
      <w:r>
        <w:rPr>
          <w:rFonts w:ascii="Georgia" w:eastAsia="Georgia" w:hAnsi="Georgia" w:cs="Georgia"/>
          <w:color w:val="000000"/>
          <w:sz w:val="21"/>
        </w:rPr>
        <w:t>Channel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клонирование канального блока для SKU со всеми связанными допущениями и временными рядами.</w:t>
      </w:r>
    </w:p>
    <w:p w14:paraId="5CE66147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Клонирование требуется для сценариев быстрого </w:t>
      </w:r>
      <w:proofErr w:type="spellStart"/>
      <w:r>
        <w:rPr>
          <w:rFonts w:ascii="Georgia" w:eastAsia="Georgia" w:hAnsi="Georgia" w:cs="Georgia"/>
          <w:color w:val="000000"/>
        </w:rPr>
        <w:t>досчёта</w:t>
      </w:r>
      <w:proofErr w:type="spellEnd"/>
      <w:r>
        <w:rPr>
          <w:rFonts w:ascii="Georgia" w:eastAsia="Georgia" w:hAnsi="Georgia" w:cs="Georgia"/>
          <w:color w:val="000000"/>
        </w:rPr>
        <w:t xml:space="preserve"> на основе ранее заполненных сущностей и является обязательной функцией </w:t>
      </w:r>
      <w:proofErr w:type="gramStart"/>
      <w:r>
        <w:rPr>
          <w:rFonts w:ascii="Georgia" w:eastAsia="Georgia" w:hAnsi="Georgia" w:cs="Georgia"/>
          <w:color w:val="000000"/>
        </w:rPr>
        <w:t>MVP.[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69B2DC93" w14:textId="77777777" w:rsidR="003A1D40" w:rsidRDefault="003A1D40" w:rsidP="003A1D40"/>
    <w:p w14:paraId="1E474264" w14:textId="77777777" w:rsidR="002E18E7" w:rsidRDefault="002E18E7" w:rsidP="002E18E7">
      <w:pPr>
        <w:spacing w:before="315" w:after="105" w:line="360" w:lineRule="auto"/>
        <w:ind w:left="-30"/>
      </w:pPr>
      <w:bookmarkStart w:id="32" w:name="bm_12_архитектура_и_технологии"/>
      <w:r>
        <w:rPr>
          <w:rFonts w:ascii="Georgia" w:eastAsia="Georgia" w:hAnsi="Georgia" w:cs="Georgia"/>
          <w:b/>
          <w:color w:val="000000"/>
          <w:sz w:val="24"/>
        </w:rPr>
        <w:t>12. Архитектура и технологии</w:t>
      </w:r>
      <w:bookmarkEnd w:id="32"/>
    </w:p>
    <w:p w14:paraId="2ECAAF20" w14:textId="77777777" w:rsidR="002E18E7" w:rsidRDefault="002E18E7" w:rsidP="002E18E7">
      <w:pPr>
        <w:spacing w:before="315" w:after="105" w:line="360" w:lineRule="auto"/>
        <w:ind w:left="-30"/>
      </w:pPr>
      <w:bookmarkStart w:id="33" w:name="bm_12_1_архитектурный_принцип"/>
      <w:r>
        <w:rPr>
          <w:rFonts w:ascii="Georgia" w:eastAsia="Georgia" w:hAnsi="Georgia" w:cs="Georgia"/>
          <w:b/>
          <w:color w:val="000000"/>
          <w:sz w:val="24"/>
        </w:rPr>
        <w:t>12.1. Архитектурный принцип</w:t>
      </w:r>
      <w:bookmarkEnd w:id="33"/>
    </w:p>
    <w:p w14:paraId="30AD2C54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Архитектура системы должна быть API-</w:t>
      </w:r>
      <w:proofErr w:type="spellStart"/>
      <w:r>
        <w:rPr>
          <w:rFonts w:ascii="Georgia" w:eastAsia="Georgia" w:hAnsi="Georgia" w:cs="Georgia"/>
          <w:color w:val="000000"/>
        </w:rPr>
        <w:t>ready</w:t>
      </w:r>
      <w:proofErr w:type="spellEnd"/>
      <w:r>
        <w:rPr>
          <w:rFonts w:ascii="Georgia" w:eastAsia="Georgia" w:hAnsi="Georgia" w:cs="Georgia"/>
          <w:color w:val="000000"/>
        </w:rPr>
        <w:t xml:space="preserve">. Даже если в MVP пользователь работает через единый </w:t>
      </w:r>
      <w:proofErr w:type="spellStart"/>
      <w:r>
        <w:rPr>
          <w:rFonts w:ascii="Georgia" w:eastAsia="Georgia" w:hAnsi="Georgia" w:cs="Georgia"/>
          <w:color w:val="000000"/>
        </w:rPr>
        <w:t>web</w:t>
      </w:r>
      <w:proofErr w:type="spellEnd"/>
      <w:r>
        <w:rPr>
          <w:rFonts w:ascii="Georgia" w:eastAsia="Georgia" w:hAnsi="Georgia" w:cs="Georgia"/>
          <w:color w:val="000000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</w:rPr>
        <w:t>app</w:t>
      </w:r>
      <w:proofErr w:type="spellEnd"/>
      <w:r>
        <w:rPr>
          <w:rFonts w:ascii="Georgia" w:eastAsia="Georgia" w:hAnsi="Georgia" w:cs="Georgia"/>
          <w:color w:val="000000"/>
        </w:rPr>
        <w:t xml:space="preserve">, модель данных и </w:t>
      </w:r>
      <w:proofErr w:type="spellStart"/>
      <w:r>
        <w:rPr>
          <w:rFonts w:ascii="Georgia" w:eastAsia="Georgia" w:hAnsi="Georgia" w:cs="Georgia"/>
          <w:color w:val="000000"/>
        </w:rPr>
        <w:t>backend</w:t>
      </w:r>
      <w:proofErr w:type="spellEnd"/>
      <w:r>
        <w:rPr>
          <w:rFonts w:ascii="Georgia" w:eastAsia="Georgia" w:hAnsi="Georgia" w:cs="Georgia"/>
          <w:color w:val="000000"/>
        </w:rPr>
        <w:t>-сервисы должны проектироваться так, чтобы в дальнейшем без полной переработки можно было:</w:t>
      </w:r>
    </w:p>
    <w:p w14:paraId="7E8A53D9" w14:textId="77777777" w:rsidR="002E18E7" w:rsidRDefault="002E18E7" w:rsidP="002E18E7">
      <w:pPr>
        <w:numPr>
          <w:ilvl w:val="0"/>
          <w:numId w:val="28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импортировать факт из внешних источников;</w:t>
      </w:r>
    </w:p>
    <w:p w14:paraId="1BBFBB06" w14:textId="77777777" w:rsidR="002E18E7" w:rsidRDefault="002E18E7" w:rsidP="002E18E7">
      <w:pPr>
        <w:numPr>
          <w:ilvl w:val="0"/>
          <w:numId w:val="28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отдавать расчётные результаты по API;</w:t>
      </w:r>
    </w:p>
    <w:p w14:paraId="25768D27" w14:textId="77777777" w:rsidR="002E18E7" w:rsidRDefault="002E18E7" w:rsidP="002E18E7">
      <w:pPr>
        <w:numPr>
          <w:ilvl w:val="0"/>
          <w:numId w:val="28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получать и обновлять сценарии;</w:t>
      </w:r>
    </w:p>
    <w:p w14:paraId="5011DEF1" w14:textId="77777777" w:rsidR="002E18E7" w:rsidRDefault="002E18E7" w:rsidP="002E18E7">
      <w:pPr>
        <w:numPr>
          <w:ilvl w:val="0"/>
          <w:numId w:val="28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инициировать пересчёт;</w:t>
      </w:r>
    </w:p>
    <w:p w14:paraId="58A2B238" w14:textId="77777777" w:rsidR="002E18E7" w:rsidRDefault="002E18E7" w:rsidP="002E18E7">
      <w:pPr>
        <w:numPr>
          <w:ilvl w:val="0"/>
          <w:numId w:val="28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запускать экспорт в </w:t>
      </w:r>
      <w:proofErr w:type="spellStart"/>
      <w:r>
        <w:rPr>
          <w:rFonts w:ascii="Georgia" w:eastAsia="Georgia" w:hAnsi="Georgia" w:cs="Georgia"/>
          <w:color w:val="000000"/>
          <w:sz w:val="21"/>
        </w:rPr>
        <w:t>Excel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, PDF и </w:t>
      </w:r>
      <w:proofErr w:type="gramStart"/>
      <w:r>
        <w:rPr>
          <w:rFonts w:ascii="Georgia" w:eastAsia="Georgia" w:hAnsi="Georgia" w:cs="Georgia"/>
          <w:color w:val="000000"/>
          <w:sz w:val="21"/>
        </w:rPr>
        <w:t>PPT.[</w:t>
      </w:r>
      <w:proofErr w:type="gramEnd"/>
      <w:r>
        <w:rPr>
          <w:rFonts w:ascii="Georgia" w:eastAsia="Georgia" w:hAnsi="Georgia" w:cs="Georgia"/>
          <w:color w:val="000000"/>
          <w:sz w:val="21"/>
        </w:rPr>
        <w:t>file:1]</w:t>
      </w:r>
    </w:p>
    <w:p w14:paraId="749BF30B" w14:textId="77777777" w:rsidR="002E18E7" w:rsidRDefault="002E18E7" w:rsidP="002E18E7">
      <w:pPr>
        <w:spacing w:before="315" w:after="105" w:line="360" w:lineRule="auto"/>
        <w:ind w:left="-30"/>
      </w:pPr>
      <w:bookmarkStart w:id="34" w:name="bm_12_2_минимальный_будущий_api_контур"/>
      <w:r>
        <w:rPr>
          <w:rFonts w:ascii="Georgia" w:eastAsia="Georgia" w:hAnsi="Georgia" w:cs="Georgia"/>
          <w:b/>
          <w:color w:val="000000"/>
          <w:sz w:val="24"/>
        </w:rPr>
        <w:t>12.2. Минимальный будущий API-контур</w:t>
      </w:r>
      <w:bookmarkEnd w:id="34"/>
    </w:p>
    <w:p w14:paraId="1DC7F1FF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В качестве ориентировочного контура дальнейшего развития системы должны быть предусмотрены сервисные операции следующего типа:</w:t>
      </w:r>
    </w:p>
    <w:p w14:paraId="1A9B8700" w14:textId="77777777" w:rsidR="002E18E7" w:rsidRDefault="002E18E7" w:rsidP="002E18E7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create_project</w:t>
      </w:r>
      <w:proofErr w:type="spellEnd"/>
    </w:p>
    <w:p w14:paraId="5B96C9CA" w14:textId="77777777" w:rsidR="002E18E7" w:rsidRDefault="002E18E7" w:rsidP="002E18E7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clone_project</w:t>
      </w:r>
      <w:proofErr w:type="spellEnd"/>
    </w:p>
    <w:p w14:paraId="42C82C77" w14:textId="77777777" w:rsidR="002E18E7" w:rsidRDefault="002E18E7" w:rsidP="002E18E7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clone_sku</w:t>
      </w:r>
      <w:proofErr w:type="spellEnd"/>
    </w:p>
    <w:p w14:paraId="145EA228" w14:textId="77777777" w:rsidR="002E18E7" w:rsidRDefault="002E18E7" w:rsidP="002E18E7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clone_sku_channel</w:t>
      </w:r>
      <w:proofErr w:type="spellEnd"/>
    </w:p>
    <w:p w14:paraId="0D7F929B" w14:textId="77777777" w:rsidR="002E18E7" w:rsidRDefault="002E18E7" w:rsidP="002E18E7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import_actuals</w:t>
      </w:r>
      <w:proofErr w:type="spellEnd"/>
    </w:p>
    <w:p w14:paraId="7227EF04" w14:textId="77777777" w:rsidR="002E18E7" w:rsidRDefault="002E18E7" w:rsidP="002E18E7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calculate_project</w:t>
      </w:r>
      <w:proofErr w:type="spellEnd"/>
    </w:p>
    <w:p w14:paraId="01095AD4" w14:textId="77777777" w:rsidR="002E18E7" w:rsidRDefault="002E18E7" w:rsidP="002E18E7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get_kpi</w:t>
      </w:r>
      <w:proofErr w:type="spellEnd"/>
    </w:p>
    <w:p w14:paraId="5EEE198E" w14:textId="77777777" w:rsidR="002E18E7" w:rsidRDefault="002E18E7" w:rsidP="002E18E7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get_scenarios</w:t>
      </w:r>
      <w:proofErr w:type="spellEnd"/>
    </w:p>
    <w:p w14:paraId="6F5752AC" w14:textId="77777777" w:rsidR="002E18E7" w:rsidRDefault="002E18E7" w:rsidP="002E18E7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compare_scenarios</w:t>
      </w:r>
      <w:proofErr w:type="spellEnd"/>
    </w:p>
    <w:p w14:paraId="040B7FFB" w14:textId="77777777" w:rsidR="002E18E7" w:rsidRDefault="002E18E7" w:rsidP="002E18E7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export_excel</w:t>
      </w:r>
      <w:proofErr w:type="spellEnd"/>
    </w:p>
    <w:p w14:paraId="48397E73" w14:textId="77777777" w:rsidR="002E18E7" w:rsidRDefault="002E18E7" w:rsidP="002E18E7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export_pdf</w:t>
      </w:r>
      <w:proofErr w:type="spellEnd"/>
    </w:p>
    <w:p w14:paraId="60B4D971" w14:textId="77777777" w:rsidR="002E18E7" w:rsidRDefault="002E18E7" w:rsidP="002E18E7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lastRenderedPageBreak/>
        <w:t>export_ppt</w:t>
      </w:r>
      <w:proofErr w:type="spellEnd"/>
    </w:p>
    <w:p w14:paraId="1506B1D3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Данный перечень не требует полной реализации в MVP, но должен учитываться при проектировании </w:t>
      </w:r>
      <w:proofErr w:type="spellStart"/>
      <w:r>
        <w:rPr>
          <w:rFonts w:ascii="Georgia" w:eastAsia="Georgia" w:hAnsi="Georgia" w:cs="Georgia"/>
          <w:color w:val="000000"/>
        </w:rPr>
        <w:t>backend</w:t>
      </w:r>
      <w:proofErr w:type="spellEnd"/>
      <w:r>
        <w:rPr>
          <w:rFonts w:ascii="Georgia" w:eastAsia="Georgia" w:hAnsi="Georgia" w:cs="Georgia"/>
          <w:color w:val="000000"/>
        </w:rPr>
        <w:t xml:space="preserve">-модели и структуры </w:t>
      </w:r>
      <w:proofErr w:type="gramStart"/>
      <w:r>
        <w:rPr>
          <w:rFonts w:ascii="Georgia" w:eastAsia="Georgia" w:hAnsi="Georgia" w:cs="Georgia"/>
          <w:color w:val="000000"/>
        </w:rPr>
        <w:t>сущностей.[</w:t>
      </w:r>
      <w:proofErr w:type="gramEnd"/>
      <w:r>
        <w:rPr>
          <w:rFonts w:ascii="Georgia" w:eastAsia="Georgia" w:hAnsi="Georgia" w:cs="Georgia"/>
          <w:color w:val="000000"/>
        </w:rPr>
        <w:t>file:1]</w:t>
      </w:r>
    </w:p>
    <w:p w14:paraId="3CE0A31A" w14:textId="77777777" w:rsidR="002E18E7" w:rsidRDefault="002E18E7" w:rsidP="002E18E7">
      <w:pPr>
        <w:spacing w:before="315" w:after="105" w:line="360" w:lineRule="auto"/>
        <w:ind w:left="-30"/>
      </w:pPr>
      <w:bookmarkStart w:id="35" w:name="простая_блок_схема_данных"/>
      <w:r>
        <w:rPr>
          <w:rFonts w:ascii="Georgia" w:eastAsia="Georgia" w:hAnsi="Georgia" w:cs="Georgia"/>
          <w:b/>
          <w:color w:val="000000"/>
          <w:sz w:val="24"/>
        </w:rPr>
        <w:t>Простая блок-схема данных</w:t>
      </w:r>
      <w:bookmarkEnd w:id="35"/>
    </w:p>
    <w:p w14:paraId="10DDDFCF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Ниже приводится рекомендуемая логика простой схемы взаимодействия данных для включения в ТЗ:</w:t>
      </w:r>
    </w:p>
    <w:p w14:paraId="2ADFC6FE" w14:textId="77777777" w:rsidR="002E18E7" w:rsidRPr="00617864" w:rsidRDefault="002E18E7" w:rsidP="002E18E7">
      <w:pPr>
        <w:spacing w:after="210" w:line="360" w:lineRule="auto"/>
        <w:rPr>
          <w:lang w:val="en-US"/>
        </w:rPr>
      </w:pPr>
      <w:r w:rsidRPr="0061786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Master Data / Benchmarks / Templates -&gt; Predict -&gt; Fine-tuning -&gt; Actual import -&gt; Hybrid calculation layer -&gt; KPI / Passport / PPT / Excel</w:t>
      </w:r>
    </w:p>
    <w:p w14:paraId="65E1B9FD" w14:textId="77777777" w:rsidR="002E18E7" w:rsidRDefault="002E18E7" w:rsidP="002E18E7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Расшифровка:</w:t>
      </w:r>
    </w:p>
    <w:p w14:paraId="1FA91633" w14:textId="77777777" w:rsidR="002E18E7" w:rsidRDefault="002E18E7" w:rsidP="002E18E7">
      <w:pPr>
        <w:numPr>
          <w:ilvl w:val="0"/>
          <w:numId w:val="30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Master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1"/>
        </w:rPr>
        <w:t>Data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/ </w:t>
      </w:r>
      <w:proofErr w:type="spellStart"/>
      <w:r>
        <w:rPr>
          <w:rFonts w:ascii="Georgia" w:eastAsia="Georgia" w:hAnsi="Georgia" w:cs="Georgia"/>
          <w:color w:val="000000"/>
          <w:sz w:val="21"/>
        </w:rPr>
        <w:t>Benchmarks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/ </w:t>
      </w:r>
      <w:proofErr w:type="spellStart"/>
      <w:r>
        <w:rPr>
          <w:rFonts w:ascii="Georgia" w:eastAsia="Georgia" w:hAnsi="Georgia" w:cs="Georgia"/>
          <w:color w:val="000000"/>
          <w:sz w:val="21"/>
        </w:rPr>
        <w:t>Templates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источники </w:t>
      </w:r>
      <w:proofErr w:type="spellStart"/>
      <w:r>
        <w:rPr>
          <w:rFonts w:ascii="Georgia" w:eastAsia="Georgia" w:hAnsi="Georgia" w:cs="Georgia"/>
          <w:color w:val="000000"/>
          <w:sz w:val="21"/>
        </w:rPr>
        <w:t>категорийных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и справочных значений.</w:t>
      </w:r>
    </w:p>
    <w:p w14:paraId="34C55C99" w14:textId="77777777" w:rsidR="002E18E7" w:rsidRDefault="002E18E7" w:rsidP="002E18E7">
      <w:pPr>
        <w:numPr>
          <w:ilvl w:val="0"/>
          <w:numId w:val="30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Predict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исходное </w:t>
      </w:r>
      <w:proofErr w:type="spellStart"/>
      <w:r>
        <w:rPr>
          <w:rFonts w:ascii="Georgia" w:eastAsia="Georgia" w:hAnsi="Georgia" w:cs="Georgia"/>
          <w:color w:val="000000"/>
          <w:sz w:val="21"/>
        </w:rPr>
        <w:t>предзаполнение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модели.</w:t>
      </w:r>
    </w:p>
    <w:p w14:paraId="127E2AA8" w14:textId="77777777" w:rsidR="002E18E7" w:rsidRDefault="002E18E7" w:rsidP="002E18E7">
      <w:pPr>
        <w:numPr>
          <w:ilvl w:val="0"/>
          <w:numId w:val="30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Fine-tuning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ручная корректировка пользователем.</w:t>
      </w:r>
    </w:p>
    <w:p w14:paraId="0D37370A" w14:textId="77777777" w:rsidR="002E18E7" w:rsidRDefault="002E18E7" w:rsidP="002E18E7">
      <w:pPr>
        <w:numPr>
          <w:ilvl w:val="0"/>
          <w:numId w:val="30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Actual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1"/>
        </w:rPr>
        <w:t>import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загрузка факта из </w:t>
      </w:r>
      <w:proofErr w:type="spellStart"/>
      <w:r>
        <w:rPr>
          <w:rFonts w:ascii="Georgia" w:eastAsia="Georgia" w:hAnsi="Georgia" w:cs="Georgia"/>
          <w:color w:val="000000"/>
          <w:sz w:val="21"/>
        </w:rPr>
        <w:t>Excel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и в будущем из внешних систем.</w:t>
      </w:r>
    </w:p>
    <w:p w14:paraId="1A474377" w14:textId="77777777" w:rsidR="002E18E7" w:rsidRDefault="002E18E7" w:rsidP="002E18E7">
      <w:pPr>
        <w:numPr>
          <w:ilvl w:val="0"/>
          <w:numId w:val="30"/>
        </w:numPr>
        <w:spacing w:before="105" w:after="105" w:line="360" w:lineRule="auto"/>
      </w:pPr>
      <w:proofErr w:type="spellStart"/>
      <w:r>
        <w:rPr>
          <w:rFonts w:ascii="Georgia" w:eastAsia="Georgia" w:hAnsi="Georgia" w:cs="Georgia"/>
          <w:color w:val="000000"/>
          <w:sz w:val="21"/>
        </w:rPr>
        <w:t>Hybrid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1"/>
        </w:rPr>
        <w:t>calculation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1"/>
        </w:rPr>
        <w:t>layer</w:t>
      </w:r>
      <w:proofErr w:type="spellEnd"/>
      <w:r>
        <w:rPr>
          <w:rFonts w:ascii="Georgia" w:eastAsia="Georgia" w:hAnsi="Georgia" w:cs="Georgia"/>
          <w:color w:val="000000"/>
          <w:sz w:val="21"/>
        </w:rPr>
        <w:t xml:space="preserve"> — слой сборки итогового набора данных для расчёта и сравнений.</w:t>
      </w:r>
    </w:p>
    <w:p w14:paraId="3AF3F4FD" w14:textId="77777777" w:rsidR="002E18E7" w:rsidRPr="00617864" w:rsidRDefault="002E18E7" w:rsidP="002E18E7">
      <w:pPr>
        <w:numPr>
          <w:ilvl w:val="0"/>
          <w:numId w:val="30"/>
        </w:numPr>
        <w:spacing w:before="105" w:after="105" w:line="360" w:lineRule="auto"/>
        <w:rPr>
          <w:lang w:val="en-US"/>
        </w:rPr>
      </w:pPr>
      <w:r w:rsidRPr="00617864">
        <w:rPr>
          <w:rFonts w:ascii="Georgia" w:eastAsia="Georgia" w:hAnsi="Georgia" w:cs="Georgia"/>
          <w:color w:val="000000"/>
          <w:sz w:val="21"/>
          <w:lang w:val="en-US"/>
        </w:rPr>
        <w:t xml:space="preserve">KPI / Passport / PPT / Excel — </w:t>
      </w:r>
      <w:r>
        <w:rPr>
          <w:rFonts w:ascii="Georgia" w:eastAsia="Georgia" w:hAnsi="Georgia" w:cs="Georgia"/>
          <w:color w:val="000000"/>
          <w:sz w:val="21"/>
        </w:rPr>
        <w:t>выходные</w:t>
      </w:r>
      <w:r w:rsidRPr="00617864">
        <w:rPr>
          <w:rFonts w:ascii="Georgia" w:eastAsia="Georgia" w:hAnsi="Georgia" w:cs="Georgia"/>
          <w:color w:val="000000"/>
          <w:sz w:val="21"/>
          <w:lang w:val="en-US"/>
        </w:rPr>
        <w:t xml:space="preserve"> </w:t>
      </w:r>
      <w:r>
        <w:rPr>
          <w:rFonts w:ascii="Georgia" w:eastAsia="Georgia" w:hAnsi="Georgia" w:cs="Georgia"/>
          <w:color w:val="000000"/>
          <w:sz w:val="21"/>
        </w:rPr>
        <w:t>формы</w:t>
      </w:r>
      <w:r w:rsidRPr="00617864">
        <w:rPr>
          <w:rFonts w:ascii="Georgia" w:eastAsia="Georgia" w:hAnsi="Georgia" w:cs="Georgia"/>
          <w:color w:val="000000"/>
          <w:sz w:val="21"/>
          <w:lang w:val="en-US"/>
        </w:rPr>
        <w:t xml:space="preserve"> </w:t>
      </w:r>
      <w:proofErr w:type="gramStart"/>
      <w:r>
        <w:rPr>
          <w:rFonts w:ascii="Georgia" w:eastAsia="Georgia" w:hAnsi="Georgia" w:cs="Georgia"/>
          <w:color w:val="000000"/>
          <w:sz w:val="21"/>
        </w:rPr>
        <w:t>модели</w:t>
      </w:r>
      <w:r w:rsidRPr="00617864">
        <w:rPr>
          <w:rFonts w:ascii="Georgia" w:eastAsia="Georgia" w:hAnsi="Georgia" w:cs="Georgia"/>
          <w:color w:val="000000"/>
          <w:sz w:val="21"/>
          <w:lang w:val="en-US"/>
        </w:rPr>
        <w:t>.[</w:t>
      </w:r>
      <w:proofErr w:type="gramEnd"/>
      <w:r w:rsidRPr="00617864">
        <w:rPr>
          <w:rFonts w:ascii="Georgia" w:eastAsia="Georgia" w:hAnsi="Georgia" w:cs="Georgia"/>
          <w:color w:val="000000"/>
          <w:sz w:val="21"/>
          <w:lang w:val="en-US"/>
        </w:rPr>
        <w:t>file:1][file:2]</w:t>
      </w:r>
    </w:p>
    <w:p w14:paraId="1C8C353F" w14:textId="77777777" w:rsidR="003A1D40" w:rsidRPr="002E18E7" w:rsidRDefault="003A1D40" w:rsidP="003A1D40">
      <w:pPr>
        <w:rPr>
          <w:lang w:val="en-US"/>
        </w:rPr>
      </w:pPr>
    </w:p>
    <w:p w14:paraId="49E3666A" w14:textId="77777777" w:rsidR="003A1D40" w:rsidRPr="0046483C" w:rsidRDefault="003A1D40" w:rsidP="003A1D40">
      <w:pPr>
        <w:rPr>
          <w:b/>
        </w:rPr>
      </w:pPr>
      <w:r w:rsidRPr="0046483C">
        <w:rPr>
          <w:b/>
        </w:rPr>
        <w:t>13. Нефункциональные требования</w:t>
      </w:r>
    </w:p>
    <w:p w14:paraId="362AD279" w14:textId="3647DB86" w:rsidR="003A1D40" w:rsidRDefault="003A1D40" w:rsidP="003A1D40">
      <w:r>
        <w:t>Время расчёта проекта (включая генерацию паспорта и презентации) — секунды, чтобы общая подготовка укладывалась в ≤10 минут.</w:t>
      </w:r>
    </w:p>
    <w:p w14:paraId="62CD23F8" w14:textId="7DBD6BC2" w:rsidR="003A1D40" w:rsidRDefault="003A1D40" w:rsidP="003A1D40">
      <w:r>
        <w:t xml:space="preserve">Надёжность расчётов, отсутствие </w:t>
      </w:r>
      <w:proofErr w:type="spellStart"/>
      <w:r>
        <w:t>Excel</w:t>
      </w:r>
      <w:proofErr w:type="spellEnd"/>
      <w:r>
        <w:t>-ошибок (#DIV/</w:t>
      </w:r>
      <w:proofErr w:type="gramStart"/>
      <w:r>
        <w:t>0!,</w:t>
      </w:r>
      <w:proofErr w:type="gramEnd"/>
      <w:r>
        <w:t xml:space="preserve"> #VALUE! и т.п.), чёткая обработка пустых/некорректных данных.</w:t>
      </w:r>
    </w:p>
    <w:p w14:paraId="72E9BBD4" w14:textId="77777777" w:rsidR="003A1D40" w:rsidRDefault="003A1D40" w:rsidP="003A1D40">
      <w:r>
        <w:t>Логирование ошибок и ключевых действий (создание/изменение версии, экспорт).</w:t>
      </w:r>
    </w:p>
    <w:p w14:paraId="0BD7B2F3" w14:textId="77777777" w:rsidR="003A1D40" w:rsidRDefault="003A1D40" w:rsidP="003A1D40"/>
    <w:p w14:paraId="6CF8BC5D" w14:textId="77777777" w:rsidR="003A1D40" w:rsidRPr="0046483C" w:rsidRDefault="003A1D40" w:rsidP="003A1D40">
      <w:pPr>
        <w:rPr>
          <w:b/>
        </w:rPr>
      </w:pPr>
      <w:r w:rsidRPr="0046483C">
        <w:rPr>
          <w:b/>
        </w:rPr>
        <w:t>14. Критерии приёмки</w:t>
      </w:r>
    </w:p>
    <w:p w14:paraId="64D3012D" w14:textId="66DBE7A3" w:rsidR="003A1D40" w:rsidRDefault="003A1D40" w:rsidP="003A1D40">
      <w:r>
        <w:t xml:space="preserve">Для заданного тестового проекта (по образцу PASPORT ELEKTRA / GORJI)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в воспроизводимых условиях выдаёт:</w:t>
      </w:r>
    </w:p>
    <w:p w14:paraId="0D7AFDF6" w14:textId="1D52434A" w:rsidR="003A1D40" w:rsidRDefault="003A1D40" w:rsidP="003A1D40">
      <w:r>
        <w:t>совпадающие (в разумных пределах) KPI;</w:t>
      </w:r>
    </w:p>
    <w:p w14:paraId="7E9FF15A" w14:textId="77EC3702" w:rsidR="003A1D40" w:rsidRDefault="003A1D40" w:rsidP="003A1D40">
      <w:r>
        <w:t>корректный паспорт проекта (</w:t>
      </w:r>
      <w:proofErr w:type="spellStart"/>
      <w:r>
        <w:t>web</w:t>
      </w:r>
      <w:proofErr w:type="spellEnd"/>
      <w:r>
        <w:t xml:space="preserve"> + PDF);</w:t>
      </w:r>
    </w:p>
    <w:p w14:paraId="2F254BFE" w14:textId="3C0752B8" w:rsidR="003A1D40" w:rsidRDefault="003A1D40" w:rsidP="003A1D40">
      <w:r>
        <w:t>корректный PPT с KPI-</w:t>
      </w:r>
      <w:proofErr w:type="spellStart"/>
      <w:r>
        <w:t>first</w:t>
      </w:r>
      <w:proofErr w:type="spellEnd"/>
      <w:r>
        <w:t xml:space="preserve"> слайдом;</w:t>
      </w:r>
    </w:p>
    <w:p w14:paraId="0CAB3272" w14:textId="7FFD3495" w:rsidR="003A1D40" w:rsidRDefault="003A1D40" w:rsidP="003A1D40">
      <w:r>
        <w:t xml:space="preserve">корректные </w:t>
      </w:r>
      <w:proofErr w:type="spellStart"/>
      <w:r>
        <w:t>Excel</w:t>
      </w:r>
      <w:proofErr w:type="spellEnd"/>
      <w:r>
        <w:t>-выгрузки.</w:t>
      </w:r>
    </w:p>
    <w:p w14:paraId="12836693" w14:textId="31CD57FB" w:rsidR="003A1D40" w:rsidRDefault="003A1D40" w:rsidP="003A1D40">
      <w:r>
        <w:lastRenderedPageBreak/>
        <w:t>Время полной подготовки паспорта и презентации пользователем ≤10 минут при условии наличия входных данных.</w:t>
      </w:r>
    </w:p>
    <w:p w14:paraId="2DB512EC" w14:textId="16A3C04D" w:rsidR="00831B94" w:rsidRDefault="00831B94" w:rsidP="003A1D40"/>
    <w:p w14:paraId="295C1C80" w14:textId="4ABE150C" w:rsidR="00831B94" w:rsidRPr="00831B94" w:rsidRDefault="00831B94" w:rsidP="00831B94">
      <w:pPr>
        <w:rPr>
          <w:b/>
        </w:rPr>
      </w:pPr>
      <w:r w:rsidRPr="00831B94">
        <w:rPr>
          <w:b/>
        </w:rPr>
        <w:t>15</w:t>
      </w:r>
      <w:r w:rsidRPr="00831B94">
        <w:rPr>
          <w:b/>
        </w:rPr>
        <w:t>. Политика историчности и обновления справочников</w:t>
      </w:r>
    </w:p>
    <w:p w14:paraId="125E3CA3" w14:textId="6FDC3923" w:rsidR="00831B94" w:rsidRPr="00831B94" w:rsidRDefault="00831B94" w:rsidP="00831B94">
      <w:pPr>
        <w:rPr>
          <w:b/>
        </w:rPr>
      </w:pPr>
      <w:r>
        <w:rPr>
          <w:b/>
        </w:rPr>
        <w:t>15</w:t>
      </w:r>
      <w:r w:rsidRPr="00831B94">
        <w:rPr>
          <w:b/>
        </w:rPr>
        <w:t>.1. Общие принципы</w:t>
      </w:r>
    </w:p>
    <w:p w14:paraId="3ED21B46" w14:textId="1229A3DB" w:rsidR="00831B94" w:rsidRDefault="00831B94" w:rsidP="00831B94">
      <w:r>
        <w:t>Система обязана сохранять историческую целостность уже посчитанных паспортов проектов, сценариев и KPI.</w:t>
      </w:r>
    </w:p>
    <w:p w14:paraId="7C56F9C8" w14:textId="69B2F9E5" w:rsidR="00831B94" w:rsidRDefault="00831B94" w:rsidP="00831B94">
      <w:r>
        <w:t>Изменение значений в корпоративных справочниках (закупочные цены, ставки дисконтирования, инфляция, ND/</w:t>
      </w:r>
      <w:proofErr w:type="spellStart"/>
      <w:r>
        <w:t>off-take</w:t>
      </w:r>
      <w:proofErr w:type="spellEnd"/>
      <w:r>
        <w:t xml:space="preserve"> бенчмарки, НДС и др.) не должно автоматически изменять ранее сохранённые результаты расчётов и управленческие решения (</w:t>
      </w:r>
      <w:proofErr w:type="spellStart"/>
      <w:r>
        <w:t>go</w:t>
      </w:r>
      <w:proofErr w:type="spellEnd"/>
      <w:r>
        <w:t>/</w:t>
      </w:r>
      <w:proofErr w:type="spellStart"/>
      <w:r>
        <w:t>no</w:t>
      </w:r>
      <w:r>
        <w:rPr>
          <w:rFonts w:ascii="Cambria Math" w:hAnsi="Cambria Math" w:cs="Cambria Math"/>
        </w:rPr>
        <w:t>‑</w:t>
      </w:r>
      <w:r>
        <w:t>go</w:t>
      </w:r>
      <w:proofErr w:type="spellEnd"/>
      <w:r>
        <w:t>).</w:t>
      </w:r>
    </w:p>
    <w:p w14:paraId="2FB971AE" w14:textId="77777777" w:rsidR="00831B94" w:rsidRDefault="00831B94" w:rsidP="00831B94">
      <w:r>
        <w:t xml:space="preserve">Для разделения «живых» справочных данных и зафиксированных проектных расчётов используется принцип </w:t>
      </w:r>
      <w:proofErr w:type="spellStart"/>
      <w:r>
        <w:t>snapshot</w:t>
      </w:r>
      <w:proofErr w:type="spellEnd"/>
      <w:r>
        <w:t>: при использовании значения справочника в проекте оно копируется в проектный слой и далее участвует в расчётах как независимое зафиксированное значение.</w:t>
      </w:r>
    </w:p>
    <w:p w14:paraId="784AFC25" w14:textId="77777777" w:rsidR="00831B94" w:rsidRDefault="00831B94" w:rsidP="00831B94"/>
    <w:p w14:paraId="03B50F2C" w14:textId="5E9E013F" w:rsidR="00831B94" w:rsidRPr="00831B94" w:rsidRDefault="00831B94" w:rsidP="00831B94">
      <w:pPr>
        <w:rPr>
          <w:b/>
        </w:rPr>
      </w:pPr>
      <w:r>
        <w:rPr>
          <w:b/>
        </w:rPr>
        <w:t>15</w:t>
      </w:r>
      <w:r w:rsidRPr="00831B94">
        <w:rPr>
          <w:b/>
        </w:rPr>
        <w:t xml:space="preserve">.2. </w:t>
      </w:r>
      <w:proofErr w:type="spellStart"/>
      <w:r w:rsidRPr="00831B94">
        <w:rPr>
          <w:b/>
        </w:rPr>
        <w:t>Snapshot</w:t>
      </w:r>
      <w:proofErr w:type="spellEnd"/>
      <w:r w:rsidRPr="00831B94">
        <w:rPr>
          <w:rFonts w:ascii="Cambria Math" w:hAnsi="Cambria Math" w:cs="Cambria Math"/>
          <w:b/>
        </w:rPr>
        <w:t>‑</w:t>
      </w:r>
      <w:r w:rsidRPr="00831B94">
        <w:rPr>
          <w:rFonts w:ascii="Calibri" w:hAnsi="Calibri" w:cs="Calibri"/>
          <w:b/>
        </w:rPr>
        <w:t>подход</w:t>
      </w:r>
    </w:p>
    <w:p w14:paraId="166CF04C" w14:textId="3C84B571" w:rsidR="00831B94" w:rsidRDefault="00831B94" w:rsidP="00831B94">
      <w:r>
        <w:t>При создании или обновлении проекта/сценария система подтягивает значения из соответствующих справочников (например, ING_PRICE, ND/</w:t>
      </w:r>
      <w:proofErr w:type="spellStart"/>
      <w:r>
        <w:t>off</w:t>
      </w:r>
      <w:r>
        <w:rPr>
          <w:rFonts w:ascii="Cambria Math" w:hAnsi="Cambria Math" w:cs="Cambria Math"/>
        </w:rPr>
        <w:t>‑</w:t>
      </w:r>
      <w:r>
        <w:t>take</w:t>
      </w:r>
      <w:proofErr w:type="spellEnd"/>
      <w:r>
        <w:t xml:space="preserve"> </w:t>
      </w:r>
      <w:r>
        <w:rPr>
          <w:rFonts w:ascii="Calibri" w:hAnsi="Calibri" w:cs="Calibri"/>
        </w:rPr>
        <w:t>бенчмарки</w:t>
      </w:r>
      <w:r>
        <w:t xml:space="preserve">, WACC, </w:t>
      </w:r>
      <w:r>
        <w:rPr>
          <w:rFonts w:ascii="Calibri" w:hAnsi="Calibri" w:cs="Calibri"/>
        </w:rPr>
        <w:t>НДС</w:t>
      </w:r>
      <w:r>
        <w:t xml:space="preserve">, </w:t>
      </w:r>
      <w:r>
        <w:rPr>
          <w:rFonts w:ascii="Calibri" w:hAnsi="Calibri" w:cs="Calibri"/>
        </w:rPr>
        <w:t>инфляционный</w:t>
      </w:r>
      <w:r>
        <w:t xml:space="preserve"> </w:t>
      </w:r>
      <w:r>
        <w:rPr>
          <w:rFonts w:ascii="Calibri" w:hAnsi="Calibri" w:cs="Calibri"/>
        </w:rPr>
        <w:t>профиль</w:t>
      </w:r>
      <w:r>
        <w:t xml:space="preserve">)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сохраняет</w:t>
      </w:r>
      <w:r>
        <w:t xml:space="preserve"> </w:t>
      </w:r>
      <w:r>
        <w:rPr>
          <w:rFonts w:ascii="Calibri" w:hAnsi="Calibri" w:cs="Calibri"/>
        </w:rPr>
        <w:t>их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проектных</w:t>
      </w:r>
      <w:r>
        <w:t xml:space="preserve"> </w:t>
      </w:r>
      <w:r>
        <w:rPr>
          <w:rFonts w:ascii="Calibri" w:hAnsi="Calibri" w:cs="Calibri"/>
        </w:rPr>
        <w:t>сущностях</w:t>
      </w:r>
      <w:r>
        <w:t xml:space="preserve">: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ProjectSKU</w:t>
      </w:r>
      <w:proofErr w:type="spellEnd"/>
      <w:r>
        <w:t xml:space="preserve">, </w:t>
      </w:r>
      <w:proofErr w:type="spellStart"/>
      <w:r>
        <w:t>ProjectSKUChannel</w:t>
      </w:r>
      <w:proofErr w:type="spellEnd"/>
      <w:r>
        <w:t xml:space="preserve">, </w:t>
      </w:r>
      <w:proofErr w:type="spellStart"/>
      <w:r>
        <w:t>PeriodValue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др</w:t>
      </w:r>
      <w:r>
        <w:t>.</w:t>
      </w:r>
    </w:p>
    <w:p w14:paraId="21E406C8" w14:textId="4A318A6A" w:rsidR="00831B94" w:rsidRDefault="00831B94" w:rsidP="00831B94">
      <w:r>
        <w:t xml:space="preserve">Все расчёты экономики (COGS, </w:t>
      </w:r>
      <w:proofErr w:type="spellStart"/>
      <w:r>
        <w:t>Net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, </w:t>
      </w:r>
      <w:proofErr w:type="spellStart"/>
      <w:r>
        <w:t>Contribution</w:t>
      </w:r>
      <w:proofErr w:type="spellEnd"/>
      <w:r>
        <w:t xml:space="preserve">, EBITDA, FCF, NPV, IRR, </w:t>
      </w:r>
      <w:proofErr w:type="spellStart"/>
      <w:r>
        <w:t>Payback</w:t>
      </w:r>
      <w:proofErr w:type="spellEnd"/>
      <w:r>
        <w:t xml:space="preserve"> и др.) выполняются только на основе зафиксированных проектных значений (</w:t>
      </w:r>
      <w:proofErr w:type="spellStart"/>
      <w:r>
        <w:t>snapshot</w:t>
      </w:r>
      <w:proofErr w:type="spellEnd"/>
      <w:r>
        <w:t>), а не напрямую из справочников.</w:t>
      </w:r>
    </w:p>
    <w:p w14:paraId="43E4FA80" w14:textId="77777777" w:rsidR="00831B94" w:rsidRDefault="00831B94" w:rsidP="00831B94">
      <w:r>
        <w:t xml:space="preserve">В проектной модели для каждого значения хранится информация об источнике (VALUE_SOURCE_TYPE), версии (VALUE_VERSION_ID) и признаке ручного </w:t>
      </w:r>
      <w:proofErr w:type="spellStart"/>
      <w:r>
        <w:t>override</w:t>
      </w:r>
      <w:proofErr w:type="spellEnd"/>
      <w:r>
        <w:t xml:space="preserve"> (VALUE_IS_OVERRIDDEN).</w:t>
      </w:r>
    </w:p>
    <w:p w14:paraId="426AE428" w14:textId="77777777" w:rsidR="00831B94" w:rsidRDefault="00831B94" w:rsidP="00831B94"/>
    <w:p w14:paraId="66DD65DB" w14:textId="53C6AD0A" w:rsidR="00831B94" w:rsidRPr="00831B94" w:rsidRDefault="00831B94" w:rsidP="00831B94">
      <w:pPr>
        <w:rPr>
          <w:b/>
        </w:rPr>
      </w:pPr>
      <w:r>
        <w:rPr>
          <w:b/>
        </w:rPr>
        <w:t>15</w:t>
      </w:r>
      <w:r w:rsidRPr="00831B94">
        <w:rPr>
          <w:b/>
        </w:rPr>
        <w:t>.3. Поведение при изменении справочника</w:t>
      </w:r>
    </w:p>
    <w:p w14:paraId="5A17C610" w14:textId="5FA448AB" w:rsidR="00831B94" w:rsidRDefault="00831B94" w:rsidP="00831B94">
      <w:r>
        <w:t>Любое изменение значения в корпоративном справочнике (например, изменение закупочной цены колпачка, ставки дисконтирования, инфляционного профиля) не оказывает автоматического влияния на уже сохранённые проекты, сценарии и версии паспортов.</w:t>
      </w:r>
    </w:p>
    <w:p w14:paraId="387A5EFA" w14:textId="6D0E7B7C" w:rsidR="00831B94" w:rsidRDefault="00831B94" w:rsidP="00831B94">
      <w:r>
        <w:t>Обновлённые справочные значения используются по умолчанию только для:</w:t>
      </w:r>
    </w:p>
    <w:p w14:paraId="444014A8" w14:textId="5C881EB2" w:rsidR="00831B94" w:rsidRDefault="00831B94" w:rsidP="00831B94">
      <w:r>
        <w:t>новых проектов и сценариев;</w:t>
      </w:r>
    </w:p>
    <w:p w14:paraId="6BA5F953" w14:textId="0C84C50C" w:rsidR="00831B94" w:rsidRDefault="00831B94" w:rsidP="00831B94">
      <w:r>
        <w:t>клонируемых проектов/SKU/каналов, создаваемых после изменения справочника;</w:t>
      </w:r>
    </w:p>
    <w:p w14:paraId="595AC37C" w14:textId="77777777" w:rsidR="00831B94" w:rsidRDefault="00831B94" w:rsidP="00831B94">
      <w:r>
        <w:t>явно инициированных операций обновления (см. Х.4).</w:t>
      </w:r>
    </w:p>
    <w:p w14:paraId="0A0A6044" w14:textId="77777777" w:rsidR="00831B94" w:rsidRDefault="00831B94" w:rsidP="00831B94"/>
    <w:p w14:paraId="01AC9C9F" w14:textId="3F0710CB" w:rsidR="00831B94" w:rsidRPr="00831B94" w:rsidRDefault="00831B94" w:rsidP="00831B94">
      <w:pPr>
        <w:rPr>
          <w:b/>
        </w:rPr>
      </w:pPr>
      <w:r>
        <w:rPr>
          <w:b/>
        </w:rPr>
        <w:t>15</w:t>
      </w:r>
      <w:r w:rsidRPr="00831B94">
        <w:rPr>
          <w:b/>
        </w:rPr>
        <w:t>.4. Явное обновление проектных значений из справочников</w:t>
      </w:r>
    </w:p>
    <w:p w14:paraId="07DDD3EA" w14:textId="14AEAF38" w:rsidR="00831B94" w:rsidRDefault="00831B94" w:rsidP="00831B94">
      <w:r>
        <w:lastRenderedPageBreak/>
        <w:t>Система должна предоставлять пользователю явную функцию «Обновить из справочников» для отдельных классов параметров (ценовые параметры, ставки дисконтирования, ND/</w:t>
      </w:r>
      <w:proofErr w:type="spellStart"/>
      <w:r>
        <w:t>off</w:t>
      </w:r>
      <w:r>
        <w:rPr>
          <w:rFonts w:ascii="Cambria Math" w:hAnsi="Cambria Math" w:cs="Cambria Math"/>
        </w:rPr>
        <w:t>‑</w:t>
      </w:r>
      <w:r>
        <w:t>take</w:t>
      </w:r>
      <w:proofErr w:type="spellEnd"/>
      <w:r>
        <w:t xml:space="preserve"> </w:t>
      </w:r>
      <w:r>
        <w:rPr>
          <w:rFonts w:ascii="Calibri" w:hAnsi="Calibri" w:cs="Calibri"/>
        </w:rPr>
        <w:t>бенчмарки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др</w:t>
      </w:r>
      <w:r>
        <w:t>.).</w:t>
      </w:r>
    </w:p>
    <w:p w14:paraId="7285FA14" w14:textId="52A8115B" w:rsidR="00831B94" w:rsidRDefault="00831B94" w:rsidP="00831B94">
      <w:r>
        <w:t>При вызове функции пользователь выбирает область применения обновления:</w:t>
      </w:r>
    </w:p>
    <w:p w14:paraId="26A36759" w14:textId="06FA7D5D" w:rsidR="00831B94" w:rsidRDefault="00831B94" w:rsidP="00831B94">
      <w:r>
        <w:t>только будущие периоды модели (после выбранной даты/периода);</w:t>
      </w:r>
    </w:p>
    <w:p w14:paraId="267B7646" w14:textId="7451F394" w:rsidR="00831B94" w:rsidRDefault="00831B94" w:rsidP="00831B94">
      <w:r>
        <w:t>весь текущий сценарий;</w:t>
      </w:r>
    </w:p>
    <w:p w14:paraId="4E2AE507" w14:textId="2B8DA725" w:rsidR="00831B94" w:rsidRDefault="00831B94" w:rsidP="00831B94">
      <w:r>
        <w:t>создание новой версии сценария / проекта с обновлёнными справочными значениями (оригинал остаётся неизменным).</w:t>
      </w:r>
    </w:p>
    <w:p w14:paraId="5EA10A1E" w14:textId="77777777" w:rsidR="00831B94" w:rsidRDefault="00831B94" w:rsidP="00831B94">
      <w:r>
        <w:t>Перед подтверждением обновления система показывает пользователю краткое влияние на ключевые KPI (например, изменение EBITDA, NPV, IRR, срока окупаемости) в формате мини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сводки</w:t>
      </w:r>
      <w:r>
        <w:t>.</w:t>
      </w:r>
    </w:p>
    <w:p w14:paraId="630E132A" w14:textId="77777777" w:rsidR="00831B94" w:rsidRDefault="00831B94" w:rsidP="00831B94"/>
    <w:p w14:paraId="1F99CCA0" w14:textId="193F5621" w:rsidR="00831B94" w:rsidRPr="00831B94" w:rsidRDefault="00831B94" w:rsidP="00831B94">
      <w:pPr>
        <w:rPr>
          <w:b/>
        </w:rPr>
      </w:pPr>
      <w:r>
        <w:rPr>
          <w:b/>
        </w:rPr>
        <w:t>15</w:t>
      </w:r>
      <w:r w:rsidRPr="00831B94">
        <w:rPr>
          <w:b/>
        </w:rPr>
        <w:t>.5. Особое поведение для ставок дисконтирования и налогов</w:t>
      </w:r>
    </w:p>
    <w:p w14:paraId="7D92504A" w14:textId="152AF1DF" w:rsidR="00831B94" w:rsidRDefault="00831B94" w:rsidP="00831B94">
      <w:r>
        <w:t>Ставка дисконтирования (WACC) и налоговые параметры (ставка налога на прибыль, НДС и др.) относятся к высоко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чувствительным</w:t>
      </w:r>
      <w:r>
        <w:t xml:space="preserve"> </w:t>
      </w:r>
      <w:r>
        <w:rPr>
          <w:rFonts w:ascii="Calibri" w:hAnsi="Calibri" w:cs="Calibri"/>
        </w:rPr>
        <w:t>драйверам</w:t>
      </w:r>
      <w:r>
        <w:t xml:space="preserve"> </w:t>
      </w:r>
      <w:r>
        <w:rPr>
          <w:rFonts w:ascii="Calibri" w:hAnsi="Calibri" w:cs="Calibri"/>
        </w:rPr>
        <w:t>финансовых</w:t>
      </w:r>
      <w:r>
        <w:t xml:space="preserve"> KPI (NPV, IRR, </w:t>
      </w:r>
      <w:proofErr w:type="spellStart"/>
      <w:r>
        <w:t>go</w:t>
      </w:r>
      <w:proofErr w:type="spellEnd"/>
      <w:r>
        <w:t>/</w:t>
      </w:r>
      <w:proofErr w:type="spellStart"/>
      <w:r>
        <w:t>no</w:t>
      </w:r>
      <w:r>
        <w:rPr>
          <w:rFonts w:ascii="Cambria Math" w:hAnsi="Cambria Math" w:cs="Cambria Math"/>
        </w:rPr>
        <w:t>‑</w:t>
      </w:r>
      <w:r>
        <w:t>go</w:t>
      </w:r>
      <w:proofErr w:type="spellEnd"/>
      <w:r>
        <w:t xml:space="preserve">)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обновляются</w:t>
      </w:r>
      <w:r>
        <w:t xml:space="preserve"> </w:t>
      </w:r>
      <w:r>
        <w:rPr>
          <w:rFonts w:ascii="Calibri" w:hAnsi="Calibri" w:cs="Calibri"/>
        </w:rPr>
        <w:t>исключительно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явному</w:t>
      </w:r>
      <w:r>
        <w:t xml:space="preserve"> </w:t>
      </w:r>
      <w:r>
        <w:rPr>
          <w:rFonts w:ascii="Calibri" w:hAnsi="Calibri" w:cs="Calibri"/>
        </w:rPr>
        <w:t>согласию</w:t>
      </w:r>
      <w:r>
        <w:t xml:space="preserve"> </w:t>
      </w:r>
      <w:r>
        <w:rPr>
          <w:rFonts w:ascii="Calibri" w:hAnsi="Calibri" w:cs="Calibri"/>
        </w:rPr>
        <w:t>пользователя</w:t>
      </w:r>
      <w:r>
        <w:t>.</w:t>
      </w:r>
    </w:p>
    <w:p w14:paraId="5087C70E" w14:textId="3E0D094F" w:rsidR="00831B94" w:rsidRDefault="00831B94" w:rsidP="00831B94">
      <w:r>
        <w:t>При изменении рекомендованной ставки дисконтирования в справочнике система может:</w:t>
      </w:r>
    </w:p>
    <w:p w14:paraId="1A696F41" w14:textId="06747DDC" w:rsidR="00831B94" w:rsidRDefault="00831B94" w:rsidP="00831B94">
      <w:r>
        <w:t>показывать уведомление в карточке проекта/сценария («Появилась новая рекомендованная ставка WACC X% вместо Y%. Применить?»);</w:t>
      </w:r>
    </w:p>
    <w:p w14:paraId="2C483190" w14:textId="5AE7B76C" w:rsidR="00831B94" w:rsidRDefault="00831B94" w:rsidP="00831B94">
      <w:r>
        <w:t>предлагать обновление только через механизмы, описанные в Х.4 (только будущие периоды / весь сценарий / новая версия).</w:t>
      </w:r>
    </w:p>
    <w:p w14:paraId="68A22C77" w14:textId="77777777" w:rsidR="00831B94" w:rsidRDefault="00831B94" w:rsidP="00831B94">
      <w:r>
        <w:t>Автоматическое фоновое перерасчётное применение новых ставок дисконтирования и налогов ко всем существующим проектам/сценариям запрещено.</w:t>
      </w:r>
    </w:p>
    <w:p w14:paraId="3090B230" w14:textId="77777777" w:rsidR="00831B94" w:rsidRDefault="00831B94" w:rsidP="00831B94"/>
    <w:p w14:paraId="2E46739F" w14:textId="16A7EDB0" w:rsidR="00831B94" w:rsidRPr="00831B94" w:rsidRDefault="00831B94" w:rsidP="00831B94">
      <w:pPr>
        <w:rPr>
          <w:b/>
        </w:rPr>
      </w:pPr>
      <w:r>
        <w:rPr>
          <w:b/>
        </w:rPr>
        <w:t>15</w:t>
      </w:r>
      <w:r w:rsidRPr="00831B94">
        <w:rPr>
          <w:b/>
        </w:rPr>
        <w:t xml:space="preserve">.6. Аудит и </w:t>
      </w:r>
      <w:proofErr w:type="spellStart"/>
      <w:r w:rsidRPr="00831B94">
        <w:rPr>
          <w:b/>
        </w:rPr>
        <w:t>explainability</w:t>
      </w:r>
      <w:proofErr w:type="spellEnd"/>
    </w:p>
    <w:p w14:paraId="0C342274" w14:textId="2EF728DF" w:rsidR="00831B94" w:rsidRDefault="00831B94" w:rsidP="00831B94">
      <w:r>
        <w:t xml:space="preserve">Все операции обновления проектных значений из справочников должны </w:t>
      </w:r>
      <w:proofErr w:type="spellStart"/>
      <w:r>
        <w:t>логироваться</w:t>
      </w:r>
      <w:proofErr w:type="spellEnd"/>
      <w:r>
        <w:t xml:space="preserve"> с указанием:</w:t>
      </w:r>
    </w:p>
    <w:p w14:paraId="59FFABAD" w14:textId="137FF56E" w:rsidR="00831B94" w:rsidRDefault="00831B94" w:rsidP="00831B94">
      <w:r>
        <w:t>старого и нового значения параметра;</w:t>
      </w:r>
    </w:p>
    <w:p w14:paraId="3B18D18A" w14:textId="1F1F6C06" w:rsidR="00831B94" w:rsidRDefault="00831B94" w:rsidP="00831B94">
      <w:r>
        <w:t>справочника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источника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версии</w:t>
      </w:r>
      <w:r>
        <w:t xml:space="preserve"> </w:t>
      </w:r>
      <w:r>
        <w:rPr>
          <w:rFonts w:ascii="Calibri" w:hAnsi="Calibri" w:cs="Calibri"/>
        </w:rPr>
        <w:t>справочного</w:t>
      </w:r>
      <w:r>
        <w:t xml:space="preserve"> </w:t>
      </w:r>
      <w:r>
        <w:rPr>
          <w:rFonts w:ascii="Calibri" w:hAnsi="Calibri" w:cs="Calibri"/>
        </w:rPr>
        <w:t>значения</w:t>
      </w:r>
      <w:r>
        <w:t>;</w:t>
      </w:r>
    </w:p>
    <w:p w14:paraId="171992CE" w14:textId="08B83D96" w:rsidR="00831B94" w:rsidRDefault="00831B94" w:rsidP="00831B94">
      <w:r>
        <w:t>пользователя/процесса, инициировавшего обновление;</w:t>
      </w:r>
    </w:p>
    <w:p w14:paraId="666D5897" w14:textId="400486E8" w:rsidR="00831B94" w:rsidRDefault="00831B94" w:rsidP="00831B94">
      <w:r>
        <w:t>даты и времени обновления;</w:t>
      </w:r>
    </w:p>
    <w:p w14:paraId="0C967EB2" w14:textId="23744EEC" w:rsidR="00831B94" w:rsidRDefault="00831B94" w:rsidP="00831B94">
      <w:r>
        <w:t xml:space="preserve">перечня затронутых KPI (минимум: NPV, EBITDA, </w:t>
      </w:r>
      <w:proofErr w:type="spellStart"/>
      <w:r>
        <w:t>Payback</w:t>
      </w:r>
      <w:proofErr w:type="spellEnd"/>
      <w:r>
        <w:t xml:space="preserve"> по сценарию).</w:t>
      </w:r>
    </w:p>
    <w:p w14:paraId="0487356E" w14:textId="77777777" w:rsidR="00831B94" w:rsidRDefault="00831B94" w:rsidP="00831B94">
      <w:r>
        <w:t xml:space="preserve">Эта информация используется в блоке </w:t>
      </w:r>
      <w:proofErr w:type="spellStart"/>
      <w:r>
        <w:t>explainability</w:t>
      </w:r>
      <w:proofErr w:type="spellEnd"/>
      <w:r>
        <w:t xml:space="preserve"> для ответов на вопросы вида: «Почему NPV сценария X изменился между версиями?», «Какое влияние на EBITDA оказало обновление закупочной цены компонента Y?».</w:t>
      </w:r>
    </w:p>
    <w:p w14:paraId="52196A5E" w14:textId="77777777" w:rsidR="00831B94" w:rsidRDefault="00831B94" w:rsidP="00831B94"/>
    <w:p w14:paraId="431903AB" w14:textId="74BD33ED" w:rsidR="00831B94" w:rsidRPr="00831B94" w:rsidRDefault="00831B94" w:rsidP="00831B94">
      <w:pPr>
        <w:rPr>
          <w:b/>
        </w:rPr>
      </w:pPr>
      <w:r>
        <w:rPr>
          <w:b/>
        </w:rPr>
        <w:t>15</w:t>
      </w:r>
      <w:r w:rsidRPr="00831B94">
        <w:rPr>
          <w:b/>
        </w:rPr>
        <w:t>.7. Требования к UX</w:t>
      </w:r>
    </w:p>
    <w:p w14:paraId="10720540" w14:textId="47A77FEF" w:rsidR="00831B94" w:rsidRDefault="00831B94" w:rsidP="00831B94">
      <w:r>
        <w:lastRenderedPageBreak/>
        <w:t>В UI проекта/сценария значения, отличающиеся от актуальных справочных, должны явно помечаться (например, бейдж «есть более новая цена в справочнике» / «обновлена ставка WACC»).</w:t>
      </w:r>
    </w:p>
    <w:p w14:paraId="144936AD" w14:textId="7FE3C232" w:rsidR="00831B94" w:rsidRDefault="00831B94" w:rsidP="00831B94">
      <w:r>
        <w:t>Для каждого класса таких параметров должны быть доступны быстрые действия:</w:t>
      </w:r>
    </w:p>
    <w:p w14:paraId="787450BC" w14:textId="5F9DF837" w:rsidR="00831B94" w:rsidRDefault="00831B94" w:rsidP="00831B94">
      <w:r>
        <w:t>«Оставить как есть» (сохранить историческое значение);</w:t>
      </w:r>
    </w:p>
    <w:p w14:paraId="39449D8F" w14:textId="4A484027" w:rsidR="00831B94" w:rsidRDefault="00831B94" w:rsidP="00831B94">
      <w:r>
        <w:t>«Обновить из справочника» с выбором области применения (см. Х.4);</w:t>
      </w:r>
    </w:p>
    <w:p w14:paraId="4E13D103" w14:textId="50D200C4" w:rsidR="00831B94" w:rsidRDefault="00831B94" w:rsidP="00831B94">
      <w:r>
        <w:t>«Создать новую версию со свежими справочниками».</w:t>
      </w:r>
    </w:p>
    <w:p w14:paraId="23151846" w14:textId="15213E41" w:rsidR="00831B94" w:rsidRDefault="00831B94" w:rsidP="00831B94">
      <w:r>
        <w:t>В режиме просмотра уже утверждённых паспортов по умолчанию отображаются именно исторические значения, использованные в момент принятия решения, а не текущие значения из справочников.</w:t>
      </w:r>
    </w:p>
    <w:p w14:paraId="375DF0CC" w14:textId="29EB89E4" w:rsidR="003965E8" w:rsidRDefault="003965E8" w:rsidP="00831B94"/>
    <w:p w14:paraId="2AB66D0E" w14:textId="6D4DAA50" w:rsidR="003965E8" w:rsidRDefault="003965E8" w:rsidP="003965E8">
      <w:r>
        <w:t>15.</w:t>
      </w:r>
      <w:r>
        <w:t>8</w:t>
      </w:r>
      <w:bookmarkStart w:id="36" w:name="_GoBack"/>
      <w:bookmarkEnd w:id="36"/>
      <w:r>
        <w:t xml:space="preserve">. </w:t>
      </w:r>
      <w:proofErr w:type="spellStart"/>
      <w:r>
        <w:t>Snapshot</w:t>
      </w:r>
      <w:proofErr w:type="spellEnd"/>
      <w:r>
        <w:t xml:space="preserve"> и объяснимость (</w:t>
      </w:r>
      <w:proofErr w:type="spellStart"/>
      <w:r>
        <w:t>Explainability</w:t>
      </w:r>
      <w:proofErr w:type="spellEnd"/>
      <w:r>
        <w:t>)</w:t>
      </w:r>
    </w:p>
    <w:p w14:paraId="33828CE6" w14:textId="77777777" w:rsidR="003965E8" w:rsidRDefault="003965E8" w:rsidP="003965E8">
      <w:proofErr w:type="spellStart"/>
      <w:r>
        <w:t>Snapshot</w:t>
      </w:r>
      <w:proofErr w:type="spellEnd"/>
      <w:r>
        <w:t xml:space="preserve"> проекта/сценария — это фиксированный слепок состояния входных допущений и результатов расчёта на момент сохранения. </w:t>
      </w:r>
      <w:proofErr w:type="spellStart"/>
      <w:r>
        <w:t>Snapshot</w:t>
      </w:r>
      <w:proofErr w:type="spellEnd"/>
      <w:r>
        <w:t xml:space="preserve"> содержит:</w:t>
      </w:r>
    </w:p>
    <w:p w14:paraId="32643317" w14:textId="77777777" w:rsidR="003965E8" w:rsidRDefault="003965E8" w:rsidP="003965E8">
      <w:r>
        <w:t>– ключевые допущения (</w:t>
      </w:r>
      <w:proofErr w:type="spellStart"/>
      <w:r>
        <w:t>assumptions</w:t>
      </w:r>
      <w:proofErr w:type="spellEnd"/>
      <w:r>
        <w:t xml:space="preserve">): WACC, TAXRATE, </w:t>
      </w:r>
      <w:proofErr w:type="spellStart"/>
      <w:r>
        <w:t>Inflation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, ND/</w:t>
      </w:r>
      <w:proofErr w:type="spellStart"/>
      <w:r>
        <w:t>Off</w:t>
      </w:r>
      <w:r>
        <w:rPr>
          <w:rFonts w:ascii="Cambria Math" w:hAnsi="Cambria Math" w:cs="Cambria Math"/>
        </w:rPr>
        <w:t>‑</w:t>
      </w:r>
      <w:r>
        <w:t>take</w:t>
      </w:r>
      <w:proofErr w:type="spellEnd"/>
      <w:r>
        <w:t>/</w:t>
      </w:r>
      <w:r>
        <w:rPr>
          <w:rFonts w:ascii="Calibri" w:hAnsi="Calibri" w:cs="Calibri"/>
        </w:rPr>
        <w:t>цены</w:t>
      </w:r>
      <w:r>
        <w:t>/</w:t>
      </w:r>
      <w:r>
        <w:rPr>
          <w:rFonts w:ascii="Calibri" w:hAnsi="Calibri" w:cs="Calibri"/>
        </w:rPr>
        <w:t>промо</w:t>
      </w:r>
      <w:r>
        <w:t xml:space="preserve">/OPEX/CAPEX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периодам</w:t>
      </w:r>
      <w:r>
        <w:t xml:space="preserve">, </w:t>
      </w:r>
      <w:r>
        <w:rPr>
          <w:rFonts w:ascii="Calibri" w:hAnsi="Calibri" w:cs="Calibri"/>
        </w:rPr>
        <w:t>структуру</w:t>
      </w:r>
      <w:r>
        <w:t xml:space="preserve"> SKU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каналов</w:t>
      </w:r>
      <w:r>
        <w:t>;</w:t>
      </w:r>
    </w:p>
    <w:p w14:paraId="4908C389" w14:textId="77777777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 xml:space="preserve">– </w:t>
      </w:r>
      <w:r>
        <w:t>все</w:t>
      </w:r>
      <w:r w:rsidRPr="003965E8">
        <w:rPr>
          <w:lang w:val="en-US"/>
        </w:rPr>
        <w:t xml:space="preserve"> </w:t>
      </w:r>
      <w:r>
        <w:t>итоговые</w:t>
      </w:r>
      <w:r w:rsidRPr="003965E8">
        <w:rPr>
          <w:lang w:val="en-US"/>
        </w:rPr>
        <w:t xml:space="preserve"> </w:t>
      </w:r>
      <w:r>
        <w:t>показатели</w:t>
      </w:r>
      <w:r w:rsidRPr="003965E8">
        <w:rPr>
          <w:lang w:val="en-US"/>
        </w:rPr>
        <w:t>: COGS, Net Revenue, Contribution, EBITDA, Free Cash Flow, NPV (Y1–Y3, Y1–Y5, Y1–Y10), IRR, ROI, Payback, Go/No</w:t>
      </w:r>
      <w:r w:rsidRPr="003965E8">
        <w:rPr>
          <w:rFonts w:ascii="Cambria Math" w:hAnsi="Cambria Math" w:cs="Cambria Math"/>
          <w:lang w:val="en-US"/>
        </w:rPr>
        <w:t>‑</w:t>
      </w:r>
      <w:r w:rsidRPr="003965E8">
        <w:rPr>
          <w:lang w:val="en-US"/>
        </w:rPr>
        <w:t xml:space="preserve">go </w:t>
      </w:r>
      <w:r>
        <w:rPr>
          <w:rFonts w:ascii="Calibri" w:hAnsi="Calibri" w:cs="Calibri"/>
        </w:rPr>
        <w:t>и</w:t>
      </w:r>
      <w:r w:rsidRPr="003965E8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др</w:t>
      </w:r>
      <w:proofErr w:type="spellEnd"/>
      <w:r w:rsidRPr="003965E8">
        <w:rPr>
          <w:lang w:val="en-US"/>
        </w:rPr>
        <w:t>.;</w:t>
      </w:r>
    </w:p>
    <w:p w14:paraId="367FD5FC" w14:textId="4E3E695C" w:rsidR="003965E8" w:rsidRPr="003965E8" w:rsidRDefault="003965E8" w:rsidP="003965E8">
      <w:pPr>
        <w:rPr>
          <w:lang w:val="en-US"/>
        </w:rPr>
      </w:pPr>
      <w:r w:rsidRPr="003965E8">
        <w:rPr>
          <w:lang w:val="en-US"/>
        </w:rPr>
        <w:t xml:space="preserve">– </w:t>
      </w:r>
      <w:r>
        <w:t>технические</w:t>
      </w:r>
      <w:r w:rsidRPr="003965E8">
        <w:rPr>
          <w:lang w:val="en-US"/>
        </w:rPr>
        <w:t xml:space="preserve"> </w:t>
      </w:r>
      <w:r>
        <w:t>поля</w:t>
      </w:r>
      <w:r w:rsidRPr="003965E8">
        <w:rPr>
          <w:lang w:val="en-US"/>
        </w:rPr>
        <w:t xml:space="preserve">: VALUESOURCETYPE, VALUEVERSIONID, VALUEISOVERRIDDEN, timestamp, </w:t>
      </w:r>
      <w:r>
        <w:t>автор</w:t>
      </w:r>
      <w:r w:rsidRPr="003965E8">
        <w:rPr>
          <w:lang w:val="en-US"/>
        </w:rPr>
        <w:t xml:space="preserve"> </w:t>
      </w:r>
      <w:r>
        <w:t>изменений</w:t>
      </w:r>
      <w:r w:rsidRPr="003965E8">
        <w:rPr>
          <w:lang w:val="en-US"/>
        </w:rPr>
        <w:t>.</w:t>
      </w:r>
    </w:p>
    <w:p w14:paraId="6140F132" w14:textId="77777777" w:rsidR="003965E8" w:rsidRDefault="003965E8" w:rsidP="003965E8">
      <w:proofErr w:type="spellStart"/>
      <w:r>
        <w:t>Snapshot</w:t>
      </w:r>
      <w:proofErr w:type="spellEnd"/>
      <w:r>
        <w:t xml:space="preserve"> создаётся:</w:t>
      </w:r>
    </w:p>
    <w:p w14:paraId="13720467" w14:textId="77777777" w:rsidR="003965E8" w:rsidRDefault="003965E8" w:rsidP="003965E8">
      <w:r>
        <w:t>– по явной команде пользователя “</w:t>
      </w:r>
      <w:proofErr w:type="spellStart"/>
      <w:r>
        <w:t>Save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>”;</w:t>
      </w:r>
    </w:p>
    <w:p w14:paraId="0E5167DA" w14:textId="5E49BF58" w:rsidR="003965E8" w:rsidRDefault="003965E8" w:rsidP="003965E8">
      <w:r>
        <w:t xml:space="preserve">– (опционально в следующих версиях) автоматически при изменении ключевых параметров WACC, TAXRATE, PROJECTHORIZONY при включённом флаге </w:t>
      </w:r>
      <w:proofErr w:type="spellStart"/>
      <w:r>
        <w:t>auto</w:t>
      </w:r>
      <w:r>
        <w:rPr>
          <w:rFonts w:ascii="Cambria Math" w:hAnsi="Cambria Math" w:cs="Cambria Math"/>
        </w:rPr>
        <w:t>‑</w:t>
      </w:r>
      <w:r>
        <w:t>snapshot</w:t>
      </w:r>
      <w:proofErr w:type="spellEnd"/>
      <w:r>
        <w:t>.</w:t>
      </w:r>
    </w:p>
    <w:p w14:paraId="6409C194" w14:textId="77777777" w:rsidR="003965E8" w:rsidRDefault="003965E8" w:rsidP="003965E8">
      <w:proofErr w:type="spellStart"/>
      <w:r>
        <w:t>Explainability</w:t>
      </w:r>
      <w:proofErr w:type="spellEnd"/>
      <w:r>
        <w:t>:</w:t>
      </w:r>
    </w:p>
    <w:p w14:paraId="65542B1F" w14:textId="77777777" w:rsidR="003965E8" w:rsidRDefault="003965E8" w:rsidP="003965E8">
      <w:r>
        <w:t xml:space="preserve">– для каждой ключевой KPI (как минимум NPV, EBITDA, </w:t>
      </w:r>
      <w:proofErr w:type="spellStart"/>
      <w:r>
        <w:t>Payback</w:t>
      </w:r>
      <w:proofErr w:type="spellEnd"/>
      <w:r>
        <w:t xml:space="preserve">) система должна уметь показать вклад основных драйверов: ND, </w:t>
      </w:r>
      <w:proofErr w:type="spellStart"/>
      <w:r>
        <w:t>Off</w:t>
      </w:r>
      <w:r>
        <w:rPr>
          <w:rFonts w:ascii="Cambria Math" w:hAnsi="Cambria Math" w:cs="Cambria Math"/>
        </w:rPr>
        <w:t>‑</w:t>
      </w:r>
      <w:r>
        <w:t>take</w:t>
      </w:r>
      <w:proofErr w:type="spellEnd"/>
      <w:r>
        <w:t xml:space="preserve">, </w:t>
      </w:r>
      <w:proofErr w:type="spellStart"/>
      <w:r>
        <w:t>Pricing</w:t>
      </w:r>
      <w:proofErr w:type="spellEnd"/>
      <w:r>
        <w:t>, COGS, OPEX, CAPEX, WACC и др.;</w:t>
      </w:r>
    </w:p>
    <w:p w14:paraId="690734BA" w14:textId="77777777" w:rsidR="003965E8" w:rsidRDefault="003965E8" w:rsidP="003965E8">
      <w:r>
        <w:t xml:space="preserve">– формат </w:t>
      </w:r>
      <w:proofErr w:type="spellStart"/>
      <w:r>
        <w:t>Explainability</w:t>
      </w:r>
      <w:proofErr w:type="spellEnd"/>
      <w:r>
        <w:t xml:space="preserve">: список не менее 5 факторов с указанием направления влияния (повышает/понижает KPI) и относительной величины вклада (например, % от общего изменения KPI между двумя сценариями или между </w:t>
      </w:r>
      <w:proofErr w:type="spellStart"/>
      <w:r>
        <w:t>Plan</w:t>
      </w:r>
      <w:proofErr w:type="spellEnd"/>
      <w:r>
        <w:t xml:space="preserve"> и </w:t>
      </w:r>
      <w:proofErr w:type="spellStart"/>
      <w:r>
        <w:t>Actual</w:t>
      </w:r>
      <w:proofErr w:type="spellEnd"/>
      <w:r>
        <w:t>);</w:t>
      </w:r>
    </w:p>
    <w:p w14:paraId="547EB60F" w14:textId="77777777" w:rsidR="003965E8" w:rsidRDefault="003965E8" w:rsidP="003965E8">
      <w:r>
        <w:t xml:space="preserve">– </w:t>
      </w:r>
      <w:proofErr w:type="spellStart"/>
      <w:r>
        <w:t>Explainability</w:t>
      </w:r>
      <w:proofErr w:type="spellEnd"/>
      <w:r>
        <w:t xml:space="preserve"> используется как в веб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интерфейсе</w:t>
      </w:r>
      <w:r>
        <w:t xml:space="preserve">, </w:t>
      </w:r>
      <w:r>
        <w:rPr>
          <w:rFonts w:ascii="Calibri" w:hAnsi="Calibri" w:cs="Calibri"/>
        </w:rPr>
        <w:t>так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экспортируемых</w:t>
      </w:r>
      <w:r>
        <w:t xml:space="preserve"> </w:t>
      </w:r>
      <w:r>
        <w:rPr>
          <w:rFonts w:ascii="Calibri" w:hAnsi="Calibri" w:cs="Calibri"/>
        </w:rPr>
        <w:t>отчётах</w:t>
      </w:r>
      <w:r>
        <w:t xml:space="preserve"> (PDF/PPT).</w:t>
      </w:r>
    </w:p>
    <w:p w14:paraId="1C1B4C45" w14:textId="77777777" w:rsidR="003965E8" w:rsidRDefault="003965E8" w:rsidP="003965E8"/>
    <w:p w14:paraId="4C15CA1E" w14:textId="77777777" w:rsidR="003965E8" w:rsidRDefault="003965E8" w:rsidP="00831B94"/>
    <w:sectPr w:rsidR="00396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71DC3"/>
    <w:multiLevelType w:val="hybridMultilevel"/>
    <w:tmpl w:val="F1224706"/>
    <w:lvl w:ilvl="0" w:tplc="054A54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4E8E02">
      <w:numFmt w:val="decimal"/>
      <w:lvlText w:val=""/>
      <w:lvlJc w:val="left"/>
    </w:lvl>
    <w:lvl w:ilvl="2" w:tplc="5DE48AE8">
      <w:numFmt w:val="decimal"/>
      <w:lvlText w:val=""/>
      <w:lvlJc w:val="left"/>
    </w:lvl>
    <w:lvl w:ilvl="3" w:tplc="5D66A7B2">
      <w:numFmt w:val="decimal"/>
      <w:lvlText w:val=""/>
      <w:lvlJc w:val="left"/>
    </w:lvl>
    <w:lvl w:ilvl="4" w:tplc="C5D02E86">
      <w:numFmt w:val="decimal"/>
      <w:lvlText w:val=""/>
      <w:lvlJc w:val="left"/>
    </w:lvl>
    <w:lvl w:ilvl="5" w:tplc="387695E4">
      <w:numFmt w:val="decimal"/>
      <w:lvlText w:val=""/>
      <w:lvlJc w:val="left"/>
    </w:lvl>
    <w:lvl w:ilvl="6" w:tplc="CA56BB0A">
      <w:numFmt w:val="decimal"/>
      <w:lvlText w:val=""/>
      <w:lvlJc w:val="left"/>
    </w:lvl>
    <w:lvl w:ilvl="7" w:tplc="EA2EAD7A">
      <w:numFmt w:val="decimal"/>
      <w:lvlText w:val=""/>
      <w:lvlJc w:val="left"/>
    </w:lvl>
    <w:lvl w:ilvl="8" w:tplc="A31281F0">
      <w:numFmt w:val="decimal"/>
      <w:lvlText w:val=""/>
      <w:lvlJc w:val="left"/>
    </w:lvl>
  </w:abstractNum>
  <w:abstractNum w:abstractNumId="1" w15:restartNumberingAfterBreak="0">
    <w:nsid w:val="139322B2"/>
    <w:multiLevelType w:val="hybridMultilevel"/>
    <w:tmpl w:val="915AB46C"/>
    <w:lvl w:ilvl="0" w:tplc="33581C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74F93A">
      <w:numFmt w:val="decimal"/>
      <w:lvlText w:val=""/>
      <w:lvlJc w:val="left"/>
    </w:lvl>
    <w:lvl w:ilvl="2" w:tplc="C7F235AC">
      <w:numFmt w:val="decimal"/>
      <w:lvlText w:val=""/>
      <w:lvlJc w:val="left"/>
    </w:lvl>
    <w:lvl w:ilvl="3" w:tplc="8844FB52">
      <w:numFmt w:val="decimal"/>
      <w:lvlText w:val=""/>
      <w:lvlJc w:val="left"/>
    </w:lvl>
    <w:lvl w:ilvl="4" w:tplc="444456BC">
      <w:numFmt w:val="decimal"/>
      <w:lvlText w:val=""/>
      <w:lvlJc w:val="left"/>
    </w:lvl>
    <w:lvl w:ilvl="5" w:tplc="F57C4606">
      <w:numFmt w:val="decimal"/>
      <w:lvlText w:val=""/>
      <w:lvlJc w:val="left"/>
    </w:lvl>
    <w:lvl w:ilvl="6" w:tplc="BE881CEA">
      <w:numFmt w:val="decimal"/>
      <w:lvlText w:val=""/>
      <w:lvlJc w:val="left"/>
    </w:lvl>
    <w:lvl w:ilvl="7" w:tplc="9C8ADECE">
      <w:numFmt w:val="decimal"/>
      <w:lvlText w:val=""/>
      <w:lvlJc w:val="left"/>
    </w:lvl>
    <w:lvl w:ilvl="8" w:tplc="FF60A490">
      <w:numFmt w:val="decimal"/>
      <w:lvlText w:val=""/>
      <w:lvlJc w:val="left"/>
    </w:lvl>
  </w:abstractNum>
  <w:abstractNum w:abstractNumId="2" w15:restartNumberingAfterBreak="0">
    <w:nsid w:val="15AD34A6"/>
    <w:multiLevelType w:val="hybridMultilevel"/>
    <w:tmpl w:val="289C4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26313"/>
    <w:multiLevelType w:val="hybridMultilevel"/>
    <w:tmpl w:val="441C6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A70D8"/>
    <w:multiLevelType w:val="hybridMultilevel"/>
    <w:tmpl w:val="A9B2C60C"/>
    <w:lvl w:ilvl="0" w:tplc="3FA860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A049A0">
      <w:numFmt w:val="decimal"/>
      <w:lvlText w:val=""/>
      <w:lvlJc w:val="left"/>
    </w:lvl>
    <w:lvl w:ilvl="2" w:tplc="E474B86C">
      <w:numFmt w:val="decimal"/>
      <w:lvlText w:val=""/>
      <w:lvlJc w:val="left"/>
    </w:lvl>
    <w:lvl w:ilvl="3" w:tplc="810878A2">
      <w:numFmt w:val="decimal"/>
      <w:lvlText w:val=""/>
      <w:lvlJc w:val="left"/>
    </w:lvl>
    <w:lvl w:ilvl="4" w:tplc="5FB66746">
      <w:numFmt w:val="decimal"/>
      <w:lvlText w:val=""/>
      <w:lvlJc w:val="left"/>
    </w:lvl>
    <w:lvl w:ilvl="5" w:tplc="7C589FC6">
      <w:numFmt w:val="decimal"/>
      <w:lvlText w:val=""/>
      <w:lvlJc w:val="left"/>
    </w:lvl>
    <w:lvl w:ilvl="6" w:tplc="1E7825C4">
      <w:numFmt w:val="decimal"/>
      <w:lvlText w:val=""/>
      <w:lvlJc w:val="left"/>
    </w:lvl>
    <w:lvl w:ilvl="7" w:tplc="4D46DC60">
      <w:numFmt w:val="decimal"/>
      <w:lvlText w:val=""/>
      <w:lvlJc w:val="left"/>
    </w:lvl>
    <w:lvl w:ilvl="8" w:tplc="1286EC6E">
      <w:numFmt w:val="decimal"/>
      <w:lvlText w:val=""/>
      <w:lvlJc w:val="left"/>
    </w:lvl>
  </w:abstractNum>
  <w:abstractNum w:abstractNumId="5" w15:restartNumberingAfterBreak="0">
    <w:nsid w:val="30AB51CA"/>
    <w:multiLevelType w:val="hybridMultilevel"/>
    <w:tmpl w:val="CFBCFDA2"/>
    <w:lvl w:ilvl="0" w:tplc="E8F473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1620C4">
      <w:numFmt w:val="decimal"/>
      <w:lvlText w:val=""/>
      <w:lvlJc w:val="left"/>
    </w:lvl>
    <w:lvl w:ilvl="2" w:tplc="487E7E70">
      <w:numFmt w:val="decimal"/>
      <w:lvlText w:val=""/>
      <w:lvlJc w:val="left"/>
    </w:lvl>
    <w:lvl w:ilvl="3" w:tplc="0AACD016">
      <w:numFmt w:val="decimal"/>
      <w:lvlText w:val=""/>
      <w:lvlJc w:val="left"/>
    </w:lvl>
    <w:lvl w:ilvl="4" w:tplc="5C98C1F8">
      <w:numFmt w:val="decimal"/>
      <w:lvlText w:val=""/>
      <w:lvlJc w:val="left"/>
    </w:lvl>
    <w:lvl w:ilvl="5" w:tplc="B8D2E866">
      <w:numFmt w:val="decimal"/>
      <w:lvlText w:val=""/>
      <w:lvlJc w:val="left"/>
    </w:lvl>
    <w:lvl w:ilvl="6" w:tplc="42CE4FC4">
      <w:numFmt w:val="decimal"/>
      <w:lvlText w:val=""/>
      <w:lvlJc w:val="left"/>
    </w:lvl>
    <w:lvl w:ilvl="7" w:tplc="7490193A">
      <w:numFmt w:val="decimal"/>
      <w:lvlText w:val=""/>
      <w:lvlJc w:val="left"/>
    </w:lvl>
    <w:lvl w:ilvl="8" w:tplc="3692F5F2">
      <w:numFmt w:val="decimal"/>
      <w:lvlText w:val=""/>
      <w:lvlJc w:val="left"/>
    </w:lvl>
  </w:abstractNum>
  <w:abstractNum w:abstractNumId="6" w15:restartNumberingAfterBreak="0">
    <w:nsid w:val="3A4356E6"/>
    <w:multiLevelType w:val="hybridMultilevel"/>
    <w:tmpl w:val="E71EEF8C"/>
    <w:lvl w:ilvl="0" w:tplc="800604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469BFA">
      <w:numFmt w:val="decimal"/>
      <w:lvlText w:val=""/>
      <w:lvlJc w:val="left"/>
    </w:lvl>
    <w:lvl w:ilvl="2" w:tplc="590A517E">
      <w:numFmt w:val="decimal"/>
      <w:lvlText w:val=""/>
      <w:lvlJc w:val="left"/>
    </w:lvl>
    <w:lvl w:ilvl="3" w:tplc="C89A5B80">
      <w:numFmt w:val="decimal"/>
      <w:lvlText w:val=""/>
      <w:lvlJc w:val="left"/>
    </w:lvl>
    <w:lvl w:ilvl="4" w:tplc="DA2EA886">
      <w:numFmt w:val="decimal"/>
      <w:lvlText w:val=""/>
      <w:lvlJc w:val="left"/>
    </w:lvl>
    <w:lvl w:ilvl="5" w:tplc="8AE03788">
      <w:numFmt w:val="decimal"/>
      <w:lvlText w:val=""/>
      <w:lvlJc w:val="left"/>
    </w:lvl>
    <w:lvl w:ilvl="6" w:tplc="EF5EA3F0">
      <w:numFmt w:val="decimal"/>
      <w:lvlText w:val=""/>
      <w:lvlJc w:val="left"/>
    </w:lvl>
    <w:lvl w:ilvl="7" w:tplc="C02870A8">
      <w:numFmt w:val="decimal"/>
      <w:lvlText w:val=""/>
      <w:lvlJc w:val="left"/>
    </w:lvl>
    <w:lvl w:ilvl="8" w:tplc="7A3A9886">
      <w:numFmt w:val="decimal"/>
      <w:lvlText w:val=""/>
      <w:lvlJc w:val="left"/>
    </w:lvl>
  </w:abstractNum>
  <w:abstractNum w:abstractNumId="7" w15:restartNumberingAfterBreak="0">
    <w:nsid w:val="3A911E77"/>
    <w:multiLevelType w:val="hybridMultilevel"/>
    <w:tmpl w:val="EED2A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97CA1"/>
    <w:multiLevelType w:val="hybridMultilevel"/>
    <w:tmpl w:val="0E6C82C8"/>
    <w:lvl w:ilvl="0" w:tplc="D01C3E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DCD294">
      <w:numFmt w:val="decimal"/>
      <w:lvlText w:val=""/>
      <w:lvlJc w:val="left"/>
    </w:lvl>
    <w:lvl w:ilvl="2" w:tplc="247C31DE">
      <w:numFmt w:val="decimal"/>
      <w:lvlText w:val=""/>
      <w:lvlJc w:val="left"/>
    </w:lvl>
    <w:lvl w:ilvl="3" w:tplc="6B6EE532">
      <w:numFmt w:val="decimal"/>
      <w:lvlText w:val=""/>
      <w:lvlJc w:val="left"/>
    </w:lvl>
    <w:lvl w:ilvl="4" w:tplc="4CCCAA6C">
      <w:numFmt w:val="decimal"/>
      <w:lvlText w:val=""/>
      <w:lvlJc w:val="left"/>
    </w:lvl>
    <w:lvl w:ilvl="5" w:tplc="7F1487DC">
      <w:numFmt w:val="decimal"/>
      <w:lvlText w:val=""/>
      <w:lvlJc w:val="left"/>
    </w:lvl>
    <w:lvl w:ilvl="6" w:tplc="86F84A54">
      <w:numFmt w:val="decimal"/>
      <w:lvlText w:val=""/>
      <w:lvlJc w:val="left"/>
    </w:lvl>
    <w:lvl w:ilvl="7" w:tplc="F21CA750">
      <w:numFmt w:val="decimal"/>
      <w:lvlText w:val=""/>
      <w:lvlJc w:val="left"/>
    </w:lvl>
    <w:lvl w:ilvl="8" w:tplc="4D807C40">
      <w:numFmt w:val="decimal"/>
      <w:lvlText w:val=""/>
      <w:lvlJc w:val="left"/>
    </w:lvl>
  </w:abstractNum>
  <w:abstractNum w:abstractNumId="9" w15:restartNumberingAfterBreak="0">
    <w:nsid w:val="47107F7F"/>
    <w:multiLevelType w:val="hybridMultilevel"/>
    <w:tmpl w:val="F7F64082"/>
    <w:lvl w:ilvl="0" w:tplc="170A30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14F5E0">
      <w:numFmt w:val="decimal"/>
      <w:lvlText w:val=""/>
      <w:lvlJc w:val="left"/>
    </w:lvl>
    <w:lvl w:ilvl="2" w:tplc="4F7CA4DC">
      <w:numFmt w:val="decimal"/>
      <w:lvlText w:val=""/>
      <w:lvlJc w:val="left"/>
    </w:lvl>
    <w:lvl w:ilvl="3" w:tplc="00B8E74C">
      <w:numFmt w:val="decimal"/>
      <w:lvlText w:val=""/>
      <w:lvlJc w:val="left"/>
    </w:lvl>
    <w:lvl w:ilvl="4" w:tplc="CD04CE60">
      <w:numFmt w:val="decimal"/>
      <w:lvlText w:val=""/>
      <w:lvlJc w:val="left"/>
    </w:lvl>
    <w:lvl w:ilvl="5" w:tplc="DDFA6C38">
      <w:numFmt w:val="decimal"/>
      <w:lvlText w:val=""/>
      <w:lvlJc w:val="left"/>
    </w:lvl>
    <w:lvl w:ilvl="6" w:tplc="072EB8A8">
      <w:numFmt w:val="decimal"/>
      <w:lvlText w:val=""/>
      <w:lvlJc w:val="left"/>
    </w:lvl>
    <w:lvl w:ilvl="7" w:tplc="BC048DB0">
      <w:numFmt w:val="decimal"/>
      <w:lvlText w:val=""/>
      <w:lvlJc w:val="left"/>
    </w:lvl>
    <w:lvl w:ilvl="8" w:tplc="32D0D2D6">
      <w:numFmt w:val="decimal"/>
      <w:lvlText w:val=""/>
      <w:lvlJc w:val="left"/>
    </w:lvl>
  </w:abstractNum>
  <w:abstractNum w:abstractNumId="10" w15:restartNumberingAfterBreak="0">
    <w:nsid w:val="474B4B86"/>
    <w:multiLevelType w:val="hybridMultilevel"/>
    <w:tmpl w:val="2A1014C2"/>
    <w:lvl w:ilvl="0" w:tplc="9F5E88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3E9BE8">
      <w:numFmt w:val="decimal"/>
      <w:lvlText w:val=""/>
      <w:lvlJc w:val="left"/>
    </w:lvl>
    <w:lvl w:ilvl="2" w:tplc="8E1EAE16">
      <w:numFmt w:val="decimal"/>
      <w:lvlText w:val=""/>
      <w:lvlJc w:val="left"/>
    </w:lvl>
    <w:lvl w:ilvl="3" w:tplc="31141310">
      <w:numFmt w:val="decimal"/>
      <w:lvlText w:val=""/>
      <w:lvlJc w:val="left"/>
    </w:lvl>
    <w:lvl w:ilvl="4" w:tplc="BA70CD24">
      <w:numFmt w:val="decimal"/>
      <w:lvlText w:val=""/>
      <w:lvlJc w:val="left"/>
    </w:lvl>
    <w:lvl w:ilvl="5" w:tplc="8F6A63F8">
      <w:numFmt w:val="decimal"/>
      <w:lvlText w:val=""/>
      <w:lvlJc w:val="left"/>
    </w:lvl>
    <w:lvl w:ilvl="6" w:tplc="7F78A726">
      <w:numFmt w:val="decimal"/>
      <w:lvlText w:val=""/>
      <w:lvlJc w:val="left"/>
    </w:lvl>
    <w:lvl w:ilvl="7" w:tplc="CC9AC8A6">
      <w:numFmt w:val="decimal"/>
      <w:lvlText w:val=""/>
      <w:lvlJc w:val="left"/>
    </w:lvl>
    <w:lvl w:ilvl="8" w:tplc="181C54AC">
      <w:numFmt w:val="decimal"/>
      <w:lvlText w:val=""/>
      <w:lvlJc w:val="left"/>
    </w:lvl>
  </w:abstractNum>
  <w:abstractNum w:abstractNumId="11" w15:restartNumberingAfterBreak="0">
    <w:nsid w:val="54CE2D22"/>
    <w:multiLevelType w:val="hybridMultilevel"/>
    <w:tmpl w:val="4956F350"/>
    <w:lvl w:ilvl="0" w:tplc="0F42B9D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CAC5970">
      <w:numFmt w:val="decimal"/>
      <w:lvlText w:val=""/>
      <w:lvlJc w:val="left"/>
    </w:lvl>
    <w:lvl w:ilvl="2" w:tplc="B1D84114">
      <w:numFmt w:val="decimal"/>
      <w:lvlText w:val=""/>
      <w:lvlJc w:val="left"/>
    </w:lvl>
    <w:lvl w:ilvl="3" w:tplc="F566EC16">
      <w:numFmt w:val="decimal"/>
      <w:lvlText w:val=""/>
      <w:lvlJc w:val="left"/>
    </w:lvl>
    <w:lvl w:ilvl="4" w:tplc="C9DA5700">
      <w:numFmt w:val="decimal"/>
      <w:lvlText w:val=""/>
      <w:lvlJc w:val="left"/>
    </w:lvl>
    <w:lvl w:ilvl="5" w:tplc="30D0E4F0">
      <w:numFmt w:val="decimal"/>
      <w:lvlText w:val=""/>
      <w:lvlJc w:val="left"/>
    </w:lvl>
    <w:lvl w:ilvl="6" w:tplc="7EC48268">
      <w:numFmt w:val="decimal"/>
      <w:lvlText w:val=""/>
      <w:lvlJc w:val="left"/>
    </w:lvl>
    <w:lvl w:ilvl="7" w:tplc="4ABA4122">
      <w:numFmt w:val="decimal"/>
      <w:lvlText w:val=""/>
      <w:lvlJc w:val="left"/>
    </w:lvl>
    <w:lvl w:ilvl="8" w:tplc="1A9AD09E">
      <w:numFmt w:val="decimal"/>
      <w:lvlText w:val=""/>
      <w:lvlJc w:val="left"/>
    </w:lvl>
  </w:abstractNum>
  <w:abstractNum w:abstractNumId="12" w15:restartNumberingAfterBreak="0">
    <w:nsid w:val="559D2A84"/>
    <w:multiLevelType w:val="hybridMultilevel"/>
    <w:tmpl w:val="9EE2BDD8"/>
    <w:lvl w:ilvl="0" w:tplc="A74A2D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6E11C6">
      <w:numFmt w:val="decimal"/>
      <w:lvlText w:val=""/>
      <w:lvlJc w:val="left"/>
    </w:lvl>
    <w:lvl w:ilvl="2" w:tplc="16283EB0">
      <w:numFmt w:val="decimal"/>
      <w:lvlText w:val=""/>
      <w:lvlJc w:val="left"/>
    </w:lvl>
    <w:lvl w:ilvl="3" w:tplc="6AF6FA46">
      <w:numFmt w:val="decimal"/>
      <w:lvlText w:val=""/>
      <w:lvlJc w:val="left"/>
    </w:lvl>
    <w:lvl w:ilvl="4" w:tplc="1784927C">
      <w:numFmt w:val="decimal"/>
      <w:lvlText w:val=""/>
      <w:lvlJc w:val="left"/>
    </w:lvl>
    <w:lvl w:ilvl="5" w:tplc="0E7C3046">
      <w:numFmt w:val="decimal"/>
      <w:lvlText w:val=""/>
      <w:lvlJc w:val="left"/>
    </w:lvl>
    <w:lvl w:ilvl="6" w:tplc="66E82C2E">
      <w:numFmt w:val="decimal"/>
      <w:lvlText w:val=""/>
      <w:lvlJc w:val="left"/>
    </w:lvl>
    <w:lvl w:ilvl="7" w:tplc="4C6E92CE">
      <w:numFmt w:val="decimal"/>
      <w:lvlText w:val=""/>
      <w:lvlJc w:val="left"/>
    </w:lvl>
    <w:lvl w:ilvl="8" w:tplc="79E26BB8">
      <w:numFmt w:val="decimal"/>
      <w:lvlText w:val=""/>
      <w:lvlJc w:val="left"/>
    </w:lvl>
  </w:abstractNum>
  <w:abstractNum w:abstractNumId="13" w15:restartNumberingAfterBreak="0">
    <w:nsid w:val="57023CE8"/>
    <w:multiLevelType w:val="hybridMultilevel"/>
    <w:tmpl w:val="923C7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D2EE6"/>
    <w:multiLevelType w:val="hybridMultilevel"/>
    <w:tmpl w:val="C382E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4E54BE"/>
    <w:multiLevelType w:val="hybridMultilevel"/>
    <w:tmpl w:val="91A61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8265C8"/>
    <w:multiLevelType w:val="hybridMultilevel"/>
    <w:tmpl w:val="07083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BD1046"/>
    <w:multiLevelType w:val="hybridMultilevel"/>
    <w:tmpl w:val="0A4EC106"/>
    <w:lvl w:ilvl="0" w:tplc="88A0C3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5A4A28">
      <w:numFmt w:val="decimal"/>
      <w:lvlText w:val=""/>
      <w:lvlJc w:val="left"/>
    </w:lvl>
    <w:lvl w:ilvl="2" w:tplc="5662494A">
      <w:numFmt w:val="decimal"/>
      <w:lvlText w:val=""/>
      <w:lvlJc w:val="left"/>
    </w:lvl>
    <w:lvl w:ilvl="3" w:tplc="F052262E">
      <w:numFmt w:val="decimal"/>
      <w:lvlText w:val=""/>
      <w:lvlJc w:val="left"/>
    </w:lvl>
    <w:lvl w:ilvl="4" w:tplc="086C8582">
      <w:numFmt w:val="decimal"/>
      <w:lvlText w:val=""/>
      <w:lvlJc w:val="left"/>
    </w:lvl>
    <w:lvl w:ilvl="5" w:tplc="4CE8C88A">
      <w:numFmt w:val="decimal"/>
      <w:lvlText w:val=""/>
      <w:lvlJc w:val="left"/>
    </w:lvl>
    <w:lvl w:ilvl="6" w:tplc="CFFCA560">
      <w:numFmt w:val="decimal"/>
      <w:lvlText w:val=""/>
      <w:lvlJc w:val="left"/>
    </w:lvl>
    <w:lvl w:ilvl="7" w:tplc="02164DC2">
      <w:numFmt w:val="decimal"/>
      <w:lvlText w:val=""/>
      <w:lvlJc w:val="left"/>
    </w:lvl>
    <w:lvl w:ilvl="8" w:tplc="8F52D3D2">
      <w:numFmt w:val="decimal"/>
      <w:lvlText w:val=""/>
      <w:lvlJc w:val="left"/>
    </w:lvl>
  </w:abstractNum>
  <w:abstractNum w:abstractNumId="18" w15:restartNumberingAfterBreak="0">
    <w:nsid w:val="62855F73"/>
    <w:multiLevelType w:val="hybridMultilevel"/>
    <w:tmpl w:val="251E74BE"/>
    <w:lvl w:ilvl="0" w:tplc="39A82B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824EBE">
      <w:numFmt w:val="decimal"/>
      <w:lvlText w:val=""/>
      <w:lvlJc w:val="left"/>
    </w:lvl>
    <w:lvl w:ilvl="2" w:tplc="3CF4AEB4">
      <w:numFmt w:val="decimal"/>
      <w:lvlText w:val=""/>
      <w:lvlJc w:val="left"/>
    </w:lvl>
    <w:lvl w:ilvl="3" w:tplc="D09A42D8">
      <w:numFmt w:val="decimal"/>
      <w:lvlText w:val=""/>
      <w:lvlJc w:val="left"/>
    </w:lvl>
    <w:lvl w:ilvl="4" w:tplc="DA18805E">
      <w:numFmt w:val="decimal"/>
      <w:lvlText w:val=""/>
      <w:lvlJc w:val="left"/>
    </w:lvl>
    <w:lvl w:ilvl="5" w:tplc="3954AC90">
      <w:numFmt w:val="decimal"/>
      <w:lvlText w:val=""/>
      <w:lvlJc w:val="left"/>
    </w:lvl>
    <w:lvl w:ilvl="6" w:tplc="83CC8A3A">
      <w:numFmt w:val="decimal"/>
      <w:lvlText w:val=""/>
      <w:lvlJc w:val="left"/>
    </w:lvl>
    <w:lvl w:ilvl="7" w:tplc="42B46BBA">
      <w:numFmt w:val="decimal"/>
      <w:lvlText w:val=""/>
      <w:lvlJc w:val="left"/>
    </w:lvl>
    <w:lvl w:ilvl="8" w:tplc="3934EC4A">
      <w:numFmt w:val="decimal"/>
      <w:lvlText w:val=""/>
      <w:lvlJc w:val="left"/>
    </w:lvl>
  </w:abstractNum>
  <w:abstractNum w:abstractNumId="19" w15:restartNumberingAfterBreak="0">
    <w:nsid w:val="659F5A08"/>
    <w:multiLevelType w:val="hybridMultilevel"/>
    <w:tmpl w:val="52200782"/>
    <w:lvl w:ilvl="0" w:tplc="624089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5E2F18">
      <w:numFmt w:val="decimal"/>
      <w:lvlText w:val=""/>
      <w:lvlJc w:val="left"/>
    </w:lvl>
    <w:lvl w:ilvl="2" w:tplc="36443F04">
      <w:numFmt w:val="decimal"/>
      <w:lvlText w:val=""/>
      <w:lvlJc w:val="left"/>
    </w:lvl>
    <w:lvl w:ilvl="3" w:tplc="0A64FA76">
      <w:numFmt w:val="decimal"/>
      <w:lvlText w:val=""/>
      <w:lvlJc w:val="left"/>
    </w:lvl>
    <w:lvl w:ilvl="4" w:tplc="182A4EEE">
      <w:numFmt w:val="decimal"/>
      <w:lvlText w:val=""/>
      <w:lvlJc w:val="left"/>
    </w:lvl>
    <w:lvl w:ilvl="5" w:tplc="681425B6">
      <w:numFmt w:val="decimal"/>
      <w:lvlText w:val=""/>
      <w:lvlJc w:val="left"/>
    </w:lvl>
    <w:lvl w:ilvl="6" w:tplc="116CDFB4">
      <w:numFmt w:val="decimal"/>
      <w:lvlText w:val=""/>
      <w:lvlJc w:val="left"/>
    </w:lvl>
    <w:lvl w:ilvl="7" w:tplc="A46A211A">
      <w:numFmt w:val="decimal"/>
      <w:lvlText w:val=""/>
      <w:lvlJc w:val="left"/>
    </w:lvl>
    <w:lvl w:ilvl="8" w:tplc="2460D5AC">
      <w:numFmt w:val="decimal"/>
      <w:lvlText w:val=""/>
      <w:lvlJc w:val="left"/>
    </w:lvl>
  </w:abstractNum>
  <w:abstractNum w:abstractNumId="20" w15:restartNumberingAfterBreak="0">
    <w:nsid w:val="663542C1"/>
    <w:multiLevelType w:val="hybridMultilevel"/>
    <w:tmpl w:val="440E42B0"/>
    <w:lvl w:ilvl="0" w:tplc="D3FC05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20C2E6">
      <w:numFmt w:val="decimal"/>
      <w:lvlText w:val=""/>
      <w:lvlJc w:val="left"/>
    </w:lvl>
    <w:lvl w:ilvl="2" w:tplc="A2B0A1A6">
      <w:numFmt w:val="decimal"/>
      <w:lvlText w:val=""/>
      <w:lvlJc w:val="left"/>
    </w:lvl>
    <w:lvl w:ilvl="3" w:tplc="D84204AA">
      <w:numFmt w:val="decimal"/>
      <w:lvlText w:val=""/>
      <w:lvlJc w:val="left"/>
    </w:lvl>
    <w:lvl w:ilvl="4" w:tplc="6DC47D1C">
      <w:numFmt w:val="decimal"/>
      <w:lvlText w:val=""/>
      <w:lvlJc w:val="left"/>
    </w:lvl>
    <w:lvl w:ilvl="5" w:tplc="05029122">
      <w:numFmt w:val="decimal"/>
      <w:lvlText w:val=""/>
      <w:lvlJc w:val="left"/>
    </w:lvl>
    <w:lvl w:ilvl="6" w:tplc="3A30A4FC">
      <w:numFmt w:val="decimal"/>
      <w:lvlText w:val=""/>
      <w:lvlJc w:val="left"/>
    </w:lvl>
    <w:lvl w:ilvl="7" w:tplc="CF768AD6">
      <w:numFmt w:val="decimal"/>
      <w:lvlText w:val=""/>
      <w:lvlJc w:val="left"/>
    </w:lvl>
    <w:lvl w:ilvl="8" w:tplc="B61E1CDE">
      <w:numFmt w:val="decimal"/>
      <w:lvlText w:val=""/>
      <w:lvlJc w:val="left"/>
    </w:lvl>
  </w:abstractNum>
  <w:abstractNum w:abstractNumId="21" w15:restartNumberingAfterBreak="0">
    <w:nsid w:val="68CF2151"/>
    <w:multiLevelType w:val="hybridMultilevel"/>
    <w:tmpl w:val="B12EBD26"/>
    <w:lvl w:ilvl="0" w:tplc="D21C36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A01788">
      <w:numFmt w:val="decimal"/>
      <w:lvlText w:val=""/>
      <w:lvlJc w:val="left"/>
    </w:lvl>
    <w:lvl w:ilvl="2" w:tplc="200EFE98">
      <w:numFmt w:val="decimal"/>
      <w:lvlText w:val=""/>
      <w:lvlJc w:val="left"/>
    </w:lvl>
    <w:lvl w:ilvl="3" w:tplc="C6C4FF6E">
      <w:numFmt w:val="decimal"/>
      <w:lvlText w:val=""/>
      <w:lvlJc w:val="left"/>
    </w:lvl>
    <w:lvl w:ilvl="4" w:tplc="D772CB7C">
      <w:numFmt w:val="decimal"/>
      <w:lvlText w:val=""/>
      <w:lvlJc w:val="left"/>
    </w:lvl>
    <w:lvl w:ilvl="5" w:tplc="DD0C9702">
      <w:numFmt w:val="decimal"/>
      <w:lvlText w:val=""/>
      <w:lvlJc w:val="left"/>
    </w:lvl>
    <w:lvl w:ilvl="6" w:tplc="A11C267E">
      <w:numFmt w:val="decimal"/>
      <w:lvlText w:val=""/>
      <w:lvlJc w:val="left"/>
    </w:lvl>
    <w:lvl w:ilvl="7" w:tplc="28EC71CE">
      <w:numFmt w:val="decimal"/>
      <w:lvlText w:val=""/>
      <w:lvlJc w:val="left"/>
    </w:lvl>
    <w:lvl w:ilvl="8" w:tplc="69D447DE">
      <w:numFmt w:val="decimal"/>
      <w:lvlText w:val=""/>
      <w:lvlJc w:val="left"/>
    </w:lvl>
  </w:abstractNum>
  <w:abstractNum w:abstractNumId="22" w15:restartNumberingAfterBreak="0">
    <w:nsid w:val="693A28D4"/>
    <w:multiLevelType w:val="hybridMultilevel"/>
    <w:tmpl w:val="2474F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3D4970"/>
    <w:multiLevelType w:val="hybridMultilevel"/>
    <w:tmpl w:val="2938948C"/>
    <w:lvl w:ilvl="0" w:tplc="66DC768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08FFEA">
      <w:numFmt w:val="decimal"/>
      <w:lvlText w:val=""/>
      <w:lvlJc w:val="left"/>
    </w:lvl>
    <w:lvl w:ilvl="2" w:tplc="52888348">
      <w:numFmt w:val="decimal"/>
      <w:lvlText w:val=""/>
      <w:lvlJc w:val="left"/>
    </w:lvl>
    <w:lvl w:ilvl="3" w:tplc="067E633E">
      <w:numFmt w:val="decimal"/>
      <w:lvlText w:val=""/>
      <w:lvlJc w:val="left"/>
    </w:lvl>
    <w:lvl w:ilvl="4" w:tplc="A61ABA2A">
      <w:numFmt w:val="decimal"/>
      <w:lvlText w:val=""/>
      <w:lvlJc w:val="left"/>
    </w:lvl>
    <w:lvl w:ilvl="5" w:tplc="654A524C">
      <w:numFmt w:val="decimal"/>
      <w:lvlText w:val=""/>
      <w:lvlJc w:val="left"/>
    </w:lvl>
    <w:lvl w:ilvl="6" w:tplc="C004ED22">
      <w:numFmt w:val="decimal"/>
      <w:lvlText w:val=""/>
      <w:lvlJc w:val="left"/>
    </w:lvl>
    <w:lvl w:ilvl="7" w:tplc="E3F6E7AC">
      <w:numFmt w:val="decimal"/>
      <w:lvlText w:val=""/>
      <w:lvlJc w:val="left"/>
    </w:lvl>
    <w:lvl w:ilvl="8" w:tplc="73E6DAE2">
      <w:numFmt w:val="decimal"/>
      <w:lvlText w:val=""/>
      <w:lvlJc w:val="left"/>
    </w:lvl>
  </w:abstractNum>
  <w:abstractNum w:abstractNumId="24" w15:restartNumberingAfterBreak="0">
    <w:nsid w:val="707D2A84"/>
    <w:multiLevelType w:val="hybridMultilevel"/>
    <w:tmpl w:val="6C9E6460"/>
    <w:lvl w:ilvl="0" w:tplc="0BFC2B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883AF4">
      <w:numFmt w:val="decimal"/>
      <w:lvlText w:val=""/>
      <w:lvlJc w:val="left"/>
    </w:lvl>
    <w:lvl w:ilvl="2" w:tplc="353000AC">
      <w:numFmt w:val="decimal"/>
      <w:lvlText w:val=""/>
      <w:lvlJc w:val="left"/>
    </w:lvl>
    <w:lvl w:ilvl="3" w:tplc="3092C984">
      <w:numFmt w:val="decimal"/>
      <w:lvlText w:val=""/>
      <w:lvlJc w:val="left"/>
    </w:lvl>
    <w:lvl w:ilvl="4" w:tplc="4406E578">
      <w:numFmt w:val="decimal"/>
      <w:lvlText w:val=""/>
      <w:lvlJc w:val="left"/>
    </w:lvl>
    <w:lvl w:ilvl="5" w:tplc="C5B085E8">
      <w:numFmt w:val="decimal"/>
      <w:lvlText w:val=""/>
      <w:lvlJc w:val="left"/>
    </w:lvl>
    <w:lvl w:ilvl="6" w:tplc="863AE406">
      <w:numFmt w:val="decimal"/>
      <w:lvlText w:val=""/>
      <w:lvlJc w:val="left"/>
    </w:lvl>
    <w:lvl w:ilvl="7" w:tplc="77DA8346">
      <w:numFmt w:val="decimal"/>
      <w:lvlText w:val=""/>
      <w:lvlJc w:val="left"/>
    </w:lvl>
    <w:lvl w:ilvl="8" w:tplc="954CE7B6">
      <w:numFmt w:val="decimal"/>
      <w:lvlText w:val=""/>
      <w:lvlJc w:val="left"/>
    </w:lvl>
  </w:abstractNum>
  <w:abstractNum w:abstractNumId="25" w15:restartNumberingAfterBreak="0">
    <w:nsid w:val="722D75D0"/>
    <w:multiLevelType w:val="hybridMultilevel"/>
    <w:tmpl w:val="0A98B3DA"/>
    <w:lvl w:ilvl="0" w:tplc="31E20A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66C5F8">
      <w:numFmt w:val="decimal"/>
      <w:lvlText w:val=""/>
      <w:lvlJc w:val="left"/>
    </w:lvl>
    <w:lvl w:ilvl="2" w:tplc="6F6851F8">
      <w:numFmt w:val="decimal"/>
      <w:lvlText w:val=""/>
      <w:lvlJc w:val="left"/>
    </w:lvl>
    <w:lvl w:ilvl="3" w:tplc="FDD815DA">
      <w:numFmt w:val="decimal"/>
      <w:lvlText w:val=""/>
      <w:lvlJc w:val="left"/>
    </w:lvl>
    <w:lvl w:ilvl="4" w:tplc="BED8192E">
      <w:numFmt w:val="decimal"/>
      <w:lvlText w:val=""/>
      <w:lvlJc w:val="left"/>
    </w:lvl>
    <w:lvl w:ilvl="5" w:tplc="46E67AA8">
      <w:numFmt w:val="decimal"/>
      <w:lvlText w:val=""/>
      <w:lvlJc w:val="left"/>
    </w:lvl>
    <w:lvl w:ilvl="6" w:tplc="FAE83146">
      <w:numFmt w:val="decimal"/>
      <w:lvlText w:val=""/>
      <w:lvlJc w:val="left"/>
    </w:lvl>
    <w:lvl w:ilvl="7" w:tplc="CBA2B282">
      <w:numFmt w:val="decimal"/>
      <w:lvlText w:val=""/>
      <w:lvlJc w:val="left"/>
    </w:lvl>
    <w:lvl w:ilvl="8" w:tplc="A46C7532">
      <w:numFmt w:val="decimal"/>
      <w:lvlText w:val=""/>
      <w:lvlJc w:val="left"/>
    </w:lvl>
  </w:abstractNum>
  <w:abstractNum w:abstractNumId="26" w15:restartNumberingAfterBreak="0">
    <w:nsid w:val="78C85AEF"/>
    <w:multiLevelType w:val="hybridMultilevel"/>
    <w:tmpl w:val="AB2EB27C"/>
    <w:lvl w:ilvl="0" w:tplc="D71CFA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A0F5FC">
      <w:numFmt w:val="decimal"/>
      <w:lvlText w:val=""/>
      <w:lvlJc w:val="left"/>
    </w:lvl>
    <w:lvl w:ilvl="2" w:tplc="508C65BC">
      <w:numFmt w:val="decimal"/>
      <w:lvlText w:val=""/>
      <w:lvlJc w:val="left"/>
    </w:lvl>
    <w:lvl w:ilvl="3" w:tplc="5D9C9434">
      <w:numFmt w:val="decimal"/>
      <w:lvlText w:val=""/>
      <w:lvlJc w:val="left"/>
    </w:lvl>
    <w:lvl w:ilvl="4" w:tplc="0494138A">
      <w:numFmt w:val="decimal"/>
      <w:lvlText w:val=""/>
      <w:lvlJc w:val="left"/>
    </w:lvl>
    <w:lvl w:ilvl="5" w:tplc="0646120E">
      <w:numFmt w:val="decimal"/>
      <w:lvlText w:val=""/>
      <w:lvlJc w:val="left"/>
    </w:lvl>
    <w:lvl w:ilvl="6" w:tplc="F710BA9A">
      <w:numFmt w:val="decimal"/>
      <w:lvlText w:val=""/>
      <w:lvlJc w:val="left"/>
    </w:lvl>
    <w:lvl w:ilvl="7" w:tplc="1BE43A22">
      <w:numFmt w:val="decimal"/>
      <w:lvlText w:val=""/>
      <w:lvlJc w:val="left"/>
    </w:lvl>
    <w:lvl w:ilvl="8" w:tplc="9DCACDFC">
      <w:numFmt w:val="decimal"/>
      <w:lvlText w:val=""/>
      <w:lvlJc w:val="left"/>
    </w:lvl>
  </w:abstractNum>
  <w:abstractNum w:abstractNumId="27" w15:restartNumberingAfterBreak="0">
    <w:nsid w:val="7A3B09C2"/>
    <w:multiLevelType w:val="hybridMultilevel"/>
    <w:tmpl w:val="34645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4C7CF3"/>
    <w:multiLevelType w:val="hybridMultilevel"/>
    <w:tmpl w:val="87F401AC"/>
    <w:lvl w:ilvl="0" w:tplc="9564B6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BE46D8">
      <w:numFmt w:val="decimal"/>
      <w:lvlText w:val=""/>
      <w:lvlJc w:val="left"/>
    </w:lvl>
    <w:lvl w:ilvl="2" w:tplc="2EC6AA1E">
      <w:numFmt w:val="decimal"/>
      <w:lvlText w:val=""/>
      <w:lvlJc w:val="left"/>
    </w:lvl>
    <w:lvl w:ilvl="3" w:tplc="EBF22034">
      <w:numFmt w:val="decimal"/>
      <w:lvlText w:val=""/>
      <w:lvlJc w:val="left"/>
    </w:lvl>
    <w:lvl w:ilvl="4" w:tplc="BAE2FD5A">
      <w:numFmt w:val="decimal"/>
      <w:lvlText w:val=""/>
      <w:lvlJc w:val="left"/>
    </w:lvl>
    <w:lvl w:ilvl="5" w:tplc="F8265AA0">
      <w:numFmt w:val="decimal"/>
      <w:lvlText w:val=""/>
      <w:lvlJc w:val="left"/>
    </w:lvl>
    <w:lvl w:ilvl="6" w:tplc="2208F66A">
      <w:numFmt w:val="decimal"/>
      <w:lvlText w:val=""/>
      <w:lvlJc w:val="left"/>
    </w:lvl>
    <w:lvl w:ilvl="7" w:tplc="E9E0FA10">
      <w:numFmt w:val="decimal"/>
      <w:lvlText w:val=""/>
      <w:lvlJc w:val="left"/>
    </w:lvl>
    <w:lvl w:ilvl="8" w:tplc="C1C64CC8">
      <w:numFmt w:val="decimal"/>
      <w:lvlText w:val=""/>
      <w:lvlJc w:val="left"/>
    </w:lvl>
  </w:abstractNum>
  <w:abstractNum w:abstractNumId="29" w15:restartNumberingAfterBreak="0">
    <w:nsid w:val="7C4779E3"/>
    <w:multiLevelType w:val="hybridMultilevel"/>
    <w:tmpl w:val="93B62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</w:num>
  <w:num w:numId="3">
    <w:abstractNumId w:val="3"/>
  </w:num>
  <w:num w:numId="4">
    <w:abstractNumId w:val="27"/>
  </w:num>
  <w:num w:numId="5">
    <w:abstractNumId w:val="15"/>
  </w:num>
  <w:num w:numId="6">
    <w:abstractNumId w:val="29"/>
  </w:num>
  <w:num w:numId="7">
    <w:abstractNumId w:val="22"/>
  </w:num>
  <w:num w:numId="8">
    <w:abstractNumId w:val="13"/>
  </w:num>
  <w:num w:numId="9">
    <w:abstractNumId w:val="14"/>
  </w:num>
  <w:num w:numId="10">
    <w:abstractNumId w:val="7"/>
  </w:num>
  <w:num w:numId="11">
    <w:abstractNumId w:val="5"/>
  </w:num>
  <w:num w:numId="12">
    <w:abstractNumId w:val="18"/>
  </w:num>
  <w:num w:numId="13">
    <w:abstractNumId w:val="8"/>
  </w:num>
  <w:num w:numId="14">
    <w:abstractNumId w:val="1"/>
  </w:num>
  <w:num w:numId="15">
    <w:abstractNumId w:val="17"/>
  </w:num>
  <w:num w:numId="16">
    <w:abstractNumId w:val="11"/>
  </w:num>
  <w:num w:numId="17">
    <w:abstractNumId w:val="26"/>
  </w:num>
  <w:num w:numId="18">
    <w:abstractNumId w:val="20"/>
  </w:num>
  <w:num w:numId="19">
    <w:abstractNumId w:val="21"/>
  </w:num>
  <w:num w:numId="20">
    <w:abstractNumId w:val="6"/>
  </w:num>
  <w:num w:numId="21">
    <w:abstractNumId w:val="28"/>
  </w:num>
  <w:num w:numId="22">
    <w:abstractNumId w:val="0"/>
  </w:num>
  <w:num w:numId="23">
    <w:abstractNumId w:val="4"/>
  </w:num>
  <w:num w:numId="24">
    <w:abstractNumId w:val="24"/>
  </w:num>
  <w:num w:numId="25">
    <w:abstractNumId w:val="23"/>
  </w:num>
  <w:num w:numId="26">
    <w:abstractNumId w:val="9"/>
  </w:num>
  <w:num w:numId="27">
    <w:abstractNumId w:val="25"/>
  </w:num>
  <w:num w:numId="28">
    <w:abstractNumId w:val="10"/>
  </w:num>
  <w:num w:numId="29">
    <w:abstractNumId w:val="12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CB"/>
    <w:rsid w:val="002245D3"/>
    <w:rsid w:val="002523DF"/>
    <w:rsid w:val="00260898"/>
    <w:rsid w:val="002E18E7"/>
    <w:rsid w:val="003965E8"/>
    <w:rsid w:val="003A1D40"/>
    <w:rsid w:val="0046483C"/>
    <w:rsid w:val="005F0ECB"/>
    <w:rsid w:val="00831B94"/>
    <w:rsid w:val="00D468D4"/>
    <w:rsid w:val="00D8122D"/>
    <w:rsid w:val="00DD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FB75D"/>
  <w15:chartTrackingRefBased/>
  <w15:docId w15:val="{A9107AE8-3275-47D6-AE24-3BF591B3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1D40"/>
    <w:pPr>
      <w:ind w:left="720"/>
      <w:contextualSpacing/>
    </w:pPr>
  </w:style>
  <w:style w:type="character" w:customStyle="1" w:styleId="VerbatimChar">
    <w:name w:val="Verbatim Char"/>
    <w:rsid w:val="002E18E7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6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19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265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10503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897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5227</Words>
  <Characters>29797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Степанов Сергей Сергеевич</dc:creator>
  <cp:keywords/>
  <dc:description/>
  <cp:lastModifiedBy>Степанов Сергей Сергеевич</cp:lastModifiedBy>
  <cp:revision>2</cp:revision>
  <dcterms:created xsi:type="dcterms:W3CDTF">2026-04-07T14:59:00Z</dcterms:created>
  <dcterms:modified xsi:type="dcterms:W3CDTF">2026-04-07T14:59:00Z</dcterms:modified>
</cp:coreProperties>
</file>