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«Московский Государственный Технический Университет имени Н. Э. Баумана»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</w:rPr>
        <w:t>Моделирование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Критерий оценки случайности последовательности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27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272" w:right="0" w:hanging="0"/>
        <w:jc w:val="left"/>
        <w:rPr/>
      </w:pPr>
      <w:r>
        <w:rPr/>
        <w:t xml:space="preserve">Студент: </w:t>
      </w:r>
      <w:r>
        <w:rPr/>
        <w:t>Спасенов  И.В.</w:t>
      </w:r>
    </w:p>
    <w:p>
      <w:pPr>
        <w:pStyle w:val="Normal"/>
        <w:ind w:left="5272" w:right="0" w:hanging="0"/>
        <w:jc w:val="left"/>
        <w:rPr/>
      </w:pPr>
      <w:r>
        <w:rPr/>
        <w:t>Группа: ИУ7-</w:t>
      </w:r>
      <w:r>
        <w:rPr/>
        <w:t>73</w:t>
      </w:r>
    </w:p>
    <w:p>
      <w:pPr>
        <w:pStyle w:val="Normal"/>
        <w:ind w:left="5272" w:right="0" w:hanging="0"/>
        <w:jc w:val="left"/>
        <w:rPr/>
      </w:pPr>
      <w:r>
        <w:rPr/>
        <w:t xml:space="preserve">Преподаватель: </w:t>
      </w:r>
      <w:r>
        <w:rPr/>
        <w:t>Рудаков И</w:t>
      </w:r>
      <w:r>
        <w:rPr/>
        <w:t xml:space="preserve">. </w:t>
      </w:r>
      <w:r>
        <w:rPr/>
        <w:t>В.</w:t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5272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  <w:t>Москва, 201</w:t>
      </w:r>
      <w:r>
        <w:rPr/>
        <w:t>9</w:t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  <w:t xml:space="preserve">В качестве критерия оценки случайных чисел был выбран критерий серий, улучшенный с помощью критерия частот, метод был предложен Джорджем Марсалья. </w:t>
      </w:r>
      <w:r>
        <w:rPr/>
        <w:t>Алгоритм представлен на рис. 1.</w:t>
      </w:r>
      <w:r>
        <w:rPr/>
        <w:t xml:space="preserve"> </w:t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242570</wp:posOffset>
            </wp:positionH>
            <wp:positionV relativeFrom="paragraph">
              <wp:posOffset>635</wp:posOffset>
            </wp:positionV>
            <wp:extent cx="3945890" cy="3536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  <w:t>Рисунок 1.</w:t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  <w:t xml:space="preserve">Для генерации использовался </w:t>
      </w:r>
      <w:r>
        <w:rPr/>
        <w:t xml:space="preserve">квадратичный конгуэнтный генератор псевдослучайных чисел, </w:t>
      </w:r>
      <w:r>
        <w:rPr/>
        <w:t>а также таблица предварительно подготовленных случайных чисел. Результат работы программы представлен на рис. 2</w:t>
      </w:r>
    </w:p>
    <w:p>
      <w:pPr>
        <w:pStyle w:val="Normal"/>
        <w:ind w:left="113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600710</wp:posOffset>
            </wp:positionH>
            <wp:positionV relativeFrom="paragraph">
              <wp:posOffset>69850</wp:posOffset>
            </wp:positionV>
            <wp:extent cx="4159250" cy="3669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center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left="113" w:right="0" w:hanging="0"/>
        <w:jc w:val="left"/>
        <w:rPr/>
      </w:pPr>
      <w:r>
        <w:rPr/>
      </w:r>
    </w:p>
    <w:p>
      <w:pPr>
        <w:pStyle w:val="Normal"/>
        <w:ind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2312670</wp:posOffset>
                </wp:positionH>
                <wp:positionV relativeFrom="paragraph">
                  <wp:posOffset>868680</wp:posOffset>
                </wp:positionV>
                <wp:extent cx="822960" cy="2959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Рисунок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82.1pt;margin-top:68.4pt;width:64.7pt;height:23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Рисунок 2.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ind w:right="0" w:hanging="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3</Pages>
  <Words>87</Words>
  <Characters>647</Characters>
  <CharactersWithSpaces>723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2019-10-21T00:29:31Z</dcterms:created>
  <dc:creator/>
  <dc:description/>
  <dc:language>en-US</dc:language>
  <cp:lastModifiedBy/>
  <dcterms:modified xsi:type="dcterms:W3CDTF">2019-10-21T00:46:38Z</dcterms:modified>
  <cp:revision>1</cp:revision>
  <dc:subject/>
  <dc:title/>
</cp:coreProperties>
</file>