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D4E" w:rsidRDefault="00906D4E" w:rsidP="00906D4E">
      <w:pPr>
        <w:tabs>
          <w:tab w:val="left" w:pos="720"/>
          <w:tab w:val="left" w:pos="1080"/>
        </w:tabs>
        <w:jc w:val="center"/>
        <w:rPr>
          <w:b/>
          <w:bCs/>
          <w:sz w:val="40"/>
          <w:szCs w:val="40"/>
        </w:rPr>
      </w:pPr>
      <w:r w:rsidRPr="003C02C4">
        <w:rPr>
          <w:rFonts w:hint="cs"/>
          <w:b/>
          <w:bCs/>
          <w:sz w:val="40"/>
          <w:szCs w:val="40"/>
          <w:cs/>
        </w:rPr>
        <w:t>บรรณานุกรม</w:t>
      </w:r>
    </w:p>
    <w:p w:rsidR="00102629" w:rsidRPr="003C02C4" w:rsidRDefault="00102629" w:rsidP="00906D4E">
      <w:pPr>
        <w:tabs>
          <w:tab w:val="left" w:pos="720"/>
          <w:tab w:val="left" w:pos="1080"/>
        </w:tabs>
        <w:jc w:val="center"/>
        <w:rPr>
          <w:b/>
          <w:bCs/>
          <w:sz w:val="40"/>
          <w:szCs w:val="40"/>
        </w:rPr>
      </w:pPr>
    </w:p>
    <w:p w:rsidR="00102629" w:rsidRPr="00102629" w:rsidRDefault="00102629" w:rsidP="00102629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ดร.ชิดชนก เหลือสินทรัพย์ </w:t>
      </w:r>
      <w:r>
        <w:rPr>
          <w:rFonts w:asciiTheme="majorBidi" w:hAnsiTheme="majorBidi" w:cstheme="majorBidi"/>
          <w:sz w:val="32"/>
          <w:szCs w:val="32"/>
        </w:rPr>
        <w:t>Analysis &amp; Design of Algorithms.</w:t>
      </w:r>
    </w:p>
    <w:p w:rsidR="00102629" w:rsidRDefault="00102629" w:rsidP="00102629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กรุงเทพฯ ดี แอล เอส </w:t>
      </w:r>
      <w:r>
        <w:rPr>
          <w:rFonts w:ascii="Angsana New" w:hAnsi="Angsana New" w:cs="Angsana New"/>
          <w:sz w:val="32"/>
          <w:szCs w:val="32"/>
        </w:rPr>
        <w:t>2543</w:t>
      </w:r>
    </w:p>
    <w:p w:rsidR="00102629" w:rsidRDefault="00102629" w:rsidP="00476EB0">
      <w:pPr>
        <w:pStyle w:val="a3"/>
        <w:jc w:val="left"/>
        <w:rPr>
          <w:rFonts w:asciiTheme="majorBidi" w:hAnsiTheme="majorBidi" w:cs="Angsana New"/>
          <w:sz w:val="32"/>
          <w:szCs w:val="32"/>
        </w:rPr>
      </w:pPr>
    </w:p>
    <w:p w:rsidR="00A504CD" w:rsidRDefault="00A504CD" w:rsidP="002E601F">
      <w:pPr>
        <w:pStyle w:val="a3"/>
        <w:ind w:left="709" w:hanging="709"/>
        <w:jc w:val="left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Behrouz A. Forouzan,</w:t>
      </w:r>
      <w:r w:rsidR="00AF5BB5"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 xml:space="preserve">Richard F.Gilberg: </w:t>
      </w:r>
      <w:r w:rsidRPr="00AF5BB5">
        <w:rPr>
          <w:rFonts w:asciiTheme="majorBidi" w:hAnsiTheme="majorBidi" w:cs="Angsana New"/>
          <w:i/>
          <w:iCs/>
          <w:sz w:val="32"/>
          <w:szCs w:val="32"/>
        </w:rPr>
        <w:t xml:space="preserve">Computer Science: A Structured Programming </w:t>
      </w:r>
      <w:r w:rsidR="00AF5BB5" w:rsidRPr="00AF5BB5">
        <w:rPr>
          <w:rFonts w:asciiTheme="majorBidi" w:hAnsiTheme="majorBidi" w:cs="Angsana New"/>
          <w:i/>
          <w:iCs/>
          <w:sz w:val="32"/>
          <w:szCs w:val="32"/>
        </w:rPr>
        <w:t>Approach Using C,Third Edition.</w:t>
      </w:r>
      <w:r w:rsidR="00AF5BB5">
        <w:rPr>
          <w:rFonts w:asciiTheme="majorBidi" w:hAnsiTheme="majorBidi" w:cs="Angsana New"/>
          <w:sz w:val="32"/>
          <w:szCs w:val="32"/>
        </w:rPr>
        <w:t xml:space="preserve"> Canada: Thomson Course Technology,2007</w:t>
      </w:r>
    </w:p>
    <w:p w:rsidR="00A504CD" w:rsidRDefault="00A504CD" w:rsidP="00476EB0">
      <w:pPr>
        <w:pStyle w:val="a3"/>
        <w:jc w:val="left"/>
        <w:rPr>
          <w:rFonts w:asciiTheme="majorBidi" w:hAnsiTheme="majorBidi" w:cs="Angsana New"/>
          <w:sz w:val="32"/>
          <w:szCs w:val="32"/>
        </w:rPr>
      </w:pPr>
    </w:p>
    <w:p w:rsidR="00476EB0" w:rsidRPr="00C30883" w:rsidRDefault="00476EB0" w:rsidP="00476EB0">
      <w:pPr>
        <w:rPr>
          <w:rFonts w:asciiTheme="majorBidi" w:eastAsia="Cordia New" w:hAnsiTheme="majorBidi"/>
        </w:rPr>
      </w:pPr>
      <w:r>
        <w:rPr>
          <w:rFonts w:asciiTheme="majorBidi" w:hAnsiTheme="majorBidi" w:cstheme="majorBidi"/>
        </w:rPr>
        <w:t xml:space="preserve">Codenone </w:t>
      </w:r>
      <w:r w:rsidRPr="00476EB0">
        <w:rPr>
          <w:rFonts w:asciiTheme="majorBidi" w:hAnsiTheme="majorBidi" w:cstheme="majorBidi"/>
        </w:rPr>
        <w:t xml:space="preserve">Thai Python, Ruby and alternative languages </w:t>
      </w:r>
      <w:r>
        <w:rPr>
          <w:rFonts w:asciiTheme="majorBidi" w:hAnsiTheme="majorBidi" w:cstheme="majorBidi"/>
        </w:rPr>
        <w:t>:</w:t>
      </w:r>
      <w:r w:rsidRPr="00C30883">
        <w:rPr>
          <w:rFonts w:asciiTheme="majorBidi" w:eastAsia="Cordia New" w:hAnsiTheme="majorBidi"/>
          <w:cs/>
        </w:rPr>
        <w:t>มาเขียนไพธอนกันดีกว่า</w:t>
      </w:r>
      <w:r>
        <w:rPr>
          <w:rFonts w:asciiTheme="majorBidi" w:hAnsiTheme="majorBidi" w:cstheme="majorBidi"/>
        </w:rPr>
        <w:t xml:space="preserve">. </w:t>
      </w:r>
      <w:r w:rsidRPr="00A17518">
        <w:t>[</w:t>
      </w:r>
      <w:r w:rsidRPr="00A17518">
        <w:rPr>
          <w:cs/>
        </w:rPr>
        <w:t>ออนไลน์</w:t>
      </w:r>
      <w:r w:rsidRPr="00A17518">
        <w:t>].</w:t>
      </w:r>
    </w:p>
    <w:p w:rsidR="00476EB0" w:rsidRDefault="00476EB0" w:rsidP="00476EB0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C30883">
        <w:rPr>
          <w:rFonts w:ascii="Angsana New" w:hAnsi="Angsana New" w:cs="Angsana New"/>
          <w:sz w:val="32"/>
          <w:szCs w:val="32"/>
        </w:rPr>
        <w:t>http://www.codenone.com/book/python-tutorial</w:t>
      </w:r>
    </w:p>
    <w:p w:rsidR="00476EB0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2C4122" w:rsidRPr="002C4122" w:rsidRDefault="002C4122" w:rsidP="00A61FD5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476EB0" w:rsidRPr="00A17518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 w:rsidRPr="002C4122">
        <w:rPr>
          <w:rFonts w:asciiTheme="majorBidi" w:hAnsiTheme="majorBidi" w:cstheme="majorBidi"/>
          <w:sz w:val="32"/>
          <w:szCs w:val="32"/>
        </w:rPr>
        <w:t>Ford AntiTrust</w:t>
      </w:r>
      <w:r w:rsidRPr="00A17518">
        <w:rPr>
          <w:rFonts w:asciiTheme="majorBidi" w:hAnsiTheme="majorBidi" w:cstheme="majorBidi"/>
          <w:sz w:val="32"/>
          <w:szCs w:val="32"/>
          <w:cs/>
        </w:rPr>
        <w:t xml:space="preserve">.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A61FD5" w:rsidRPr="00A61FD5">
        <w:rPr>
          <w:rFonts w:asciiTheme="majorBidi" w:hAnsiTheme="majorBidi" w:cs="Angsana New"/>
          <w:sz w:val="32"/>
          <w:szCs w:val="32"/>
          <w:cs/>
        </w:rPr>
        <w:t>ภาษาโปรแกรมมิ่งไพธอน (</w:t>
      </w:r>
      <w:r w:rsidR="00A61FD5" w:rsidRPr="00A61FD5">
        <w:rPr>
          <w:rFonts w:asciiTheme="majorBidi" w:hAnsiTheme="majorBidi" w:cstheme="majorBidi"/>
          <w:sz w:val="32"/>
          <w:szCs w:val="32"/>
        </w:rPr>
        <w:t>Python programming language)</w:t>
      </w:r>
      <w:r w:rsidRPr="00A17518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  <w:r w:rsidRPr="00A1751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476EB0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Theme="majorBidi" w:hAnsiTheme="majorBidi" w:cstheme="majorBidi"/>
          <w:sz w:val="32"/>
          <w:szCs w:val="32"/>
          <w:cs/>
        </w:rPr>
        <w:t xml:space="preserve">เข้าถึงได้จาก </w:t>
      </w:r>
      <w:r w:rsidRPr="00A17518">
        <w:rPr>
          <w:rFonts w:ascii="Angsana New" w:hAnsi="Angsana New" w:cs="Angsana New"/>
          <w:sz w:val="32"/>
          <w:szCs w:val="32"/>
        </w:rPr>
        <w:t>:</w:t>
      </w:r>
      <w:r w:rsidRPr="00A17518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http://www.thaicyberpoint.com/ford/blog/id/206/</w:t>
      </w:r>
    </w:p>
    <w:p w:rsidR="00476EB0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A504CD" w:rsidRPr="00A17518" w:rsidRDefault="00A504CD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</w:p>
    <w:p w:rsidR="00476EB0" w:rsidRDefault="00A504CD" w:rsidP="00A504CD">
      <w:pPr>
        <w:pStyle w:val="a3"/>
        <w:ind w:left="709" w:hanging="709"/>
        <w:jc w:val="lef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John C.Martin: </w:t>
      </w:r>
      <w:r w:rsidRPr="00AF5BB5">
        <w:rPr>
          <w:rFonts w:asciiTheme="majorBidi" w:hAnsiTheme="majorBidi" w:cstheme="majorBidi"/>
          <w:i/>
          <w:iCs/>
          <w:sz w:val="32"/>
          <w:szCs w:val="32"/>
        </w:rPr>
        <w:t>Introduction to Languages and the Theory of Computation.-3</w:t>
      </w:r>
      <w:r w:rsidRPr="00AF5BB5">
        <w:rPr>
          <w:rFonts w:asciiTheme="majorBidi" w:hAnsiTheme="majorBidi" w:cstheme="majorBidi"/>
          <w:i/>
          <w:iCs/>
          <w:sz w:val="32"/>
          <w:szCs w:val="32"/>
          <w:vertAlign w:val="superscript"/>
        </w:rPr>
        <w:t>rd</w:t>
      </w:r>
      <w:r w:rsidRPr="00AF5BB5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="00AF5BB5" w:rsidRPr="00AF5BB5">
        <w:rPr>
          <w:rFonts w:asciiTheme="majorBidi" w:hAnsiTheme="majorBidi" w:cstheme="majorBidi"/>
          <w:i/>
          <w:iCs/>
          <w:sz w:val="32"/>
          <w:szCs w:val="32"/>
        </w:rPr>
        <w:t>Ed</w:t>
      </w:r>
      <w:r>
        <w:rPr>
          <w:rFonts w:asciiTheme="majorBidi" w:hAnsiTheme="majorBidi" w:cstheme="majorBidi"/>
          <w:sz w:val="32"/>
          <w:szCs w:val="32"/>
        </w:rPr>
        <w:t>. New York: McGraw-Hill</w:t>
      </w:r>
      <w:r w:rsidR="00AF5BB5">
        <w:rPr>
          <w:rFonts w:asciiTheme="majorBidi" w:hAnsiTheme="majorBidi" w:cstheme="majorBidi"/>
          <w:sz w:val="32"/>
          <w:szCs w:val="32"/>
        </w:rPr>
        <w:t>, 2003</w:t>
      </w:r>
    </w:p>
    <w:p w:rsidR="002E601F" w:rsidRDefault="002E601F" w:rsidP="00A504CD">
      <w:pPr>
        <w:pStyle w:val="a3"/>
        <w:ind w:left="709" w:hanging="709"/>
        <w:jc w:val="left"/>
        <w:rPr>
          <w:rFonts w:asciiTheme="majorBidi" w:hAnsiTheme="majorBidi" w:cstheme="majorBidi"/>
          <w:sz w:val="32"/>
          <w:szCs w:val="32"/>
        </w:rPr>
      </w:pPr>
    </w:p>
    <w:p w:rsidR="002E601F" w:rsidRDefault="002E601F" w:rsidP="002E601F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 w:rsidRPr="00AF5BB5">
        <w:rPr>
          <w:rFonts w:asciiTheme="majorBidi" w:hAnsiTheme="majorBidi" w:cstheme="majorBidi"/>
          <w:sz w:val="32"/>
          <w:szCs w:val="32"/>
        </w:rPr>
        <w:t>Mark Pilgrim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2E601F">
        <w:rPr>
          <w:rFonts w:asciiTheme="majorBidi" w:hAnsiTheme="majorBidi" w:cstheme="majorBidi"/>
          <w:i/>
          <w:iCs/>
          <w:sz w:val="32"/>
          <w:szCs w:val="32"/>
        </w:rPr>
        <w:t>Dive into python</w:t>
      </w:r>
      <w:r>
        <w:rPr>
          <w:rFonts w:asciiTheme="majorBidi" w:hAnsiTheme="majorBidi" w:cstheme="majorBidi"/>
          <w:sz w:val="32"/>
          <w:szCs w:val="32"/>
        </w:rPr>
        <w:t>. New York: Springer-Verlag, 2003</w:t>
      </w:r>
    </w:p>
    <w:p w:rsidR="00A504CD" w:rsidRDefault="00A504CD" w:rsidP="00A504CD">
      <w:pPr>
        <w:pStyle w:val="a3"/>
        <w:ind w:left="709" w:hanging="709"/>
        <w:jc w:val="left"/>
        <w:rPr>
          <w:rFonts w:asciiTheme="majorBidi" w:hAnsiTheme="majorBidi" w:cstheme="majorBidi"/>
          <w:sz w:val="32"/>
          <w:szCs w:val="32"/>
        </w:rPr>
      </w:pP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Python.org .</w:t>
      </w:r>
      <w:r w:rsidRPr="0026311F">
        <w:rPr>
          <w:rFonts w:ascii="Georgia" w:eastAsia="Times New Roman" w:hAnsi="Georgia" w:cs="Angsana New"/>
          <w:color w:val="234764"/>
          <w:sz w:val="35"/>
        </w:rPr>
        <w:t xml:space="preserve"> </w:t>
      </w:r>
      <w:r w:rsidRPr="0026311F">
        <w:rPr>
          <w:rFonts w:asciiTheme="majorBidi" w:hAnsiTheme="majorBidi" w:cstheme="majorBidi"/>
          <w:sz w:val="32"/>
          <w:szCs w:val="32"/>
        </w:rPr>
        <w:t xml:space="preserve">About </w:t>
      </w:r>
      <w:r w:rsidR="002E601F" w:rsidRPr="0026311F">
        <w:rPr>
          <w:rFonts w:asciiTheme="majorBidi" w:hAnsiTheme="majorBidi" w:cstheme="majorBidi"/>
          <w:sz w:val="32"/>
          <w:szCs w:val="32"/>
        </w:rPr>
        <w:t>PyQt4</w:t>
      </w:r>
      <w:r w:rsidR="002E601F">
        <w:rPr>
          <w:rFonts w:asciiTheme="majorBidi" w:hAnsiTheme="majorBidi" w:cstheme="majorBidi"/>
          <w:sz w:val="32"/>
          <w:szCs w:val="32"/>
        </w:rPr>
        <w:t>. 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476EB0" w:rsidRDefault="00476EB0" w:rsidP="00476EB0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26311F">
        <w:rPr>
          <w:rFonts w:ascii="Angsana New" w:hAnsi="Angsana New" w:cs="Angsana New"/>
          <w:sz w:val="32"/>
          <w:szCs w:val="32"/>
        </w:rPr>
        <w:t>http://wiki.python.org/moin/PyQt4</w:t>
      </w:r>
    </w:p>
    <w:p w:rsidR="00476EB0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Python.org .</w:t>
      </w:r>
      <w:r w:rsidRPr="0026311F">
        <w:rPr>
          <w:rFonts w:ascii="Georgia" w:eastAsia="Times New Roman" w:hAnsi="Georgia" w:cs="Angsana New"/>
          <w:color w:val="234764"/>
          <w:sz w:val="35"/>
        </w:rPr>
        <w:t xml:space="preserve"> </w:t>
      </w:r>
      <w:r w:rsidRPr="0026311F">
        <w:rPr>
          <w:rFonts w:asciiTheme="majorBidi" w:hAnsiTheme="majorBidi" w:cstheme="majorBidi"/>
          <w:sz w:val="32"/>
          <w:szCs w:val="32"/>
        </w:rPr>
        <w:t xml:space="preserve">Python Documentation 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476EB0" w:rsidRDefault="00476EB0" w:rsidP="00476EB0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26311F">
        <w:rPr>
          <w:rFonts w:ascii="Angsana New" w:hAnsi="Angsana New" w:cs="Angsana New"/>
          <w:sz w:val="32"/>
          <w:szCs w:val="32"/>
        </w:rPr>
        <w:t>http://www.python.org/doc/</w:t>
      </w:r>
    </w:p>
    <w:p w:rsidR="00476EB0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476EB0" w:rsidRPr="005D20C0" w:rsidRDefault="005D20C0" w:rsidP="005D20C0">
      <w:pPr>
        <w:spacing w:after="200" w:line="276" w:lineRule="auto"/>
        <w:rPr>
          <w:rFonts w:asciiTheme="majorBidi" w:eastAsia="Cordia New" w:hAnsiTheme="majorBidi" w:cstheme="majorBidi"/>
        </w:rPr>
      </w:pPr>
      <w:r>
        <w:rPr>
          <w:rFonts w:asciiTheme="majorBidi" w:hAnsiTheme="majorBidi" w:cstheme="majorBidi"/>
          <w:cs/>
        </w:rPr>
        <w:br w:type="page"/>
      </w: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 w:rsidRPr="0026311F">
        <w:rPr>
          <w:rFonts w:asciiTheme="majorBidi" w:hAnsiTheme="majorBidi" w:cstheme="majorBidi"/>
          <w:sz w:val="32"/>
          <w:szCs w:val="32"/>
        </w:rPr>
        <w:lastRenderedPageBreak/>
        <w:t>riverbankcomputing.com</w:t>
      </w:r>
      <w:r>
        <w:rPr>
          <w:rFonts w:asciiTheme="majorBidi" w:hAnsiTheme="majorBidi" w:cstheme="majorBidi"/>
          <w:sz w:val="32"/>
          <w:szCs w:val="32"/>
        </w:rPr>
        <w:t xml:space="preserve"> .</w:t>
      </w:r>
      <w:r w:rsidRPr="009B395C">
        <w:t xml:space="preserve"> </w:t>
      </w:r>
      <w:r w:rsidRPr="009B395C">
        <w:rPr>
          <w:rFonts w:asciiTheme="majorBidi" w:hAnsiTheme="majorBidi" w:cstheme="majorBidi"/>
          <w:sz w:val="32"/>
          <w:szCs w:val="32"/>
        </w:rPr>
        <w:t>PyQt4 Class Reference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476EB0" w:rsidRDefault="00476EB0" w:rsidP="00476EB0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9B395C">
        <w:rPr>
          <w:rFonts w:ascii="Angsana New" w:hAnsi="Angsana New" w:cs="Angsana New"/>
          <w:sz w:val="32"/>
          <w:szCs w:val="32"/>
        </w:rPr>
        <w:t>http://www.riverbankcomputing.co.uk/static/Docs/PyQt4/html/classes.html</w:t>
      </w:r>
    </w:p>
    <w:p w:rsidR="00476EB0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476EB0" w:rsidRPr="00A17518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 w:rsidRPr="0026311F">
        <w:rPr>
          <w:rFonts w:asciiTheme="majorBidi" w:hAnsiTheme="majorBidi" w:cstheme="majorBidi"/>
          <w:sz w:val="32"/>
          <w:szCs w:val="32"/>
        </w:rPr>
        <w:t>riverbankcomputing.com</w:t>
      </w:r>
      <w:r>
        <w:rPr>
          <w:rFonts w:asciiTheme="majorBidi" w:hAnsiTheme="majorBidi" w:cstheme="majorBidi"/>
          <w:sz w:val="32"/>
          <w:szCs w:val="32"/>
        </w:rPr>
        <w:t xml:space="preserve"> .</w:t>
      </w:r>
      <w:r w:rsidRPr="009B395C">
        <w:t xml:space="preserve"> </w:t>
      </w:r>
      <w:r w:rsidRPr="009B395C">
        <w:rPr>
          <w:rFonts w:asciiTheme="majorBidi" w:hAnsiTheme="majorBidi" w:cstheme="majorBidi"/>
          <w:sz w:val="32"/>
          <w:szCs w:val="32"/>
        </w:rPr>
        <w:t>Python Bindings for Qt v4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9B395C">
        <w:rPr>
          <w:rFonts w:asciiTheme="majorBidi" w:hAnsiTheme="majorBidi" w:cstheme="majorBidi"/>
          <w:sz w:val="32"/>
          <w:szCs w:val="32"/>
        </w:rPr>
        <w:t>Reference Guide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476EB0" w:rsidRDefault="00476EB0" w:rsidP="00476EB0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9B395C">
        <w:rPr>
          <w:rFonts w:ascii="Angsana New" w:hAnsi="Angsana New" w:cs="Angsana New"/>
          <w:sz w:val="32"/>
          <w:szCs w:val="32"/>
        </w:rPr>
        <w:t>http://www.riverbankcomputing.co.uk/static/Docs/PyQt4/pyqt4ref.html</w:t>
      </w:r>
    </w:p>
    <w:p w:rsidR="00C30883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26311F" w:rsidRDefault="0026311F"/>
    <w:p w:rsidR="0026311F" w:rsidRDefault="0026311F" w:rsidP="0026311F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Zetcode.com . </w:t>
      </w:r>
      <w:r w:rsidRPr="0026311F">
        <w:rPr>
          <w:rFonts w:ascii="Angsana New" w:hAnsi="Angsana New" w:cs="Angsana New"/>
          <w:sz w:val="32"/>
          <w:szCs w:val="32"/>
        </w:rPr>
        <w:t xml:space="preserve">The PyQt4 tutorial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26311F" w:rsidRDefault="0026311F" w:rsidP="0026311F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26311F">
        <w:rPr>
          <w:rFonts w:ascii="Angsana New" w:hAnsi="Angsana New" w:cs="Angsana New"/>
          <w:sz w:val="32"/>
          <w:szCs w:val="32"/>
        </w:rPr>
        <w:t>http://www.zetcode.com/tutorials/pyqt4/</w:t>
      </w:r>
    </w:p>
    <w:p w:rsidR="0026311F" w:rsidRDefault="0026311F" w:rsidP="0026311F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26311F" w:rsidRDefault="0026311F"/>
    <w:sectPr w:rsidR="0026311F" w:rsidSect="003C7185">
      <w:headerReference w:type="default" r:id="rId6"/>
      <w:pgSz w:w="11906" w:h="16838"/>
      <w:pgMar w:top="1440" w:right="1440" w:bottom="1440" w:left="2127" w:header="708" w:footer="708" w:gutter="0"/>
      <w:pgNumType w:start="55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B9C" w:rsidRDefault="00F07B9C" w:rsidP="003C7185">
      <w:r>
        <w:separator/>
      </w:r>
    </w:p>
  </w:endnote>
  <w:endnote w:type="continuationSeparator" w:id="1">
    <w:p w:rsidR="00F07B9C" w:rsidRDefault="00F07B9C" w:rsidP="003C71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B9C" w:rsidRDefault="00F07B9C" w:rsidP="003C7185">
      <w:r>
        <w:separator/>
      </w:r>
    </w:p>
  </w:footnote>
  <w:footnote w:type="continuationSeparator" w:id="1">
    <w:p w:rsidR="00F07B9C" w:rsidRDefault="00F07B9C" w:rsidP="003C71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37610"/>
      <w:docPartObj>
        <w:docPartGallery w:val="Page Numbers (Top of Page)"/>
        <w:docPartUnique/>
      </w:docPartObj>
    </w:sdtPr>
    <w:sdtContent>
      <w:p w:rsidR="003C7185" w:rsidRDefault="00935024">
        <w:pPr>
          <w:pStyle w:val="a6"/>
          <w:jc w:val="right"/>
        </w:pPr>
        <w:fldSimple w:instr=" PAGE   \* MERGEFORMAT ">
          <w:r w:rsidR="005D20C0" w:rsidRPr="005D20C0">
            <w:rPr>
              <w:noProof/>
              <w:szCs w:val="32"/>
              <w:lang w:val="th-TH"/>
            </w:rPr>
            <w:t>56</w:t>
          </w:r>
        </w:fldSimple>
      </w:p>
    </w:sdtContent>
  </w:sdt>
  <w:p w:rsidR="003C7185" w:rsidRDefault="003C7185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06D4E"/>
    <w:rsid w:val="00102629"/>
    <w:rsid w:val="0026311F"/>
    <w:rsid w:val="002703CE"/>
    <w:rsid w:val="002C4122"/>
    <w:rsid w:val="002C5DE1"/>
    <w:rsid w:val="002E601F"/>
    <w:rsid w:val="003910CC"/>
    <w:rsid w:val="003C7185"/>
    <w:rsid w:val="00476EB0"/>
    <w:rsid w:val="004773EA"/>
    <w:rsid w:val="00535EC6"/>
    <w:rsid w:val="005D20C0"/>
    <w:rsid w:val="005E6934"/>
    <w:rsid w:val="00906D4E"/>
    <w:rsid w:val="00935024"/>
    <w:rsid w:val="009B395C"/>
    <w:rsid w:val="009D223B"/>
    <w:rsid w:val="00A504CD"/>
    <w:rsid w:val="00A61FD5"/>
    <w:rsid w:val="00AB2818"/>
    <w:rsid w:val="00AF5BB5"/>
    <w:rsid w:val="00C30883"/>
    <w:rsid w:val="00CA4154"/>
    <w:rsid w:val="00D62DBA"/>
    <w:rsid w:val="00EF0E0F"/>
    <w:rsid w:val="00F07B9C"/>
    <w:rsid w:val="00F17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D4E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06D4E"/>
    <w:pPr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4">
    <w:name w:val="ชื่อเรื่อง อักขระ"/>
    <w:basedOn w:val="a0"/>
    <w:link w:val="a3"/>
    <w:rsid w:val="00906D4E"/>
    <w:rPr>
      <w:rFonts w:ascii="Cordia New" w:eastAsia="Cordia New" w:hAnsi="Cordia New" w:cs="AngsanaUPC"/>
      <w:sz w:val="40"/>
      <w:szCs w:val="40"/>
    </w:rPr>
  </w:style>
  <w:style w:type="character" w:styleId="a5">
    <w:name w:val="Hyperlink"/>
    <w:basedOn w:val="a0"/>
    <w:uiPriority w:val="99"/>
    <w:unhideWhenUsed/>
    <w:rsid w:val="002C4122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C7185"/>
    <w:pPr>
      <w:tabs>
        <w:tab w:val="center" w:pos="4513"/>
        <w:tab w:val="right" w:pos="9026"/>
      </w:tabs>
    </w:pPr>
    <w:rPr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3C7185"/>
    <w:rPr>
      <w:rFonts w:ascii="Angsana New" w:eastAsia="Times New Roman" w:hAnsi="Angsana New" w:cs="Angsana New"/>
      <w:sz w:val="32"/>
      <w:szCs w:val="40"/>
    </w:rPr>
  </w:style>
  <w:style w:type="paragraph" w:styleId="a8">
    <w:name w:val="footer"/>
    <w:basedOn w:val="a"/>
    <w:link w:val="a9"/>
    <w:uiPriority w:val="99"/>
    <w:semiHidden/>
    <w:unhideWhenUsed/>
    <w:rsid w:val="003C7185"/>
    <w:pPr>
      <w:tabs>
        <w:tab w:val="center" w:pos="4513"/>
        <w:tab w:val="right" w:pos="9026"/>
      </w:tabs>
    </w:pPr>
    <w:rPr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semiHidden/>
    <w:rsid w:val="003C7185"/>
    <w:rPr>
      <w:rFonts w:ascii="Angsana New" w:eastAsia="Times New Roman" w:hAnsi="Angsana New" w:cs="Angsana New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2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mossila</cp:lastModifiedBy>
  <cp:revision>9</cp:revision>
  <cp:lastPrinted>2008-11-05T07:10:00Z</cp:lastPrinted>
  <dcterms:created xsi:type="dcterms:W3CDTF">2008-10-03T10:10:00Z</dcterms:created>
  <dcterms:modified xsi:type="dcterms:W3CDTF">2008-11-05T07:10:00Z</dcterms:modified>
</cp:coreProperties>
</file>