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C5300" w14:textId="3DAB56CC" w:rsidR="00A3010B" w:rsidRDefault="008A76B8">
      <w:r>
        <w:t>With a deep respect for the mind’s capacity to heal and transform</w:t>
      </w:r>
      <w:r w:rsidR="00A230BE">
        <w:t>, Becky is a Ketamine Assisted Psychotherapist who blends clinical expertise with a compassionate, human-centered approach to care. Drawing from evidence-based practices and an integrative therapeutic style, Becky helps clients navigate depression, anxiety, trauma, and many life challenges with renewed breath.</w:t>
      </w:r>
    </w:p>
    <w:p w14:paraId="18B898A8" w14:textId="06A2A337" w:rsidR="00A230BE" w:rsidRDefault="00A230BE">
      <w:r>
        <w:t xml:space="preserve">At the heart of Becky’s work is the belief that healing is not linear – it’s an unfolding journey that requires safety, curiosity, ad courage. Ketamine assisted psychotherapy is offered as a powerful tool to help clients access deeper layers of insight, soften rigid </w:t>
      </w:r>
      <w:r w:rsidR="00C00C91">
        <w:t>patterns</w:t>
      </w:r>
      <w:r>
        <w:t xml:space="preserve">, and reconnect with their inner resilience. Through thoughtfully guided preparation, intentionally supported inner-work sessions, and integration, Becky supports participants in turning breakthrough experiences into lasting change. </w:t>
      </w:r>
    </w:p>
    <w:p w14:paraId="1648BA53" w14:textId="66B3BA3B" w:rsidR="00A230BE" w:rsidRDefault="00A230BE">
      <w:r>
        <w:t xml:space="preserve">Known for creating a warm, grounded, and nonjudgemental space, Becky meets </w:t>
      </w:r>
      <w:proofErr w:type="gramStart"/>
      <w:r>
        <w:t>each individual</w:t>
      </w:r>
      <w:proofErr w:type="gramEnd"/>
      <w:r>
        <w:t xml:space="preserve"> exactly where they are. Her approach weaves together elements of somatic awareness, mindfulness, and trauma-informed care, honoring the unique story and strengths each person brings.</w:t>
      </w:r>
    </w:p>
    <w:p w14:paraId="469EC438" w14:textId="150C3018" w:rsidR="00A230BE" w:rsidRDefault="00A230BE">
      <w:r>
        <w:t xml:space="preserve">Whether someone is seeking relief from longstanding emotional pai or exploring personal growth on a deeper level, Becky is dedicated to walking alongside them. </w:t>
      </w:r>
    </w:p>
    <w:sectPr w:rsidR="00A230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6B8"/>
    <w:rsid w:val="00733974"/>
    <w:rsid w:val="00867111"/>
    <w:rsid w:val="008A76B8"/>
    <w:rsid w:val="00943A02"/>
    <w:rsid w:val="00997D0B"/>
    <w:rsid w:val="009E4AED"/>
    <w:rsid w:val="00A230BE"/>
    <w:rsid w:val="00A3010B"/>
    <w:rsid w:val="00C00C91"/>
    <w:rsid w:val="00C04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74E83"/>
  <w15:chartTrackingRefBased/>
  <w15:docId w15:val="{64479600-178F-40BE-8B1B-CE6726C23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6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6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6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6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6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6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6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6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6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6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Becky Schwanz</dc:creator>
  <cp:keywords/>
  <dc:description/>
  <cp:lastModifiedBy>Becky Schwanz</cp:lastModifiedBy>
  <cp:revision>1</cp:revision>
  <dcterms:created xsi:type="dcterms:W3CDTF">2026-03-18T16:13:00Z</dcterms:created>
  <dcterms:modified xsi:type="dcterms:W3CDTF">2026-03-18T16:35:00Z</dcterms:modified>
</cp:coreProperties>
</file>