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A875C" w14:textId="77777777" w:rsidR="00B05AE1" w:rsidRDefault="00B05AE1" w:rsidP="0065312B">
      <w:r>
        <w:t>3/07/2019</w:t>
      </w:r>
    </w:p>
    <w:p w14:paraId="29878799" w14:textId="48DB24E3" w:rsidR="00B05AE1" w:rsidRDefault="00B05AE1" w:rsidP="0065312B">
      <w:r>
        <w:t xml:space="preserve">I want to run out samples from yesterday’s extraction and blot with anti-gamma-H2A.X.  </w:t>
      </w:r>
      <w:r w:rsidR="0049424F">
        <w:t xml:space="preserve">Control?  Have samples from 6/01/2018 (Col 20 and Col 60 min). </w:t>
      </w:r>
      <w:r w:rsidR="00B7388E">
        <w:t xml:space="preserve"> 8 ug was</w:t>
      </w:r>
    </w:p>
    <w:p w14:paraId="4F69D4BE" w14:textId="77777777" w:rsidR="00B05AE1" w:rsidRDefault="00B05AE1" w:rsidP="0065312B"/>
    <w:p w14:paraId="5F1A9C67" w14:textId="46DD8928" w:rsidR="00EA23A2" w:rsidRDefault="00EA23A2" w:rsidP="0065312B">
      <w:r>
        <w:t xml:space="preserve">Poured </w:t>
      </w:r>
      <w:r w:rsidRPr="000158CE">
        <w:rPr>
          <w:b/>
        </w:rPr>
        <w:t>two 15% minigels</w:t>
      </w:r>
      <w:r>
        <w:t xml:space="preserve"> on 3/6/2019.  Store at 4 degrees.</w:t>
      </w:r>
      <w:r w:rsidR="00A220B4">
        <w:t xml:space="preserve">  1mm wide, 10 well ea.</w:t>
      </w:r>
    </w:p>
    <w:p w14:paraId="1AEEFBDA" w14:textId="77777777" w:rsidR="00EA23A2" w:rsidRDefault="00EA23A2" w:rsidP="0065312B"/>
    <w:p w14:paraId="2A1366E6" w14:textId="1A22F1A2" w:rsidR="0065312B" w:rsidRPr="00A63D7B" w:rsidRDefault="0065312B" w:rsidP="0065312B">
      <w:pPr>
        <w:rPr>
          <w:b/>
        </w:rPr>
      </w:pPr>
      <w:r w:rsidRPr="00A63D7B">
        <w:rPr>
          <w:b/>
        </w:rPr>
        <w:t>Run out 8 ug of each sample</w:t>
      </w:r>
    </w:p>
    <w:p w14:paraId="4EA52D3D" w14:textId="2CEC0E46" w:rsidR="0065312B" w:rsidRDefault="0065312B" w:rsidP="0065312B"/>
    <w:p w14:paraId="2F9BBC50" w14:textId="42ACC259" w:rsidR="002B5535" w:rsidRDefault="002B5535" w:rsidP="0065312B">
      <w:r>
        <w:t>1. 5 ul PageRuler</w:t>
      </w:r>
    </w:p>
    <w:p w14:paraId="31C55966" w14:textId="796CED77" w:rsidR="0065312B" w:rsidRDefault="002B5535" w:rsidP="0065312B">
      <w:r>
        <w:t>2</w:t>
      </w:r>
      <w:r w:rsidR="0065312B">
        <w:t>.  sample 1, Col, no IR</w:t>
      </w:r>
    </w:p>
    <w:p w14:paraId="7B036888" w14:textId="1A828BB3" w:rsidR="0065312B" w:rsidRDefault="002B5535" w:rsidP="0065312B">
      <w:r>
        <w:t>3</w:t>
      </w:r>
      <w:r w:rsidR="0065312B">
        <w:t>.  sample 2, Col, 20’ post IR</w:t>
      </w:r>
    </w:p>
    <w:p w14:paraId="4CCE1860" w14:textId="3D1090F1" w:rsidR="0065312B" w:rsidRDefault="002B5535" w:rsidP="0065312B">
      <w:r>
        <w:t>4</w:t>
      </w:r>
      <w:r w:rsidR="00DD4100">
        <w:t>. sample 3, Col, 6</w:t>
      </w:r>
      <w:r w:rsidR="0065312B">
        <w:t>0’ post IR</w:t>
      </w:r>
    </w:p>
    <w:p w14:paraId="33EA205B" w14:textId="5A0F1976" w:rsidR="00DD4100" w:rsidRDefault="002B5535" w:rsidP="00DD4100">
      <w:r>
        <w:t>5</w:t>
      </w:r>
      <w:r w:rsidR="0065312B">
        <w:t xml:space="preserve">. sample 4, </w:t>
      </w:r>
      <w:r w:rsidR="00DD4100">
        <w:t>Col, 120’ post IR</w:t>
      </w:r>
    </w:p>
    <w:p w14:paraId="5C8F2160" w14:textId="7F771DA8" w:rsidR="0065312B" w:rsidRDefault="002B5535" w:rsidP="0065312B">
      <w:r>
        <w:t>6</w:t>
      </w:r>
      <w:r w:rsidR="0065312B">
        <w:t xml:space="preserve">. sample 5, xct-2, </w:t>
      </w:r>
      <w:r w:rsidR="00331ECB">
        <w:t>no</w:t>
      </w:r>
      <w:r w:rsidR="0065312B">
        <w:t xml:space="preserve"> IR</w:t>
      </w:r>
    </w:p>
    <w:p w14:paraId="66264903" w14:textId="48B0E311" w:rsidR="00D50849" w:rsidRDefault="002B5535" w:rsidP="00D50849">
      <w:r>
        <w:t>7</w:t>
      </w:r>
      <w:r w:rsidR="0065312B">
        <w:t>. sample 6</w:t>
      </w:r>
      <w:r w:rsidR="00396364">
        <w:t>,</w:t>
      </w:r>
      <w:r w:rsidR="00D50849" w:rsidRPr="00D50849">
        <w:t xml:space="preserve"> </w:t>
      </w:r>
      <w:r w:rsidR="00D50849">
        <w:t>xct-2, 20’ post IR</w:t>
      </w:r>
    </w:p>
    <w:p w14:paraId="77ACDC63" w14:textId="3FD858E9" w:rsidR="0065312B" w:rsidRDefault="002B5535" w:rsidP="0065312B">
      <w:r>
        <w:t>8</w:t>
      </w:r>
      <w:r w:rsidR="0065312B">
        <w:t xml:space="preserve">. sample 7, </w:t>
      </w:r>
      <w:r w:rsidR="00396364">
        <w:t xml:space="preserve">xct-2, </w:t>
      </w:r>
      <w:r w:rsidR="00493C28">
        <w:t>6</w:t>
      </w:r>
      <w:r w:rsidR="00396364">
        <w:t>0’ post IR</w:t>
      </w:r>
    </w:p>
    <w:p w14:paraId="3D8FC577" w14:textId="1430152E" w:rsidR="0065312B" w:rsidRDefault="002B5535" w:rsidP="0065312B">
      <w:r>
        <w:t>9</w:t>
      </w:r>
      <w:r w:rsidR="0065312B">
        <w:t xml:space="preserve">. sample 8, </w:t>
      </w:r>
      <w:r w:rsidR="00396364">
        <w:t xml:space="preserve">xct-2, </w:t>
      </w:r>
      <w:r w:rsidR="00493C28">
        <w:t>1</w:t>
      </w:r>
      <w:r w:rsidR="00396364">
        <w:t>20’ post IR</w:t>
      </w:r>
    </w:p>
    <w:p w14:paraId="4F9737AD" w14:textId="5E2ED62B" w:rsidR="0065312B" w:rsidRDefault="002B5535" w:rsidP="0065312B">
      <w:pPr>
        <w:rPr>
          <w:i/>
        </w:rPr>
      </w:pPr>
      <w:r>
        <w:t>10</w:t>
      </w:r>
      <w:r w:rsidR="00DF7E95">
        <w:t xml:space="preserve">. </w:t>
      </w:r>
      <w:r w:rsidR="0065312B" w:rsidRPr="0064036A">
        <w:rPr>
          <w:i/>
        </w:rPr>
        <w:t xml:space="preserve">positive control: Col, </w:t>
      </w:r>
      <w:r w:rsidR="000577B7">
        <w:rPr>
          <w:i/>
        </w:rPr>
        <w:t>XX</w:t>
      </w:r>
      <w:r w:rsidR="0065312B" w:rsidRPr="0064036A">
        <w:rPr>
          <w:i/>
        </w:rPr>
        <w:t xml:space="preserve">’ post IR from </w:t>
      </w:r>
      <w:r w:rsidR="000577B7">
        <w:rPr>
          <w:i/>
        </w:rPr>
        <w:t>6/1/2018 extraction</w:t>
      </w:r>
    </w:p>
    <w:p w14:paraId="773FD2B1" w14:textId="77777777" w:rsidR="0065312B" w:rsidRDefault="0065312B" w:rsidP="0065312B"/>
    <w:p w14:paraId="53897E9C" w14:textId="77777777" w:rsidR="008D67F9" w:rsidRDefault="008D67F9">
      <w:pPr>
        <w:rPr>
          <w:u w:val="single"/>
        </w:rPr>
      </w:pPr>
      <w:r>
        <w:rPr>
          <w:u w:val="single"/>
        </w:rPr>
        <w:br w:type="page"/>
      </w:r>
    </w:p>
    <w:p w14:paraId="6682D140" w14:textId="2F5E665B" w:rsidR="0065312B" w:rsidRPr="00E14A65" w:rsidRDefault="0065312B" w:rsidP="0065312B">
      <w:pPr>
        <w:rPr>
          <w:u w:val="single"/>
        </w:rPr>
      </w:pPr>
      <w:r>
        <w:rPr>
          <w:u w:val="single"/>
        </w:rPr>
        <w:lastRenderedPageBreak/>
        <w:t>Electrophoresis and blotting</w:t>
      </w:r>
    </w:p>
    <w:p w14:paraId="43A27551" w14:textId="77777777" w:rsidR="0065312B" w:rsidRPr="00B82831" w:rsidRDefault="0065312B" w:rsidP="0065312B"/>
    <w:p w14:paraId="4A7B81F0" w14:textId="77777777" w:rsidR="0065312B" w:rsidRDefault="0065312B" w:rsidP="0065312B">
      <w:pPr>
        <w:pStyle w:val="ListParagraph"/>
        <w:numPr>
          <w:ilvl w:val="0"/>
          <w:numId w:val="1"/>
        </w:numPr>
      </w:pPr>
      <w:r w:rsidRPr="00F53FDA">
        <w:rPr>
          <w:b/>
        </w:rPr>
        <w:t>Don’t heat</w:t>
      </w:r>
      <w:r>
        <w:t xml:space="preserve"> urea-containing samples above 37 degrees before loading on gel!  Instead, just let sit at room temperature for a few minutes before loading.</w:t>
      </w:r>
    </w:p>
    <w:p w14:paraId="7F34A209" w14:textId="77777777" w:rsidR="0065312B" w:rsidRDefault="0065312B" w:rsidP="0065312B">
      <w:pPr>
        <w:pStyle w:val="ListParagraph"/>
        <w:numPr>
          <w:ilvl w:val="0"/>
          <w:numId w:val="1"/>
        </w:numPr>
      </w:pPr>
      <w:r>
        <w:t>Marker is PageRuler prestained ladder (Thermo).  Use 5 ul.</w:t>
      </w:r>
    </w:p>
    <w:p w14:paraId="213928E9" w14:textId="77777777" w:rsidR="0065312B" w:rsidRDefault="0065312B" w:rsidP="0065312B">
      <w:pPr>
        <w:pStyle w:val="ListParagraph"/>
        <w:numPr>
          <w:ilvl w:val="0"/>
          <w:numId w:val="1"/>
        </w:numPr>
      </w:pPr>
      <w:r>
        <w:t>Start running at 150 V, then switched to 200 V when in separating portion of gel.  Let blue dye run off the gel.</w:t>
      </w:r>
    </w:p>
    <w:p w14:paraId="28E32D04" w14:textId="77777777" w:rsidR="0065312B" w:rsidRDefault="0065312B" w:rsidP="0065312B">
      <w:pPr>
        <w:pStyle w:val="ListParagraph"/>
        <w:numPr>
          <w:ilvl w:val="0"/>
          <w:numId w:val="1"/>
        </w:numPr>
      </w:pPr>
      <w:r>
        <w:t>Transfer:  soak gel for 30 minutes in equilibration buffer (Tris, 6.8; SDS, beta-ME).  (two changes of buffer)</w:t>
      </w:r>
    </w:p>
    <w:p w14:paraId="2E42B909" w14:textId="77777777" w:rsidR="0065312B" w:rsidRDefault="0065312B" w:rsidP="0065312B">
      <w:pPr>
        <w:pStyle w:val="ListParagraph"/>
        <w:numPr>
          <w:ilvl w:val="1"/>
          <w:numId w:val="1"/>
        </w:numPr>
      </w:pPr>
      <w:r>
        <w:t>10 min in equilibration buffer x 2</w:t>
      </w:r>
    </w:p>
    <w:p w14:paraId="50C16C27" w14:textId="77777777" w:rsidR="0065312B" w:rsidRDefault="0065312B" w:rsidP="0065312B">
      <w:pPr>
        <w:pStyle w:val="ListParagraph"/>
        <w:numPr>
          <w:ilvl w:val="1"/>
          <w:numId w:val="1"/>
        </w:numPr>
      </w:pPr>
      <w:r>
        <w:t>5 min in CAPS buffer.</w:t>
      </w:r>
    </w:p>
    <w:p w14:paraId="275F04DD" w14:textId="1ABBC52F" w:rsidR="0065312B" w:rsidRDefault="0065312B" w:rsidP="0065312B">
      <w:pPr>
        <w:pStyle w:val="ListParagraph"/>
        <w:numPr>
          <w:ilvl w:val="0"/>
          <w:numId w:val="1"/>
        </w:numPr>
      </w:pPr>
      <w:r>
        <w:t xml:space="preserve">transfer in CAPS buffer to 0.45 micron </w:t>
      </w:r>
      <w:r w:rsidRPr="00146791">
        <w:rPr>
          <w:highlight w:val="yellow"/>
        </w:rPr>
        <w:t>PVDF (Immobilon</w:t>
      </w:r>
      <w:r w:rsidR="00B11CBC">
        <w:t xml:space="preserve"> – wet in methanol!</w:t>
      </w:r>
      <w:r>
        <w:t xml:space="preserve">). Pre-chilled buffer to 4 degrees for ~2 hrs.  </w:t>
      </w:r>
    </w:p>
    <w:p w14:paraId="034A4CF5" w14:textId="19D9A4BF" w:rsidR="0065312B" w:rsidRDefault="0065312B" w:rsidP="0065312B">
      <w:pPr>
        <w:pStyle w:val="ListParagraph"/>
        <w:numPr>
          <w:ilvl w:val="0"/>
          <w:numId w:val="1"/>
        </w:numPr>
      </w:pPr>
      <w:r>
        <w:t xml:space="preserve">Transfer for 2 hr at 70 V/ 300 mA at room temperature.  Added a little ice pack to the </w:t>
      </w:r>
      <w:r w:rsidR="00C719F7">
        <w:t xml:space="preserve">transfer cassette.  Started at </w:t>
      </w:r>
      <w:r w:rsidR="00A41B90">
        <w:t>4:30</w:t>
      </w:r>
      <w:r>
        <w:t xml:space="preserve"> pm.</w:t>
      </w:r>
    </w:p>
    <w:p w14:paraId="2D4F5F61" w14:textId="293C5F91" w:rsidR="00362283" w:rsidRDefault="00362283" w:rsidP="0044050F">
      <w:pPr>
        <w:pStyle w:val="ListParagraph"/>
        <w:numPr>
          <w:ilvl w:val="1"/>
          <w:numId w:val="1"/>
        </w:numPr>
      </w:pPr>
      <w:r>
        <w:t>(</w:t>
      </w:r>
      <w:r w:rsidRPr="0044050F">
        <w:rPr>
          <w:i/>
        </w:rPr>
        <w:t>alternatively: transfer for 16 hr at 65 mA</w:t>
      </w:r>
      <w:r w:rsidR="0044050F">
        <w:rPr>
          <w:i/>
        </w:rPr>
        <w:t xml:space="preserve"> (10 V?)</w:t>
      </w:r>
      <w:r w:rsidRPr="0044050F">
        <w:rPr>
          <w:i/>
        </w:rPr>
        <w:t xml:space="preserve"> in cold room,</w:t>
      </w:r>
      <w:r>
        <w:t>).</w:t>
      </w:r>
    </w:p>
    <w:p w14:paraId="54770F18" w14:textId="02FB63BD" w:rsidR="0065312B" w:rsidRDefault="0065312B" w:rsidP="0065312B">
      <w:pPr>
        <w:pStyle w:val="ListParagraph"/>
        <w:numPr>
          <w:ilvl w:val="0"/>
          <w:numId w:val="1"/>
        </w:numPr>
      </w:pPr>
      <w:r>
        <w:t xml:space="preserve">Stopped transfer at </w:t>
      </w:r>
      <w:r w:rsidR="00021A37">
        <w:t>6:30</w:t>
      </w:r>
      <w:r w:rsidR="000A7D40">
        <w:t xml:space="preserve"> </w:t>
      </w:r>
      <w:r>
        <w:t xml:space="preserve">pm.  Rinsed blot in TBS-T.  cut off upper right corner of blot.  Then blocked in 5% milk (Carnation, opened in 2017) in TBS-T at room temperature from </w:t>
      </w:r>
      <w:r w:rsidR="00BF24B3">
        <w:t>6:30 – 7:30 pm.</w:t>
      </w:r>
    </w:p>
    <w:p w14:paraId="768AFF7B" w14:textId="77777777" w:rsidR="0065312B" w:rsidRDefault="0065312B" w:rsidP="0065312B">
      <w:pPr>
        <w:pStyle w:val="ListParagraph"/>
        <w:numPr>
          <w:ilvl w:val="0"/>
          <w:numId w:val="1"/>
        </w:numPr>
      </w:pPr>
      <w:r w:rsidRPr="00131BCC">
        <w:t>Rinse blot</w:t>
      </w:r>
      <w:r>
        <w:t>s</w:t>
      </w:r>
      <w:r w:rsidRPr="00131BCC">
        <w:t xml:space="preserve"> </w:t>
      </w:r>
      <w:r>
        <w:t>in TBS-T briefly 3 times.</w:t>
      </w:r>
    </w:p>
    <w:p w14:paraId="4D781AE0" w14:textId="17ADA4F3" w:rsidR="0065312B" w:rsidRDefault="0065312B" w:rsidP="0065312B">
      <w:pPr>
        <w:pStyle w:val="ListParagraph"/>
        <w:numPr>
          <w:ilvl w:val="0"/>
          <w:numId w:val="1"/>
        </w:numPr>
      </w:pPr>
      <w:r>
        <w:t>Incubate in Sigma anti-gamma H2AX antibody (Sigma product # H5912, batch # 046M4791V ) diluted 1:20,00</w:t>
      </w:r>
      <w:r w:rsidR="0038288A">
        <w:t>0 in TBS-T.  4  degrees</w:t>
      </w:r>
      <w:r w:rsidR="001C32D8">
        <w:t xml:space="preserve"> overnight</w:t>
      </w:r>
      <w:r w:rsidR="0038288A">
        <w:t>,  from __</w:t>
      </w:r>
      <w:r w:rsidR="00836114">
        <w:t xml:space="preserve">7:45 pm </w:t>
      </w:r>
      <w:r w:rsidR="0038288A">
        <w:t>________</w:t>
      </w:r>
      <w:r w:rsidR="00D87253">
        <w:t xml:space="preserve">         </w:t>
      </w:r>
      <w:r w:rsidR="00767B5E">
        <w:t>(</w:t>
      </w:r>
      <w:r w:rsidR="00767B5E" w:rsidRPr="00836114">
        <w:rPr>
          <w:i/>
        </w:rPr>
        <w:t>20 ml total volume</w:t>
      </w:r>
      <w:r w:rsidR="00767B5E">
        <w:t>)</w:t>
      </w:r>
      <w:r w:rsidR="00D87253">
        <w:t xml:space="preserve"> </w:t>
      </w:r>
    </w:p>
    <w:p w14:paraId="13ABF3B2" w14:textId="77777777" w:rsidR="0065312B" w:rsidRDefault="0065312B" w:rsidP="0065312B"/>
    <w:p w14:paraId="46B0B1DB" w14:textId="5903BEE6" w:rsidR="0065312B" w:rsidRPr="002A07C7" w:rsidRDefault="007A4F95" w:rsidP="0065312B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                   </w:t>
      </w:r>
      <w:r w:rsidR="00AC35CD">
        <w:t>.  _______</w:t>
      </w:r>
      <w:r w:rsidR="0065312B">
        <w:t xml:space="preserve"> am. Rinse blots in TBS-T several times.  Incubate in Invitrogen anti-rabbit-HRP secondary Ab at 1:20,000 (recommended range is 1:2,000 – 1:20,000; Invitrogen, A16096)</w:t>
      </w:r>
      <w:r w:rsidR="00BF1B98">
        <w:t xml:space="preserve"> for one hour</w:t>
      </w:r>
      <w:r w:rsidR="0065312B">
        <w:t xml:space="preserve">. Room temperature, </w:t>
      </w:r>
      <w:r w:rsidR="00EB4C5D">
        <w:t>__________-</w:t>
      </w:r>
      <w:r w:rsidR="0065312B">
        <w:t xml:space="preserve"> pm – XX .  Wash 3x with TBS-T, 10 min each.  Develop.  Worked well but a bit blotchy (sloppy transfer?). </w:t>
      </w:r>
    </w:p>
    <w:p w14:paraId="03A3EF43" w14:textId="61E6D64D" w:rsidR="0065312B" w:rsidRDefault="0065312B" w:rsidP="0065312B">
      <w:pPr>
        <w:pStyle w:val="ListParagraph"/>
        <w:numPr>
          <w:ilvl w:val="0"/>
          <w:numId w:val="1"/>
        </w:numPr>
      </w:pPr>
      <w:r>
        <w:t xml:space="preserve">I will rinse well in TBS-T, and then incubate in mouse anti-actin (1:20,000) </w:t>
      </w:r>
      <w:r w:rsidR="00422724">
        <w:t xml:space="preserve">for 1 hr, </w:t>
      </w:r>
      <w:r>
        <w:t xml:space="preserve">from </w:t>
      </w:r>
      <w:r w:rsidR="00422724">
        <w:t>____________</w:t>
      </w:r>
      <w:r>
        <w:t xml:space="preserve"> pm to </w:t>
      </w:r>
      <w:r w:rsidR="00422724">
        <w:t>___________</w:t>
      </w:r>
      <w:r>
        <w:t xml:space="preserve"> pm.</w:t>
      </w:r>
    </w:p>
    <w:p w14:paraId="431E8281" w14:textId="77777777" w:rsidR="0065312B" w:rsidRDefault="0065312B" w:rsidP="0065312B">
      <w:pPr>
        <w:pStyle w:val="ListParagraph"/>
        <w:numPr>
          <w:ilvl w:val="0"/>
          <w:numId w:val="1"/>
        </w:numPr>
      </w:pPr>
      <w:r>
        <w:t xml:space="preserve"> Rinse briefly 3x. Incubate in anti-mouse –HRP at 1:20,000.  Room temperature, 5:20 pm – 6:15 pm.</w:t>
      </w:r>
    </w:p>
    <w:p w14:paraId="04816C4E" w14:textId="77777777" w:rsidR="0065312B" w:rsidRDefault="0065312B" w:rsidP="0065312B">
      <w:pPr>
        <w:pStyle w:val="ListParagraph"/>
        <w:numPr>
          <w:ilvl w:val="0"/>
          <w:numId w:val="1"/>
        </w:numPr>
      </w:pPr>
      <w:r>
        <w:t xml:space="preserve">Wash 3 x 10 min in TBS-T.  </w:t>
      </w:r>
    </w:p>
    <w:p w14:paraId="6DC6773B" w14:textId="77777777" w:rsidR="0065312B" w:rsidRDefault="0065312B" w:rsidP="0065312B"/>
    <w:p w14:paraId="71D9090B" w14:textId="77777777" w:rsidR="0065312B" w:rsidRPr="00833965" w:rsidRDefault="0065312B" w:rsidP="0065312B"/>
    <w:p w14:paraId="2E3CD984" w14:textId="2C5425A9" w:rsidR="0065312B" w:rsidRDefault="00171865" w:rsidP="0065312B">
      <w:r>
        <w:t>3/8/2019</w:t>
      </w:r>
    </w:p>
    <w:p w14:paraId="7DB88F08" w14:textId="1A031010" w:rsidR="00171865" w:rsidRDefault="00171865" w:rsidP="0065312B">
      <w:r>
        <w:t>I think I had poor transfer of lanes 3 and 4.  I cut off the last lane (positive control).  Overall, unimpressive.</w:t>
      </w:r>
    </w:p>
    <w:p w14:paraId="4C2F2995" w14:textId="77777777" w:rsidR="00F37EE1" w:rsidRDefault="00171865" w:rsidP="0065312B">
      <w:r>
        <w:t xml:space="preserve">Next:  </w:t>
      </w:r>
      <w:r w:rsidR="003B4DF6">
        <w:t>don’t bother with anti-actin blot; protein too big</w:t>
      </w:r>
      <w:r w:rsidR="00F37EE1">
        <w:t xml:space="preserve"> (about 42 kDa or so)</w:t>
      </w:r>
    </w:p>
    <w:p w14:paraId="45129967" w14:textId="77777777" w:rsidR="00C02208" w:rsidRDefault="00373C67" w:rsidP="0065312B">
      <w:r>
        <w:t>Run new gel: this time, dilute protein samples so all should be about the same concentration. Then do Bradform to confirm.  Then run gel.  Cut new PVDF membrane next time.</w:t>
      </w:r>
    </w:p>
    <w:p w14:paraId="1C3B0FC0" w14:textId="612FB4EA" w:rsidR="00C02208" w:rsidRDefault="00C02208" w:rsidP="0065312B">
      <w:r>
        <w:t>Load more protein next time.</w:t>
      </w:r>
    </w:p>
    <w:p w14:paraId="37538431" w14:textId="6FAE92B1" w:rsidR="00171865" w:rsidRDefault="00C02208" w:rsidP="0065312B">
      <w:r>
        <w:sym w:font="Wingdings" w:char="F0E0"/>
      </w:r>
      <w:r>
        <w:t xml:space="preserve"> look for better centrifuge tubes for next time, too.</w:t>
      </w:r>
    </w:p>
    <w:p w14:paraId="55ACB80D" w14:textId="77777777" w:rsidR="000B11B7" w:rsidRDefault="000B11B7" w:rsidP="0065312B"/>
    <w:p w14:paraId="79443562" w14:textId="77777777" w:rsidR="000912C3" w:rsidRDefault="000B11B7" w:rsidP="0065312B">
      <w:r>
        <w:t xml:space="preserve">Possible rotors:  Beckman SW28 or 80Ti.  </w:t>
      </w:r>
    </w:p>
    <w:p w14:paraId="29848762" w14:textId="77777777" w:rsidR="000912C3" w:rsidRDefault="000912C3" w:rsidP="0065312B"/>
    <w:p w14:paraId="5E1DA71C" w14:textId="48C0DA53" w:rsidR="000B11B7" w:rsidRDefault="000B11B7" w:rsidP="0065312B">
      <w:r>
        <w:t>Beckman JA</w:t>
      </w:r>
      <w:r w:rsidR="00AE7451">
        <w:t>-</w:t>
      </w:r>
      <w:r>
        <w:t>20.1</w:t>
      </w:r>
      <w:r w:rsidR="00AE7451">
        <w:t xml:space="preserve">  (480 ml)</w:t>
      </w:r>
    </w:p>
    <w:p w14:paraId="23C730E3" w14:textId="77777777" w:rsidR="000912C3" w:rsidRPr="000912C3" w:rsidRDefault="000912C3" w:rsidP="000912C3">
      <w:r w:rsidRPr="000912C3">
        <w:t xml:space="preserve">Nominal tube dimensions (largest tube) . . . . . . . . . . . . . . . . . . 18 × 99 mm Nominal tube capacity (largest tube) . . . . . . . . . . . . . . . . . . . . . . . . 15 mL </w:t>
      </w:r>
    </w:p>
    <w:p w14:paraId="5C4A7D49" w14:textId="12A4AFAF" w:rsidR="000912C3" w:rsidRDefault="000912C3" w:rsidP="0065312B">
      <w:r>
        <w:t>(maximum fill volume = 12.5 ml</w:t>
      </w:r>
      <w:r w:rsidR="0070751C">
        <w:t>)</w:t>
      </w:r>
    </w:p>
    <w:p w14:paraId="1F1A32CF" w14:textId="52F47EDA" w:rsidR="000B11B7" w:rsidRDefault="0070751C" w:rsidP="0065312B">
      <w:r>
        <w:t>This would work.</w:t>
      </w:r>
    </w:p>
    <w:p w14:paraId="73AD9406" w14:textId="7EBC99E1" w:rsidR="003D4800" w:rsidRDefault="003D4800" w:rsidP="0065312B">
      <w:r>
        <w:t>Possible tubes:</w:t>
      </w:r>
    </w:p>
    <w:p w14:paraId="684D7634" w14:textId="1377290C" w:rsidR="003D4800" w:rsidRPr="00684FDD" w:rsidRDefault="00684FDD" w:rsidP="0065312B">
      <w:pPr>
        <w:rPr>
          <w:rFonts w:ascii="Times New Roman" w:hAnsi="Times New Roman" w:cs="Times New Roman"/>
          <w:b/>
          <w:bCs/>
        </w:rPr>
      </w:pPr>
      <w:r w:rsidRPr="00684FDD">
        <w:rPr>
          <w:rFonts w:ascii="Times New Roman" w:hAnsi="Times New Roman" w:cs="Times New Roman"/>
        </w:rPr>
        <w:t>342080</w:t>
      </w:r>
      <w:r w:rsidR="00F93B1B">
        <w:rPr>
          <w:rFonts w:ascii="Times New Roman" w:hAnsi="Times New Roman" w:cs="Times New Roman"/>
        </w:rPr>
        <w:t xml:space="preserve">   $240 for 100 of them</w:t>
      </w:r>
    </w:p>
    <w:p w14:paraId="1C1EA547" w14:textId="26D393CC" w:rsidR="00684FDD" w:rsidRPr="00684FDD" w:rsidRDefault="00684FDD" w:rsidP="0065312B">
      <w:pPr>
        <w:rPr>
          <w:rFonts w:ascii="Times New Roman" w:hAnsi="Times New Roman" w:cs="Times New Roman"/>
          <w:b/>
          <w:bCs/>
        </w:rPr>
      </w:pPr>
      <w:r w:rsidRPr="00684FDD">
        <w:rPr>
          <w:rFonts w:ascii="Times New Roman" w:hAnsi="Times New Roman" w:cs="Times New Roman"/>
        </w:rPr>
        <w:t>342081</w:t>
      </w:r>
      <w:r w:rsidR="00B92961">
        <w:rPr>
          <w:rFonts w:ascii="Times New Roman" w:hAnsi="Times New Roman" w:cs="Times New Roman"/>
        </w:rPr>
        <w:t xml:space="preserve">  $179 for 100 tubes</w:t>
      </w:r>
    </w:p>
    <w:p w14:paraId="1E9097E5" w14:textId="687A5F4A" w:rsidR="00684FDD" w:rsidRPr="00684FDD" w:rsidRDefault="00684FDD" w:rsidP="0065312B">
      <w:r w:rsidRPr="00684FDD">
        <w:rPr>
          <w:rFonts w:ascii="Times New Roman" w:hAnsi="Times New Roman" w:cs="Times New Roman"/>
        </w:rPr>
        <w:t>342082</w:t>
      </w:r>
      <w:r w:rsidR="00C731DB">
        <w:rPr>
          <w:rFonts w:ascii="Times New Roman" w:hAnsi="Times New Roman" w:cs="Times New Roman"/>
        </w:rPr>
        <w:t xml:space="preserve">   $179 for 100 tubes</w:t>
      </w:r>
      <w:bookmarkStart w:id="0" w:name="_GoBack"/>
      <w:bookmarkEnd w:id="0"/>
    </w:p>
    <w:p w14:paraId="0731DE9E" w14:textId="77777777" w:rsidR="00EF0F88" w:rsidRDefault="00EF0F88" w:rsidP="0065312B"/>
    <w:p w14:paraId="1F35F6EB" w14:textId="3E9A072E" w:rsidR="00EF0F88" w:rsidRDefault="00EF0F88" w:rsidP="0065312B">
      <w:r>
        <w:t>Swinging bucket?</w:t>
      </w:r>
    </w:p>
    <w:p w14:paraId="2060DA0E" w14:textId="63151FC2" w:rsidR="00EF0F88" w:rsidRDefault="00EF0F88" w:rsidP="0065312B">
      <w:r>
        <w:t>SW28</w:t>
      </w:r>
      <w:r w:rsidR="00772419">
        <w:t xml:space="preserve"> = 38 ml.</w:t>
      </w:r>
      <w:r>
        <w:t xml:space="preserve">  too big. </w:t>
      </w:r>
    </w:p>
    <w:p w14:paraId="6A07BBBB" w14:textId="77777777" w:rsidR="00EF0F88" w:rsidRDefault="00EF0F88" w:rsidP="0065312B"/>
    <w:p w14:paraId="36123D1D" w14:textId="77777777" w:rsidR="00EF0F88" w:rsidRDefault="00EF0F88" w:rsidP="0065312B"/>
    <w:p w14:paraId="09FE9F90" w14:textId="77777777" w:rsidR="000B11B7" w:rsidRDefault="000B11B7" w:rsidP="0065312B"/>
    <w:p w14:paraId="6F7173CB" w14:textId="77777777" w:rsidR="0065312B" w:rsidRDefault="0065312B" w:rsidP="0065312B"/>
    <w:p w14:paraId="6E742097" w14:textId="77777777" w:rsidR="0065312B" w:rsidRDefault="0065312B" w:rsidP="0065312B"/>
    <w:p w14:paraId="781325C8" w14:textId="77777777" w:rsidR="0065312B" w:rsidRDefault="0065312B" w:rsidP="0065312B"/>
    <w:p w14:paraId="119D5D46" w14:textId="77777777" w:rsidR="0065312B" w:rsidRDefault="0065312B" w:rsidP="0065312B"/>
    <w:p w14:paraId="5D100465" w14:textId="77777777" w:rsidR="002B510F" w:rsidRDefault="002B510F"/>
    <w:sectPr w:rsidR="002B510F" w:rsidSect="002B5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0AEC"/>
    <w:multiLevelType w:val="hybridMultilevel"/>
    <w:tmpl w:val="F7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2B"/>
    <w:rsid w:val="000158CE"/>
    <w:rsid w:val="00021A37"/>
    <w:rsid w:val="00021AAF"/>
    <w:rsid w:val="000577B7"/>
    <w:rsid w:val="000912C3"/>
    <w:rsid w:val="000A7D40"/>
    <w:rsid w:val="000B11B7"/>
    <w:rsid w:val="000D3E1E"/>
    <w:rsid w:val="001052D1"/>
    <w:rsid w:val="00107C63"/>
    <w:rsid w:val="00146791"/>
    <w:rsid w:val="00171865"/>
    <w:rsid w:val="001C32D8"/>
    <w:rsid w:val="001C497D"/>
    <w:rsid w:val="002B510F"/>
    <w:rsid w:val="002B5535"/>
    <w:rsid w:val="002F16A7"/>
    <w:rsid w:val="00331ECB"/>
    <w:rsid w:val="00347FF5"/>
    <w:rsid w:val="00362283"/>
    <w:rsid w:val="00373C67"/>
    <w:rsid w:val="0038288A"/>
    <w:rsid w:val="00396364"/>
    <w:rsid w:val="003B4DF6"/>
    <w:rsid w:val="003D4800"/>
    <w:rsid w:val="00422724"/>
    <w:rsid w:val="0044050F"/>
    <w:rsid w:val="00493C28"/>
    <w:rsid w:val="0049424F"/>
    <w:rsid w:val="00603F34"/>
    <w:rsid w:val="0065312B"/>
    <w:rsid w:val="00684FDD"/>
    <w:rsid w:val="0070751C"/>
    <w:rsid w:val="00767B5E"/>
    <w:rsid w:val="00772419"/>
    <w:rsid w:val="007A4F95"/>
    <w:rsid w:val="00836114"/>
    <w:rsid w:val="008D67F9"/>
    <w:rsid w:val="00A220B4"/>
    <w:rsid w:val="00A41B90"/>
    <w:rsid w:val="00AC35CD"/>
    <w:rsid w:val="00AE7451"/>
    <w:rsid w:val="00B05AE1"/>
    <w:rsid w:val="00B11CBC"/>
    <w:rsid w:val="00B7388E"/>
    <w:rsid w:val="00B92961"/>
    <w:rsid w:val="00BF1B98"/>
    <w:rsid w:val="00BF24B3"/>
    <w:rsid w:val="00C02208"/>
    <w:rsid w:val="00C719F7"/>
    <w:rsid w:val="00C731DB"/>
    <w:rsid w:val="00D50849"/>
    <w:rsid w:val="00D87253"/>
    <w:rsid w:val="00DD4100"/>
    <w:rsid w:val="00DF7E95"/>
    <w:rsid w:val="00E0497D"/>
    <w:rsid w:val="00EA23A2"/>
    <w:rsid w:val="00EB4C5D"/>
    <w:rsid w:val="00EF0F88"/>
    <w:rsid w:val="00F37EE1"/>
    <w:rsid w:val="00F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9F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504</Words>
  <Characters>2875</Characters>
  <Application>Microsoft Macintosh Word</Application>
  <DocSecurity>0</DocSecurity>
  <Lines>23</Lines>
  <Paragraphs>6</Paragraphs>
  <ScaleCrop>false</ScaleCrop>
  <Company>UC Davis Plant Biology</Company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Harmer</dc:creator>
  <cp:keywords/>
  <dc:description/>
  <cp:lastModifiedBy>Stacey Harmer</cp:lastModifiedBy>
  <cp:revision>58</cp:revision>
  <cp:lastPrinted>2019-03-07T23:33:00Z</cp:lastPrinted>
  <dcterms:created xsi:type="dcterms:W3CDTF">2019-03-06T21:26:00Z</dcterms:created>
  <dcterms:modified xsi:type="dcterms:W3CDTF">2019-03-08T22:49:00Z</dcterms:modified>
</cp:coreProperties>
</file>