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ED307D" w14:textId="62F98EE1" w:rsidR="001A0D32" w:rsidRDefault="00D766B0">
      <w:pPr>
        <w:rPr>
          <w:i/>
          <w:iCs/>
        </w:rPr>
      </w:pPr>
      <w:r>
        <w:rPr>
          <w:i/>
          <w:iCs/>
        </w:rPr>
        <w:t>Environmental organic iron-binding l</w:t>
      </w:r>
      <w:r w:rsidR="00F8213D" w:rsidRPr="00F8213D">
        <w:rPr>
          <w:i/>
          <w:iCs/>
        </w:rPr>
        <w:t xml:space="preserve">igand </w:t>
      </w:r>
      <w:r>
        <w:rPr>
          <w:i/>
          <w:iCs/>
        </w:rPr>
        <w:t xml:space="preserve">and siderophore </w:t>
      </w:r>
      <w:r w:rsidR="00F8213D" w:rsidRPr="00F8213D">
        <w:rPr>
          <w:i/>
          <w:iCs/>
        </w:rPr>
        <w:t>data</w:t>
      </w:r>
    </w:p>
    <w:p w14:paraId="601B9EFF" w14:textId="291B5E16" w:rsidR="00D766B0" w:rsidRDefault="000B6F8E">
      <w:r>
        <w:t xml:space="preserve">Organic iron-binding ligand data from BATS and HOT were analyzed using competitive ligand exchange adsorptive cathodic stripping voltammetry (CLE-ACSV) as described in detail elsewhere </w:t>
      </w:r>
      <w:r w:rsidR="00064F1B">
        <w:fldChar w:fldCharType="begin" w:fldLock="1"/>
      </w:r>
      <w:r w:rsidR="00064F1B">
        <w:instrText>ADDIN CSL_CITATION {"citationItems":[{"id":"ITEM-1","itemData":{"DOI":"10.4319/lo.2007.52.5.1800","ISBN":"0024-3590","ISSN":"00243590","abstract":"The physicochemical speciation of dissolved iron ( Fe) across natural dissolved Fe gradients in the oceanic and shelf domains of the southeastern Bering Sea was examined in surface and subsurface samples using competitive ligand exchange - adsorptive cathodic stripping voltammetry with the added ligand salicylaldoxime. Two ligand classes were measured in all samples, a stronger L-1 ligand class and a weaker L-2 ligand class. Conditional stability constants for both ligand classes were comparable between surface and subsurface samples, with mean log K-FeL1, Fe'(cond) = 11.5 +/- 0.3 and mean log K-FeL2,Fe'(cond) = 10.3 +/- 0.3 in surface samples, and mean log K-FeL1, Fe'(cond) = 11.4 +/- 0.2 with a weaker ligand and mean K-FeL2, Fe'(cond) = of 10.2 +/- 0.2 in subsurface samples. The concentrations of dissolved Fe were strongly correlated with ambient stronger L-1 ligand concentrations for all samples with dissolved Fe concentrations greater than 0.2 nmol L-1. In samples with dissolved Fe concentrations less than 0.2 nmol L-1, large and variable excesses of L1 ligand concentrations were measured, coincident with observed Fe stress or limitation on the ambient phytoplankton. These observations suggest that the phytoplankton community is readily able to access dissolved Fe from the FeL1 complex, resulting in excess L1 in these waters. The available speciation data from other sources indicate that a significant correlation exists between dissolved Fe and L-1 ligand concentrations in samples with intermediate dissolved Fe, and this is a seemingly ubiquitous feature of dissolved Fe cycling in the marine environment.","author":[{"dropping-particle":"","family":"Buck","given":"Kristen N.","non-dropping-particle":"","parse-names":false,"suffix":""},{"dropping-particle":"","family":"Bruland","given":"Kenneth W.","non-dropping-particle":"","parse-names":false,"suffix":""}],"container-title":"Limnology and Oceanography","id":"ITEM-1","issue":"5","issued":{"date-parts":[["2007"]]},"page":"1800-1808","title":"The physicochemical speciation of dissolved iron in the Bering Sea, Alaska","type":"article-journal","volume":"52"},"uris":["http://www.mendeley.com/documents/?uuid=c3db480a-609c-4d0f-aed3-e5f5aa9dc30c"]},{"id":"ITEM-2","itemData":{"DOI":"10.3389/fmars.2018.00061","ISSN":"22967745","abstract":"© 2018 Bundy, Boiteau, McLean, Turk-Kubo, McIlvin, Saito, Van Mooy and Repeta. The distribution of dissolved iron (Fe), total organic Fe-binding ligands, and siderophores were measured between the surface and 400 m at Station ALOHA, a long term ecological study site in the North Pacific Subtropical Gyre. Dissolved Fe concentrations were low throughout the water column and strong organic Fe-binding ligands exceeded dissolved Fe at all depths; varying from 0.9 nmol L-1in the surface to 1.6 nmol L-1below 150 m. Although Fe does not appear to limit microbial production, we nevertheless found siderophores at nearly all depths, indicating some populations of microbes were responding to Fe stress. Ferrioxamine siderophores were most abundant in the upper water column, with concentrations between 0.1 and 2 pmol L-1, while a suite of amphibactins were found below 200 m with concentrations between 0.8 and 11 pmol L-1. The distinct vertical distribution of ferrioxamines and amphibactins may indicate disparate strategies for acquiring Fe from dust in the upper water column and recycled organic matter in the lower water column. Amphibactins were found to have conditional stability constants (log KFeL1,Fe'cond) ranging from 12.0 to 12.5, while ferrioxamines had much stronger conditional stability constants ranging from 14.0 to 14.4, within the range of observed L1 ligands by voltammetry. We used our data to calculate equilibrium Fe speciation at Station ALOHA to compare the relative concentration of inorganic and siderophore complexed Fe. The results indicate that the concentration of Fe bound to siderophores was up to two orders of magnitude higher than inorganic Fe, suggesting that even if less bioavailable, siderophores were nevertheless a viable pathway for Fe acquisition by microbes at our study site. Finally, we observed rapid production of ferrioxamine E by particle-associated bacteria during incubation of freshly collected sinking organic matter. Fe-limitation may therefore be a factor in regulating carbon metabolism and nutrient regeneration in the mesopelagic.","author":[{"dropping-particle":"","family":"Bundy","given":"R.M.","non-dropping-particle":"","parse-names":false,"suffix":""},{"dropping-particle":"","family":"Boiteau","given":"R.M.","non-dropping-particle":"","parse-names":false,"suffix":""},{"dropping-particle":"","family":"McLean","given":"C.","non-dropping-particle":"","parse-names":false,"suffix":""},{"dropping-particle":"","family":"Turk-Kubo","given":"K.A.","non-dropping-particle":"","parse-names":false,"suffix":""},{"dropping-particle":"","family":"McIlvin","given":"M.R.","non-dropping-particle":"","parse-names":false,"suffix":""},{"dropping-particle":"","family":"Saito","given":"M.A.","non-dropping-particle":"","parse-names":false,"suffix":""},{"dropping-particle":"","family":"Mooy","given":"B.A.S.","non-dropping-particle":"Van","parse-names":false,"suffix":""},{"dropping-particle":"","family":"Repeta","given":"D.J.","non-dropping-particle":"","parse-names":false,"suffix":""}],"container-title":"Frontiers in Marine Science","id":"ITEM-2","issue":"MAR","issued":{"date-parts":[["2018"]]},"title":"Distinct siderophores contribute to iron cycling in the mesopelagic at station ALOHA","type":"article-journal","volume":"5"},"uris":["http://www.mendeley.com/documents/?uuid=fc6466be-d9ef-367f-bbc1-08cafbf017fc"]},{"id":"ITEM-3","itemData":{"ISSN":"0016-7037","author":[{"dropping-particle":"","family":"Fitzsimmons","given":"Jessica N","non-dropping-particle":"","parse-names":false,"suffix":""},{"dropping-particle":"","family":"Hayes","given":"Christopher T","non-dropping-particle":"","parse-names":false,"suffix":""},{"dropping-particle":"","family":"Al-Subiai","given":"Sherain N","non-dropping-particle":"","parse-names":false,"suffix":""},{"dropping-particle":"","family":"Zhang","given":"Ruifeng","non-dropping-particle":"","parse-names":false,"suffix":""},{"dropping-particle":"","family":"Morton","given":"Peter L","non-dropping-particle":"","parse-names":false,"suffix":""},{"dropping-particle":"","family":"Weisend","given":"Rachel E","non-dropping-particle":"","parse-names":false,"suffix":""},{"dropping-particle":"","family":"Ascani","given":"François","non-dropping-particle":"","parse-names":false,"suffix":""},{"dropping-particle":"","family":"Boyle","given":"Edward A","non-dropping-particle":"","parse-names":false,"suffix":""}],"container-title":"Geochimica et Cosmochimica Acta","id":"ITEM-3","issued":{"date-parts":[["2015"]]},"page":"303-324","title":"Daily to decadal variability of size-fractionated iron and iron-binding ligands at the Hawaii Ocean Time-series Station ALOHA","type":"article-journal","volume":"171"},"uris":["http://www.mendeley.com/documents/?uuid=c3ecf0e7-12d2-4d51-98da-ba85948e73e8"]}],"mendeley":{"formattedCitation":"(Buck and Bruland 2007; Fitzsimmons et al. 2015; Bundy et al. 2018)","plainTextFormattedCitation":"(Buck and Bruland 2007; Fitzsimmons et al. 2015; Bundy et al. 2018)","previouslyFormattedCitation":"(Buck and Bruland 2007; Fitzsimmons et al. 2015; Bundy et al. 2018)"},"properties":{"noteIndex":0},"schema":"https://github.com/citation-style-language/schema/raw/master/csl-citation.json"}</w:instrText>
      </w:r>
      <w:r w:rsidR="00064F1B">
        <w:fldChar w:fldCharType="separate"/>
      </w:r>
      <w:r w:rsidR="00064F1B" w:rsidRPr="00064F1B">
        <w:rPr>
          <w:noProof/>
        </w:rPr>
        <w:t>(Buck and Bruland 2007; Fitzsimmons et al. 2015; Bundy et al. 2018)</w:t>
      </w:r>
      <w:r w:rsidR="00064F1B">
        <w:fldChar w:fldCharType="end"/>
      </w:r>
      <w:r w:rsidR="00064F1B">
        <w:t>. Organic iron-binding ligand data from HOT was used from previous work</w:t>
      </w:r>
      <w:r w:rsidR="0052790D">
        <w:t>, as</w:t>
      </w:r>
      <w:r w:rsidR="00064F1B">
        <w:t xml:space="preserve"> described in Fitzsimmons et al. (2015) and Bundy et al. (2018). Organic iron-binding ligand data for BATS was used from the occupation of BATS</w:t>
      </w:r>
      <w:r w:rsidR="001974D2">
        <w:t xml:space="preserve"> (Station 12)</w:t>
      </w:r>
      <w:r w:rsidR="00064F1B">
        <w:t xml:space="preserve"> during the U.S. GEOTRACES GA03 cruise </w:t>
      </w:r>
      <w:r w:rsidR="00064F1B">
        <w:fldChar w:fldCharType="begin" w:fldLock="1"/>
      </w:r>
      <w:r w:rsidR="00D766B0">
        <w:instrText>ADDIN CSL_CITATION {"citationItems":[{"id":"ITEM-1","itemData":{"DOI":"10.1016/j.dsr2.2014.11.016","ISSN":"0967-0645","abstract":"The organic complexation of dissolved iron was determined from full water column depth profile samples collected on the U.S. GEOTRACES North Atlantic Section cruises in 2010 and 2011 (GEOTRACES GA03). The concentrations of iron-binding ligands and their conditional stability constants were determined using competitive ligand exchange-adsorptive cathodic stripping voltammetry (CLE-ACSV) with salicylaldoxime as the added competitive ligand. Across the basin, iron-binding ligands were found in excess of dissolved iron concentrations in all samples except those with the highest dissolved iron in the Trans-Atlantic Geotraverse (TAG) hydrothermal vent plume, where dissolved iron concentrations exceeded ligand concentrations. Ligand results were categorized based on conditional stability constants into three ligand classes (L-1: log K-FeL1,Fe(cond) &gt; 12, L-2: log K-FeL2(cond) = 11-12; L-3: log The stronger L1-type ligand class tracked closely with dissolved iron, with the strongest ligands (i.e., highest log K-Fe1,Fe(cond)) found in the vicinity of the Trans-Atlantic Geotraverse (TAG) hydrothermal vent plume. All three ligand classes, including the stronger Li-type ligands, were observed through the water column. These measurements indicate that iron-binding ligands are indeed a ubiquitous feature of iron speciation in the North Atlantic. (C) 2015 Elsevier Ltd. All rights reserved.","author":[{"dropping-particle":"","family":"Buck","given":"K N","non-dropping-particle":"","parse-names":false,"suffix":""},{"dropping-particle":"","family":"Sohst","given":"B","non-dropping-particle":"","parse-names":false,"suffix":""},{"dropping-particle":"","family":"Sedwick","given":"P N","non-dropping-particle":"","parse-names":false,"suffix":""}],"container-title":"Deep-Sea Research Part Ii-Topical Studies in Oceanography","id":"ITEM-1","issued":{"date-parts":[["2015"]]},"note":"Buck, Kristen N. Sohst, Bettina Sedwick, Peter N.\n1879-0100\nSi","page":"152-165","title":"The organic complexation of dissolved iron along the US GEOTRACES (GA03) North Atlantic Section","type":"article-journal","volume":"116"},"uris":["http://www.mendeley.com/documents/?uuid=8cfe2f62-ce27-4637-8b56-e6b27bbefbd2"]}],"mendeley":{"formattedCitation":"(Buck et al. 2015)","plainTextFormattedCitation":"(Buck et al. 2015)","previouslyFormattedCitation":"(Buck et al. 2015)"},"properties":{"noteIndex":0},"schema":"https://github.com/citation-style-language/schema/raw/master/csl-citation.json"}</w:instrText>
      </w:r>
      <w:r w:rsidR="00064F1B">
        <w:fldChar w:fldCharType="separate"/>
      </w:r>
      <w:r w:rsidR="00064F1B" w:rsidRPr="00064F1B">
        <w:rPr>
          <w:noProof/>
        </w:rPr>
        <w:t>(Buck et al. 2015)</w:t>
      </w:r>
      <w:r w:rsidR="00064F1B">
        <w:fldChar w:fldCharType="end"/>
      </w:r>
      <w:r w:rsidR="00D766B0">
        <w:t xml:space="preserve">. </w:t>
      </w:r>
    </w:p>
    <w:p w14:paraId="503DCB81" w14:textId="77777777" w:rsidR="00D766B0" w:rsidRDefault="00D766B0"/>
    <w:p w14:paraId="4A4A1E04" w14:textId="34812329" w:rsidR="00F8213D" w:rsidRDefault="00D766B0">
      <w:r>
        <w:t xml:space="preserve">Siderophore concentrations were measured using liquid chromatography (LC) coupled to inductively coupled plasma mass spectrometry (ICP-MS) </w:t>
      </w:r>
      <w:r>
        <w:t>after pre-concentration via solid phase extraction</w:t>
      </w:r>
      <w:r>
        <w:t xml:space="preserve"> </w:t>
      </w:r>
      <w:r>
        <w:fldChar w:fldCharType="begin" w:fldLock="1"/>
      </w:r>
      <w:r w:rsidR="0052790D">
        <w:instrText>ADDIN CSL_CITATION {"citationItems":[{"id":"ITEM-1","itemData":{"author":[{"dropping-particle":"","family":"Boiteau","given":"Rene M.","non-dropping-particle":"","parse-names":false,"suffix":""},{"dropping-particle":"","family":"Mende","given":"Daniel R.","non-dropping-particle":"","parse-names":false,"suffix":""},{"dropping-particle":"","family":"Hawco","given":"Nicholas J.","non-dropping-particle":"","parse-names":false,"suffix":""},{"dropping-particle":"","family":"Mcilvin","given":"Matthew R","non-dropping-particle":"","parse-names":false,"suffix":""},{"dropping-particle":"","family":"Fitzsimmons","given":"Jessica N.","non-dropping-particle":"","parse-names":false,"suffix":""},{"dropping-particle":"","family":"Saito","given":"Mak A.","non-dropping-particle":"","parse-names":false,"suffix":""},{"dropping-particle":"","family":"Sedwick","given":"Peter N.","non-dropping-particle":"","parse-names":false,"suffix":""},{"dropping-particle":"","family":"Delong","given":"Edward F.","non-dropping-particle":"","parse-names":false,"suffix":""},{"dropping-particle":"","family":"Repeta","given":"Daniel J.","non-dropping-particle":"","parse-names":false,"suffix":""}],"container-title":"Proceedings of the National Academy of Sciences","id":"ITEM-1","issue":"50","issued":{"date-parts":[["2016"]]},"page":"14237-14242","title":"Siderophore-based microbial adaptations to iron scarcity across the eastern Pacific Ocean","type":"article-journal","volume":"113"},"uris":["http://www.mendeley.com/documents/?uuid=cd49f849-04c2-4005-a391-7e0f8191200c"]},{"id":"ITEM-2","itemData":{"DOI":"10.1021/ac3034568","ISBN":"0003-2700","ISSN":"00032700","PMID":"23544623","abstract":"Organic ligands dominate the speciation of iron in the ocean. Little is known, however, about the chemical composition and distribution of these compounds. Here, we describe a method to detect low concentrations of organic Fe ligands using reverse-phase high-performance liquid chromatography (HPLC) tandem multicollector inductively coupled plasma mass spectrometry. This technique can be used to screen seawater and marine cultures for target compounds that can be isolated and structurally characterized. Sensitive detection (&lt;1 picomole Fe) is achieved using an iron-free HPLC system to reduce background Fe levels, minimizing 40Ar16O+ interferences on 56Fe with a hexapole collision cell, and introducing oxygen into the sample carrier gas to prevent the formation of reduced carbon deposits that decrease sensitivity. This method was tested with a chromatographic separation of five trace metal complexes that represent the polarity range likely found in seawater. Good separation was achieved with a 20 min water/methanol gradient, although sensitivity decreased by a factor of 2 at high organic solvent concentrations. Finally, Fe ligand complexes were detected from the organic extract of surface South Pacific seawater and from culture media of the siderophore producing cyanobacteria Synechococcus sp. PCC 7002.","author":[{"dropping-particle":"","family":"Boiteau","given":"Rene M.","non-dropping-particle":"","parse-names":false,"suffix":""},{"dropping-particle":"","family":"Fitzsimmons","given":"Jessica N.","non-dropping-particle":"","parse-names":false,"suffix":""},{"dropping-particle":"","family":"Repeta","given":"Daniel J.","non-dropping-particle":"","parse-names":false,"suffix":""},{"dropping-particle":"","family":"Boyle","given":"Edward A.","non-dropping-particle":"","parse-names":false,"suffix":""}],"container-title":"Analytical Chemistry","id":"ITEM-2","issue":"9","issued":{"date-parts":[["2013"]]},"page":"4357-4362","title":"Detection of iron ligands in seawater and marine cyanobacteria cultures by high-performance liquid chromatography-inductively coupled plasma-mass spectrometry","type":"article-journal","volume":"85"},"uris":["http://www.mendeley.com/documents/?uuid=decdd414-ad0e-47fc-8ec7-748d47f41ea7"]},{"id":"ITEM-3","itemData":{"DOI":"10.3389/fmars.2018.00061","ISSN":"22967745","abstract":"© 2018 Bundy, Boiteau, McLean, Turk-Kubo, McIlvin, Saito, Van Mooy and Repeta. The distribution of dissolved iron (Fe), total organic Fe-binding ligands, and siderophores were measured between the surface and 400 m at Station ALOHA, a long term ecological study site in the North Pacific Subtropical Gyre. Dissolved Fe concentrations were low throughout the water column and strong organic Fe-binding ligands exceeded dissolved Fe at all depths; varying from 0.9 nmol L-1in the surface to 1.6 nmol L-1below 150 m. Although Fe does not appear to limit microbial production, we nevertheless found siderophores at nearly all depths, indicating some populations of microbes were responding to Fe stress. Ferrioxamine siderophores were most abundant in the upper water column, with concentrations between 0.1 and 2 pmol L-1, while a suite of amphibactins were found below 200 m with concentrations between 0.8 and 11 pmol L-1. The distinct vertical distribution of ferrioxamines and amphibactins may indicate disparate strategies for acquiring Fe from dust in the upper water column and recycled organic matter in the lower water column. Amphibactins were found to have conditional stability constants (log KFeL1,Fe'cond) ranging from 12.0 to 12.5, while ferrioxamines had much stronger conditional stability constants ranging from 14.0 to 14.4, within the range of observed L1 ligands by voltammetry. We used our data to calculate equilibrium Fe speciation at Station ALOHA to compare the relative concentration of inorganic and siderophore complexed Fe. The results indicate that the concentration of Fe bound to siderophores was up to two orders of magnitude higher than inorganic Fe, suggesting that even if less bioavailable, siderophores were nevertheless a viable pathway for Fe acquisition by microbes at our study site. Finally, we observed rapid production of ferrioxamine E by particle-associated bacteria during incubation of freshly collected sinking organic matter. Fe-limitation may therefore be a factor in regulating carbon metabolism and nutrient regeneration in the mesopelagic.","author":[{"dropping-particle":"","family":"Bundy","given":"R.M.","non-dropping-particle":"","parse-names":false,"suffix":""},{"dropping-particle":"","family":"Boiteau","given":"R.M.","non-dropping-particle":"","parse-names":false,"suffix":""},{"dropping-particle":"","family":"McLean","given":"C.","non-dropping-particle":"","parse-names":false,"suffix":""},{"dropping-particle":"","family":"Turk-Kubo","given":"K.A.","non-dropping-particle":"","parse-names":false,"suffix":""},{"dropping-particle":"","family":"McIlvin","given":"M.R.","non-dropping-particle":"","parse-names":false,"suffix":""},{"dropping-particle":"","family":"Saito","given":"M.A.","non-dropping-particle":"","parse-names":false,"suffix":""},{"dropping-particle":"","family":"Mooy","given":"B.A.S.","non-dropping-particle":"Van","parse-names":false,"suffix":""},{"dropping-particle":"","family":"Repeta","given":"D.J.","non-dropping-particle":"","parse-names":false,"suffix":""}],"container-title":"Frontiers in Marine Science","id":"ITEM-3","issue":"MAR","issued":{"date-parts":[["2018"]]},"title":"Distinct siderophores contribute to iron cycling in the mesopelagic at station ALOHA","type":"article-journal","volume":"5"},"uris":["http://www.mendeley.com/documents/?uuid=fc6466be-d9ef-367f-bbc1-08cafbf017fc"]}],"mendeley":{"formattedCitation":"(Boiteau et al. 2013, 2016; Bundy et al. 2018)","plainTextFormattedCitation":"(Boiteau et al. 2013, 2016; Bundy et al. 2018)","previouslyFormattedCitation":"(Boiteau et al. 2013, 2016; Bundy et al. 2018)"},"properties":{"noteIndex":0},"schema":"https://github.com/citation-style-language/schema/raw/master/csl-citation.json"}</w:instrText>
      </w:r>
      <w:r>
        <w:fldChar w:fldCharType="separate"/>
      </w:r>
      <w:r w:rsidRPr="00D766B0">
        <w:rPr>
          <w:noProof/>
        </w:rPr>
        <w:t>(Boiteau et al. 2013, 2016; Bundy et al. 2018)</w:t>
      </w:r>
      <w:r>
        <w:fldChar w:fldCharType="end"/>
      </w:r>
      <w:r>
        <w:t xml:space="preserve">. Siderophore concentrations for surface waters in the North Atlantic was obtained from </w:t>
      </w:r>
      <w:r w:rsidR="0052790D">
        <w:fldChar w:fldCharType="begin" w:fldLock="1"/>
      </w:r>
      <w:r w:rsidR="00FA55FB">
        <w:instrText>ADDIN CSL_CITATION {"citationItems":[{"id":"ITEM-1","itemData":{"author":[{"dropping-particle":"","family":"Mawji","given":"E.","non-dropping-particle":"","parse-names":false,"suffix":""},{"dropping-particle":"","family":"Gledhill","given":"M.","non-dropping-particle":"","parse-names":false,"suffix":""},{"dropping-particle":"","family":"Milton","given":"J.A.","non-dropping-particle":"","parse-names":false,"suffix":""},{"dropping-particle":"","family":"Tarran","given":"G.A.","non-dropping-particle":"","parse-names":false,"suffix":""},{"dropping-particle":"","family":"Ussher","given":"S.","non-dropping-particle":"","parse-names":false,"suffix":""},{"dropping-particle":"","family":"Thompson","given":"A.","non-dropping-particle":"","parse-names":false,"suffix":""},{"dropping-particle":"","family":"Wolff","given":"G.A.","non-dropping-particle":"","parse-names":false,"suffix":""},{"dropping-particle":"","family":"Worsfold","given":"P.J.","non-dropping-particle":"","parse-names":false,"suffix":""},{"dropping-particle":"","family":"Achterberg","given":"E.P.","non-dropping-particle":"","parse-names":false,"suffix":""}],"container-title":"Environmental science &amp; technology","id":"ITEM-1","issue":"xx","issued":{"date-parts":[["2008"]]},"page":"8675-8680","title":"Hydroxamate Siderophores: Occurance and Importance in the Atlantic Ocean","type":"article-journal","volume":"42"},"uris":["http://www.mendeley.com/documents/?uuid=fd5c76e4-ae25-4088-9c45-10f2508a0206"]}],"mendeley":{"formattedCitation":"(Mawji et al. 2008)","manualFormatting":"Mawji et al. (2008)","plainTextFormattedCitation":"(Mawji et al. 2008)","previouslyFormattedCitation":"(Mawji et al. 2008)"},"properties":{"noteIndex":0},"schema":"https://github.com/citation-style-language/schema/raw/master/csl-citation.json"}</w:instrText>
      </w:r>
      <w:r w:rsidR="0052790D">
        <w:fldChar w:fldCharType="separate"/>
      </w:r>
      <w:r w:rsidR="0052790D" w:rsidRPr="0052790D">
        <w:rPr>
          <w:noProof/>
        </w:rPr>
        <w:t xml:space="preserve">Mawji et al. </w:t>
      </w:r>
      <w:r w:rsidR="0052790D">
        <w:rPr>
          <w:noProof/>
        </w:rPr>
        <w:t>(</w:t>
      </w:r>
      <w:r w:rsidR="0052790D" w:rsidRPr="0052790D">
        <w:rPr>
          <w:noProof/>
        </w:rPr>
        <w:t>2008)</w:t>
      </w:r>
      <w:r w:rsidR="0052790D">
        <w:fldChar w:fldCharType="end"/>
      </w:r>
      <w:r w:rsidR="00064F1B">
        <w:t xml:space="preserve"> </w:t>
      </w:r>
      <w:r>
        <w:t xml:space="preserve">(stations 41-62), but no data was available from the deep chlorophyll maximum in the North Atlantic. The siderophore concentrations near HOT were reported from Bundy et al. (2018), and from </w:t>
      </w:r>
      <w:r w:rsidR="00FA55FB">
        <w:fldChar w:fldCharType="begin" w:fldLock="1"/>
      </w:r>
      <w:r w:rsidR="00FA55FB">
        <w:instrText>ADDIN CSL_CITATION {"citationItems":[{"id":"ITEM-1","itemData":{"author":[{"dropping-particle":"","family":"Park","given":"J.","non-dropping-particle":"","parse-names":false,"suffix":""},{"dropping-particle":"","family":"John","given":"S.","non-dropping-particle":"","parse-names":false,"suffix":""},{"dropping-particle":"","family":"Hawco","given":"N.J.","non-dropping-particle":"","parse-names":false,"suffix":""},{"dropping-particle":"","family":"Durham","given":"B P","non-dropping-particle":"","parse-names":false,"suffix":""},{"dropping-particle":"","family":"Groussman","given":"R.","non-dropping-particle":"","parse-names":false,"suffix":""},{"dropping-particle":"V.","family":"Armbrust","given":"E.","non-dropping-particle":"","parse-names":false,"suffix":""},{"dropping-particle":"","family":"Bundy","given":"R.M.","non-dropping-particle":"","parse-names":false,"suffix":""}],"id":"ITEM-1","issued":{"date-parts":[["0"]]},"title":"Siderophore distributions in the North Pacific Ocean","type":"article-journal"},"uris":["http://www.mendeley.com/documents/?uuid=9decc4fc-cc1f-44f2-81e6-bbab7cc72396"]}],"mendeley":{"formattedCitation":"(Park et al.)","plainTextFormattedCitation":"(Park et al.)"},"properties":{"noteIndex":0},"schema":"https://github.com/citation-style-language/schema/raw/master/csl-citation.json"}</w:instrText>
      </w:r>
      <w:r w:rsidR="00FA55FB">
        <w:fldChar w:fldCharType="separate"/>
      </w:r>
      <w:r w:rsidR="00FA55FB" w:rsidRPr="00FA55FB">
        <w:rPr>
          <w:noProof/>
        </w:rPr>
        <w:t>Park et al.</w:t>
      </w:r>
      <w:r w:rsidR="00FA55FB">
        <w:rPr>
          <w:noProof/>
        </w:rPr>
        <w:t xml:space="preserve"> (in prep</w:t>
      </w:r>
      <w:r w:rsidR="00FA55FB" w:rsidRPr="00FA55FB">
        <w:rPr>
          <w:noProof/>
        </w:rPr>
        <w:t>)</w:t>
      </w:r>
      <w:r w:rsidR="00FA55FB">
        <w:fldChar w:fldCharType="end"/>
      </w:r>
      <w:r>
        <w:t xml:space="preserve">. </w:t>
      </w:r>
      <w:r w:rsidR="00064F1B">
        <w:t xml:space="preserve">The deep chlorophyll </w:t>
      </w:r>
      <w:r w:rsidR="001974D2">
        <w:t>maximum was defined as the approximate observed depth range of the chlorophyll maximum for HOT (100- 125 m) and BATS (90- 135 m), while s</w:t>
      </w:r>
      <w:r w:rsidR="00064F1B">
        <w:t xml:space="preserve">urface data </w:t>
      </w:r>
      <w:r w:rsidR="001974D2">
        <w:t>was defined as depths shallower than the deep chlorophyll maximum.</w:t>
      </w:r>
    </w:p>
    <w:p w14:paraId="6F20C1F1" w14:textId="56BD2626" w:rsidR="0052790D" w:rsidRDefault="0052790D"/>
    <w:p w14:paraId="316D535A" w14:textId="0CFFBFCA" w:rsidR="0052790D" w:rsidRPr="0052790D" w:rsidRDefault="0052790D">
      <w:pPr>
        <w:rPr>
          <w:b/>
          <w:bCs/>
        </w:rPr>
      </w:pPr>
      <w:r w:rsidRPr="0052790D">
        <w:rPr>
          <w:b/>
          <w:bCs/>
        </w:rPr>
        <w:t>References</w:t>
      </w:r>
    </w:p>
    <w:p w14:paraId="7AFB37B8" w14:textId="06D1FC4B" w:rsidR="00FA55FB" w:rsidRPr="00FA55FB" w:rsidRDefault="0052790D" w:rsidP="00FA55FB">
      <w:pPr>
        <w:widowControl w:val="0"/>
        <w:autoSpaceDE w:val="0"/>
        <w:autoSpaceDN w:val="0"/>
        <w:adjustRightInd w:val="0"/>
        <w:ind w:left="480" w:hanging="480"/>
        <w:rPr>
          <w:noProof/>
        </w:rPr>
      </w:pPr>
      <w:r>
        <w:fldChar w:fldCharType="begin" w:fldLock="1"/>
      </w:r>
      <w:r>
        <w:instrText xml:space="preserve">ADDIN Mendeley Bibliography CSL_BIBLIOGRAPHY </w:instrText>
      </w:r>
      <w:r>
        <w:fldChar w:fldCharType="separate"/>
      </w:r>
      <w:r w:rsidR="00FA55FB" w:rsidRPr="00FA55FB">
        <w:rPr>
          <w:noProof/>
        </w:rPr>
        <w:t xml:space="preserve">Boiteau, R. M., J. N. Fitzsimmons, D. J. Repeta, and E. A. Boyle. 2013. Detection of iron ligands in seawater and marine cyanobacteria cultures by high-performance liquid chromatography-inductively coupled plasma-mass spectrometry. Anal. Chem. </w:t>
      </w:r>
      <w:r w:rsidR="00FA55FB" w:rsidRPr="00FA55FB">
        <w:rPr>
          <w:b/>
          <w:bCs/>
          <w:noProof/>
        </w:rPr>
        <w:t>85</w:t>
      </w:r>
      <w:r w:rsidR="00FA55FB" w:rsidRPr="00FA55FB">
        <w:rPr>
          <w:noProof/>
        </w:rPr>
        <w:t>: 4357–4362. doi:10.1021/ac3034568</w:t>
      </w:r>
    </w:p>
    <w:p w14:paraId="12958548" w14:textId="77777777" w:rsidR="00FA55FB" w:rsidRPr="00FA55FB" w:rsidRDefault="00FA55FB" w:rsidP="00FA55FB">
      <w:pPr>
        <w:widowControl w:val="0"/>
        <w:autoSpaceDE w:val="0"/>
        <w:autoSpaceDN w:val="0"/>
        <w:adjustRightInd w:val="0"/>
        <w:ind w:left="480" w:hanging="480"/>
        <w:rPr>
          <w:noProof/>
        </w:rPr>
      </w:pPr>
      <w:r w:rsidRPr="00FA55FB">
        <w:rPr>
          <w:noProof/>
        </w:rPr>
        <w:t xml:space="preserve">Boiteau, R. M., D. R. Mende, N. J. Hawco, and others. 2016. Siderophore-based microbial adaptations to iron scarcity across the eastern Pacific Ocean. Proc. Natl. Acad. Sci. </w:t>
      </w:r>
      <w:r w:rsidRPr="00FA55FB">
        <w:rPr>
          <w:b/>
          <w:bCs/>
          <w:noProof/>
        </w:rPr>
        <w:t>113</w:t>
      </w:r>
      <w:r w:rsidRPr="00FA55FB">
        <w:rPr>
          <w:noProof/>
        </w:rPr>
        <w:t>: 14237–14242.</w:t>
      </w:r>
    </w:p>
    <w:p w14:paraId="0D26E351" w14:textId="77777777" w:rsidR="00FA55FB" w:rsidRPr="00FA55FB" w:rsidRDefault="00FA55FB" w:rsidP="00FA55FB">
      <w:pPr>
        <w:widowControl w:val="0"/>
        <w:autoSpaceDE w:val="0"/>
        <w:autoSpaceDN w:val="0"/>
        <w:adjustRightInd w:val="0"/>
        <w:ind w:left="480" w:hanging="480"/>
        <w:rPr>
          <w:noProof/>
        </w:rPr>
      </w:pPr>
      <w:r w:rsidRPr="00FA55FB">
        <w:rPr>
          <w:noProof/>
        </w:rPr>
        <w:t xml:space="preserve">Buck, K. N., and K. W. Bruland. 2007. The physicochemical speciation of dissolved iron in the Bering Sea, Alaska. Limnol. Oceanogr. </w:t>
      </w:r>
      <w:r w:rsidRPr="00FA55FB">
        <w:rPr>
          <w:b/>
          <w:bCs/>
          <w:noProof/>
        </w:rPr>
        <w:t>52</w:t>
      </w:r>
      <w:r w:rsidRPr="00FA55FB">
        <w:rPr>
          <w:noProof/>
        </w:rPr>
        <w:t>: 1800–1808. doi:10.4319/lo.2007.52.5.1800</w:t>
      </w:r>
    </w:p>
    <w:p w14:paraId="27EB4AD5" w14:textId="77777777" w:rsidR="00FA55FB" w:rsidRPr="00FA55FB" w:rsidRDefault="00FA55FB" w:rsidP="00FA55FB">
      <w:pPr>
        <w:widowControl w:val="0"/>
        <w:autoSpaceDE w:val="0"/>
        <w:autoSpaceDN w:val="0"/>
        <w:adjustRightInd w:val="0"/>
        <w:ind w:left="480" w:hanging="480"/>
        <w:rPr>
          <w:noProof/>
        </w:rPr>
      </w:pPr>
      <w:r w:rsidRPr="00FA55FB">
        <w:rPr>
          <w:noProof/>
        </w:rPr>
        <w:t xml:space="preserve">Buck, K. N., B. Sohst, and P. N. Sedwick. 2015. The organic complexation of dissolved iron along the US GEOTRACES (GA03) North Atlantic Section. Deep. Res. Part Ii-Topical Stud. Oceanogr. </w:t>
      </w:r>
      <w:r w:rsidRPr="00FA55FB">
        <w:rPr>
          <w:b/>
          <w:bCs/>
          <w:noProof/>
        </w:rPr>
        <w:t>116</w:t>
      </w:r>
      <w:r w:rsidRPr="00FA55FB">
        <w:rPr>
          <w:noProof/>
        </w:rPr>
        <w:t>: 152–165. doi:10.1016/j.dsr2.2014.11.016</w:t>
      </w:r>
    </w:p>
    <w:p w14:paraId="08A28DE5" w14:textId="77777777" w:rsidR="00FA55FB" w:rsidRPr="00FA55FB" w:rsidRDefault="00FA55FB" w:rsidP="00FA55FB">
      <w:pPr>
        <w:widowControl w:val="0"/>
        <w:autoSpaceDE w:val="0"/>
        <w:autoSpaceDN w:val="0"/>
        <w:adjustRightInd w:val="0"/>
        <w:ind w:left="480" w:hanging="480"/>
        <w:rPr>
          <w:noProof/>
        </w:rPr>
      </w:pPr>
      <w:r w:rsidRPr="00FA55FB">
        <w:rPr>
          <w:noProof/>
        </w:rPr>
        <w:t xml:space="preserve">Bundy, R. M., R. M. Boiteau, C. McLean, K. A. Turk-Kubo, M. R. McIlvin, M. A. Saito, B. A. S. Van Mooy, and D. J. Repeta. 2018. Distinct siderophores contribute to iron cycling in the mesopelagic at station ALOHA. Front. Mar. Sci. </w:t>
      </w:r>
      <w:r w:rsidRPr="00FA55FB">
        <w:rPr>
          <w:b/>
          <w:bCs/>
          <w:noProof/>
        </w:rPr>
        <w:t>5</w:t>
      </w:r>
      <w:r w:rsidRPr="00FA55FB">
        <w:rPr>
          <w:noProof/>
        </w:rPr>
        <w:t>. doi:10.3389/fmars.2018.00061</w:t>
      </w:r>
    </w:p>
    <w:p w14:paraId="5F2A4CBA" w14:textId="77777777" w:rsidR="00FA55FB" w:rsidRPr="00FA55FB" w:rsidRDefault="00FA55FB" w:rsidP="00FA55FB">
      <w:pPr>
        <w:widowControl w:val="0"/>
        <w:autoSpaceDE w:val="0"/>
        <w:autoSpaceDN w:val="0"/>
        <w:adjustRightInd w:val="0"/>
        <w:ind w:left="480" w:hanging="480"/>
        <w:rPr>
          <w:noProof/>
        </w:rPr>
      </w:pPr>
      <w:r w:rsidRPr="00FA55FB">
        <w:rPr>
          <w:noProof/>
        </w:rPr>
        <w:t xml:space="preserve">Fitzsimmons, J. N., C. T. Hayes, S. N. Al-Subiai, R. Zhang, P. L. Morton, R. E. Weisend, F. Ascani, and E. A. Boyle. 2015. Daily to decadal variability of size-fractionated iron and iron-binding ligands at the Hawaii Ocean Time-series Station ALOHA. Geochim. Cosmochim. Acta </w:t>
      </w:r>
      <w:r w:rsidRPr="00FA55FB">
        <w:rPr>
          <w:b/>
          <w:bCs/>
          <w:noProof/>
        </w:rPr>
        <w:t>171</w:t>
      </w:r>
      <w:r w:rsidRPr="00FA55FB">
        <w:rPr>
          <w:noProof/>
        </w:rPr>
        <w:t>: 303–324.</w:t>
      </w:r>
    </w:p>
    <w:p w14:paraId="74CE60CC" w14:textId="77777777" w:rsidR="00FA55FB" w:rsidRPr="00FA55FB" w:rsidRDefault="00FA55FB" w:rsidP="00FA55FB">
      <w:pPr>
        <w:widowControl w:val="0"/>
        <w:autoSpaceDE w:val="0"/>
        <w:autoSpaceDN w:val="0"/>
        <w:adjustRightInd w:val="0"/>
        <w:ind w:left="480" w:hanging="480"/>
        <w:rPr>
          <w:noProof/>
        </w:rPr>
      </w:pPr>
      <w:r w:rsidRPr="00FA55FB">
        <w:rPr>
          <w:noProof/>
        </w:rPr>
        <w:t xml:space="preserve">Mawji, E., M. Gledhill, J. A. Milton, and others. 2008. Hydroxamate Siderophores: Occurance and Importance in the Atlantic Ocean. Environ. Sci. Technol. </w:t>
      </w:r>
      <w:r w:rsidRPr="00FA55FB">
        <w:rPr>
          <w:b/>
          <w:bCs/>
          <w:noProof/>
        </w:rPr>
        <w:t>42</w:t>
      </w:r>
      <w:r w:rsidRPr="00FA55FB">
        <w:rPr>
          <w:noProof/>
        </w:rPr>
        <w:t>: 8675–8680.</w:t>
      </w:r>
    </w:p>
    <w:p w14:paraId="2C645B29" w14:textId="77777777" w:rsidR="00FA55FB" w:rsidRPr="00FA55FB" w:rsidRDefault="00FA55FB" w:rsidP="00FA55FB">
      <w:pPr>
        <w:widowControl w:val="0"/>
        <w:autoSpaceDE w:val="0"/>
        <w:autoSpaceDN w:val="0"/>
        <w:adjustRightInd w:val="0"/>
        <w:ind w:left="480" w:hanging="480"/>
        <w:rPr>
          <w:noProof/>
        </w:rPr>
      </w:pPr>
      <w:r w:rsidRPr="00FA55FB">
        <w:rPr>
          <w:noProof/>
        </w:rPr>
        <w:t>Park, J., S. John, N. J. Hawco, B. P. Durham, R. Groussman, E. V. Armbrust, and R. M. Bundy. Siderophore distributions in the North Pacific Ocean.</w:t>
      </w:r>
    </w:p>
    <w:p w14:paraId="4A6D727D" w14:textId="210A00D9" w:rsidR="0052790D" w:rsidRPr="00F8213D" w:rsidRDefault="0052790D" w:rsidP="00FA55FB">
      <w:pPr>
        <w:widowControl w:val="0"/>
        <w:autoSpaceDE w:val="0"/>
        <w:autoSpaceDN w:val="0"/>
        <w:adjustRightInd w:val="0"/>
        <w:ind w:left="480" w:hanging="480"/>
      </w:pPr>
      <w:r>
        <w:fldChar w:fldCharType="end"/>
      </w:r>
    </w:p>
    <w:sectPr w:rsidR="0052790D" w:rsidRPr="00F8213D" w:rsidSect="001B16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213D"/>
    <w:rsid w:val="00047A45"/>
    <w:rsid w:val="00064F1B"/>
    <w:rsid w:val="000A38D0"/>
    <w:rsid w:val="000B6F8E"/>
    <w:rsid w:val="000F0FBC"/>
    <w:rsid w:val="00103BD9"/>
    <w:rsid w:val="0010786B"/>
    <w:rsid w:val="00116409"/>
    <w:rsid w:val="001247E7"/>
    <w:rsid w:val="001974D2"/>
    <w:rsid w:val="001A0D32"/>
    <w:rsid w:val="001B160C"/>
    <w:rsid w:val="001C51F1"/>
    <w:rsid w:val="001D47EC"/>
    <w:rsid w:val="002349CF"/>
    <w:rsid w:val="002D3E15"/>
    <w:rsid w:val="0033553C"/>
    <w:rsid w:val="00394DB2"/>
    <w:rsid w:val="003B3A86"/>
    <w:rsid w:val="0047687E"/>
    <w:rsid w:val="004B3EC5"/>
    <w:rsid w:val="004F2C5B"/>
    <w:rsid w:val="0052790D"/>
    <w:rsid w:val="00565258"/>
    <w:rsid w:val="006B4226"/>
    <w:rsid w:val="006C12E4"/>
    <w:rsid w:val="006D01C0"/>
    <w:rsid w:val="006E775D"/>
    <w:rsid w:val="006F3800"/>
    <w:rsid w:val="00716A20"/>
    <w:rsid w:val="0075424D"/>
    <w:rsid w:val="007C0B41"/>
    <w:rsid w:val="007F2D80"/>
    <w:rsid w:val="00817888"/>
    <w:rsid w:val="00863CC8"/>
    <w:rsid w:val="008767A1"/>
    <w:rsid w:val="008A755B"/>
    <w:rsid w:val="008E2B74"/>
    <w:rsid w:val="00905DFD"/>
    <w:rsid w:val="009B57A5"/>
    <w:rsid w:val="00A258E1"/>
    <w:rsid w:val="00A457AD"/>
    <w:rsid w:val="00AC3B0D"/>
    <w:rsid w:val="00AD0BDA"/>
    <w:rsid w:val="00B32F19"/>
    <w:rsid w:val="00B64ED9"/>
    <w:rsid w:val="00BC1332"/>
    <w:rsid w:val="00BC3B02"/>
    <w:rsid w:val="00BF1486"/>
    <w:rsid w:val="00CD2BE6"/>
    <w:rsid w:val="00CF5970"/>
    <w:rsid w:val="00D54A24"/>
    <w:rsid w:val="00D766B0"/>
    <w:rsid w:val="00D97673"/>
    <w:rsid w:val="00E167DE"/>
    <w:rsid w:val="00E77116"/>
    <w:rsid w:val="00E9034D"/>
    <w:rsid w:val="00F12359"/>
    <w:rsid w:val="00F818EF"/>
    <w:rsid w:val="00F8213D"/>
    <w:rsid w:val="00F84D7B"/>
    <w:rsid w:val="00FA53B7"/>
    <w:rsid w:val="00FA55FB"/>
    <w:rsid w:val="00FC6738"/>
    <w:rsid w:val="00FE0F8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B3B368"/>
  <w15:chartTrackingRefBased/>
  <w15:docId w15:val="{36F2B239-D3EB-724E-90B6-CE56FB1470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aliases w:val="Heading 1-Arial"/>
    <w:basedOn w:val="Normal"/>
    <w:next w:val="Normal"/>
    <w:link w:val="Heading1Char"/>
    <w:autoRedefine/>
    <w:uiPriority w:val="9"/>
    <w:qFormat/>
    <w:rsid w:val="00E9034D"/>
    <w:pPr>
      <w:framePr w:wrap="around" w:vAnchor="text" w:hAnchor="text" w:y="1"/>
      <w:pBdr>
        <w:bottom w:val="thinThickSmallGap" w:sz="12" w:space="1" w:color="C45911" w:themeColor="accent2" w:themeShade="BF"/>
      </w:pBdr>
      <w:spacing w:before="400" w:after="200" w:line="252" w:lineRule="auto"/>
      <w:jc w:val="center"/>
      <w:outlineLvl w:val="0"/>
    </w:pPr>
    <w:rPr>
      <w:rFonts w:ascii="Arial" w:hAnsi="Arial"/>
      <w:caps/>
      <w:color w:val="2F5496" w:themeColor="accent1" w:themeShade="BF"/>
      <w:spacing w:val="20"/>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B3A86"/>
    <w:rPr>
      <w:sz w:val="18"/>
      <w:szCs w:val="18"/>
    </w:rPr>
  </w:style>
  <w:style w:type="character" w:customStyle="1" w:styleId="BalloonTextChar">
    <w:name w:val="Balloon Text Char"/>
    <w:basedOn w:val="DefaultParagraphFont"/>
    <w:link w:val="BalloonText"/>
    <w:uiPriority w:val="99"/>
    <w:semiHidden/>
    <w:rsid w:val="003B3A86"/>
    <w:rPr>
      <w:rFonts w:ascii="Times New Roman" w:hAnsi="Times New Roman" w:cs="Times New Roman"/>
      <w:sz w:val="18"/>
      <w:szCs w:val="18"/>
    </w:rPr>
  </w:style>
  <w:style w:type="character" w:customStyle="1" w:styleId="Heading1Char">
    <w:name w:val="Heading 1 Char"/>
    <w:aliases w:val="Heading 1-Arial Char"/>
    <w:basedOn w:val="DefaultParagraphFont"/>
    <w:link w:val="Heading1"/>
    <w:uiPriority w:val="9"/>
    <w:rsid w:val="00E9034D"/>
    <w:rPr>
      <w:rFonts w:ascii="Arial" w:hAnsi="Arial"/>
      <w:caps/>
      <w:color w:val="2F5496" w:themeColor="accent1" w:themeShade="BF"/>
      <w:spacing w:val="2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0A3167-21C1-C84F-96AD-52A27A60A1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1</Pages>
  <Words>3641</Words>
  <Characters>20760</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Randie Bundy</dc:creator>
  <cp:keywords/>
  <dc:description/>
  <cp:lastModifiedBy>Randie Bundy</cp:lastModifiedBy>
  <cp:revision>7</cp:revision>
  <dcterms:created xsi:type="dcterms:W3CDTF">2020-08-21T20:47:00Z</dcterms:created>
  <dcterms:modified xsi:type="dcterms:W3CDTF">2020-08-24T20:29:00Z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http://www.zotero.org/styles/biogeosciences</vt:lpwstr>
  </property>
  <property fmtid="{D5CDD505-2E9C-101B-9397-08002B2CF9AE}" pid="9" name="Mendeley Recent Style Name 3_1">
    <vt:lpwstr>Biogeosciences</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http://www.zotero.org/styles/limnology-and-oceanography</vt:lpwstr>
  </property>
  <property fmtid="{D5CDD505-2E9C-101B-9397-08002B2CF9AE}" pid="13" name="Mendeley Recent Style Name 5_1">
    <vt:lpwstr>Limnology and Oceanography</vt:lpwstr>
  </property>
  <property fmtid="{D5CDD505-2E9C-101B-9397-08002B2CF9AE}" pid="14" name="Mendeley Recent Style Id 6_1">
    <vt:lpwstr>http://www.zotero.org/styles/marine-chemistry</vt:lpwstr>
  </property>
  <property fmtid="{D5CDD505-2E9C-101B-9397-08002B2CF9AE}" pid="15" name="Mendeley Recent Style Name 6_1">
    <vt:lpwstr>Marine Chemistry</vt:lpwstr>
  </property>
  <property fmtid="{D5CDD505-2E9C-101B-9397-08002B2CF9AE}" pid="16" name="Mendeley Recent Style Id 7_1">
    <vt:lpwstr>http://www.zotero.org/styles/marine-ecology-progress-series</vt:lpwstr>
  </property>
  <property fmtid="{D5CDD505-2E9C-101B-9397-08002B2CF9AE}" pid="17" name="Mendeley Recent Style Name 7_1">
    <vt:lpwstr>Marine Ecology Progress Series</vt:lpwstr>
  </property>
  <property fmtid="{D5CDD505-2E9C-101B-9397-08002B2CF9AE}" pid="18" name="Mendeley Recent Style Id 8_1">
    <vt:lpwstr>http://www.zotero.org/styles/marine-pollution-bulletin</vt:lpwstr>
  </property>
  <property fmtid="{D5CDD505-2E9C-101B-9397-08002B2CF9AE}" pid="19" name="Mendeley Recent Style Name 8_1">
    <vt:lpwstr>Marine Pollution Bulletin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Citation Style_1">
    <vt:lpwstr>http://www.zotero.org/styles/limnology-and-oceanography</vt:lpwstr>
  </property>
  <property fmtid="{D5CDD505-2E9C-101B-9397-08002B2CF9AE}" pid="23" name="Mendeley Document_1">
    <vt:lpwstr>True</vt:lpwstr>
  </property>
  <property fmtid="{D5CDD505-2E9C-101B-9397-08002B2CF9AE}" pid="24" name="Mendeley Unique User Id_1">
    <vt:lpwstr>ed513945-a8f8-3e5f-8032-a2a3fb7cee2a</vt:lpwstr>
  </property>
</Properties>
</file>