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LIEN DOANH</w:t>
      </w:r>
    </w:p>
    <w:p>
      <w:r>
        <w:t>So: 02/2024/HDLD</w:t>
      </w:r>
    </w:p>
    <w:p>
      <w:r>
        <w:t>Can cu Luat Doanh nghiep 2020;</w:t>
      </w:r>
    </w:p>
    <w:p>
      <w:r>
        <w:t>Dieu 1. Muc dich hop tac</w:t>
      </w:r>
    </w:p>
    <w:p>
      <w:r>
        <w:t>1.1. Hai ben cung hop tac nghien cuu va phat trien san pham cong nghe.</w:t>
      </w:r>
    </w:p>
    <w:p>
      <w:r>
        <w:t>1.2. Thi truong muc tieu: Viet Nam va Dong Nam A.</w:t>
      </w:r>
    </w:p>
    <w:p>
      <w:r>
        <w:t>Dieu 2. Von gop</w:t>
      </w:r>
    </w:p>
    <w:p>
      <w:r>
        <w:t>2.1. Ben A gop 60% von (6.000.000.000 VND).</w:t>
      </w:r>
    </w:p>
    <w:p>
      <w:r>
        <w:t>2.2. Ben B gop 40% von (4.000.000.000 VND) bang tai san va cong nghe.</w:t>
      </w:r>
    </w:p>
    <w:p>
      <w:r>
        <w:t>Dieu 3. Dieu kien cham dut</w:t>
      </w:r>
    </w:p>
    <w:p>
      <w:r>
        <w:t>3.1. Mot trong hai ben co the de nghi cham dut sau 3 nam.</w:t>
      </w:r>
    </w:p>
    <w:p>
      <w:r>
        <w:t>3.2. Thong bao truoc 90 ngay bang van ban.</w:t>
      </w:r>
    </w:p>
    <w:p>
      <w:r>
        <w:t>Dieu 4. Phan chia loi nhuan</w:t>
      </w:r>
    </w:p>
    <w:p>
      <w:r>
        <w:t>4.1. Loi nhuan phan chia theo ty le von gop.</w:t>
      </w:r>
    </w:p>
    <w:p>
      <w:r>
        <w:t>4.2. Chia loi nhuan hang nam sau khi kiem toan.</w:t>
      </w:r>
    </w:p>
    <w:p>
      <w:r>
        <w:t>Dieu 5. Thanh ly tai san cu</w:t>
      </w:r>
    </w:p>
    <w:p>
      <w:r>
        <w:t>5.1. Truoc khi gop von, hai ben thanh ly toan bo tai san cu lien quan.</w:t>
      </w:r>
    </w:p>
    <w:p>
      <w:r>
        <w:t>5.2. Chi phi thanh ly chia deu theo ty le 50/50.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