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color w:val="000000"/>
          <w:sz w:val="26"/>
        </w:rPr>
        <w:t>PHẦN III. HUẤN LUYỆN VÀ ĐÁNH GIÁ MÔ HÌNH</w:t>
        <w:br/>
        <w:t>SO SÁNH RANDOM FOREST VÀ SUPPORT VECTOR MACHINE TRÊN BỘ DỮ LIỆU OULAD</w:t>
      </w:r>
    </w:p>
    <w:p>
      <w:pPr>
        <w:spacing w:before="160" w:after="80"/>
      </w:pPr>
      <w:r>
        <w:rPr>
          <w:rFonts w:ascii="Times New Roman" w:hAnsi="Times New Roman" w:cs="Times New Roman" w:eastAsia="Times New Roman"/>
          <w:b/>
          <w:color w:val="000000"/>
          <w:sz w:val="26"/>
        </w:rPr>
        <w:t>1. Thiết lập Huấn luyện</w:t>
      </w:r>
    </w:p>
    <w:p>
      <w:pPr>
        <w:spacing w:before="100" w:after="80"/>
      </w:pPr>
      <w:r>
        <w:rPr>
          <w:rFonts w:ascii="Times New Roman" w:hAnsi="Times New Roman" w:cs="Times New Roman" w:eastAsia="Times New Roman"/>
          <w:b/>
          <w:color w:val="000000"/>
          <w:sz w:val="26"/>
        </w:rPr>
        <w:t>1.1. Dữ liệu và Phân chia tập Train/Test</w:t>
      </w:r>
    </w:p>
    <w:p>
      <w:pPr>
        <w:spacing w:after="80"/>
      </w:pPr>
      <w:r>
        <w:rPr>
          <w:rFonts w:ascii="Times New Roman" w:hAnsi="Times New Roman" w:cs="Times New Roman" w:eastAsia="Times New Roman"/>
          <w:b w:val="0"/>
          <w:color w:val="000000"/>
          <w:sz w:val="26"/>
        </w:rPr>
        <w:t>Bộ dữ liệu OULAD sau khi tiền xử lý ở Phần II gồm 32.593 bản ghi sinh viên – khoá học, được biểu diễn bằng 24 đặc trưng thô (raw features) bao gồm 16 biến số (numeric), 3 biến thứ tự (ordinal) và 5 biến danh nghĩa (nominal). Nhãn dự đoán là biến nhị phân: 1 (Pass / Distinction) chiếm 47,2% và 0 (Fail / Withdrawn) chiếm 52,8%.</w:t>
      </w:r>
    </w:p>
    <w:p>
      <w:pPr>
        <w:spacing w:after="80"/>
      </w:pPr>
      <w:r>
        <w:rPr>
          <w:rFonts w:ascii="Times New Roman" w:hAnsi="Times New Roman" w:cs="Times New Roman" w:eastAsia="Times New Roman"/>
          <w:b w:val="0"/>
          <w:color w:val="000000"/>
          <w:sz w:val="26"/>
        </w:rPr>
        <w:t>Tập dữ liệu được chia thành:</w:t>
      </w:r>
    </w:p>
    <w:p>
      <w:pPr>
        <w:pStyle w:val="ListBullet"/>
        <w:spacing w:after="40"/>
        <w:ind w:left="360"/>
      </w:pPr>
      <w:r>
        <w:rPr>
          <w:rFonts w:ascii="Times New Roman" w:hAnsi="Times New Roman" w:cs="Times New Roman" w:eastAsia="Times New Roman"/>
          <w:b w:val="0"/>
          <w:color w:val="000000"/>
          <w:sz w:val="26"/>
        </w:rPr>
        <w:t>Tập huấn luyện (train): 80% = 26.074 mẫu — dùng để huấn luyện và xác thực chéo trong quá trình tinh chỉnh siêu tham số.</w:t>
      </w:r>
    </w:p>
    <w:p>
      <w:pPr>
        <w:pStyle w:val="ListBullet"/>
        <w:spacing w:after="40"/>
        <w:ind w:left="360"/>
      </w:pPr>
      <w:r>
        <w:rPr>
          <w:rFonts w:ascii="Times New Roman" w:hAnsi="Times New Roman" w:cs="Times New Roman" w:eastAsia="Times New Roman"/>
          <w:b w:val="0"/>
          <w:color w:val="000000"/>
          <w:sz w:val="26"/>
        </w:rPr>
        <w:t>Tập kiểm tra (test): 20% = 6.519 mẫu — giữ kín hoàn toàn đến Mục 5.3 để đánh giá trung thực hiệu năng cuối cùng.</w:t>
      </w:r>
    </w:p>
    <w:p>
      <w:pPr>
        <w:spacing w:after="80"/>
      </w:pPr>
      <w:r>
        <w:rPr>
          <w:rFonts w:ascii="Times New Roman" w:hAnsi="Times New Roman" w:cs="Times New Roman" w:eastAsia="Times New Roman"/>
          <w:b w:val="0"/>
          <w:color w:val="000000"/>
          <w:sz w:val="26"/>
        </w:rPr>
        <w:t>Phân chia được thực hiện bằng train_test_split với stratify=y và random_state=42, đảm bảo tỉ lệ Pass/Fail đồng đều ở cả hai tập (tập train: 47,2%, tập test: 47,2%).</w:t>
      </w:r>
    </w:p>
    <w:p>
      <w:pPr>
        <w:spacing w:before="80"/>
        <w:jc w:val="center"/>
      </w:pPr>
      <w:r>
        <w:drawing>
          <wp:inline xmlns:a="http://schemas.openxmlformats.org/drawingml/2006/main" xmlns:pic="http://schemas.openxmlformats.org/drawingml/2006/picture">
            <wp:extent cx="5029200" cy="1634596"/>
            <wp:docPr id="1" name="Picture 1"/>
            <wp:cNvGraphicFramePr>
              <a:graphicFrameLocks noChangeAspect="1"/>
            </wp:cNvGraphicFramePr>
            <a:graphic>
              <a:graphicData uri="http://schemas.openxmlformats.org/drawingml/2006/picture">
                <pic:pic>
                  <pic:nvPicPr>
                    <pic:cNvPr id="0" name="03_target_distribution.png"/>
                    <pic:cNvPicPr/>
                  </pic:nvPicPr>
                  <pic:blipFill>
                    <a:blip r:embed="rId9"/>
                    <a:stretch>
                      <a:fillRect/>
                    </a:stretch>
                  </pic:blipFill>
                  <pic:spPr>
                    <a:xfrm>
                      <a:off x="0" y="0"/>
                      <a:ext cx="5029200" cy="1634596"/>
                    </a:xfrm>
                    <a:prstGeom prst="rect"/>
                  </pic:spPr>
                </pic:pic>
              </a:graphicData>
            </a:graphic>
          </wp:inline>
        </w:drawing>
      </w:r>
    </w:p>
    <w:p>
      <w:pPr>
        <w:spacing w:after="120"/>
        <w:jc w:val="center"/>
      </w:pPr>
      <w:r>
        <w:rPr>
          <w:rFonts w:ascii="Times New Roman" w:hAnsi="Times New Roman" w:cs="Times New Roman" w:eastAsia="Times New Roman"/>
          <w:b w:val="0"/>
          <w:i/>
          <w:color w:val="000000"/>
          <w:sz w:val="24"/>
        </w:rPr>
        <w:t>Hình 1: Phân phối nhãn (Pass/Fail) và đặc trưng số trên tập train</w:t>
      </w:r>
    </w:p>
    <w:p>
      <w:pPr>
        <w:spacing w:before="100" w:after="80"/>
      </w:pPr>
      <w:r>
        <w:rPr>
          <w:rFonts w:ascii="Times New Roman" w:hAnsi="Times New Roman" w:cs="Times New Roman" w:eastAsia="Times New Roman"/>
          <w:b/>
          <w:color w:val="000000"/>
          <w:sz w:val="26"/>
        </w:rPr>
        <w:t>1.2. Chiến lược Xác thực Chéo</w:t>
      </w:r>
    </w:p>
    <w:p>
      <w:pPr>
        <w:spacing w:after="80"/>
      </w:pPr>
      <w:r>
        <w:rPr>
          <w:rFonts w:ascii="Times New Roman" w:hAnsi="Times New Roman" w:cs="Times New Roman" w:eastAsia="Times New Roman"/>
          <w:b w:val="0"/>
          <w:color w:val="000000"/>
          <w:sz w:val="26"/>
        </w:rPr>
        <w:t>Mọi thí nghiệm huấn luyện trong báo cáo này đều sử dụng Stratified K-Fold với K=5 (StratifiedKFold, shuffle=True, random_state=42). Chiến lược này đảm bảo:</w:t>
      </w:r>
    </w:p>
    <w:p>
      <w:pPr>
        <w:pStyle w:val="ListBullet"/>
        <w:spacing w:after="40"/>
        <w:ind w:left="360"/>
      </w:pPr>
      <w:r>
        <w:rPr>
          <w:rFonts w:ascii="Times New Roman" w:hAnsi="Times New Roman" w:cs="Times New Roman" w:eastAsia="Times New Roman"/>
          <w:b w:val="0"/>
          <w:color w:val="000000"/>
          <w:sz w:val="26"/>
        </w:rPr>
        <w:t>Mỗi fold duy trì tỉ lệ lớp Pass/Fail xấp xỉ bằng nhau (~47,2%/52,8%), tránh thiên lệch đánh giá khi dữ liệu có mất cân bằng nhẹ.</w:t>
      </w:r>
    </w:p>
    <w:p>
      <w:pPr>
        <w:pStyle w:val="ListBullet"/>
        <w:spacing w:after="40"/>
        <w:ind w:left="360"/>
      </w:pPr>
      <w:r>
        <w:rPr>
          <w:rFonts w:ascii="Times New Roman" w:hAnsi="Times New Roman" w:cs="Times New Roman" w:eastAsia="Times New Roman"/>
          <w:b w:val="0"/>
          <w:color w:val="000000"/>
          <w:sz w:val="26"/>
        </w:rPr>
        <w:t>Trung bình 5 fold cung cấp ước lượng khả năng tổng quát hoá ổn định hơn so với một lần chia Hold-out đơn lẻ.</w:t>
      </w:r>
    </w:p>
    <w:p>
      <w:pPr>
        <w:pStyle w:val="ListBullet"/>
        <w:spacing w:after="40"/>
        <w:ind w:left="360"/>
      </w:pPr>
      <w:r>
        <w:rPr>
          <w:rFonts w:ascii="Times New Roman" w:hAnsi="Times New Roman" w:cs="Times New Roman" w:eastAsia="Times New Roman"/>
          <w:b w:val="0"/>
          <w:color w:val="000000"/>
          <w:sz w:val="26"/>
        </w:rPr>
        <w:t>Độ lệch chuẩn giữa các fold (±std) phản ánh mức độ ổn định (stability) của mô hình — tiêu chí phụ để phân biệt khi hai mô hình có F1 gần nhau.</w:t>
      </w:r>
    </w:p>
    <w:p>
      <w:pPr>
        <w:spacing w:before="100" w:after="80"/>
      </w:pPr>
      <w:r>
        <w:rPr>
          <w:rFonts w:ascii="Times New Roman" w:hAnsi="Times New Roman" w:cs="Times New Roman" w:eastAsia="Times New Roman"/>
          <w:b/>
          <w:color w:val="000000"/>
          <w:sz w:val="26"/>
        </w:rPr>
        <w:t>1.3. Độ đo Đánh giá</w:t>
      </w:r>
    </w:p>
    <w:p>
      <w:pPr>
        <w:spacing w:after="80"/>
      </w:pPr>
      <w:r>
        <w:rPr>
          <w:rFonts w:ascii="Times New Roman" w:hAnsi="Times New Roman" w:cs="Times New Roman" w:eastAsia="Times New Roman"/>
          <w:b w:val="0"/>
          <w:color w:val="000000"/>
          <w:sz w:val="26"/>
        </w:rPr>
        <w:t>Báo cáo sử dụng bộ 5 độ đo đánh giá cho mỗi thí nghiệm:</w:t>
      </w:r>
    </w:p>
    <w:tbl>
      <w:tblPr>
        <w:tblStyle w:val="TableGrid"/>
        <w:tblW w:type="auto" w:w="0"/>
        <w:tblLook w:firstColumn="1" w:firstRow="1" w:lastColumn="0" w:lastRow="0" w:noHBand="0" w:noVBand="1" w:val="04A0"/>
      </w:tblPr>
      <w:tblGrid>
        <w:gridCol w:w="2880"/>
        <w:gridCol w:w="2880"/>
        <w:gridCol w:w="2880"/>
      </w:tblGrid>
      <w:tr>
        <w:tc>
          <w:tcPr>
            <w:tcW w:type="dxa" w:w="2160"/>
          </w:tcPr>
          <w:p>
            <w:pPr>
              <w:jc w:val="center"/>
            </w:pPr>
            <w:r/>
            <w:r>
              <w:rPr>
                <w:rFonts w:ascii="Times New Roman" w:hAnsi="Times New Roman" w:cs="Times New Roman" w:eastAsia="Times New Roman"/>
                <w:b/>
                <w:color w:val="000000"/>
                <w:sz w:val="26"/>
              </w:rPr>
              <w:t>Độ đo</w:t>
            </w:r>
          </w:p>
        </w:tc>
        <w:tc>
          <w:tcPr>
            <w:tcW w:type="dxa" w:w="1152"/>
          </w:tcPr>
          <w:p>
            <w:pPr>
              <w:jc w:val="center"/>
            </w:pPr>
            <w:r/>
            <w:r>
              <w:rPr>
                <w:rFonts w:ascii="Times New Roman" w:hAnsi="Times New Roman" w:cs="Times New Roman" w:eastAsia="Times New Roman"/>
                <w:b/>
                <w:color w:val="000000"/>
                <w:sz w:val="26"/>
              </w:rPr>
              <w:t>Ký hiệu</w:t>
            </w:r>
          </w:p>
        </w:tc>
        <w:tc>
          <w:tcPr>
            <w:tcW w:type="dxa" w:w="5472"/>
          </w:tcPr>
          <w:p>
            <w:pPr>
              <w:jc w:val="center"/>
            </w:pPr>
            <w:r/>
            <w:r>
              <w:rPr>
                <w:rFonts w:ascii="Times New Roman" w:hAnsi="Times New Roman" w:cs="Times New Roman" w:eastAsia="Times New Roman"/>
                <w:b/>
                <w:color w:val="000000"/>
                <w:sz w:val="26"/>
              </w:rPr>
              <w:t>Vai trò trong báo cáo</w:t>
            </w:r>
          </w:p>
        </w:tc>
      </w:tr>
      <w:tr>
        <w:tc>
          <w:tcPr>
            <w:tcW w:type="dxa" w:w="2160"/>
          </w:tcPr>
          <w:p>
            <w:r/>
            <w:r>
              <w:rPr>
                <w:rFonts w:ascii="Times New Roman" w:hAnsi="Times New Roman" w:cs="Times New Roman" w:eastAsia="Times New Roman"/>
                <w:b w:val="0"/>
                <w:color w:val="000000"/>
                <w:sz w:val="26"/>
              </w:rPr>
              <w:t>F1-Score</w:t>
            </w:r>
          </w:p>
        </w:tc>
        <w:tc>
          <w:tcPr>
            <w:tcW w:type="dxa" w:w="1152"/>
          </w:tcPr>
          <w:p>
            <w:r/>
            <w:r>
              <w:rPr>
                <w:rFonts w:ascii="Times New Roman" w:hAnsi="Times New Roman" w:cs="Times New Roman" w:eastAsia="Times New Roman"/>
                <w:b w:val="0"/>
                <w:color w:val="000000"/>
                <w:sz w:val="26"/>
              </w:rPr>
              <w:t>F1</w:t>
            </w:r>
          </w:p>
        </w:tc>
        <w:tc>
          <w:tcPr>
            <w:tcW w:type="dxa" w:w="5472"/>
          </w:tcPr>
          <w:p>
            <w:r/>
            <w:r>
              <w:rPr>
                <w:rFonts w:ascii="Times New Roman" w:hAnsi="Times New Roman" w:cs="Times New Roman" w:eastAsia="Times New Roman"/>
                <w:b w:val="0"/>
                <w:color w:val="000000"/>
                <w:sz w:val="26"/>
              </w:rPr>
              <w:t>Độ đo quyết định — cân bằng Precision/Recall</w:t>
            </w:r>
          </w:p>
        </w:tc>
      </w:tr>
      <w:tr>
        <w:tc>
          <w:tcPr>
            <w:tcW w:type="dxa" w:w="2160"/>
          </w:tcPr>
          <w:p>
            <w:r/>
            <w:r>
              <w:rPr>
                <w:rFonts w:ascii="Times New Roman" w:hAnsi="Times New Roman" w:cs="Times New Roman" w:eastAsia="Times New Roman"/>
                <w:b w:val="0"/>
                <w:color w:val="000000"/>
                <w:sz w:val="26"/>
              </w:rPr>
              <w:t>ROC-AUC</w:t>
            </w:r>
          </w:p>
        </w:tc>
        <w:tc>
          <w:tcPr>
            <w:tcW w:type="dxa" w:w="1152"/>
          </w:tcPr>
          <w:p>
            <w:r/>
            <w:r>
              <w:rPr>
                <w:rFonts w:ascii="Times New Roman" w:hAnsi="Times New Roman" w:cs="Times New Roman" w:eastAsia="Times New Roman"/>
                <w:b w:val="0"/>
                <w:color w:val="000000"/>
                <w:sz w:val="26"/>
              </w:rPr>
              <w:t>AUC</w:t>
            </w:r>
          </w:p>
        </w:tc>
        <w:tc>
          <w:tcPr>
            <w:tcW w:type="dxa" w:w="5472"/>
          </w:tcPr>
          <w:p>
            <w:r/>
            <w:r>
              <w:rPr>
                <w:rFonts w:ascii="Times New Roman" w:hAnsi="Times New Roman" w:cs="Times New Roman" w:eastAsia="Times New Roman"/>
                <w:b w:val="0"/>
                <w:color w:val="000000"/>
                <w:sz w:val="26"/>
              </w:rPr>
              <w:t>Khả năng phân tách 2 lớp ở mọi ngưỡng</w:t>
            </w:r>
          </w:p>
        </w:tc>
      </w:tr>
      <w:tr>
        <w:tc>
          <w:tcPr>
            <w:tcW w:type="dxa" w:w="2160"/>
          </w:tcPr>
          <w:p>
            <w:r/>
            <w:r>
              <w:rPr>
                <w:rFonts w:ascii="Times New Roman" w:hAnsi="Times New Roman" w:cs="Times New Roman" w:eastAsia="Times New Roman"/>
                <w:b w:val="0"/>
                <w:color w:val="000000"/>
                <w:sz w:val="26"/>
              </w:rPr>
              <w:t>Accuracy</w:t>
            </w:r>
          </w:p>
        </w:tc>
        <w:tc>
          <w:tcPr>
            <w:tcW w:type="dxa" w:w="1152"/>
          </w:tcPr>
          <w:p>
            <w:r/>
            <w:r>
              <w:rPr>
                <w:rFonts w:ascii="Times New Roman" w:hAnsi="Times New Roman" w:cs="Times New Roman" w:eastAsia="Times New Roman"/>
                <w:b w:val="0"/>
                <w:color w:val="000000"/>
                <w:sz w:val="26"/>
              </w:rPr>
              <w:t>Acc</w:t>
            </w:r>
          </w:p>
        </w:tc>
        <w:tc>
          <w:tcPr>
            <w:tcW w:type="dxa" w:w="5472"/>
          </w:tcPr>
          <w:p>
            <w:r/>
            <w:r>
              <w:rPr>
                <w:rFonts w:ascii="Times New Roman" w:hAnsi="Times New Roman" w:cs="Times New Roman" w:eastAsia="Times New Roman"/>
                <w:b w:val="0"/>
                <w:color w:val="000000"/>
                <w:sz w:val="26"/>
              </w:rPr>
              <w:t>Tỉ lệ dự đoán đúng tổng thể</w:t>
            </w:r>
          </w:p>
        </w:tc>
      </w:tr>
      <w:tr>
        <w:tc>
          <w:tcPr>
            <w:tcW w:type="dxa" w:w="2160"/>
          </w:tcPr>
          <w:p>
            <w:r/>
            <w:r>
              <w:rPr>
                <w:rFonts w:ascii="Times New Roman" w:hAnsi="Times New Roman" w:cs="Times New Roman" w:eastAsia="Times New Roman"/>
                <w:b w:val="0"/>
                <w:color w:val="000000"/>
                <w:sz w:val="26"/>
              </w:rPr>
              <w:t>Precision</w:t>
            </w:r>
          </w:p>
        </w:tc>
        <w:tc>
          <w:tcPr>
            <w:tcW w:type="dxa" w:w="1152"/>
          </w:tcPr>
          <w:p>
            <w:r/>
            <w:r>
              <w:rPr>
                <w:rFonts w:ascii="Times New Roman" w:hAnsi="Times New Roman" w:cs="Times New Roman" w:eastAsia="Times New Roman"/>
                <w:b w:val="0"/>
                <w:color w:val="000000"/>
                <w:sz w:val="26"/>
              </w:rPr>
              <w:t>P</w:t>
            </w:r>
          </w:p>
        </w:tc>
        <w:tc>
          <w:tcPr>
            <w:tcW w:type="dxa" w:w="5472"/>
          </w:tcPr>
          <w:p>
            <w:r/>
            <w:r>
              <w:rPr>
                <w:rFonts w:ascii="Times New Roman" w:hAnsi="Times New Roman" w:cs="Times New Roman" w:eastAsia="Times New Roman"/>
                <w:b w:val="0"/>
                <w:color w:val="000000"/>
                <w:sz w:val="26"/>
              </w:rPr>
              <w:t>Tỉ lệ dự đoán Pass đúng trong số dự đoán Pass</w:t>
            </w:r>
          </w:p>
        </w:tc>
      </w:tr>
      <w:tr>
        <w:tc>
          <w:tcPr>
            <w:tcW w:type="dxa" w:w="2160"/>
          </w:tcPr>
          <w:p>
            <w:r/>
            <w:r>
              <w:rPr>
                <w:rFonts w:ascii="Times New Roman" w:hAnsi="Times New Roman" w:cs="Times New Roman" w:eastAsia="Times New Roman"/>
                <w:b w:val="0"/>
                <w:color w:val="000000"/>
                <w:sz w:val="26"/>
              </w:rPr>
              <w:t>Recall</w:t>
            </w:r>
          </w:p>
        </w:tc>
        <w:tc>
          <w:tcPr>
            <w:tcW w:type="dxa" w:w="1152"/>
          </w:tcPr>
          <w:p>
            <w:r/>
            <w:r>
              <w:rPr>
                <w:rFonts w:ascii="Times New Roman" w:hAnsi="Times New Roman" w:cs="Times New Roman" w:eastAsia="Times New Roman"/>
                <w:b w:val="0"/>
                <w:color w:val="000000"/>
                <w:sz w:val="26"/>
              </w:rPr>
              <w:t>R</w:t>
            </w:r>
          </w:p>
        </w:tc>
        <w:tc>
          <w:tcPr>
            <w:tcW w:type="dxa" w:w="5472"/>
          </w:tcPr>
          <w:p>
            <w:r/>
            <w:r>
              <w:rPr>
                <w:rFonts w:ascii="Times New Roman" w:hAnsi="Times New Roman" w:cs="Times New Roman" w:eastAsia="Times New Roman"/>
                <w:b w:val="0"/>
                <w:color w:val="000000"/>
                <w:sz w:val="26"/>
              </w:rPr>
              <w:t>Tỉ lệ phát hiện đúng sinh viên thực tế Pass</w:t>
            </w:r>
          </w:p>
        </w:tc>
      </w:tr>
    </w:tbl>
    <w:p>
      <w:pPr>
        <w:spacing w:after="80"/>
      </w:pPr>
      <w:r>
        <w:rPr>
          <w:rFonts w:ascii="Times New Roman" w:hAnsi="Times New Roman" w:cs="Times New Roman" w:eastAsia="Times New Roman"/>
          <w:b w:val="0"/>
          <w:color w:val="000000"/>
          <w:sz w:val="26"/>
        </w:rPr>
        <w:t>F1-Score là tiêu chí chính để so sánh và chọn mô hình vì nó cân bằng giữa Precision (tránh báo động giả) và Recall (phát hiện đủ sinh viên có nguy cơ trượt) — cả hai đều quan trọng trong bài toán hỗ trợ can thiệp giáo dục kịp thời.</w:t>
      </w:r>
    </w:p>
    <w:p>
      <w:pPr>
        <w:spacing w:before="160" w:after="80"/>
      </w:pPr>
      <w:r>
        <w:rPr>
          <w:rFonts w:ascii="Times New Roman" w:hAnsi="Times New Roman" w:cs="Times New Roman" w:eastAsia="Times New Roman"/>
          <w:b/>
          <w:color w:val="000000"/>
          <w:sz w:val="26"/>
        </w:rPr>
        <w:t>2. Kiến trúc Pipeline: Random Forest và SVM</w:t>
      </w:r>
    </w:p>
    <w:p>
      <w:pPr>
        <w:spacing w:before="100" w:after="80"/>
      </w:pPr>
      <w:r>
        <w:rPr>
          <w:rFonts w:ascii="Times New Roman" w:hAnsi="Times New Roman" w:cs="Times New Roman" w:eastAsia="Times New Roman"/>
          <w:b/>
          <w:color w:val="000000"/>
          <w:sz w:val="26"/>
        </w:rPr>
        <w:t>2.1. Tiền xử lý chung (Preprocessor)</w:t>
      </w:r>
    </w:p>
    <w:p>
      <w:pPr>
        <w:spacing w:after="80"/>
      </w:pPr>
      <w:r>
        <w:rPr>
          <w:rFonts w:ascii="Times New Roman" w:hAnsi="Times New Roman" w:cs="Times New Roman" w:eastAsia="Times New Roman"/>
          <w:b w:val="0"/>
          <w:color w:val="000000"/>
          <w:sz w:val="26"/>
        </w:rPr>
        <w:t>Cả hai thuật toán đều dùng chung một ColumnTransformer xử lý 24 đặc trưng thô theo 3 nhánh:</w:t>
      </w:r>
    </w:p>
    <w:p>
      <w:pPr>
        <w:pStyle w:val="ListBullet"/>
        <w:spacing w:after="40"/>
        <w:ind w:left="360"/>
      </w:pPr>
      <w:r>
        <w:rPr>
          <w:rFonts w:ascii="Times New Roman" w:hAnsi="Times New Roman" w:cs="Times New Roman" w:eastAsia="Times New Roman"/>
          <w:b w:val="0"/>
          <w:color w:val="000000"/>
          <w:sz w:val="26"/>
        </w:rPr>
        <w:t>Biến số (16 cột): SimpleImputer(strategy='median') — điền giá trị thiếu bằng trung vị, không thay đổi phân phối.</w:t>
      </w:r>
    </w:p>
    <w:p>
      <w:pPr>
        <w:pStyle w:val="ListBullet"/>
        <w:spacing w:after="40"/>
        <w:ind w:left="360"/>
      </w:pPr>
      <w:r>
        <w:rPr>
          <w:rFonts w:ascii="Times New Roman" w:hAnsi="Times New Roman" w:cs="Times New Roman" w:eastAsia="Times New Roman"/>
          <w:b w:val="0"/>
          <w:color w:val="000000"/>
          <w:sz w:val="26"/>
        </w:rPr>
        <w:t>Biến thứ tự ordinal (3 cột: highest_education, age_band, imd_band): SimpleImputer(fill_value='Unknown') → OrdinalEncoder với thứ tự giáo dục định nghĩa sẵn.</w:t>
      </w:r>
    </w:p>
    <w:p>
      <w:pPr>
        <w:pStyle w:val="ListBullet"/>
        <w:spacing w:after="40"/>
        <w:ind w:left="360"/>
      </w:pPr>
      <w:r>
        <w:rPr>
          <w:rFonts w:ascii="Times New Roman" w:hAnsi="Times New Roman" w:cs="Times New Roman" w:eastAsia="Times New Roman"/>
          <w:b w:val="0"/>
          <w:color w:val="000000"/>
          <w:sz w:val="26"/>
        </w:rPr>
        <w:t>Biến danh nghĩa nominal (5 cột: gender, region, disability, code_module, code_presentation): SimpleImputer → OneHotEncoder → 28 cột nhị phân.</w:t>
      </w:r>
    </w:p>
    <w:p>
      <w:pPr>
        <w:spacing w:after="80"/>
      </w:pPr>
      <w:r>
        <w:rPr>
          <w:rFonts w:ascii="Times New Roman" w:hAnsi="Times New Roman" w:cs="Times New Roman" w:eastAsia="Times New Roman"/>
          <w:b w:val="0"/>
          <w:color w:val="000000"/>
          <w:sz w:val="26"/>
        </w:rPr>
        <w:t>Sau khi qua preprocessor, mỗi mẫu được biểu diễn bằng 47 đặc trưng (16 numeric + 3 ordinal + 28 OHE).</w:t>
      </w:r>
    </w:p>
    <w:p>
      <w:pPr>
        <w:spacing w:before="100" w:after="80"/>
      </w:pPr>
      <w:r>
        <w:rPr>
          <w:rFonts w:ascii="Times New Roman" w:hAnsi="Times New Roman" w:cs="Times New Roman" w:eastAsia="Times New Roman"/>
          <w:b/>
          <w:color w:val="000000"/>
          <w:sz w:val="26"/>
        </w:rPr>
        <w:t>2.2. Phân nhánh Pipeline theo Thuật toán</w:t>
      </w:r>
    </w:p>
    <w:p>
      <w:pPr>
        <w:spacing w:after="80"/>
      </w:pPr>
      <w:r>
        <w:rPr>
          <w:rFonts w:ascii="Times New Roman" w:hAnsi="Times New Roman" w:cs="Times New Roman" w:eastAsia="Times New Roman"/>
          <w:b w:val="0"/>
          <w:color w:val="000000"/>
          <w:sz w:val="26"/>
        </w:rPr>
        <w:t>Hai thuật toán yêu cầu hai kiến trúc pipeline khác nhau do tính chất toán học:</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cs="Times New Roman" w:eastAsia="Times New Roman"/>
                <w:b/>
                <w:color w:val="000000"/>
                <w:sz w:val="26"/>
              </w:rPr>
              <w:t>Thuộc tính</w:t>
            </w:r>
          </w:p>
        </w:tc>
        <w:tc>
          <w:tcPr>
            <w:tcW w:type="dxa" w:w="3168"/>
          </w:tcPr>
          <w:p>
            <w:pPr>
              <w:jc w:val="center"/>
            </w:pPr>
            <w:r/>
            <w:r>
              <w:rPr>
                <w:rFonts w:ascii="Times New Roman" w:hAnsi="Times New Roman" w:cs="Times New Roman" w:eastAsia="Times New Roman"/>
                <w:b/>
                <w:color w:val="000000"/>
                <w:sz w:val="26"/>
              </w:rPr>
              <w:t>Random Forest</w:t>
            </w:r>
          </w:p>
        </w:tc>
        <w:tc>
          <w:tcPr>
            <w:tcW w:type="dxa" w:w="3168"/>
          </w:tcPr>
          <w:p>
            <w:pPr>
              <w:jc w:val="center"/>
            </w:pPr>
            <w:r/>
            <w:r>
              <w:rPr>
                <w:rFonts w:ascii="Times New Roman" w:hAnsi="Times New Roman" w:cs="Times New Roman" w:eastAsia="Times New Roman"/>
                <w:b/>
                <w:color w:val="000000"/>
                <w:sz w:val="26"/>
              </w:rPr>
              <w:t>SVM (RBF / Linear)</w:t>
            </w:r>
          </w:p>
        </w:tc>
      </w:tr>
      <w:tr>
        <w:tc>
          <w:tcPr>
            <w:tcW w:type="dxa" w:w="2880"/>
          </w:tcPr>
          <w:p>
            <w:r/>
            <w:r>
              <w:rPr>
                <w:rFonts w:ascii="Times New Roman" w:hAnsi="Times New Roman" w:cs="Times New Roman" w:eastAsia="Times New Roman"/>
                <w:b w:val="0"/>
                <w:color w:val="000000"/>
                <w:sz w:val="26"/>
              </w:rPr>
              <w:t>Nền tảng toán học</w:t>
            </w:r>
          </w:p>
        </w:tc>
        <w:tc>
          <w:tcPr>
            <w:tcW w:type="dxa" w:w="3168"/>
          </w:tcPr>
          <w:p>
            <w:r/>
            <w:r>
              <w:rPr>
                <w:rFonts w:ascii="Times New Roman" w:hAnsi="Times New Roman" w:cs="Times New Roman" w:eastAsia="Times New Roman"/>
                <w:b w:val="0"/>
                <w:color w:val="000000"/>
                <w:sz w:val="26"/>
              </w:rPr>
              <w:t>Ensemble cây quyết định (chia theo ngưỡng)</w:t>
            </w:r>
          </w:p>
        </w:tc>
        <w:tc>
          <w:tcPr>
            <w:tcW w:type="dxa" w:w="3168"/>
          </w:tcPr>
          <w:p>
            <w:r/>
            <w:r>
              <w:rPr>
                <w:rFonts w:ascii="Times New Roman" w:hAnsi="Times New Roman" w:cs="Times New Roman" w:eastAsia="Times New Roman"/>
                <w:b w:val="0"/>
                <w:color w:val="000000"/>
                <w:sz w:val="26"/>
              </w:rPr>
              <w:t>Tối ưu hoá biên (khoảng cách đến hyperplane)</w:t>
            </w:r>
          </w:p>
        </w:tc>
      </w:tr>
      <w:tr>
        <w:tc>
          <w:tcPr>
            <w:tcW w:type="dxa" w:w="2880"/>
          </w:tcPr>
          <w:p>
            <w:r/>
            <w:r>
              <w:rPr>
                <w:rFonts w:ascii="Times New Roman" w:hAnsi="Times New Roman" w:cs="Times New Roman" w:eastAsia="Times New Roman"/>
                <w:b w:val="0"/>
                <w:color w:val="000000"/>
                <w:sz w:val="26"/>
              </w:rPr>
              <w:t>Cần chuẩn hoá scale?</w:t>
            </w:r>
          </w:p>
        </w:tc>
        <w:tc>
          <w:tcPr>
            <w:tcW w:type="dxa" w:w="3168"/>
          </w:tcPr>
          <w:p>
            <w:r/>
            <w:r>
              <w:rPr>
                <w:rFonts w:ascii="Times New Roman" w:hAnsi="Times New Roman" w:cs="Times New Roman" w:eastAsia="Times New Roman"/>
                <w:b w:val="0"/>
                <w:color w:val="000000"/>
                <w:sz w:val="26"/>
              </w:rPr>
              <w:t>Không — RF bất biến với scale</w:t>
            </w:r>
          </w:p>
        </w:tc>
        <w:tc>
          <w:tcPr>
            <w:tcW w:type="dxa" w:w="3168"/>
          </w:tcPr>
          <w:p>
            <w:r/>
            <w:r>
              <w:rPr>
                <w:rFonts w:ascii="Times New Roman" w:hAnsi="Times New Roman" w:cs="Times New Roman" w:eastAsia="Times New Roman"/>
                <w:b w:val="0"/>
                <w:color w:val="000000"/>
                <w:sz w:val="26"/>
              </w:rPr>
              <w:t>Có — khoảng cách phụ thuộc magnitude</w:t>
            </w:r>
          </w:p>
        </w:tc>
      </w:tr>
      <w:tr>
        <w:tc>
          <w:tcPr>
            <w:tcW w:type="dxa" w:w="2880"/>
          </w:tcPr>
          <w:p>
            <w:r/>
            <w:r>
              <w:rPr>
                <w:rFonts w:ascii="Times New Roman" w:hAnsi="Times New Roman" w:cs="Times New Roman" w:eastAsia="Times New Roman"/>
                <w:b w:val="0"/>
                <w:color w:val="000000"/>
                <w:sz w:val="26"/>
              </w:rPr>
              <w:t>StandardScaler trong Pipeline</w:t>
            </w:r>
          </w:p>
        </w:tc>
        <w:tc>
          <w:tcPr>
            <w:tcW w:type="dxa" w:w="3168"/>
          </w:tcPr>
          <w:p>
            <w:r/>
            <w:r>
              <w:rPr>
                <w:rFonts w:ascii="Times New Roman" w:hAnsi="Times New Roman" w:cs="Times New Roman" w:eastAsia="Times New Roman"/>
                <w:b w:val="0"/>
                <w:color w:val="000000"/>
                <w:sz w:val="26"/>
              </w:rPr>
              <w:t>Không có</w:t>
            </w:r>
          </w:p>
        </w:tc>
        <w:tc>
          <w:tcPr>
            <w:tcW w:type="dxa" w:w="3168"/>
          </w:tcPr>
          <w:p>
            <w:r/>
            <w:r>
              <w:rPr>
                <w:rFonts w:ascii="Times New Roman" w:hAnsi="Times New Roman" w:cs="Times New Roman" w:eastAsia="Times New Roman"/>
                <w:b w:val="0"/>
                <w:color w:val="000000"/>
                <w:sz w:val="26"/>
              </w:rPr>
              <w:t>Có (đặt sau preprocessor, trước clf)</w:t>
            </w:r>
          </w:p>
        </w:tc>
      </w:tr>
      <w:tr>
        <w:tc>
          <w:tcPr>
            <w:tcW w:type="dxa" w:w="2880"/>
          </w:tcPr>
          <w:p>
            <w:r/>
            <w:r>
              <w:rPr>
                <w:rFonts w:ascii="Times New Roman" w:hAnsi="Times New Roman" w:cs="Times New Roman" w:eastAsia="Times New Roman"/>
                <w:b w:val="0"/>
                <w:color w:val="000000"/>
                <w:sz w:val="26"/>
              </w:rPr>
              <w:t>Pipeline</w:t>
            </w:r>
          </w:p>
        </w:tc>
        <w:tc>
          <w:tcPr>
            <w:tcW w:type="dxa" w:w="3168"/>
          </w:tcPr>
          <w:p>
            <w:r/>
            <w:r>
              <w:rPr>
                <w:rFonts w:ascii="Times New Roman" w:hAnsi="Times New Roman" w:cs="Times New Roman" w:eastAsia="Times New Roman"/>
                <w:b w:val="0"/>
                <w:color w:val="000000"/>
                <w:sz w:val="26"/>
              </w:rPr>
              <w:t>prep → RF</w:t>
            </w:r>
          </w:p>
        </w:tc>
        <w:tc>
          <w:tcPr>
            <w:tcW w:type="dxa" w:w="3168"/>
          </w:tcPr>
          <w:p>
            <w:r/>
            <w:r>
              <w:rPr>
                <w:rFonts w:ascii="Times New Roman" w:hAnsi="Times New Roman" w:cs="Times New Roman" w:eastAsia="Times New Roman"/>
                <w:b w:val="0"/>
                <w:color w:val="000000"/>
                <w:sz w:val="26"/>
              </w:rPr>
              <w:t>prep → StandardScaler → SVC</w:t>
            </w:r>
          </w:p>
        </w:tc>
      </w:tr>
      <w:tr>
        <w:tc>
          <w:tcPr>
            <w:tcW w:type="dxa" w:w="2880"/>
          </w:tcPr>
          <w:p>
            <w:r/>
            <w:r>
              <w:rPr>
                <w:rFonts w:ascii="Times New Roman" w:hAnsi="Times New Roman" w:cs="Times New Roman" w:eastAsia="Times New Roman"/>
                <w:b w:val="0"/>
                <w:color w:val="000000"/>
                <w:sz w:val="26"/>
              </w:rPr>
              <w:t>predict_proba</w:t>
            </w:r>
          </w:p>
        </w:tc>
        <w:tc>
          <w:tcPr>
            <w:tcW w:type="dxa" w:w="3168"/>
          </w:tcPr>
          <w:p>
            <w:r/>
            <w:r>
              <w:rPr>
                <w:rFonts w:ascii="Times New Roman" w:hAnsi="Times New Roman" w:cs="Times New Roman" w:eastAsia="Times New Roman"/>
                <w:b w:val="0"/>
                <w:color w:val="000000"/>
                <w:sz w:val="26"/>
              </w:rPr>
              <w:t>Sẵn có</w:t>
            </w:r>
          </w:p>
        </w:tc>
        <w:tc>
          <w:tcPr>
            <w:tcW w:type="dxa" w:w="3168"/>
          </w:tcPr>
          <w:p>
            <w:r/>
            <w:r>
              <w:rPr>
                <w:rFonts w:ascii="Times New Roman" w:hAnsi="Times New Roman" w:cs="Times New Roman" w:eastAsia="Times New Roman"/>
                <w:b w:val="0"/>
                <w:color w:val="000000"/>
                <w:sz w:val="26"/>
              </w:rPr>
              <w:t>SVC(probability=True) — dùng Platt scaling</w:t>
            </w:r>
          </w:p>
        </w:tc>
      </w:tr>
    </w:tbl>
    <w:p>
      <w:pPr>
        <w:spacing w:after="80"/>
      </w:pPr>
      <w:r>
        <w:rPr>
          <w:rFonts w:ascii="Times New Roman" w:hAnsi="Times New Roman" w:cs="Times New Roman" w:eastAsia="Times New Roman"/>
          <w:b w:val="0"/>
          <w:color w:val="000000"/>
          <w:sz w:val="26"/>
        </w:rPr>
        <w:t>Việc đặt StandardScaler bên trong sklearn.Pipeline là bắt buộc để tránh rò rỉ dữ liệu (data leakage): scaler chỉ được fit trên phần train của mỗi fold CV, không nhìn thấy dữ liệu validation — đây là điểm khác biệt quan trọng so với cách scale trước rồi mới chia fold.</w:t>
      </w:r>
    </w:p>
    <w:p>
      <w:pPr>
        <w:spacing w:before="80"/>
        <w:jc w:val="center"/>
      </w:pPr>
      <w:r>
        <w:drawing>
          <wp:inline xmlns:a="http://schemas.openxmlformats.org/drawingml/2006/main" xmlns:pic="http://schemas.openxmlformats.org/drawingml/2006/picture">
            <wp:extent cx="5029200" cy="1704580"/>
            <wp:docPr id="2" name="Picture 2"/>
            <wp:cNvGraphicFramePr>
              <a:graphicFrameLocks noChangeAspect="1"/>
            </wp:cNvGraphicFramePr>
            <a:graphic>
              <a:graphicData uri="http://schemas.openxmlformats.org/drawingml/2006/picture">
                <pic:pic>
                  <pic:nvPicPr>
                    <pic:cNvPr id="0" name="03_scaling_before_after.png"/>
                    <pic:cNvPicPr/>
                  </pic:nvPicPr>
                  <pic:blipFill>
                    <a:blip r:embed="rId10"/>
                    <a:stretch>
                      <a:fillRect/>
                    </a:stretch>
                  </pic:blipFill>
                  <pic:spPr>
                    <a:xfrm>
                      <a:off x="0" y="0"/>
                      <a:ext cx="5029200" cy="1704580"/>
                    </a:xfrm>
                    <a:prstGeom prst="rect"/>
                  </pic:spPr>
                </pic:pic>
              </a:graphicData>
            </a:graphic>
          </wp:inline>
        </w:drawing>
      </w:r>
    </w:p>
    <w:p>
      <w:pPr>
        <w:spacing w:after="120"/>
        <w:jc w:val="center"/>
      </w:pPr>
      <w:r>
        <w:rPr>
          <w:rFonts w:ascii="Times New Roman" w:hAnsi="Times New Roman" w:cs="Times New Roman" w:eastAsia="Times New Roman"/>
          <w:b w:val="0"/>
          <w:i/>
          <w:color w:val="000000"/>
          <w:sz w:val="24"/>
        </w:rPr>
        <w:t>Hình 2: Phân phối đặc trưng số trước và sau StandardScaler (ví dụ 4 đặc trưng có phân phối lệch nhất)</w:t>
      </w:r>
    </w:p>
    <w:p>
      <w:pPr>
        <w:spacing w:before="100" w:after="80"/>
      </w:pPr>
      <w:r>
        <w:rPr>
          <w:rFonts w:ascii="Times New Roman" w:hAnsi="Times New Roman" w:cs="Times New Roman" w:eastAsia="Times New Roman"/>
          <w:b/>
          <w:color w:val="000000"/>
          <w:sz w:val="26"/>
        </w:rPr>
        <w:t>2.3. Kiểm thử Nhanh (Smoke Test)</w:t>
      </w:r>
    </w:p>
    <w:p>
      <w:pPr>
        <w:spacing w:after="80"/>
      </w:pPr>
      <w:r>
        <w:rPr>
          <w:rFonts w:ascii="Times New Roman" w:hAnsi="Times New Roman" w:cs="Times New Roman" w:eastAsia="Times New Roman"/>
          <w:b w:val="0"/>
          <w:color w:val="000000"/>
          <w:sz w:val="26"/>
        </w:rPr>
        <w:t>Cả hai pipeline được kiểm thử trên 500 mẫu đầu tiên để xác nhận chạy đúng trước khi bắt đầu các thí nghiệm chính. Kết quả: RF pipeline cho shape đầu ra sau preprocessor là (500, 47); SVM pipeline dự đoán được 2 lớp {0, 1} — xác nhận pipeline hợp lệ.</w:t>
      </w:r>
    </w:p>
    <w:p>
      <w:pPr>
        <w:spacing w:before="160" w:after="80"/>
      </w:pPr>
      <w:r>
        <w:rPr>
          <w:rFonts w:ascii="Times New Roman" w:hAnsi="Times New Roman" w:cs="Times New Roman" w:eastAsia="Times New Roman"/>
          <w:b/>
          <w:color w:val="000000"/>
          <w:sz w:val="26"/>
        </w:rPr>
        <w:t>3. Đánh giá Mô hình Cơ sở (Baseline)</w:t>
      </w:r>
    </w:p>
    <w:p>
      <w:pPr>
        <w:spacing w:before="100" w:after="80"/>
      </w:pPr>
      <w:r>
        <w:rPr>
          <w:rFonts w:ascii="Times New Roman" w:hAnsi="Times New Roman" w:cs="Times New Roman" w:eastAsia="Times New Roman"/>
          <w:b/>
          <w:color w:val="000000"/>
          <w:sz w:val="26"/>
        </w:rPr>
        <w:t>3.1. Cấu hình Baseline</w:t>
      </w:r>
    </w:p>
    <w:p>
      <w:pPr>
        <w:spacing w:after="80"/>
      </w:pPr>
      <w:r>
        <w:rPr>
          <w:rFonts w:ascii="Times New Roman" w:hAnsi="Times New Roman" w:cs="Times New Roman" w:eastAsia="Times New Roman"/>
          <w:b w:val="0"/>
          <w:color w:val="000000"/>
          <w:sz w:val="26"/>
        </w:rPr>
        <w:t>Mỗi thuật toán được chạy với cấu hình tối thiểu — gần nhất với mặc định của scikit-learn — để thiết lập mốc tham chiếu (benchmark) trước khi tinh chỉnh:</w:t>
      </w:r>
    </w:p>
    <w:p>
      <w:pPr>
        <w:pStyle w:val="ListBullet"/>
        <w:spacing w:after="40"/>
        <w:ind w:left="360"/>
      </w:pPr>
      <w:r>
        <w:rPr>
          <w:rFonts w:ascii="Times New Roman" w:hAnsi="Times New Roman" w:cs="Times New Roman" w:eastAsia="Times New Roman"/>
          <w:b w:val="0"/>
          <w:color w:val="000000"/>
          <w:sz w:val="26"/>
        </w:rPr>
        <w:t>RF baseline: RandomForestClassifier(n_estimators=100, max_depth=None, class_weight='balanced', random_state=42, n_jobs=-1).</w:t>
      </w:r>
    </w:p>
    <w:p>
      <w:pPr>
        <w:pStyle w:val="ListBullet"/>
        <w:spacing w:after="40"/>
        <w:ind w:left="360"/>
      </w:pPr>
      <w:r>
        <w:rPr>
          <w:rFonts w:ascii="Times New Roman" w:hAnsi="Times New Roman" w:cs="Times New Roman" w:eastAsia="Times New Roman"/>
          <w:b w:val="0"/>
          <w:color w:val="000000"/>
          <w:sz w:val="26"/>
        </w:rPr>
        <w:t>SVM baseline: SVC(kernel='rbf', C=1.0, gamma='scale', class_weight='balanced', probability=True, random_state=42).</w:t>
      </w:r>
    </w:p>
    <w:p>
      <w:pPr>
        <w:spacing w:after="80"/>
      </w:pPr>
      <w:r>
        <w:rPr>
          <w:rFonts w:ascii="Times New Roman" w:hAnsi="Times New Roman" w:cs="Times New Roman" w:eastAsia="Times New Roman"/>
          <w:b w:val="0"/>
          <w:color w:val="000000"/>
          <w:sz w:val="26"/>
        </w:rPr>
        <w:t>class_weight='balanced' được áp dụng cho cả hai để đảm bảo so sánh công bằng; với dữ liệu pass rate ≈ 47,2% (gần cân bằng) tham số này có tác động nhỏ nhưng nhất quán.</w:t>
      </w:r>
    </w:p>
    <w:p>
      <w:pPr>
        <w:spacing w:before="100" w:after="80"/>
      </w:pPr>
      <w:r>
        <w:rPr>
          <w:rFonts w:ascii="Times New Roman" w:hAnsi="Times New Roman" w:cs="Times New Roman" w:eastAsia="Times New Roman"/>
          <w:b/>
          <w:color w:val="000000"/>
          <w:sz w:val="26"/>
        </w:rPr>
        <w:t>3.2. Kết quả 5-Fold Cross-Validation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92"/>
          </w:tcPr>
          <w:p>
            <w:pPr>
              <w:jc w:val="center"/>
            </w:pPr>
            <w:r/>
            <w:r>
              <w:rPr>
                <w:rFonts w:ascii="Times New Roman" w:hAnsi="Times New Roman" w:cs="Times New Roman" w:eastAsia="Times New Roman"/>
                <w:b/>
                <w:color w:val="000000"/>
                <w:sz w:val="26"/>
              </w:rPr>
              <w:t>Mô hình</w:t>
            </w:r>
          </w:p>
        </w:tc>
        <w:tc>
          <w:tcPr>
            <w:tcW w:type="dxa" w:w="2160"/>
          </w:tcPr>
          <w:p>
            <w:pPr>
              <w:jc w:val="center"/>
            </w:pPr>
            <w:r/>
            <w:r>
              <w:rPr>
                <w:rFonts w:ascii="Times New Roman" w:hAnsi="Times New Roman" w:cs="Times New Roman" w:eastAsia="Times New Roman"/>
                <w:b/>
                <w:color w:val="000000"/>
                <w:sz w:val="26"/>
              </w:rPr>
              <w:t>F1 ± std</w:t>
            </w:r>
          </w:p>
        </w:tc>
        <w:tc>
          <w:tcPr>
            <w:tcW w:type="dxa" w:w="2160"/>
          </w:tcPr>
          <w:p>
            <w:pPr>
              <w:jc w:val="center"/>
            </w:pPr>
            <w:r/>
            <w:r>
              <w:rPr>
                <w:rFonts w:ascii="Times New Roman" w:hAnsi="Times New Roman" w:cs="Times New Roman" w:eastAsia="Times New Roman"/>
                <w:b/>
                <w:color w:val="000000"/>
                <w:sz w:val="26"/>
              </w:rPr>
              <w:t>AUC ± std</w:t>
            </w:r>
          </w:p>
        </w:tc>
        <w:tc>
          <w:tcPr>
            <w:tcW w:type="dxa" w:w="2160"/>
          </w:tcPr>
          <w:p>
            <w:pPr>
              <w:jc w:val="center"/>
            </w:pPr>
            <w:r/>
            <w:r>
              <w:rPr>
                <w:rFonts w:ascii="Times New Roman" w:hAnsi="Times New Roman" w:cs="Times New Roman" w:eastAsia="Times New Roman"/>
                <w:b/>
                <w:color w:val="000000"/>
                <w:sz w:val="26"/>
              </w:rPr>
              <w:t>Accuracy ± std</w:t>
            </w:r>
          </w:p>
        </w:tc>
        <w:tc>
          <w:tcPr>
            <w:tcW w:type="dxa" w:w="1440"/>
          </w:tcPr>
          <w:p>
            <w:pPr>
              <w:jc w:val="center"/>
            </w:pPr>
            <w:r/>
            <w:r>
              <w:rPr>
                <w:rFonts w:ascii="Times New Roman" w:hAnsi="Times New Roman" w:cs="Times New Roman" w:eastAsia="Times New Roman"/>
                <w:b/>
                <w:color w:val="000000"/>
                <w:sz w:val="26"/>
              </w:rPr>
              <w:t>Overfit gap</w:t>
            </w:r>
          </w:p>
        </w:tc>
        <w:tc>
          <w:tcPr>
            <w:tcW w:type="dxa" w:w="2160"/>
          </w:tcPr>
          <w:p>
            <w:pPr>
              <w:jc w:val="center"/>
            </w:pPr>
            <w:r/>
            <w:r>
              <w:rPr>
                <w:rFonts w:ascii="Times New Roman" w:hAnsi="Times New Roman" w:cs="Times New Roman" w:eastAsia="Times New Roman"/>
                <w:b/>
                <w:color w:val="000000"/>
                <w:sz w:val="26"/>
              </w:rPr>
              <w:t>Thời gian fit (s/fold)</w:t>
            </w:r>
          </w:p>
        </w:tc>
      </w:tr>
      <w:tr>
        <w:tc>
          <w:tcPr>
            <w:tcW w:type="dxa" w:w="2592"/>
          </w:tcPr>
          <w:p>
            <w:r/>
            <w:r>
              <w:rPr>
                <w:rFonts w:ascii="Times New Roman" w:hAnsi="Times New Roman" w:cs="Times New Roman" w:eastAsia="Times New Roman"/>
                <w:b w:val="0"/>
                <w:color w:val="000000"/>
                <w:sz w:val="26"/>
              </w:rPr>
              <w:t>RF baseline</w:t>
            </w:r>
          </w:p>
        </w:tc>
        <w:tc>
          <w:tcPr>
            <w:tcW w:type="dxa" w:w="2160"/>
          </w:tcPr>
          <w:p>
            <w:r/>
            <w:r>
              <w:rPr>
                <w:rFonts w:ascii="Times New Roman" w:hAnsi="Times New Roman" w:cs="Times New Roman" w:eastAsia="Times New Roman"/>
                <w:b w:val="0"/>
                <w:color w:val="000000"/>
                <w:sz w:val="26"/>
              </w:rPr>
              <w:t>0,9434 ± 0,0023</w:t>
            </w:r>
          </w:p>
        </w:tc>
        <w:tc>
          <w:tcPr>
            <w:tcW w:type="dxa" w:w="2160"/>
          </w:tcPr>
          <w:p>
            <w:r/>
            <w:r>
              <w:rPr>
                <w:rFonts w:ascii="Times New Roman" w:hAnsi="Times New Roman" w:cs="Times New Roman" w:eastAsia="Times New Roman"/>
                <w:b w:val="0"/>
                <w:color w:val="000000"/>
                <w:sz w:val="26"/>
              </w:rPr>
              <w:t>0,9846 ± 0,0009</w:t>
            </w:r>
          </w:p>
        </w:tc>
        <w:tc>
          <w:tcPr>
            <w:tcW w:type="dxa" w:w="2160"/>
          </w:tcPr>
          <w:p>
            <w:r/>
            <w:r>
              <w:rPr>
                <w:rFonts w:ascii="Times New Roman" w:hAnsi="Times New Roman" w:cs="Times New Roman" w:eastAsia="Times New Roman"/>
                <w:b w:val="0"/>
                <w:color w:val="000000"/>
                <w:sz w:val="26"/>
              </w:rPr>
              <w:t>0,9449 ± 0,0022</w:t>
            </w:r>
          </w:p>
        </w:tc>
        <w:tc>
          <w:tcPr>
            <w:tcW w:type="dxa" w:w="1440"/>
          </w:tcPr>
          <w:p>
            <w:r/>
            <w:r>
              <w:rPr>
                <w:rFonts w:ascii="Times New Roman" w:hAnsi="Times New Roman" w:cs="Times New Roman" w:eastAsia="Times New Roman"/>
                <w:b w:val="0"/>
                <w:color w:val="000000"/>
                <w:sz w:val="26"/>
              </w:rPr>
              <w:t>+0,0551</w:t>
            </w:r>
          </w:p>
        </w:tc>
        <w:tc>
          <w:tcPr>
            <w:tcW w:type="dxa" w:w="2160"/>
          </w:tcPr>
          <w:p>
            <w:r/>
            <w:r>
              <w:rPr>
                <w:rFonts w:ascii="Times New Roman" w:hAnsi="Times New Roman" w:cs="Times New Roman" w:eastAsia="Times New Roman"/>
                <w:b w:val="0"/>
                <w:color w:val="000000"/>
                <w:sz w:val="26"/>
              </w:rPr>
              <w:t>3,46</w:t>
            </w:r>
          </w:p>
        </w:tc>
      </w:tr>
      <w:tr>
        <w:tc>
          <w:tcPr>
            <w:tcW w:type="dxa" w:w="2592"/>
          </w:tcPr>
          <w:p>
            <w:r/>
            <w:r>
              <w:rPr>
                <w:rFonts w:ascii="Times New Roman" w:hAnsi="Times New Roman" w:cs="Times New Roman" w:eastAsia="Times New Roman"/>
                <w:b w:val="0"/>
                <w:color w:val="000000"/>
                <w:sz w:val="26"/>
              </w:rPr>
              <w:t>SVM baseline (RBF, C=1)</w:t>
            </w:r>
          </w:p>
        </w:tc>
        <w:tc>
          <w:tcPr>
            <w:tcW w:type="dxa" w:w="2160"/>
          </w:tcPr>
          <w:p>
            <w:r/>
            <w:r>
              <w:rPr>
                <w:rFonts w:ascii="Times New Roman" w:hAnsi="Times New Roman" w:cs="Times New Roman" w:eastAsia="Times New Roman"/>
                <w:b w:val="0"/>
                <w:color w:val="000000"/>
                <w:sz w:val="26"/>
              </w:rPr>
              <w:t>0,9390 ± 0,0032</w:t>
            </w:r>
          </w:p>
        </w:tc>
        <w:tc>
          <w:tcPr>
            <w:tcW w:type="dxa" w:w="2160"/>
          </w:tcPr>
          <w:p>
            <w:r/>
            <w:r>
              <w:rPr>
                <w:rFonts w:ascii="Times New Roman" w:hAnsi="Times New Roman" w:cs="Times New Roman" w:eastAsia="Times New Roman"/>
                <w:b w:val="0"/>
                <w:color w:val="000000"/>
                <w:sz w:val="26"/>
              </w:rPr>
              <w:t>0,9820 ± 0,0016</w:t>
            </w:r>
          </w:p>
        </w:tc>
        <w:tc>
          <w:tcPr>
            <w:tcW w:type="dxa" w:w="2160"/>
          </w:tcPr>
          <w:p>
            <w:r/>
            <w:r>
              <w:rPr>
                <w:rFonts w:ascii="Times New Roman" w:hAnsi="Times New Roman" w:cs="Times New Roman" w:eastAsia="Times New Roman"/>
                <w:b w:val="0"/>
                <w:color w:val="000000"/>
                <w:sz w:val="26"/>
              </w:rPr>
              <w:t>0,9397 ± 0,0033</w:t>
            </w:r>
          </w:p>
        </w:tc>
        <w:tc>
          <w:tcPr>
            <w:tcW w:type="dxa" w:w="1440"/>
          </w:tcPr>
          <w:p>
            <w:r/>
            <w:r>
              <w:rPr>
                <w:rFonts w:ascii="Times New Roman" w:hAnsi="Times New Roman" w:cs="Times New Roman" w:eastAsia="Times New Roman"/>
                <w:b w:val="0"/>
                <w:color w:val="000000"/>
                <w:sz w:val="26"/>
              </w:rPr>
              <w:t>+0,0129</w:t>
            </w:r>
          </w:p>
        </w:tc>
        <w:tc>
          <w:tcPr>
            <w:tcW w:type="dxa" w:w="2160"/>
          </w:tcPr>
          <w:p>
            <w:r/>
            <w:r>
              <w:rPr>
                <w:rFonts w:ascii="Times New Roman" w:hAnsi="Times New Roman" w:cs="Times New Roman" w:eastAsia="Times New Roman"/>
                <w:b w:val="0"/>
                <w:color w:val="000000"/>
                <w:sz w:val="26"/>
              </w:rPr>
              <w:t>168,29</w:t>
            </w:r>
          </w:p>
        </w:tc>
      </w:tr>
    </w:tbl>
    <w:p>
      <w:pPr>
        <w:spacing w:after="80"/>
      </w:pPr>
      <w:r>
        <w:rPr>
          <w:rFonts w:ascii="Times New Roman" w:hAnsi="Times New Roman" w:cs="Times New Roman" w:eastAsia="Times New Roman"/>
          <w:b w:val="0"/>
          <w:color w:val="000000"/>
          <w:sz w:val="26"/>
        </w:rPr>
        <w:t>Nhận xét:</w:t>
      </w:r>
    </w:p>
    <w:p>
      <w:pPr>
        <w:pStyle w:val="ListBullet"/>
        <w:spacing w:after="40"/>
        <w:ind w:left="360"/>
      </w:pPr>
      <w:r>
        <w:rPr>
          <w:rFonts w:ascii="Times New Roman" w:hAnsi="Times New Roman" w:cs="Times New Roman" w:eastAsia="Times New Roman"/>
          <w:b w:val="0"/>
          <w:color w:val="000000"/>
          <w:sz w:val="26"/>
        </w:rPr>
        <w:t>RF baseline đạt F1=0,9434 — cao hơn SVM 0,44 điểm phần trăm (pp). Cả hai mô hình đã cho kết quả rất tốt ngay từ cấu hình mặc định, phản ánh chất lượng dữ liệu OULAD sau tiền xử lý.</w:t>
      </w:r>
    </w:p>
    <w:p>
      <w:pPr>
        <w:pStyle w:val="ListBullet"/>
        <w:spacing w:after="40"/>
        <w:ind w:left="360"/>
      </w:pPr>
      <w:r>
        <w:rPr>
          <w:rFonts w:ascii="Times New Roman" w:hAnsi="Times New Roman" w:cs="Times New Roman" w:eastAsia="Times New Roman"/>
          <w:b w:val="0"/>
          <w:color w:val="000000"/>
          <w:sz w:val="26"/>
        </w:rPr>
        <w:t>RF có overfit gap lớn hơn (+0,0551 vs +0,0129): RF train accuracy đạt 1,000 (ghi nhớ hoàn toàn tập train), trong khi SVM train accuracy chỉ là 0,953 — SVM có tính regularisation nội tại cao hơn nhờ margin maximization.</w:t>
      </w:r>
    </w:p>
    <w:p>
      <w:pPr>
        <w:pStyle w:val="ListBullet"/>
        <w:spacing w:after="40"/>
        <w:ind w:left="360"/>
      </w:pPr>
      <w:r>
        <w:rPr>
          <w:rFonts w:ascii="Times New Roman" w:hAnsi="Times New Roman" w:cs="Times New Roman" w:eastAsia="Times New Roman"/>
          <w:b w:val="0"/>
          <w:color w:val="000000"/>
          <w:sz w:val="26"/>
        </w:rPr>
        <w:t>Chi phí tính toán chênh lệch lớn: SVM mất 168,29 s/fold — gấp ~48 lần RF (3,46 s/fold) — do độ phức tạp O(n²) đến O(n³) của kernel SVM trên 26.000 mẫu.</w:t>
      </w:r>
    </w:p>
    <w:p>
      <w:pPr>
        <w:spacing w:before="80"/>
        <w:jc w:val="center"/>
      </w:pPr>
      <w:r>
        <w:drawing>
          <wp:inline xmlns:a="http://schemas.openxmlformats.org/drawingml/2006/main" xmlns:pic="http://schemas.openxmlformats.org/drawingml/2006/picture">
            <wp:extent cx="5029200" cy="1742385"/>
            <wp:docPr id="3" name="Picture 3"/>
            <wp:cNvGraphicFramePr>
              <a:graphicFrameLocks noChangeAspect="1"/>
            </wp:cNvGraphicFramePr>
            <a:graphic>
              <a:graphicData uri="http://schemas.openxmlformats.org/drawingml/2006/picture">
                <pic:pic>
                  <pic:nvPicPr>
                    <pic:cNvPr id="0" name="03_baseline_compare.png"/>
                    <pic:cNvPicPr/>
                  </pic:nvPicPr>
                  <pic:blipFill>
                    <a:blip r:embed="rId11"/>
                    <a:stretch>
                      <a:fillRect/>
                    </a:stretch>
                  </pic:blipFill>
                  <pic:spPr>
                    <a:xfrm>
                      <a:off x="0" y="0"/>
                      <a:ext cx="5029200" cy="1742385"/>
                    </a:xfrm>
                    <a:prstGeom prst="rect"/>
                  </pic:spPr>
                </pic:pic>
              </a:graphicData>
            </a:graphic>
          </wp:inline>
        </w:drawing>
      </w:r>
    </w:p>
    <w:p>
      <w:pPr>
        <w:spacing w:after="120"/>
        <w:jc w:val="center"/>
      </w:pPr>
      <w:r>
        <w:rPr>
          <w:rFonts w:ascii="Times New Roman" w:hAnsi="Times New Roman" w:cs="Times New Roman" w:eastAsia="Times New Roman"/>
          <w:b w:val="0"/>
          <w:i/>
          <w:color w:val="000000"/>
          <w:sz w:val="24"/>
        </w:rPr>
        <w:t>Hình 3: So sánh F1, AUC, Accuracy và thời gian fit của RF baseline và SVM baseline (5-fold CV, trung bình ± std)</w:t>
      </w:r>
    </w:p>
    <w:p>
      <w:pPr>
        <w:spacing w:before="80"/>
        <w:jc w:val="center"/>
      </w:pPr>
      <w:r>
        <w:drawing>
          <wp:inline xmlns:a="http://schemas.openxmlformats.org/drawingml/2006/main" xmlns:pic="http://schemas.openxmlformats.org/drawingml/2006/picture">
            <wp:extent cx="5029200" cy="1847158"/>
            <wp:docPr id="4" name="Picture 4"/>
            <wp:cNvGraphicFramePr>
              <a:graphicFrameLocks noChangeAspect="1"/>
            </wp:cNvGraphicFramePr>
            <a:graphic>
              <a:graphicData uri="http://schemas.openxmlformats.org/drawingml/2006/picture">
                <pic:pic>
                  <pic:nvPicPr>
                    <pic:cNvPr id="0" name="03_baseline_per_fold.png"/>
                    <pic:cNvPicPr/>
                  </pic:nvPicPr>
                  <pic:blipFill>
                    <a:blip r:embed="rId12"/>
                    <a:stretch>
                      <a:fillRect/>
                    </a:stretch>
                  </pic:blipFill>
                  <pic:spPr>
                    <a:xfrm>
                      <a:off x="0" y="0"/>
                      <a:ext cx="5029200" cy="1847158"/>
                    </a:xfrm>
                    <a:prstGeom prst="rect"/>
                  </pic:spPr>
                </pic:pic>
              </a:graphicData>
            </a:graphic>
          </wp:inline>
        </w:drawing>
      </w:r>
    </w:p>
    <w:p>
      <w:pPr>
        <w:spacing w:after="120"/>
        <w:jc w:val="center"/>
      </w:pPr>
      <w:r>
        <w:rPr>
          <w:rFonts w:ascii="Times New Roman" w:hAnsi="Times New Roman" w:cs="Times New Roman" w:eastAsia="Times New Roman"/>
          <w:b w:val="0"/>
          <w:i/>
          <w:color w:val="000000"/>
          <w:sz w:val="24"/>
        </w:rPr>
        <w:t>Hình 4: Phân phối F1 theo từng fold và khoảng cách Train–CV cho RF và SVM baseline</w:t>
      </w:r>
    </w:p>
    <w:p>
      <w:pPr>
        <w:spacing w:after="80"/>
      </w:pPr>
      <w:r>
        <w:rPr>
          <w:rFonts w:ascii="Times New Roman" w:hAnsi="Times New Roman" w:cs="Times New Roman" w:eastAsia="Times New Roman"/>
          <w:b w:val="0"/>
          <w:color w:val="000000"/>
          <w:sz w:val="26"/>
        </w:rPr>
        <w:t>Biểu đồ phân phối theo fold (Hình 4) cho thấy SVM có biến động F1 cao hơn giữa các fold (std=0,0032 so với RF std=0,0023), tuy nhiên khoảng cách Train–CV nhỏ hơn nhiều — phù hợp với overfit gap đã phân tích ở trên.</w:t>
      </w:r>
    </w:p>
    <w:p>
      <w:pPr>
        <w:spacing w:before="160" w:after="80"/>
      </w:pPr>
      <w:r>
        <w:rPr>
          <w:rFonts w:ascii="Times New Roman" w:hAnsi="Times New Roman" w:cs="Times New Roman" w:eastAsia="Times New Roman"/>
          <w:b/>
          <w:color w:val="000000"/>
          <w:sz w:val="26"/>
        </w:rPr>
        <w:t>4. Tinh chỉnh Siêu tham số (Hyperparameter Tuning)</w:t>
      </w:r>
    </w:p>
    <w:p>
      <w:pPr>
        <w:spacing w:before="100" w:after="80"/>
      </w:pPr>
      <w:r>
        <w:rPr>
          <w:rFonts w:ascii="Times New Roman" w:hAnsi="Times New Roman" w:cs="Times New Roman" w:eastAsia="Times New Roman"/>
          <w:b/>
          <w:color w:val="000000"/>
          <w:sz w:val="26"/>
        </w:rPr>
        <w:t>4.1. Tinh chỉnh Random Forest</w:t>
      </w:r>
    </w:p>
    <w:p>
      <w:pPr>
        <w:spacing w:after="80"/>
      </w:pPr>
      <w:r>
        <w:rPr>
          <w:rFonts w:ascii="Times New Roman" w:hAnsi="Times New Roman" w:cs="Times New Roman" w:eastAsia="Times New Roman"/>
          <w:b w:val="0"/>
          <w:color w:val="000000"/>
          <w:sz w:val="26"/>
        </w:rPr>
        <w:t>Sử dụng RandomizedSearchCV với n_iter=20, cv=5 (StratifiedKFold), scoring='f1', n_jobs=-1 trên toàn bộ 26.074 mẫu train. Không gian tìm kiếm gồm:</w:t>
      </w:r>
    </w:p>
    <w:tbl>
      <w:tblPr>
        <w:tblStyle w:val="TableGrid"/>
        <w:tblW w:type="auto" w:w="0"/>
        <w:tblLook w:firstColumn="1" w:firstRow="1" w:lastColumn="0" w:lastRow="0" w:noHBand="0" w:noVBand="1" w:val="04A0"/>
      </w:tblPr>
      <w:tblGrid>
        <w:gridCol w:w="2880"/>
        <w:gridCol w:w="2880"/>
        <w:gridCol w:w="2880"/>
      </w:tblGrid>
      <w:tr>
        <w:tc>
          <w:tcPr>
            <w:tcW w:type="dxa" w:w="2592"/>
          </w:tcPr>
          <w:p>
            <w:pPr>
              <w:jc w:val="center"/>
            </w:pPr>
            <w:r/>
            <w:r>
              <w:rPr>
                <w:rFonts w:ascii="Times New Roman" w:hAnsi="Times New Roman" w:cs="Times New Roman" w:eastAsia="Times New Roman"/>
                <w:b/>
                <w:color w:val="000000"/>
                <w:sz w:val="26"/>
              </w:rPr>
              <w:t>Siêu tham số</w:t>
            </w:r>
          </w:p>
        </w:tc>
        <w:tc>
          <w:tcPr>
            <w:tcW w:type="dxa" w:w="2880"/>
          </w:tcPr>
          <w:p>
            <w:pPr>
              <w:jc w:val="center"/>
            </w:pPr>
            <w:r/>
            <w:r>
              <w:rPr>
                <w:rFonts w:ascii="Times New Roman" w:hAnsi="Times New Roman" w:cs="Times New Roman" w:eastAsia="Times New Roman"/>
                <w:b/>
                <w:color w:val="000000"/>
                <w:sz w:val="26"/>
              </w:rPr>
              <w:t>Dải giá trị</w:t>
            </w:r>
          </w:p>
        </w:tc>
        <w:tc>
          <w:tcPr>
            <w:tcW w:type="dxa" w:w="3600"/>
          </w:tcPr>
          <w:p>
            <w:pPr>
              <w:jc w:val="center"/>
            </w:pPr>
            <w:r/>
            <w:r>
              <w:rPr>
                <w:rFonts w:ascii="Times New Roman" w:hAnsi="Times New Roman" w:cs="Times New Roman" w:eastAsia="Times New Roman"/>
                <w:b/>
                <w:color w:val="000000"/>
                <w:sz w:val="26"/>
              </w:rPr>
              <w:t>Ý nghĩa</w:t>
            </w:r>
          </w:p>
        </w:tc>
      </w:tr>
      <w:tr>
        <w:tc>
          <w:tcPr>
            <w:tcW w:type="dxa" w:w="2592"/>
          </w:tcPr>
          <w:p>
            <w:r/>
            <w:r>
              <w:rPr>
                <w:rFonts w:ascii="Times New Roman" w:hAnsi="Times New Roman" w:cs="Times New Roman" w:eastAsia="Times New Roman"/>
                <w:b w:val="0"/>
                <w:color w:val="000000"/>
                <w:sz w:val="26"/>
              </w:rPr>
              <w:t>n_estimators</w:t>
            </w:r>
          </w:p>
        </w:tc>
        <w:tc>
          <w:tcPr>
            <w:tcW w:type="dxa" w:w="2880"/>
          </w:tcPr>
          <w:p>
            <w:r/>
            <w:r>
              <w:rPr>
                <w:rFonts w:ascii="Times New Roman" w:hAnsi="Times New Roman" w:cs="Times New Roman" w:eastAsia="Times New Roman"/>
                <w:b w:val="0"/>
                <w:color w:val="000000"/>
                <w:sz w:val="26"/>
              </w:rPr>
              <w:t>[100, 200, 300]</w:t>
            </w:r>
          </w:p>
        </w:tc>
        <w:tc>
          <w:tcPr>
            <w:tcW w:type="dxa" w:w="3600"/>
          </w:tcPr>
          <w:p>
            <w:r/>
            <w:r>
              <w:rPr>
                <w:rFonts w:ascii="Times New Roman" w:hAnsi="Times New Roman" w:cs="Times New Roman" w:eastAsia="Times New Roman"/>
                <w:b w:val="0"/>
                <w:color w:val="000000"/>
                <w:sz w:val="26"/>
              </w:rPr>
              <w:t>Số cây trong rừng</w:t>
            </w:r>
          </w:p>
        </w:tc>
      </w:tr>
      <w:tr>
        <w:tc>
          <w:tcPr>
            <w:tcW w:type="dxa" w:w="2592"/>
          </w:tcPr>
          <w:p>
            <w:r/>
            <w:r>
              <w:rPr>
                <w:rFonts w:ascii="Times New Roman" w:hAnsi="Times New Roman" w:cs="Times New Roman" w:eastAsia="Times New Roman"/>
                <w:b w:val="0"/>
                <w:color w:val="000000"/>
                <w:sz w:val="26"/>
              </w:rPr>
              <w:t>max_depth</w:t>
            </w:r>
          </w:p>
        </w:tc>
        <w:tc>
          <w:tcPr>
            <w:tcW w:type="dxa" w:w="2880"/>
          </w:tcPr>
          <w:p>
            <w:r/>
            <w:r>
              <w:rPr>
                <w:rFonts w:ascii="Times New Roman" w:hAnsi="Times New Roman" w:cs="Times New Roman" w:eastAsia="Times New Roman"/>
                <w:b w:val="0"/>
                <w:color w:val="000000"/>
                <w:sz w:val="26"/>
              </w:rPr>
              <w:t>[10, 15, 20, None]</w:t>
            </w:r>
          </w:p>
        </w:tc>
        <w:tc>
          <w:tcPr>
            <w:tcW w:type="dxa" w:w="3600"/>
          </w:tcPr>
          <w:p>
            <w:r/>
            <w:r>
              <w:rPr>
                <w:rFonts w:ascii="Times New Roman" w:hAnsi="Times New Roman" w:cs="Times New Roman" w:eastAsia="Times New Roman"/>
                <w:b w:val="0"/>
                <w:color w:val="000000"/>
                <w:sz w:val="26"/>
              </w:rPr>
              <w:t>Độ sâu tối đa mỗi cây (None = không giới hạn)</w:t>
            </w:r>
          </w:p>
        </w:tc>
      </w:tr>
      <w:tr>
        <w:tc>
          <w:tcPr>
            <w:tcW w:type="dxa" w:w="2592"/>
          </w:tcPr>
          <w:p>
            <w:r/>
            <w:r>
              <w:rPr>
                <w:rFonts w:ascii="Times New Roman" w:hAnsi="Times New Roman" w:cs="Times New Roman" w:eastAsia="Times New Roman"/>
                <w:b w:val="0"/>
                <w:color w:val="000000"/>
                <w:sz w:val="26"/>
              </w:rPr>
              <w:t>min_samples_split</w:t>
            </w:r>
          </w:p>
        </w:tc>
        <w:tc>
          <w:tcPr>
            <w:tcW w:type="dxa" w:w="2880"/>
          </w:tcPr>
          <w:p>
            <w:r/>
            <w:r>
              <w:rPr>
                <w:rFonts w:ascii="Times New Roman" w:hAnsi="Times New Roman" w:cs="Times New Roman" w:eastAsia="Times New Roman"/>
                <w:b w:val="0"/>
                <w:color w:val="000000"/>
                <w:sz w:val="26"/>
              </w:rPr>
              <w:t>[2, 5, 10]</w:t>
            </w:r>
          </w:p>
        </w:tc>
        <w:tc>
          <w:tcPr>
            <w:tcW w:type="dxa" w:w="3600"/>
          </w:tcPr>
          <w:p>
            <w:r/>
            <w:r>
              <w:rPr>
                <w:rFonts w:ascii="Times New Roman" w:hAnsi="Times New Roman" w:cs="Times New Roman" w:eastAsia="Times New Roman"/>
                <w:b w:val="0"/>
                <w:color w:val="000000"/>
                <w:sz w:val="26"/>
              </w:rPr>
              <w:t>Số mẫu tối thiểu để chia nút</w:t>
            </w:r>
          </w:p>
        </w:tc>
      </w:tr>
      <w:tr>
        <w:tc>
          <w:tcPr>
            <w:tcW w:type="dxa" w:w="2592"/>
          </w:tcPr>
          <w:p>
            <w:r/>
            <w:r>
              <w:rPr>
                <w:rFonts w:ascii="Times New Roman" w:hAnsi="Times New Roman" w:cs="Times New Roman" w:eastAsia="Times New Roman"/>
                <w:b w:val="0"/>
                <w:color w:val="000000"/>
                <w:sz w:val="26"/>
              </w:rPr>
              <w:t>ccp_alpha</w:t>
            </w:r>
          </w:p>
        </w:tc>
        <w:tc>
          <w:tcPr>
            <w:tcW w:type="dxa" w:w="2880"/>
          </w:tcPr>
          <w:p>
            <w:r/>
            <w:r>
              <w:rPr>
                <w:rFonts w:ascii="Times New Roman" w:hAnsi="Times New Roman" w:cs="Times New Roman" w:eastAsia="Times New Roman"/>
                <w:b w:val="0"/>
                <w:color w:val="000000"/>
                <w:sz w:val="26"/>
              </w:rPr>
              <w:t>[0,0; 0,0001; 0,001]</w:t>
            </w:r>
          </w:p>
        </w:tc>
        <w:tc>
          <w:tcPr>
            <w:tcW w:type="dxa" w:w="3600"/>
          </w:tcPr>
          <w:p>
            <w:r/>
            <w:r>
              <w:rPr>
                <w:rFonts w:ascii="Times New Roman" w:hAnsi="Times New Roman" w:cs="Times New Roman" w:eastAsia="Times New Roman"/>
                <w:b w:val="0"/>
                <w:color w:val="000000"/>
                <w:sz w:val="26"/>
              </w:rPr>
              <w:t>Cost-complexity pruning strength</w:t>
            </w:r>
          </w:p>
        </w:tc>
      </w:tr>
    </w:tbl>
    <w:p>
      <w:pPr>
        <w:spacing w:after="80"/>
      </w:pPr>
      <w:r>
        <w:rPr>
          <w:rFonts w:ascii="Times New Roman" w:hAnsi="Times New Roman" w:cs="Times New Roman" w:eastAsia="Times New Roman"/>
          <w:b w:val="0"/>
          <w:color w:val="000000"/>
          <w:sz w:val="26"/>
        </w:rPr>
        <w:t>Kết quả: thời gian chạy 167,5 giây. Bộ tham số tốt nhất:</w:t>
      </w:r>
    </w:p>
    <w:tbl>
      <w:tblPr>
        <w:tblStyle w:val="TableGrid"/>
        <w:tblW w:type="auto" w:w="0"/>
        <w:tblLook w:firstColumn="1" w:firstRow="1" w:lastColumn="0" w:lastRow="0" w:noHBand="0" w:noVBand="1" w:val="04A0"/>
      </w:tblPr>
      <w:tblGrid>
        <w:gridCol w:w="4320"/>
        <w:gridCol w:w="4320"/>
      </w:tblGrid>
      <w:tr>
        <w:tc>
          <w:tcPr>
            <w:tcW w:type="dxa" w:w="3600"/>
          </w:tcPr>
          <w:p>
            <w:pPr>
              <w:jc w:val="center"/>
            </w:pPr>
            <w:r/>
            <w:r>
              <w:rPr>
                <w:rFonts w:ascii="Times New Roman" w:hAnsi="Times New Roman" w:cs="Times New Roman" w:eastAsia="Times New Roman"/>
                <w:b/>
                <w:color w:val="000000"/>
                <w:sz w:val="26"/>
              </w:rPr>
              <w:t>Siêu tham số</w:t>
            </w:r>
          </w:p>
        </w:tc>
        <w:tc>
          <w:tcPr>
            <w:tcW w:type="dxa" w:w="3600"/>
          </w:tcPr>
          <w:p>
            <w:pPr>
              <w:jc w:val="center"/>
            </w:pPr>
            <w:r/>
            <w:r>
              <w:rPr>
                <w:rFonts w:ascii="Times New Roman" w:hAnsi="Times New Roman" w:cs="Times New Roman" w:eastAsia="Times New Roman"/>
                <w:b/>
                <w:color w:val="000000"/>
                <w:sz w:val="26"/>
              </w:rPr>
              <w:t>Giá trị tốt nhất</w:t>
            </w:r>
          </w:p>
        </w:tc>
      </w:tr>
      <w:tr>
        <w:tc>
          <w:tcPr>
            <w:tcW w:type="dxa" w:w="3600"/>
          </w:tcPr>
          <w:p>
            <w:r/>
            <w:r>
              <w:rPr>
                <w:rFonts w:ascii="Times New Roman" w:hAnsi="Times New Roman" w:cs="Times New Roman" w:eastAsia="Times New Roman"/>
                <w:b w:val="0"/>
                <w:color w:val="000000"/>
                <w:sz w:val="26"/>
              </w:rPr>
              <w:t>n_estimators</w:t>
            </w:r>
          </w:p>
        </w:tc>
        <w:tc>
          <w:tcPr>
            <w:tcW w:type="dxa" w:w="3600"/>
          </w:tcPr>
          <w:p>
            <w:r/>
            <w:r>
              <w:rPr>
                <w:rFonts w:ascii="Times New Roman" w:hAnsi="Times New Roman" w:cs="Times New Roman" w:eastAsia="Times New Roman"/>
                <w:b w:val="0"/>
                <w:color w:val="000000"/>
                <w:sz w:val="26"/>
              </w:rPr>
              <w:t>100</w:t>
            </w:r>
          </w:p>
        </w:tc>
      </w:tr>
      <w:tr>
        <w:tc>
          <w:tcPr>
            <w:tcW w:type="dxa" w:w="3600"/>
          </w:tcPr>
          <w:p>
            <w:r/>
            <w:r>
              <w:rPr>
                <w:rFonts w:ascii="Times New Roman" w:hAnsi="Times New Roman" w:cs="Times New Roman" w:eastAsia="Times New Roman"/>
                <w:b w:val="0"/>
                <w:color w:val="000000"/>
                <w:sz w:val="26"/>
              </w:rPr>
              <w:t>max_depth</w:t>
            </w:r>
          </w:p>
        </w:tc>
        <w:tc>
          <w:tcPr>
            <w:tcW w:type="dxa" w:w="3600"/>
          </w:tcPr>
          <w:p>
            <w:r/>
            <w:r>
              <w:rPr>
                <w:rFonts w:ascii="Times New Roman" w:hAnsi="Times New Roman" w:cs="Times New Roman" w:eastAsia="Times New Roman"/>
                <w:b w:val="0"/>
                <w:color w:val="000000"/>
                <w:sz w:val="26"/>
              </w:rPr>
              <w:t>None (không giới hạn)</w:t>
            </w:r>
          </w:p>
        </w:tc>
      </w:tr>
      <w:tr>
        <w:tc>
          <w:tcPr>
            <w:tcW w:type="dxa" w:w="3600"/>
          </w:tcPr>
          <w:p>
            <w:r/>
            <w:r>
              <w:rPr>
                <w:rFonts w:ascii="Times New Roman" w:hAnsi="Times New Roman" w:cs="Times New Roman" w:eastAsia="Times New Roman"/>
                <w:b w:val="0"/>
                <w:color w:val="000000"/>
                <w:sz w:val="26"/>
              </w:rPr>
              <w:t>min_samples_split</w:t>
            </w:r>
          </w:p>
        </w:tc>
        <w:tc>
          <w:tcPr>
            <w:tcW w:type="dxa" w:w="3600"/>
          </w:tcPr>
          <w:p>
            <w:r/>
            <w:r>
              <w:rPr>
                <w:rFonts w:ascii="Times New Roman" w:hAnsi="Times New Roman" w:cs="Times New Roman" w:eastAsia="Times New Roman"/>
                <w:b w:val="0"/>
                <w:color w:val="000000"/>
                <w:sz w:val="26"/>
              </w:rPr>
              <w:t>5</w:t>
            </w:r>
          </w:p>
        </w:tc>
      </w:tr>
      <w:tr>
        <w:tc>
          <w:tcPr>
            <w:tcW w:type="dxa" w:w="3600"/>
          </w:tcPr>
          <w:p>
            <w:r/>
            <w:r>
              <w:rPr>
                <w:rFonts w:ascii="Times New Roman" w:hAnsi="Times New Roman" w:cs="Times New Roman" w:eastAsia="Times New Roman"/>
                <w:b w:val="0"/>
                <w:color w:val="000000"/>
                <w:sz w:val="26"/>
              </w:rPr>
              <w:t>ccp_alpha</w:t>
            </w:r>
          </w:p>
        </w:tc>
        <w:tc>
          <w:tcPr>
            <w:tcW w:type="dxa" w:w="3600"/>
          </w:tcPr>
          <w:p>
            <w:r/>
            <w:r>
              <w:rPr>
                <w:rFonts w:ascii="Times New Roman" w:hAnsi="Times New Roman" w:cs="Times New Roman" w:eastAsia="Times New Roman"/>
                <w:b w:val="0"/>
                <w:color w:val="000000"/>
                <w:sz w:val="26"/>
              </w:rPr>
              <w:t>0,0</w:t>
            </w:r>
          </w:p>
        </w:tc>
      </w:tr>
      <w:tr>
        <w:tc>
          <w:tcPr>
            <w:tcW w:type="dxa" w:w="3600"/>
          </w:tcPr>
          <w:p>
            <w:r/>
            <w:r>
              <w:rPr>
                <w:rFonts w:ascii="Times New Roman" w:hAnsi="Times New Roman" w:cs="Times New Roman" w:eastAsia="Times New Roman"/>
                <w:b w:val="0"/>
                <w:color w:val="000000"/>
                <w:sz w:val="26"/>
              </w:rPr>
              <w:t>class_weight</w:t>
            </w:r>
          </w:p>
        </w:tc>
        <w:tc>
          <w:tcPr>
            <w:tcW w:type="dxa" w:w="3600"/>
          </w:tcPr>
          <w:p>
            <w:r/>
            <w:r>
              <w:rPr>
                <w:rFonts w:ascii="Times New Roman" w:hAnsi="Times New Roman" w:cs="Times New Roman" w:eastAsia="Times New Roman"/>
                <w:b w:val="0"/>
                <w:color w:val="000000"/>
                <w:sz w:val="26"/>
              </w:rPr>
              <w:t>'balanced'</w:t>
            </w:r>
          </w:p>
        </w:tc>
      </w:tr>
    </w:tbl>
    <w:p>
      <w:pPr>
        <w:spacing w:after="80"/>
      </w:pPr>
      <w:r>
        <w:rPr>
          <w:rFonts w:ascii="Times New Roman" w:hAnsi="Times New Roman" w:cs="Times New Roman" w:eastAsia="Times New Roman"/>
          <w:b w:val="0"/>
          <w:color w:val="000000"/>
          <w:sz w:val="26"/>
        </w:rPr>
        <w:t>F1 trên 5-fold CV (train): 0,9445 — cải thiện +0,0011 so với baseline. Nhận xét: RandomizedSearch với 20 iteration đã tìm được tham số gần tối ưu trong thời gian hợp lý. Việc max_depth=None (không cắt) được chọn cho thấy RF vẫn hưởng lợi từ cây sâu khi kết hợp với min_samples_split=5 — pruning nhẹ ở mức split thay vì depth.</w:t>
      </w:r>
    </w:p>
    <w:p>
      <w:pPr>
        <w:spacing w:before="100" w:after="80"/>
      </w:pPr>
      <w:r>
        <w:rPr>
          <w:rFonts w:ascii="Times New Roman" w:hAnsi="Times New Roman" w:cs="Times New Roman" w:eastAsia="Times New Roman"/>
          <w:b/>
          <w:color w:val="000000"/>
          <w:sz w:val="26"/>
        </w:rPr>
        <w:t>4.2. Tinh chỉnh SVM</w:t>
      </w:r>
    </w:p>
    <w:p>
      <w:pPr>
        <w:spacing w:after="80"/>
      </w:pPr>
      <w:r>
        <w:rPr>
          <w:rFonts w:ascii="Times New Roman" w:hAnsi="Times New Roman" w:cs="Times New Roman" w:eastAsia="Times New Roman"/>
          <w:b w:val="0"/>
          <w:color w:val="000000"/>
          <w:sz w:val="26"/>
        </w:rPr>
        <w:t>SVM kernel RBF trên 26.000 mẫu với GridSearchCV đầy đủ sẽ tốn nhiều giờ chạy (độ phức tạp O(n²)–O(n³)). Do đó áp dụng chiến lược tối ưu chi phí:</w:t>
      </w:r>
    </w:p>
    <w:p>
      <w:pPr>
        <w:pStyle w:val="ListBullet"/>
        <w:spacing w:after="40"/>
        <w:ind w:left="360"/>
      </w:pPr>
      <w:r>
        <w:rPr>
          <w:rFonts w:ascii="Times New Roman" w:hAnsi="Times New Roman" w:cs="Times New Roman" w:eastAsia="Times New Roman"/>
          <w:b w:val="0"/>
          <w:color w:val="000000"/>
          <w:sz w:val="26"/>
        </w:rPr>
        <w:t>Tìm kiếm trên subsample 10.000 mẫu stratified (pass rate giữ nguyên 47,2%) thay vì toàn bộ 26.074 mẫu.</w:t>
      </w:r>
    </w:p>
    <w:p>
      <w:pPr>
        <w:pStyle w:val="ListBullet"/>
        <w:spacing w:after="40"/>
        <w:ind w:left="360"/>
      </w:pPr>
      <w:r>
        <w:rPr>
          <w:rFonts w:ascii="Times New Roman" w:hAnsi="Times New Roman" w:cs="Times New Roman" w:eastAsia="Times New Roman"/>
          <w:b w:val="0"/>
          <w:color w:val="000000"/>
          <w:sz w:val="26"/>
        </w:rPr>
        <w:t>Dùng RandomizedSearchCV(n_iter=20, cv=3) thay vì GridSearchCV — giảm số lần fit từ hàng nghìn xuống còn 60 (20 × 3 fold).</w:t>
      </w:r>
    </w:p>
    <w:p>
      <w:pPr>
        <w:spacing w:after="80"/>
      </w:pPr>
      <w:r>
        <w:rPr>
          <w:rFonts w:ascii="Times New Roman" w:hAnsi="Times New Roman" w:cs="Times New Roman" w:eastAsia="Times New Roman"/>
          <w:b w:val="0"/>
          <w:color w:val="000000"/>
          <w:sz w:val="26"/>
        </w:rPr>
        <w:t>Không gian tìm kiếm:</w:t>
      </w:r>
    </w:p>
    <w:tbl>
      <w:tblPr>
        <w:tblStyle w:val="TableGrid"/>
        <w:tblW w:type="auto" w:w="0"/>
        <w:tblLook w:firstColumn="1" w:firstRow="1" w:lastColumn="0" w:lastRow="0" w:noHBand="0" w:noVBand="1" w:val="04A0"/>
      </w:tblPr>
      <w:tblGrid>
        <w:gridCol w:w="4320"/>
        <w:gridCol w:w="4320"/>
      </w:tblGrid>
      <w:tr>
        <w:tc>
          <w:tcPr>
            <w:tcW w:type="dxa" w:w="2880"/>
          </w:tcPr>
          <w:p>
            <w:pPr>
              <w:jc w:val="center"/>
            </w:pPr>
            <w:r/>
            <w:r>
              <w:rPr>
                <w:rFonts w:ascii="Times New Roman" w:hAnsi="Times New Roman" w:cs="Times New Roman" w:eastAsia="Times New Roman"/>
                <w:b/>
                <w:color w:val="000000"/>
                <w:sz w:val="26"/>
              </w:rPr>
              <w:t>Siêu tham số</w:t>
            </w:r>
          </w:p>
        </w:tc>
        <w:tc>
          <w:tcPr>
            <w:tcW w:type="dxa" w:w="5760"/>
          </w:tcPr>
          <w:p>
            <w:pPr>
              <w:jc w:val="center"/>
            </w:pPr>
            <w:r/>
            <w:r>
              <w:rPr>
                <w:rFonts w:ascii="Times New Roman" w:hAnsi="Times New Roman" w:cs="Times New Roman" w:eastAsia="Times New Roman"/>
                <w:b/>
                <w:color w:val="000000"/>
                <w:sz w:val="26"/>
              </w:rPr>
              <w:t>Dải giá trị</w:t>
            </w:r>
          </w:p>
        </w:tc>
      </w:tr>
      <w:tr>
        <w:tc>
          <w:tcPr>
            <w:tcW w:type="dxa" w:w="2880"/>
          </w:tcPr>
          <w:p>
            <w:r/>
            <w:r>
              <w:rPr>
                <w:rFonts w:ascii="Times New Roman" w:hAnsi="Times New Roman" w:cs="Times New Roman" w:eastAsia="Times New Roman"/>
                <w:b w:val="0"/>
                <w:color w:val="000000"/>
                <w:sz w:val="26"/>
              </w:rPr>
              <w:t>C</w:t>
            </w:r>
          </w:p>
        </w:tc>
        <w:tc>
          <w:tcPr>
            <w:tcW w:type="dxa" w:w="5760"/>
          </w:tcPr>
          <w:p>
            <w:r/>
            <w:r>
              <w:rPr>
                <w:rFonts w:ascii="Times New Roman" w:hAnsi="Times New Roman" w:cs="Times New Roman" w:eastAsia="Times New Roman"/>
                <w:b w:val="0"/>
                <w:color w:val="000000"/>
                <w:sz w:val="26"/>
              </w:rPr>
              <w:t>[0,1; 1; 10; 100]</w:t>
            </w:r>
          </w:p>
        </w:tc>
      </w:tr>
      <w:tr>
        <w:tc>
          <w:tcPr>
            <w:tcW w:type="dxa" w:w="2880"/>
          </w:tcPr>
          <w:p>
            <w:r/>
            <w:r>
              <w:rPr>
                <w:rFonts w:ascii="Times New Roman" w:hAnsi="Times New Roman" w:cs="Times New Roman" w:eastAsia="Times New Roman"/>
                <w:b w:val="0"/>
                <w:color w:val="000000"/>
                <w:sz w:val="26"/>
              </w:rPr>
              <w:t>kernel</w:t>
            </w:r>
          </w:p>
        </w:tc>
        <w:tc>
          <w:tcPr>
            <w:tcW w:type="dxa" w:w="5760"/>
          </w:tcPr>
          <w:p>
            <w:r/>
            <w:r>
              <w:rPr>
                <w:rFonts w:ascii="Times New Roman" w:hAnsi="Times New Roman" w:cs="Times New Roman" w:eastAsia="Times New Roman"/>
                <w:b w:val="0"/>
                <w:color w:val="000000"/>
                <w:sz w:val="26"/>
              </w:rPr>
              <w:t>['linear', 'rbf', 'poly']</w:t>
            </w:r>
          </w:p>
        </w:tc>
      </w:tr>
      <w:tr>
        <w:tc>
          <w:tcPr>
            <w:tcW w:type="dxa" w:w="2880"/>
          </w:tcPr>
          <w:p>
            <w:r/>
            <w:r>
              <w:rPr>
                <w:rFonts w:ascii="Times New Roman" w:hAnsi="Times New Roman" w:cs="Times New Roman" w:eastAsia="Times New Roman"/>
                <w:b w:val="0"/>
                <w:color w:val="000000"/>
                <w:sz w:val="26"/>
              </w:rPr>
              <w:t>gamma</w:t>
            </w:r>
          </w:p>
        </w:tc>
        <w:tc>
          <w:tcPr>
            <w:tcW w:type="dxa" w:w="5760"/>
          </w:tcPr>
          <w:p>
            <w:r/>
            <w:r>
              <w:rPr>
                <w:rFonts w:ascii="Times New Roman" w:hAnsi="Times New Roman" w:cs="Times New Roman" w:eastAsia="Times New Roman"/>
                <w:b w:val="0"/>
                <w:color w:val="000000"/>
                <w:sz w:val="26"/>
              </w:rPr>
              <w:t>['scale', 'auto', 0,01, 0,1]</w:t>
            </w:r>
          </w:p>
        </w:tc>
      </w:tr>
    </w:tbl>
    <w:p>
      <w:pPr>
        <w:spacing w:after="80"/>
      </w:pPr>
      <w:r>
        <w:rPr>
          <w:rFonts w:ascii="Times New Roman" w:hAnsi="Times New Roman" w:cs="Times New Roman" w:eastAsia="Times New Roman"/>
          <w:b w:val="0"/>
          <w:color w:val="000000"/>
          <w:sz w:val="26"/>
        </w:rPr>
        <w:t>Kết quả: thời gian chạy 419,4 giây (subsample 10k). Bộ tham số tốt nhất:</w:t>
      </w:r>
    </w:p>
    <w:tbl>
      <w:tblPr>
        <w:tblStyle w:val="TableGrid"/>
        <w:tblW w:type="auto" w:w="0"/>
        <w:tblLook w:firstColumn="1" w:firstRow="1" w:lastColumn="0" w:lastRow="0" w:noHBand="0" w:noVBand="1" w:val="04A0"/>
      </w:tblPr>
      <w:tblGrid>
        <w:gridCol w:w="4320"/>
        <w:gridCol w:w="4320"/>
      </w:tblGrid>
      <w:tr>
        <w:tc>
          <w:tcPr>
            <w:tcW w:type="dxa" w:w="3600"/>
          </w:tcPr>
          <w:p>
            <w:pPr>
              <w:jc w:val="center"/>
            </w:pPr>
            <w:r/>
            <w:r>
              <w:rPr>
                <w:rFonts w:ascii="Times New Roman" w:hAnsi="Times New Roman" w:cs="Times New Roman" w:eastAsia="Times New Roman"/>
                <w:b/>
                <w:color w:val="000000"/>
                <w:sz w:val="26"/>
              </w:rPr>
              <w:t>Siêu tham số</w:t>
            </w:r>
          </w:p>
        </w:tc>
        <w:tc>
          <w:tcPr>
            <w:tcW w:type="dxa" w:w="5040"/>
          </w:tcPr>
          <w:p>
            <w:pPr>
              <w:jc w:val="center"/>
            </w:pPr>
            <w:r/>
            <w:r>
              <w:rPr>
                <w:rFonts w:ascii="Times New Roman" w:hAnsi="Times New Roman" w:cs="Times New Roman" w:eastAsia="Times New Roman"/>
                <w:b/>
                <w:color w:val="000000"/>
                <w:sz w:val="26"/>
              </w:rPr>
              <w:t>Giá trị tốt nhất</w:t>
            </w:r>
          </w:p>
        </w:tc>
      </w:tr>
      <w:tr>
        <w:tc>
          <w:tcPr>
            <w:tcW w:type="dxa" w:w="3600"/>
          </w:tcPr>
          <w:p>
            <w:r/>
            <w:r>
              <w:rPr>
                <w:rFonts w:ascii="Times New Roman" w:hAnsi="Times New Roman" w:cs="Times New Roman" w:eastAsia="Times New Roman"/>
                <w:b w:val="0"/>
                <w:color w:val="000000"/>
                <w:sz w:val="26"/>
              </w:rPr>
              <w:t>kernel</w:t>
            </w:r>
          </w:p>
        </w:tc>
        <w:tc>
          <w:tcPr>
            <w:tcW w:type="dxa" w:w="5040"/>
          </w:tcPr>
          <w:p>
            <w:r/>
            <w:r>
              <w:rPr>
                <w:rFonts w:ascii="Times New Roman" w:hAnsi="Times New Roman" w:cs="Times New Roman" w:eastAsia="Times New Roman"/>
                <w:b w:val="0"/>
                <w:color w:val="000000"/>
                <w:sz w:val="26"/>
              </w:rPr>
              <w:t>linear</w:t>
            </w:r>
          </w:p>
        </w:tc>
      </w:tr>
      <w:tr>
        <w:tc>
          <w:tcPr>
            <w:tcW w:type="dxa" w:w="3600"/>
          </w:tcPr>
          <w:p>
            <w:r/>
            <w:r>
              <w:rPr>
                <w:rFonts w:ascii="Times New Roman" w:hAnsi="Times New Roman" w:cs="Times New Roman" w:eastAsia="Times New Roman"/>
                <w:b w:val="0"/>
                <w:color w:val="000000"/>
                <w:sz w:val="26"/>
              </w:rPr>
              <w:t>C</w:t>
            </w:r>
          </w:p>
        </w:tc>
        <w:tc>
          <w:tcPr>
            <w:tcW w:type="dxa" w:w="5040"/>
          </w:tcPr>
          <w:p>
            <w:r/>
            <w:r>
              <w:rPr>
                <w:rFonts w:ascii="Times New Roman" w:hAnsi="Times New Roman" w:cs="Times New Roman" w:eastAsia="Times New Roman"/>
                <w:b w:val="0"/>
                <w:color w:val="000000"/>
                <w:sz w:val="26"/>
              </w:rPr>
              <w:t>100,0</w:t>
            </w:r>
          </w:p>
        </w:tc>
      </w:tr>
      <w:tr>
        <w:tc>
          <w:tcPr>
            <w:tcW w:type="dxa" w:w="3600"/>
          </w:tcPr>
          <w:p>
            <w:r/>
            <w:r>
              <w:rPr>
                <w:rFonts w:ascii="Times New Roman" w:hAnsi="Times New Roman" w:cs="Times New Roman" w:eastAsia="Times New Roman"/>
                <w:b w:val="0"/>
                <w:color w:val="000000"/>
                <w:sz w:val="26"/>
              </w:rPr>
              <w:t>gamma</w:t>
            </w:r>
          </w:p>
        </w:tc>
        <w:tc>
          <w:tcPr>
            <w:tcW w:type="dxa" w:w="5040"/>
          </w:tcPr>
          <w:p>
            <w:r/>
            <w:r>
              <w:rPr>
                <w:rFonts w:ascii="Times New Roman" w:hAnsi="Times New Roman" w:cs="Times New Roman" w:eastAsia="Times New Roman"/>
                <w:b w:val="0"/>
                <w:color w:val="000000"/>
                <w:sz w:val="26"/>
              </w:rPr>
              <w:t>auto (không quan trọng với linear kernel)</w:t>
            </w:r>
          </w:p>
        </w:tc>
      </w:tr>
    </w:tbl>
    <w:p>
      <w:pPr>
        <w:spacing w:after="80"/>
      </w:pPr>
      <w:r>
        <w:rPr>
          <w:rFonts w:ascii="Times New Roman" w:hAnsi="Times New Roman" w:cs="Times New Roman" w:eastAsia="Times New Roman"/>
          <w:b w:val="0"/>
          <w:color w:val="000000"/>
          <w:sz w:val="26"/>
        </w:rPr>
        <w:t>F1 trên subsample (cv=3): 0,9352. Nhận xét đáng chú ý: kernel linear thắng kernel RBF — điều này gợi ý biên phân lớp tuyến tính đủ để phân tách dữ liệu OULAD sau khi đã qua OHE + StandardScaler. C=100 (regularisation yếu) cho thấy dữ liệu gần tuyến tính tách được, không cần margin rộng.</w:t>
      </w:r>
    </w:p>
    <w:p>
      <w:pPr>
        <w:spacing w:before="80"/>
        <w:jc w:val="center"/>
      </w:pPr>
      <w:r>
        <w:drawing>
          <wp:inline xmlns:a="http://schemas.openxmlformats.org/drawingml/2006/main" xmlns:pic="http://schemas.openxmlformats.org/drawingml/2006/picture">
            <wp:extent cx="5029200" cy="1687333"/>
            <wp:docPr id="5" name="Picture 5"/>
            <wp:cNvGraphicFramePr>
              <a:graphicFrameLocks noChangeAspect="1"/>
            </wp:cNvGraphicFramePr>
            <a:graphic>
              <a:graphicData uri="http://schemas.openxmlformats.org/drawingml/2006/picture">
                <pic:pic>
                  <pic:nvPicPr>
                    <pic:cNvPr id="0" name="03_hyperparam_top5.png"/>
                    <pic:cNvPicPr/>
                  </pic:nvPicPr>
                  <pic:blipFill>
                    <a:blip r:embed="rId13"/>
                    <a:stretch>
                      <a:fillRect/>
                    </a:stretch>
                  </pic:blipFill>
                  <pic:spPr>
                    <a:xfrm>
                      <a:off x="0" y="0"/>
                      <a:ext cx="5029200" cy="1687333"/>
                    </a:xfrm>
                    <a:prstGeom prst="rect"/>
                  </pic:spPr>
                </pic:pic>
              </a:graphicData>
            </a:graphic>
          </wp:inline>
        </w:drawing>
      </w:r>
    </w:p>
    <w:p>
      <w:pPr>
        <w:spacing w:after="120"/>
        <w:jc w:val="center"/>
      </w:pPr>
      <w:r>
        <w:rPr>
          <w:rFonts w:ascii="Times New Roman" w:hAnsi="Times New Roman" w:cs="Times New Roman" w:eastAsia="Times New Roman"/>
          <w:b w:val="0"/>
          <w:i/>
          <w:color w:val="000000"/>
          <w:sz w:val="24"/>
        </w:rPr>
        <w:t>Hình 5: Top-5 bộ tham số tốt nhất từ RandomizedSearchCV cho RF (trái) và SVM (phải) — mean CV F1 ± std</w:t>
      </w:r>
    </w:p>
    <w:p>
      <w:pPr>
        <w:spacing w:before="160" w:after="80"/>
      </w:pPr>
      <w:r>
        <w:rPr>
          <w:rFonts w:ascii="Times New Roman" w:hAnsi="Times New Roman" w:cs="Times New Roman" w:eastAsia="Times New Roman"/>
          <w:b/>
          <w:color w:val="000000"/>
          <w:sz w:val="26"/>
        </w:rPr>
        <w:t>5. So sánh Mô hình Cuối cùng và Đánh giá trên Tập kiểm tra</w:t>
      </w:r>
    </w:p>
    <w:p>
      <w:pPr>
        <w:spacing w:before="100" w:after="80"/>
      </w:pPr>
      <w:r>
        <w:rPr>
          <w:rFonts w:ascii="Times New Roman" w:hAnsi="Times New Roman" w:cs="Times New Roman" w:eastAsia="Times New Roman"/>
          <w:b/>
          <w:color w:val="000000"/>
          <w:sz w:val="26"/>
        </w:rPr>
        <w:t>5.1. Champion RF vs Champion SVM — 5-Fold CV</w:t>
      </w:r>
    </w:p>
    <w:p>
      <w:pPr>
        <w:spacing w:after="80"/>
      </w:pPr>
      <w:r>
        <w:rPr>
          <w:rFonts w:ascii="Times New Roman" w:hAnsi="Times New Roman" w:cs="Times New Roman" w:eastAsia="Times New Roman"/>
          <w:b w:val="0"/>
          <w:color w:val="000000"/>
          <w:sz w:val="26"/>
        </w:rPr>
        <w:t>Sau khi tinh chỉnh, hai mô hình tốt nhất (champion) được đánh giá lại đầy đủ trên toàn bộ tập train (26.074 mẫu) với 5-fold CV:</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92"/>
          </w:tcPr>
          <w:p>
            <w:pPr>
              <w:jc w:val="center"/>
            </w:pPr>
            <w:r/>
            <w:r>
              <w:rPr>
                <w:rFonts w:ascii="Times New Roman" w:hAnsi="Times New Roman" w:cs="Times New Roman" w:eastAsia="Times New Roman"/>
                <w:b/>
                <w:color w:val="000000"/>
                <w:sz w:val="26"/>
              </w:rPr>
              <w:t>Mô hình</w:t>
            </w:r>
          </w:p>
        </w:tc>
        <w:tc>
          <w:tcPr>
            <w:tcW w:type="dxa" w:w="2160"/>
          </w:tcPr>
          <w:p>
            <w:pPr>
              <w:jc w:val="center"/>
            </w:pPr>
            <w:r/>
            <w:r>
              <w:rPr>
                <w:rFonts w:ascii="Times New Roman" w:hAnsi="Times New Roman" w:cs="Times New Roman" w:eastAsia="Times New Roman"/>
                <w:b/>
                <w:color w:val="000000"/>
                <w:sz w:val="26"/>
              </w:rPr>
              <w:t>F1 ± std</w:t>
            </w:r>
          </w:p>
        </w:tc>
        <w:tc>
          <w:tcPr>
            <w:tcW w:type="dxa" w:w="2160"/>
          </w:tcPr>
          <w:p>
            <w:pPr>
              <w:jc w:val="center"/>
            </w:pPr>
            <w:r/>
            <w:r>
              <w:rPr>
                <w:rFonts w:ascii="Times New Roman" w:hAnsi="Times New Roman" w:cs="Times New Roman" w:eastAsia="Times New Roman"/>
                <w:b/>
                <w:color w:val="000000"/>
                <w:sz w:val="26"/>
              </w:rPr>
              <w:t>AUC ± std</w:t>
            </w:r>
          </w:p>
        </w:tc>
        <w:tc>
          <w:tcPr>
            <w:tcW w:type="dxa" w:w="2160"/>
          </w:tcPr>
          <w:p>
            <w:pPr>
              <w:jc w:val="center"/>
            </w:pPr>
            <w:r/>
            <w:r>
              <w:rPr>
                <w:rFonts w:ascii="Times New Roman" w:hAnsi="Times New Roman" w:cs="Times New Roman" w:eastAsia="Times New Roman"/>
                <w:b/>
                <w:color w:val="000000"/>
                <w:sz w:val="26"/>
              </w:rPr>
              <w:t>Accuracy ± std</w:t>
            </w:r>
          </w:p>
        </w:tc>
        <w:tc>
          <w:tcPr>
            <w:tcW w:type="dxa" w:w="1440"/>
          </w:tcPr>
          <w:p>
            <w:pPr>
              <w:jc w:val="center"/>
            </w:pPr>
            <w:r/>
            <w:r>
              <w:rPr>
                <w:rFonts w:ascii="Times New Roman" w:hAnsi="Times New Roman" w:cs="Times New Roman" w:eastAsia="Times New Roman"/>
                <w:b/>
                <w:color w:val="000000"/>
                <w:sz w:val="26"/>
              </w:rPr>
              <w:t>Overfit gap</w:t>
            </w:r>
          </w:p>
        </w:tc>
        <w:tc>
          <w:tcPr>
            <w:tcW w:type="dxa" w:w="2160"/>
          </w:tcPr>
          <w:p>
            <w:pPr>
              <w:jc w:val="center"/>
            </w:pPr>
            <w:r/>
            <w:r>
              <w:rPr>
                <w:rFonts w:ascii="Times New Roman" w:hAnsi="Times New Roman" w:cs="Times New Roman" w:eastAsia="Times New Roman"/>
                <w:b/>
                <w:color w:val="000000"/>
                <w:sz w:val="26"/>
              </w:rPr>
              <w:t>Fit time (s/fold)</w:t>
            </w:r>
          </w:p>
        </w:tc>
      </w:tr>
      <w:tr>
        <w:tc>
          <w:tcPr>
            <w:tcW w:type="dxa" w:w="2592"/>
          </w:tcPr>
          <w:p>
            <w:r/>
            <w:r>
              <w:rPr>
                <w:rFonts w:ascii="Times New Roman" w:hAnsi="Times New Roman" w:cs="Times New Roman" w:eastAsia="Times New Roman"/>
                <w:b w:val="0"/>
                <w:color w:val="000000"/>
                <w:sz w:val="26"/>
              </w:rPr>
              <w:t>Champion RF</w:t>
              <w:br/>
              <w:t>(n_est=100, split=5, depth=None)</w:t>
            </w:r>
          </w:p>
        </w:tc>
        <w:tc>
          <w:tcPr>
            <w:tcW w:type="dxa" w:w="2160"/>
          </w:tcPr>
          <w:p>
            <w:r/>
            <w:r>
              <w:rPr>
                <w:rFonts w:ascii="Times New Roman" w:hAnsi="Times New Roman" w:cs="Times New Roman" w:eastAsia="Times New Roman"/>
                <w:b w:val="0"/>
                <w:color w:val="000000"/>
                <w:sz w:val="26"/>
              </w:rPr>
              <w:t>0,9436 ± 0,0028</w:t>
            </w:r>
          </w:p>
        </w:tc>
        <w:tc>
          <w:tcPr>
            <w:tcW w:type="dxa" w:w="2160"/>
          </w:tcPr>
          <w:p>
            <w:r/>
            <w:r>
              <w:rPr>
                <w:rFonts w:ascii="Times New Roman" w:hAnsi="Times New Roman" w:cs="Times New Roman" w:eastAsia="Times New Roman"/>
                <w:b w:val="0"/>
                <w:color w:val="000000"/>
                <w:sz w:val="26"/>
              </w:rPr>
              <w:t>0,9845 ± 0,0011</w:t>
            </w:r>
          </w:p>
        </w:tc>
        <w:tc>
          <w:tcPr>
            <w:tcW w:type="dxa" w:w="2160"/>
          </w:tcPr>
          <w:p>
            <w:r/>
            <w:r>
              <w:rPr>
                <w:rFonts w:ascii="Times New Roman" w:hAnsi="Times New Roman" w:cs="Times New Roman" w:eastAsia="Times New Roman"/>
                <w:b w:val="0"/>
                <w:color w:val="000000"/>
                <w:sz w:val="26"/>
              </w:rPr>
              <w:t>0,9450 ± 0,0027</w:t>
            </w:r>
          </w:p>
        </w:tc>
        <w:tc>
          <w:tcPr>
            <w:tcW w:type="dxa" w:w="1440"/>
          </w:tcPr>
          <w:p>
            <w:r/>
            <w:r>
              <w:rPr>
                <w:rFonts w:ascii="Times New Roman" w:hAnsi="Times New Roman" w:cs="Times New Roman" w:eastAsia="Times New Roman"/>
                <w:b w:val="0"/>
                <w:color w:val="000000"/>
                <w:sz w:val="26"/>
              </w:rPr>
              <w:t>+0,0478</w:t>
            </w:r>
          </w:p>
        </w:tc>
        <w:tc>
          <w:tcPr>
            <w:tcW w:type="dxa" w:w="2160"/>
          </w:tcPr>
          <w:p>
            <w:r/>
            <w:r>
              <w:rPr>
                <w:rFonts w:ascii="Times New Roman" w:hAnsi="Times New Roman" w:cs="Times New Roman" w:eastAsia="Times New Roman"/>
                <w:b w:val="0"/>
                <w:color w:val="000000"/>
                <w:sz w:val="26"/>
              </w:rPr>
              <w:t>4,97</w:t>
            </w:r>
          </w:p>
        </w:tc>
      </w:tr>
      <w:tr>
        <w:tc>
          <w:tcPr>
            <w:tcW w:type="dxa" w:w="2592"/>
          </w:tcPr>
          <w:p>
            <w:r/>
            <w:r>
              <w:rPr>
                <w:rFonts w:ascii="Times New Roman" w:hAnsi="Times New Roman" w:cs="Times New Roman" w:eastAsia="Times New Roman"/>
                <w:b w:val="0"/>
                <w:color w:val="000000"/>
                <w:sz w:val="26"/>
              </w:rPr>
              <w:t>Champion SVM</w:t>
              <w:br/>
              <w:t>(linear, C=100)</w:t>
            </w:r>
          </w:p>
        </w:tc>
        <w:tc>
          <w:tcPr>
            <w:tcW w:type="dxa" w:w="2160"/>
          </w:tcPr>
          <w:p>
            <w:r/>
            <w:r>
              <w:rPr>
                <w:rFonts w:ascii="Times New Roman" w:hAnsi="Times New Roman" w:cs="Times New Roman" w:eastAsia="Times New Roman"/>
                <w:b w:val="0"/>
                <w:color w:val="000000"/>
                <w:sz w:val="26"/>
              </w:rPr>
              <w:t>0,9349 ± 0,0021</w:t>
            </w:r>
          </w:p>
        </w:tc>
        <w:tc>
          <w:tcPr>
            <w:tcW w:type="dxa" w:w="2160"/>
          </w:tcPr>
          <w:p>
            <w:r/>
            <w:r>
              <w:rPr>
                <w:rFonts w:ascii="Times New Roman" w:hAnsi="Times New Roman" w:cs="Times New Roman" w:eastAsia="Times New Roman"/>
                <w:b w:val="0"/>
                <w:color w:val="000000"/>
                <w:sz w:val="26"/>
              </w:rPr>
              <w:t>0,9811 ± 0,0015</w:t>
            </w:r>
          </w:p>
        </w:tc>
        <w:tc>
          <w:tcPr>
            <w:tcW w:type="dxa" w:w="2160"/>
          </w:tcPr>
          <w:p>
            <w:r/>
            <w:r>
              <w:rPr>
                <w:rFonts w:ascii="Times New Roman" w:hAnsi="Times New Roman" w:cs="Times New Roman" w:eastAsia="Times New Roman"/>
                <w:b w:val="0"/>
                <w:color w:val="000000"/>
                <w:sz w:val="26"/>
              </w:rPr>
              <w:t>0,9357 ± 0,0020</w:t>
            </w:r>
          </w:p>
        </w:tc>
        <w:tc>
          <w:tcPr>
            <w:tcW w:type="dxa" w:w="1440"/>
          </w:tcPr>
          <w:p>
            <w:r/>
            <w:r>
              <w:rPr>
                <w:rFonts w:ascii="Times New Roman" w:hAnsi="Times New Roman" w:cs="Times New Roman" w:eastAsia="Times New Roman"/>
                <w:b w:val="0"/>
                <w:color w:val="000000"/>
                <w:sz w:val="26"/>
              </w:rPr>
              <w:t>+0,0012</w:t>
            </w:r>
          </w:p>
        </w:tc>
        <w:tc>
          <w:tcPr>
            <w:tcW w:type="dxa" w:w="2160"/>
          </w:tcPr>
          <w:p>
            <w:r/>
            <w:r>
              <w:rPr>
                <w:rFonts w:ascii="Times New Roman" w:hAnsi="Times New Roman" w:cs="Times New Roman" w:eastAsia="Times New Roman"/>
                <w:b w:val="0"/>
                <w:color w:val="000000"/>
                <w:sz w:val="26"/>
              </w:rPr>
              <w:t>3.222,87</w:t>
            </w:r>
          </w:p>
        </w:tc>
      </w:tr>
    </w:tbl>
    <w:p>
      <w:pPr>
        <w:spacing w:after="80"/>
      </w:pPr>
      <w:r>
        <w:rPr>
          <w:rFonts w:ascii="Times New Roman" w:hAnsi="Times New Roman" w:cs="Times New Roman" w:eastAsia="Times New Roman"/>
          <w:b w:val="0"/>
          <w:color w:val="000000"/>
          <w:sz w:val="26"/>
        </w:rPr>
        <w:t>So sánh với baseline:</w:t>
      </w:r>
    </w:p>
    <w:p>
      <w:pPr>
        <w:pStyle w:val="ListBullet"/>
        <w:spacing w:after="40"/>
        <w:ind w:left="360"/>
      </w:pPr>
      <w:r>
        <w:rPr>
          <w:rFonts w:ascii="Times New Roman" w:hAnsi="Times New Roman" w:cs="Times New Roman" w:eastAsia="Times New Roman"/>
          <w:b w:val="0"/>
          <w:color w:val="000000"/>
          <w:sz w:val="26"/>
        </w:rPr>
        <w:t>Champion RF cải thiện nhẹ so với RF baseline (F1: +0,0002, overfit gap giảm từ 0,0551 xuống 0,0478), nhưng tốc độ fit tăng từ 3,46 → 4,97 s/fold do n_estimators giữ nguyên 100 nhưng min_samples_split=5 thêm kiểm tra.</w:t>
      </w:r>
    </w:p>
    <w:p>
      <w:pPr>
        <w:pStyle w:val="ListBullet"/>
        <w:spacing w:after="40"/>
        <w:ind w:left="360"/>
      </w:pPr>
      <w:r>
        <w:rPr>
          <w:rFonts w:ascii="Times New Roman" w:hAnsi="Times New Roman" w:cs="Times New Roman" w:eastAsia="Times New Roman"/>
          <w:b w:val="0"/>
          <w:color w:val="000000"/>
          <w:sz w:val="26"/>
        </w:rPr>
        <w:t>Champion SVM (linear C=100) chậm hơn rất nhiều so với SVM baseline RBF: 3.222,87 s/fold (~54 phút tổng 5 fold) vs 168,29 s/fold. Kernel linear trên 26.000 mẫu vẫn tốn kém do n mẫu lớn và C=100 yêu cầu biên hẹp với nhiều support vectors.</w:t>
      </w:r>
    </w:p>
    <w:p>
      <w:pPr>
        <w:spacing w:before="80"/>
        <w:jc w:val="center"/>
      </w:pPr>
      <w:r>
        <w:drawing>
          <wp:inline xmlns:a="http://schemas.openxmlformats.org/drawingml/2006/main" xmlns:pic="http://schemas.openxmlformats.org/drawingml/2006/picture">
            <wp:extent cx="5029200" cy="2476229"/>
            <wp:docPr id="6" name="Picture 6"/>
            <wp:cNvGraphicFramePr>
              <a:graphicFrameLocks noChangeAspect="1"/>
            </wp:cNvGraphicFramePr>
            <a:graphic>
              <a:graphicData uri="http://schemas.openxmlformats.org/drawingml/2006/picture">
                <pic:pic>
                  <pic:nvPicPr>
                    <pic:cNvPr id="0" name="03_champion_compare.png"/>
                    <pic:cNvPicPr/>
                  </pic:nvPicPr>
                  <pic:blipFill>
                    <a:blip r:embed="rId14"/>
                    <a:stretch>
                      <a:fillRect/>
                    </a:stretch>
                  </pic:blipFill>
                  <pic:spPr>
                    <a:xfrm>
                      <a:off x="0" y="0"/>
                      <a:ext cx="5029200" cy="2476229"/>
                    </a:xfrm>
                    <a:prstGeom prst="rect"/>
                  </pic:spPr>
                </pic:pic>
              </a:graphicData>
            </a:graphic>
          </wp:inline>
        </w:drawing>
      </w:r>
    </w:p>
    <w:p>
      <w:pPr>
        <w:spacing w:after="120"/>
        <w:jc w:val="center"/>
      </w:pPr>
      <w:r>
        <w:rPr>
          <w:rFonts w:ascii="Times New Roman" w:hAnsi="Times New Roman" w:cs="Times New Roman" w:eastAsia="Times New Roman"/>
          <w:b w:val="0"/>
          <w:i/>
          <w:color w:val="000000"/>
          <w:sz w:val="24"/>
        </w:rPr>
        <w:t>Hình 6: So sánh Champion RF và Champion SVM — F1 theo từng fold với khoảng tin cậy ±std</w:t>
      </w:r>
    </w:p>
    <w:p>
      <w:pPr>
        <w:spacing w:before="100" w:after="80"/>
      </w:pPr>
      <w:r>
        <w:rPr>
          <w:rFonts w:ascii="Times New Roman" w:hAnsi="Times New Roman" w:cs="Times New Roman" w:eastAsia="Times New Roman"/>
          <w:b/>
          <w:color w:val="000000"/>
          <w:sz w:val="26"/>
        </w:rPr>
        <w:t>5.2. Đường học (Learning Curves)</w:t>
      </w:r>
    </w:p>
    <w:p>
      <w:pPr>
        <w:spacing w:after="80"/>
      </w:pPr>
      <w:r>
        <w:rPr>
          <w:rFonts w:ascii="Times New Roman" w:hAnsi="Times New Roman" w:cs="Times New Roman" w:eastAsia="Times New Roman"/>
          <w:b w:val="0"/>
          <w:color w:val="000000"/>
          <w:sz w:val="26"/>
        </w:rPr>
        <w:t>Learning curve được vẽ để phân tích hành vi bias/variance và khả năng hưởng lợi từ dữ liệu bổ sung của từng thuật toán:</w:t>
      </w:r>
    </w:p>
    <w:p>
      <w:pPr>
        <w:spacing w:after="80"/>
      </w:pPr>
      <w:r>
        <w:rPr>
          <w:rFonts w:ascii="Times New Roman" w:hAnsi="Times New Roman" w:cs="Times New Roman" w:eastAsia="Times New Roman"/>
          <w:b w:val="0"/>
          <w:color w:val="000000"/>
          <w:sz w:val="26"/>
        </w:rPr>
        <w:t>RF learning curve (toàn bộ tập train, train_sizes từ 10% đến 67%):</w:t>
      </w:r>
    </w:p>
    <w:tbl>
      <w:tblPr>
        <w:tblStyle w:val="TableGrid"/>
        <w:tblW w:type="auto" w:w="0"/>
        <w:tblLook w:firstColumn="1" w:firstRow="1" w:lastColumn="0" w:lastRow="0" w:noHBand="0" w:noVBand="1" w:val="04A0"/>
      </w:tblPr>
      <w:tblGrid>
        <w:gridCol w:w="2160"/>
        <w:gridCol w:w="2160"/>
        <w:gridCol w:w="2160"/>
        <w:gridCol w:w="2160"/>
      </w:tblGrid>
      <w:tr>
        <w:tc>
          <w:tcPr>
            <w:tcW w:type="dxa" w:w="2448"/>
          </w:tcPr>
          <w:p>
            <w:pPr>
              <w:jc w:val="center"/>
            </w:pPr>
            <w:r/>
            <w:r>
              <w:rPr>
                <w:rFonts w:ascii="Times New Roman" w:hAnsi="Times New Roman" w:cs="Times New Roman" w:eastAsia="Times New Roman"/>
                <w:b/>
                <w:color w:val="000000"/>
                <w:sz w:val="26"/>
              </w:rPr>
              <w:t>Kích thước train</w:t>
            </w:r>
          </w:p>
        </w:tc>
        <w:tc>
          <w:tcPr>
            <w:tcW w:type="dxa" w:w="2160"/>
          </w:tcPr>
          <w:p>
            <w:pPr>
              <w:jc w:val="center"/>
            </w:pPr>
            <w:r/>
            <w:r>
              <w:rPr>
                <w:rFonts w:ascii="Times New Roman" w:hAnsi="Times New Roman" w:cs="Times New Roman" w:eastAsia="Times New Roman"/>
                <w:b/>
                <w:color w:val="000000"/>
                <w:sz w:val="26"/>
              </w:rPr>
              <w:t>RF Train F1</w:t>
            </w:r>
          </w:p>
        </w:tc>
        <w:tc>
          <w:tcPr>
            <w:tcW w:type="dxa" w:w="2160"/>
          </w:tcPr>
          <w:p>
            <w:pPr>
              <w:jc w:val="center"/>
            </w:pPr>
            <w:r/>
            <w:r>
              <w:rPr>
                <w:rFonts w:ascii="Times New Roman" w:hAnsi="Times New Roman" w:cs="Times New Roman" w:eastAsia="Times New Roman"/>
                <w:b/>
                <w:color w:val="000000"/>
                <w:sz w:val="26"/>
              </w:rPr>
              <w:t>RF CV F1</w:t>
            </w:r>
          </w:p>
        </w:tc>
        <w:tc>
          <w:tcPr>
            <w:tcW w:type="dxa" w:w="1584"/>
          </w:tcPr>
          <w:p>
            <w:pPr>
              <w:jc w:val="center"/>
            </w:pPr>
            <w:r/>
            <w:r>
              <w:rPr>
                <w:rFonts w:ascii="Times New Roman" w:hAnsi="Times New Roman" w:cs="Times New Roman" w:eastAsia="Times New Roman"/>
                <w:b/>
                <w:color w:val="000000"/>
                <w:sz w:val="26"/>
              </w:rPr>
              <w:t>Gap</w:t>
            </w:r>
          </w:p>
        </w:tc>
      </w:tr>
      <w:tr>
        <w:tc>
          <w:tcPr>
            <w:tcW w:type="dxa" w:w="2448"/>
          </w:tcPr>
          <w:p>
            <w:r/>
            <w:r>
              <w:rPr>
                <w:rFonts w:ascii="Times New Roman" w:hAnsi="Times New Roman" w:cs="Times New Roman" w:eastAsia="Times New Roman"/>
                <w:b w:val="0"/>
                <w:color w:val="000000"/>
                <w:sz w:val="26"/>
              </w:rPr>
              <w:t>1.738 (10%)</w:t>
            </w:r>
          </w:p>
        </w:tc>
        <w:tc>
          <w:tcPr>
            <w:tcW w:type="dxa" w:w="2160"/>
          </w:tcPr>
          <w:p>
            <w:r/>
            <w:r>
              <w:rPr>
                <w:rFonts w:ascii="Times New Roman" w:hAnsi="Times New Roman" w:cs="Times New Roman" w:eastAsia="Times New Roman"/>
                <w:b w:val="0"/>
                <w:color w:val="000000"/>
                <w:sz w:val="26"/>
              </w:rPr>
              <w:t>0,9924</w:t>
            </w:r>
          </w:p>
        </w:tc>
        <w:tc>
          <w:tcPr>
            <w:tcW w:type="dxa" w:w="2160"/>
          </w:tcPr>
          <w:p>
            <w:r/>
            <w:r>
              <w:rPr>
                <w:rFonts w:ascii="Times New Roman" w:hAnsi="Times New Roman" w:cs="Times New Roman" w:eastAsia="Times New Roman"/>
                <w:b w:val="0"/>
                <w:color w:val="000000"/>
                <w:sz w:val="26"/>
              </w:rPr>
              <w:t>0,9346</w:t>
            </w:r>
          </w:p>
        </w:tc>
        <w:tc>
          <w:tcPr>
            <w:tcW w:type="dxa" w:w="1584"/>
          </w:tcPr>
          <w:p>
            <w:r/>
            <w:r>
              <w:rPr>
                <w:rFonts w:ascii="Times New Roman" w:hAnsi="Times New Roman" w:cs="Times New Roman" w:eastAsia="Times New Roman"/>
                <w:b w:val="0"/>
                <w:color w:val="000000"/>
                <w:sz w:val="26"/>
              </w:rPr>
              <w:t>0,0578</w:t>
            </w:r>
          </w:p>
        </w:tc>
      </w:tr>
      <w:tr>
        <w:tc>
          <w:tcPr>
            <w:tcW w:type="dxa" w:w="2448"/>
          </w:tcPr>
          <w:p>
            <w:r/>
            <w:r>
              <w:rPr>
                <w:rFonts w:ascii="Times New Roman" w:hAnsi="Times New Roman" w:cs="Times New Roman" w:eastAsia="Times New Roman"/>
                <w:b w:val="0"/>
                <w:color w:val="000000"/>
                <w:sz w:val="26"/>
              </w:rPr>
              <w:t>4.866 (28%)</w:t>
            </w:r>
          </w:p>
        </w:tc>
        <w:tc>
          <w:tcPr>
            <w:tcW w:type="dxa" w:w="2160"/>
          </w:tcPr>
          <w:p>
            <w:r/>
            <w:r>
              <w:rPr>
                <w:rFonts w:ascii="Times New Roman" w:hAnsi="Times New Roman" w:cs="Times New Roman" w:eastAsia="Times New Roman"/>
                <w:b w:val="0"/>
                <w:color w:val="000000"/>
                <w:sz w:val="26"/>
              </w:rPr>
              <w:t>0,9933</w:t>
            </w:r>
          </w:p>
        </w:tc>
        <w:tc>
          <w:tcPr>
            <w:tcW w:type="dxa" w:w="2160"/>
          </w:tcPr>
          <w:p>
            <w:r/>
            <w:r>
              <w:rPr>
                <w:rFonts w:ascii="Times New Roman" w:hAnsi="Times New Roman" w:cs="Times New Roman" w:eastAsia="Times New Roman"/>
                <w:b w:val="0"/>
                <w:color w:val="000000"/>
                <w:sz w:val="26"/>
              </w:rPr>
              <w:t>0,9389</w:t>
            </w:r>
          </w:p>
        </w:tc>
        <w:tc>
          <w:tcPr>
            <w:tcW w:type="dxa" w:w="1584"/>
          </w:tcPr>
          <w:p>
            <w:r/>
            <w:r>
              <w:rPr>
                <w:rFonts w:ascii="Times New Roman" w:hAnsi="Times New Roman" w:cs="Times New Roman" w:eastAsia="Times New Roman"/>
                <w:b w:val="0"/>
                <w:color w:val="000000"/>
                <w:sz w:val="26"/>
              </w:rPr>
              <w:t>0,0544</w:t>
            </w:r>
          </w:p>
        </w:tc>
      </w:tr>
      <w:tr>
        <w:tc>
          <w:tcPr>
            <w:tcW w:type="dxa" w:w="2448"/>
          </w:tcPr>
          <w:p>
            <w:r/>
            <w:r>
              <w:rPr>
                <w:rFonts w:ascii="Times New Roman" w:hAnsi="Times New Roman" w:cs="Times New Roman" w:eastAsia="Times New Roman"/>
                <w:b w:val="0"/>
                <w:color w:val="000000"/>
                <w:sz w:val="26"/>
              </w:rPr>
              <w:t>7.995 (46%)</w:t>
            </w:r>
          </w:p>
        </w:tc>
        <w:tc>
          <w:tcPr>
            <w:tcW w:type="dxa" w:w="2160"/>
          </w:tcPr>
          <w:p>
            <w:r/>
            <w:r>
              <w:rPr>
                <w:rFonts w:ascii="Times New Roman" w:hAnsi="Times New Roman" w:cs="Times New Roman" w:eastAsia="Times New Roman"/>
                <w:b w:val="0"/>
                <w:color w:val="000000"/>
                <w:sz w:val="26"/>
              </w:rPr>
              <w:t>0,9933</w:t>
            </w:r>
          </w:p>
        </w:tc>
        <w:tc>
          <w:tcPr>
            <w:tcW w:type="dxa" w:w="2160"/>
          </w:tcPr>
          <w:p>
            <w:r/>
            <w:r>
              <w:rPr>
                <w:rFonts w:ascii="Times New Roman" w:hAnsi="Times New Roman" w:cs="Times New Roman" w:eastAsia="Times New Roman"/>
                <w:b w:val="0"/>
                <w:color w:val="000000"/>
                <w:sz w:val="26"/>
              </w:rPr>
              <w:t>0,9412</w:t>
            </w:r>
          </w:p>
        </w:tc>
        <w:tc>
          <w:tcPr>
            <w:tcW w:type="dxa" w:w="1584"/>
          </w:tcPr>
          <w:p>
            <w:r/>
            <w:r>
              <w:rPr>
                <w:rFonts w:ascii="Times New Roman" w:hAnsi="Times New Roman" w:cs="Times New Roman" w:eastAsia="Times New Roman"/>
                <w:b w:val="0"/>
                <w:color w:val="000000"/>
                <w:sz w:val="26"/>
              </w:rPr>
              <w:t>0,0522</w:t>
            </w:r>
          </w:p>
        </w:tc>
      </w:tr>
      <w:tr>
        <w:tc>
          <w:tcPr>
            <w:tcW w:type="dxa" w:w="2448"/>
          </w:tcPr>
          <w:p>
            <w:r/>
            <w:r>
              <w:rPr>
                <w:rFonts w:ascii="Times New Roman" w:hAnsi="Times New Roman" w:cs="Times New Roman" w:eastAsia="Times New Roman"/>
                <w:b w:val="0"/>
                <w:color w:val="000000"/>
                <w:sz w:val="26"/>
              </w:rPr>
              <w:t>11.124 (64%)</w:t>
            </w:r>
          </w:p>
        </w:tc>
        <w:tc>
          <w:tcPr>
            <w:tcW w:type="dxa" w:w="2160"/>
          </w:tcPr>
          <w:p>
            <w:r/>
            <w:r>
              <w:rPr>
                <w:rFonts w:ascii="Times New Roman" w:hAnsi="Times New Roman" w:cs="Times New Roman" w:eastAsia="Times New Roman"/>
                <w:b w:val="0"/>
                <w:color w:val="000000"/>
                <w:sz w:val="26"/>
              </w:rPr>
              <w:t>0,9931</w:t>
            </w:r>
          </w:p>
        </w:tc>
        <w:tc>
          <w:tcPr>
            <w:tcW w:type="dxa" w:w="2160"/>
          </w:tcPr>
          <w:p>
            <w:r/>
            <w:r>
              <w:rPr>
                <w:rFonts w:ascii="Times New Roman" w:hAnsi="Times New Roman" w:cs="Times New Roman" w:eastAsia="Times New Roman"/>
                <w:b w:val="0"/>
                <w:color w:val="000000"/>
                <w:sz w:val="26"/>
              </w:rPr>
              <w:t>0,9421</w:t>
            </w:r>
          </w:p>
        </w:tc>
        <w:tc>
          <w:tcPr>
            <w:tcW w:type="dxa" w:w="1584"/>
          </w:tcPr>
          <w:p>
            <w:r/>
            <w:r>
              <w:rPr>
                <w:rFonts w:ascii="Times New Roman" w:hAnsi="Times New Roman" w:cs="Times New Roman" w:eastAsia="Times New Roman"/>
                <w:b w:val="0"/>
                <w:color w:val="000000"/>
                <w:sz w:val="26"/>
              </w:rPr>
              <w:t>0,0510</w:t>
            </w:r>
          </w:p>
        </w:tc>
      </w:tr>
      <w:tr>
        <w:tc>
          <w:tcPr>
            <w:tcW w:type="dxa" w:w="2448"/>
          </w:tcPr>
          <w:p>
            <w:r/>
            <w:r>
              <w:rPr>
                <w:rFonts w:ascii="Times New Roman" w:hAnsi="Times New Roman" w:cs="Times New Roman" w:eastAsia="Times New Roman"/>
                <w:b w:val="0"/>
                <w:color w:val="000000"/>
                <w:sz w:val="26"/>
              </w:rPr>
              <w:t>14.253 (82%)</w:t>
            </w:r>
          </w:p>
        </w:tc>
        <w:tc>
          <w:tcPr>
            <w:tcW w:type="dxa" w:w="2160"/>
          </w:tcPr>
          <w:p>
            <w:r/>
            <w:r>
              <w:rPr>
                <w:rFonts w:ascii="Times New Roman" w:hAnsi="Times New Roman" w:cs="Times New Roman" w:eastAsia="Times New Roman"/>
                <w:b w:val="0"/>
                <w:color w:val="000000"/>
                <w:sz w:val="26"/>
              </w:rPr>
              <w:t>0,9926</w:t>
            </w:r>
          </w:p>
        </w:tc>
        <w:tc>
          <w:tcPr>
            <w:tcW w:type="dxa" w:w="2160"/>
          </w:tcPr>
          <w:p>
            <w:r/>
            <w:r>
              <w:rPr>
                <w:rFonts w:ascii="Times New Roman" w:hAnsi="Times New Roman" w:cs="Times New Roman" w:eastAsia="Times New Roman"/>
                <w:b w:val="0"/>
                <w:color w:val="000000"/>
                <w:sz w:val="26"/>
              </w:rPr>
              <w:t>0,9438</w:t>
            </w:r>
          </w:p>
        </w:tc>
        <w:tc>
          <w:tcPr>
            <w:tcW w:type="dxa" w:w="1584"/>
          </w:tcPr>
          <w:p>
            <w:r/>
            <w:r>
              <w:rPr>
                <w:rFonts w:ascii="Times New Roman" w:hAnsi="Times New Roman" w:cs="Times New Roman" w:eastAsia="Times New Roman"/>
                <w:b w:val="0"/>
                <w:color w:val="000000"/>
                <w:sz w:val="26"/>
              </w:rPr>
              <w:t>0,0488</w:t>
            </w:r>
          </w:p>
        </w:tc>
      </w:tr>
      <w:tr>
        <w:tc>
          <w:tcPr>
            <w:tcW w:type="dxa" w:w="2448"/>
          </w:tcPr>
          <w:p>
            <w:r/>
            <w:r>
              <w:rPr>
                <w:rFonts w:ascii="Times New Roman" w:hAnsi="Times New Roman" w:cs="Times New Roman" w:eastAsia="Times New Roman"/>
                <w:b w:val="0"/>
                <w:color w:val="000000"/>
                <w:sz w:val="26"/>
              </w:rPr>
              <w:t>17.382 (100%)</w:t>
            </w:r>
          </w:p>
        </w:tc>
        <w:tc>
          <w:tcPr>
            <w:tcW w:type="dxa" w:w="2160"/>
          </w:tcPr>
          <w:p>
            <w:r/>
            <w:r>
              <w:rPr>
                <w:rFonts w:ascii="Times New Roman" w:hAnsi="Times New Roman" w:cs="Times New Roman" w:eastAsia="Times New Roman"/>
                <w:b w:val="0"/>
                <w:color w:val="000000"/>
                <w:sz w:val="26"/>
              </w:rPr>
              <w:t>0,9927</w:t>
            </w:r>
          </w:p>
        </w:tc>
        <w:tc>
          <w:tcPr>
            <w:tcW w:type="dxa" w:w="2160"/>
          </w:tcPr>
          <w:p>
            <w:r/>
            <w:r>
              <w:rPr>
                <w:rFonts w:ascii="Times New Roman" w:hAnsi="Times New Roman" w:cs="Times New Roman" w:eastAsia="Times New Roman"/>
                <w:b w:val="0"/>
                <w:color w:val="000000"/>
                <w:sz w:val="26"/>
              </w:rPr>
              <w:t>0,9444</w:t>
            </w:r>
          </w:p>
        </w:tc>
        <w:tc>
          <w:tcPr>
            <w:tcW w:type="dxa" w:w="1584"/>
          </w:tcPr>
          <w:p>
            <w:r/>
            <w:r>
              <w:rPr>
                <w:rFonts w:ascii="Times New Roman" w:hAnsi="Times New Roman" w:cs="Times New Roman" w:eastAsia="Times New Roman"/>
                <w:b w:val="0"/>
                <w:color w:val="000000"/>
                <w:sz w:val="26"/>
              </w:rPr>
              <w:t>0,0483</w:t>
            </w:r>
          </w:p>
        </w:tc>
      </w:tr>
    </w:tbl>
    <w:p>
      <w:pPr>
        <w:spacing w:after="80"/>
      </w:pPr>
      <w:r>
        <w:rPr>
          <w:rFonts w:ascii="Times New Roman" w:hAnsi="Times New Roman" w:cs="Times New Roman" w:eastAsia="Times New Roman"/>
          <w:b w:val="0"/>
          <w:color w:val="000000"/>
          <w:sz w:val="26"/>
        </w:rPr>
        <w:t>SVM learning curve (subsample 8.000 mẫu, train_sizes từ 10% đến 67%):</w:t>
      </w:r>
    </w:p>
    <w:tbl>
      <w:tblPr>
        <w:tblStyle w:val="TableGrid"/>
        <w:tblW w:type="auto" w:w="0"/>
        <w:tblLook w:firstColumn="1" w:firstRow="1" w:lastColumn="0" w:lastRow="0" w:noHBand="0" w:noVBand="1" w:val="04A0"/>
      </w:tblPr>
      <w:tblGrid>
        <w:gridCol w:w="2160"/>
        <w:gridCol w:w="2160"/>
        <w:gridCol w:w="2160"/>
        <w:gridCol w:w="2160"/>
      </w:tblGrid>
      <w:tr>
        <w:tc>
          <w:tcPr>
            <w:tcW w:type="dxa" w:w="2448"/>
          </w:tcPr>
          <w:p>
            <w:pPr>
              <w:jc w:val="center"/>
            </w:pPr>
            <w:r/>
            <w:r>
              <w:rPr>
                <w:rFonts w:ascii="Times New Roman" w:hAnsi="Times New Roman" w:cs="Times New Roman" w:eastAsia="Times New Roman"/>
                <w:b/>
                <w:color w:val="000000"/>
                <w:sz w:val="26"/>
              </w:rPr>
              <w:t>Kích thước train</w:t>
            </w:r>
          </w:p>
        </w:tc>
        <w:tc>
          <w:tcPr>
            <w:tcW w:type="dxa" w:w="2160"/>
          </w:tcPr>
          <w:p>
            <w:pPr>
              <w:jc w:val="center"/>
            </w:pPr>
            <w:r/>
            <w:r>
              <w:rPr>
                <w:rFonts w:ascii="Times New Roman" w:hAnsi="Times New Roman" w:cs="Times New Roman" w:eastAsia="Times New Roman"/>
                <w:b/>
                <w:color w:val="000000"/>
                <w:sz w:val="26"/>
              </w:rPr>
              <w:t>SVM Train F1</w:t>
            </w:r>
          </w:p>
        </w:tc>
        <w:tc>
          <w:tcPr>
            <w:tcW w:type="dxa" w:w="2160"/>
          </w:tcPr>
          <w:p>
            <w:pPr>
              <w:jc w:val="center"/>
            </w:pPr>
            <w:r/>
            <w:r>
              <w:rPr>
                <w:rFonts w:ascii="Times New Roman" w:hAnsi="Times New Roman" w:cs="Times New Roman" w:eastAsia="Times New Roman"/>
                <w:b/>
                <w:color w:val="000000"/>
                <w:sz w:val="26"/>
              </w:rPr>
              <w:t>SVM CV F1</w:t>
            </w:r>
          </w:p>
        </w:tc>
        <w:tc>
          <w:tcPr>
            <w:tcW w:type="dxa" w:w="1584"/>
          </w:tcPr>
          <w:p>
            <w:pPr>
              <w:jc w:val="center"/>
            </w:pPr>
            <w:r/>
            <w:r>
              <w:rPr>
                <w:rFonts w:ascii="Times New Roman" w:hAnsi="Times New Roman" w:cs="Times New Roman" w:eastAsia="Times New Roman"/>
                <w:b/>
                <w:color w:val="000000"/>
                <w:sz w:val="26"/>
              </w:rPr>
              <w:t>Gap</w:t>
            </w:r>
          </w:p>
        </w:tc>
      </w:tr>
      <w:tr>
        <w:tc>
          <w:tcPr>
            <w:tcW w:type="dxa" w:w="2448"/>
          </w:tcPr>
          <w:p>
            <w:r/>
            <w:r>
              <w:rPr>
                <w:rFonts w:ascii="Times New Roman" w:hAnsi="Times New Roman" w:cs="Times New Roman" w:eastAsia="Times New Roman"/>
                <w:b w:val="0"/>
                <w:color w:val="000000"/>
                <w:sz w:val="26"/>
              </w:rPr>
              <w:t>533 (10%)</w:t>
            </w:r>
          </w:p>
        </w:tc>
        <w:tc>
          <w:tcPr>
            <w:tcW w:type="dxa" w:w="2160"/>
          </w:tcPr>
          <w:p>
            <w:r/>
            <w:r>
              <w:rPr>
                <w:rFonts w:ascii="Times New Roman" w:hAnsi="Times New Roman" w:cs="Times New Roman" w:eastAsia="Times New Roman"/>
                <w:b w:val="0"/>
                <w:color w:val="000000"/>
                <w:sz w:val="26"/>
              </w:rPr>
              <w:t>0,9565</w:t>
            </w:r>
          </w:p>
        </w:tc>
        <w:tc>
          <w:tcPr>
            <w:tcW w:type="dxa" w:w="2160"/>
          </w:tcPr>
          <w:p>
            <w:r/>
            <w:r>
              <w:rPr>
                <w:rFonts w:ascii="Times New Roman" w:hAnsi="Times New Roman" w:cs="Times New Roman" w:eastAsia="Times New Roman"/>
                <w:b w:val="0"/>
                <w:color w:val="000000"/>
                <w:sz w:val="26"/>
              </w:rPr>
              <w:t>0,9081</w:t>
            </w:r>
          </w:p>
        </w:tc>
        <w:tc>
          <w:tcPr>
            <w:tcW w:type="dxa" w:w="1584"/>
          </w:tcPr>
          <w:p>
            <w:r/>
            <w:r>
              <w:rPr>
                <w:rFonts w:ascii="Times New Roman" w:hAnsi="Times New Roman" w:cs="Times New Roman" w:eastAsia="Times New Roman"/>
                <w:b w:val="0"/>
                <w:color w:val="000000"/>
                <w:sz w:val="26"/>
              </w:rPr>
              <w:t>0,0484</w:t>
            </w:r>
          </w:p>
        </w:tc>
      </w:tr>
      <w:tr>
        <w:tc>
          <w:tcPr>
            <w:tcW w:type="dxa" w:w="2448"/>
          </w:tcPr>
          <w:p>
            <w:r/>
            <w:r>
              <w:rPr>
                <w:rFonts w:ascii="Times New Roman" w:hAnsi="Times New Roman" w:cs="Times New Roman" w:eastAsia="Times New Roman"/>
                <w:b w:val="0"/>
                <w:color w:val="000000"/>
                <w:sz w:val="26"/>
              </w:rPr>
              <w:t>1.493 (28%)</w:t>
            </w:r>
          </w:p>
        </w:tc>
        <w:tc>
          <w:tcPr>
            <w:tcW w:type="dxa" w:w="2160"/>
          </w:tcPr>
          <w:p>
            <w:r/>
            <w:r>
              <w:rPr>
                <w:rFonts w:ascii="Times New Roman" w:hAnsi="Times New Roman" w:cs="Times New Roman" w:eastAsia="Times New Roman"/>
                <w:b w:val="0"/>
                <w:color w:val="000000"/>
                <w:sz w:val="26"/>
              </w:rPr>
              <w:t>0,9433</w:t>
            </w:r>
          </w:p>
        </w:tc>
        <w:tc>
          <w:tcPr>
            <w:tcW w:type="dxa" w:w="2160"/>
          </w:tcPr>
          <w:p>
            <w:r/>
            <w:r>
              <w:rPr>
                <w:rFonts w:ascii="Times New Roman" w:hAnsi="Times New Roman" w:cs="Times New Roman" w:eastAsia="Times New Roman"/>
                <w:b w:val="0"/>
                <w:color w:val="000000"/>
                <w:sz w:val="26"/>
              </w:rPr>
              <w:t>0,9286</w:t>
            </w:r>
          </w:p>
        </w:tc>
        <w:tc>
          <w:tcPr>
            <w:tcW w:type="dxa" w:w="1584"/>
          </w:tcPr>
          <w:p>
            <w:r/>
            <w:r>
              <w:rPr>
                <w:rFonts w:ascii="Times New Roman" w:hAnsi="Times New Roman" w:cs="Times New Roman" w:eastAsia="Times New Roman"/>
                <w:b w:val="0"/>
                <w:color w:val="000000"/>
                <w:sz w:val="26"/>
              </w:rPr>
              <w:t>0,0147</w:t>
            </w:r>
          </w:p>
        </w:tc>
      </w:tr>
      <w:tr>
        <w:tc>
          <w:tcPr>
            <w:tcW w:type="dxa" w:w="2448"/>
          </w:tcPr>
          <w:p>
            <w:r/>
            <w:r>
              <w:rPr>
                <w:rFonts w:ascii="Times New Roman" w:hAnsi="Times New Roman" w:cs="Times New Roman" w:eastAsia="Times New Roman"/>
                <w:b w:val="0"/>
                <w:color w:val="000000"/>
                <w:sz w:val="26"/>
              </w:rPr>
              <w:t>2.453 (46%)</w:t>
            </w:r>
          </w:p>
        </w:tc>
        <w:tc>
          <w:tcPr>
            <w:tcW w:type="dxa" w:w="2160"/>
          </w:tcPr>
          <w:p>
            <w:r/>
            <w:r>
              <w:rPr>
                <w:rFonts w:ascii="Times New Roman" w:hAnsi="Times New Roman" w:cs="Times New Roman" w:eastAsia="Times New Roman"/>
                <w:b w:val="0"/>
                <w:color w:val="000000"/>
                <w:sz w:val="26"/>
              </w:rPr>
              <w:t>0,9370</w:t>
            </w:r>
          </w:p>
        </w:tc>
        <w:tc>
          <w:tcPr>
            <w:tcW w:type="dxa" w:w="2160"/>
          </w:tcPr>
          <w:p>
            <w:r/>
            <w:r>
              <w:rPr>
                <w:rFonts w:ascii="Times New Roman" w:hAnsi="Times New Roman" w:cs="Times New Roman" w:eastAsia="Times New Roman"/>
                <w:b w:val="0"/>
                <w:color w:val="000000"/>
                <w:sz w:val="26"/>
              </w:rPr>
              <w:t>0,9292</w:t>
            </w:r>
          </w:p>
        </w:tc>
        <w:tc>
          <w:tcPr>
            <w:tcW w:type="dxa" w:w="1584"/>
          </w:tcPr>
          <w:p>
            <w:r/>
            <w:r>
              <w:rPr>
                <w:rFonts w:ascii="Times New Roman" w:hAnsi="Times New Roman" w:cs="Times New Roman" w:eastAsia="Times New Roman"/>
                <w:b w:val="0"/>
                <w:color w:val="000000"/>
                <w:sz w:val="26"/>
              </w:rPr>
              <w:t>0,0078</w:t>
            </w:r>
          </w:p>
        </w:tc>
      </w:tr>
      <w:tr>
        <w:tc>
          <w:tcPr>
            <w:tcW w:type="dxa" w:w="2448"/>
          </w:tcPr>
          <w:p>
            <w:r/>
            <w:r>
              <w:rPr>
                <w:rFonts w:ascii="Times New Roman" w:hAnsi="Times New Roman" w:cs="Times New Roman" w:eastAsia="Times New Roman"/>
                <w:b w:val="0"/>
                <w:color w:val="000000"/>
                <w:sz w:val="26"/>
              </w:rPr>
              <w:t>3.413 (64%)</w:t>
            </w:r>
          </w:p>
        </w:tc>
        <w:tc>
          <w:tcPr>
            <w:tcW w:type="dxa" w:w="2160"/>
          </w:tcPr>
          <w:p>
            <w:r/>
            <w:r>
              <w:rPr>
                <w:rFonts w:ascii="Times New Roman" w:hAnsi="Times New Roman" w:cs="Times New Roman" w:eastAsia="Times New Roman"/>
                <w:b w:val="0"/>
                <w:color w:val="000000"/>
                <w:sz w:val="26"/>
              </w:rPr>
              <w:t>0,9333</w:t>
            </w:r>
          </w:p>
        </w:tc>
        <w:tc>
          <w:tcPr>
            <w:tcW w:type="dxa" w:w="2160"/>
          </w:tcPr>
          <w:p>
            <w:r/>
            <w:r>
              <w:rPr>
                <w:rFonts w:ascii="Times New Roman" w:hAnsi="Times New Roman" w:cs="Times New Roman" w:eastAsia="Times New Roman"/>
                <w:b w:val="0"/>
                <w:color w:val="000000"/>
                <w:sz w:val="26"/>
              </w:rPr>
              <w:t>0,9309</w:t>
            </w:r>
          </w:p>
        </w:tc>
        <w:tc>
          <w:tcPr>
            <w:tcW w:type="dxa" w:w="1584"/>
          </w:tcPr>
          <w:p>
            <w:r/>
            <w:r>
              <w:rPr>
                <w:rFonts w:ascii="Times New Roman" w:hAnsi="Times New Roman" w:cs="Times New Roman" w:eastAsia="Times New Roman"/>
                <w:b w:val="0"/>
                <w:color w:val="000000"/>
                <w:sz w:val="26"/>
              </w:rPr>
              <w:t>0,0024</w:t>
            </w:r>
          </w:p>
        </w:tc>
      </w:tr>
      <w:tr>
        <w:tc>
          <w:tcPr>
            <w:tcW w:type="dxa" w:w="2448"/>
          </w:tcPr>
          <w:p>
            <w:r/>
            <w:r>
              <w:rPr>
                <w:rFonts w:ascii="Times New Roman" w:hAnsi="Times New Roman" w:cs="Times New Roman" w:eastAsia="Times New Roman"/>
                <w:b w:val="0"/>
                <w:color w:val="000000"/>
                <w:sz w:val="26"/>
              </w:rPr>
              <w:t>4.373 (82%)</w:t>
            </w:r>
          </w:p>
        </w:tc>
        <w:tc>
          <w:tcPr>
            <w:tcW w:type="dxa" w:w="2160"/>
          </w:tcPr>
          <w:p>
            <w:r/>
            <w:r>
              <w:rPr>
                <w:rFonts w:ascii="Times New Roman" w:hAnsi="Times New Roman" w:cs="Times New Roman" w:eastAsia="Times New Roman"/>
                <w:b w:val="0"/>
                <w:color w:val="000000"/>
                <w:sz w:val="26"/>
              </w:rPr>
              <w:t>0,9342</w:t>
            </w:r>
          </w:p>
        </w:tc>
        <w:tc>
          <w:tcPr>
            <w:tcW w:type="dxa" w:w="2160"/>
          </w:tcPr>
          <w:p>
            <w:r/>
            <w:r>
              <w:rPr>
                <w:rFonts w:ascii="Times New Roman" w:hAnsi="Times New Roman" w:cs="Times New Roman" w:eastAsia="Times New Roman"/>
                <w:b w:val="0"/>
                <w:color w:val="000000"/>
                <w:sz w:val="26"/>
              </w:rPr>
              <w:t>0,9311</w:t>
            </w:r>
          </w:p>
        </w:tc>
        <w:tc>
          <w:tcPr>
            <w:tcW w:type="dxa" w:w="1584"/>
          </w:tcPr>
          <w:p>
            <w:r/>
            <w:r>
              <w:rPr>
                <w:rFonts w:ascii="Times New Roman" w:hAnsi="Times New Roman" w:cs="Times New Roman" w:eastAsia="Times New Roman"/>
                <w:b w:val="0"/>
                <w:color w:val="000000"/>
                <w:sz w:val="26"/>
              </w:rPr>
              <w:t>0,0031</w:t>
            </w:r>
          </w:p>
        </w:tc>
      </w:tr>
      <w:tr>
        <w:tc>
          <w:tcPr>
            <w:tcW w:type="dxa" w:w="2448"/>
          </w:tcPr>
          <w:p>
            <w:r/>
            <w:r>
              <w:rPr>
                <w:rFonts w:ascii="Times New Roman" w:hAnsi="Times New Roman" w:cs="Times New Roman" w:eastAsia="Times New Roman"/>
                <w:b w:val="0"/>
                <w:color w:val="000000"/>
                <w:sz w:val="26"/>
              </w:rPr>
              <w:t>5.333 (100%)</w:t>
            </w:r>
          </w:p>
        </w:tc>
        <w:tc>
          <w:tcPr>
            <w:tcW w:type="dxa" w:w="2160"/>
          </w:tcPr>
          <w:p>
            <w:r/>
            <w:r>
              <w:rPr>
                <w:rFonts w:ascii="Times New Roman" w:hAnsi="Times New Roman" w:cs="Times New Roman" w:eastAsia="Times New Roman"/>
                <w:b w:val="0"/>
                <w:color w:val="000000"/>
                <w:sz w:val="26"/>
              </w:rPr>
              <w:t>0,9348</w:t>
            </w:r>
          </w:p>
        </w:tc>
        <w:tc>
          <w:tcPr>
            <w:tcW w:type="dxa" w:w="2160"/>
          </w:tcPr>
          <w:p>
            <w:r/>
            <w:r>
              <w:rPr>
                <w:rFonts w:ascii="Times New Roman" w:hAnsi="Times New Roman" w:cs="Times New Roman" w:eastAsia="Times New Roman"/>
                <w:b w:val="0"/>
                <w:color w:val="000000"/>
                <w:sz w:val="26"/>
              </w:rPr>
              <w:t>0,9319</w:t>
            </w:r>
          </w:p>
        </w:tc>
        <w:tc>
          <w:tcPr>
            <w:tcW w:type="dxa" w:w="1584"/>
          </w:tcPr>
          <w:p>
            <w:r/>
            <w:r>
              <w:rPr>
                <w:rFonts w:ascii="Times New Roman" w:hAnsi="Times New Roman" w:cs="Times New Roman" w:eastAsia="Times New Roman"/>
                <w:b w:val="0"/>
                <w:color w:val="000000"/>
                <w:sz w:val="26"/>
              </w:rPr>
              <w:t>0,0029</w:t>
            </w:r>
          </w:p>
        </w:tc>
      </w:tr>
    </w:tbl>
    <w:p>
      <w:pPr>
        <w:spacing w:before="80"/>
        <w:jc w:val="center"/>
      </w:pPr>
      <w:r>
        <w:drawing>
          <wp:inline xmlns:a="http://schemas.openxmlformats.org/drawingml/2006/main" xmlns:pic="http://schemas.openxmlformats.org/drawingml/2006/picture">
            <wp:extent cx="5029200" cy="1893300"/>
            <wp:docPr id="7" name="Picture 7"/>
            <wp:cNvGraphicFramePr>
              <a:graphicFrameLocks noChangeAspect="1"/>
            </wp:cNvGraphicFramePr>
            <a:graphic>
              <a:graphicData uri="http://schemas.openxmlformats.org/drawingml/2006/picture">
                <pic:pic>
                  <pic:nvPicPr>
                    <pic:cNvPr id="0" name="03_learning_curves.png"/>
                    <pic:cNvPicPr/>
                  </pic:nvPicPr>
                  <pic:blipFill>
                    <a:blip r:embed="rId15"/>
                    <a:stretch>
                      <a:fillRect/>
                    </a:stretch>
                  </pic:blipFill>
                  <pic:spPr>
                    <a:xfrm>
                      <a:off x="0" y="0"/>
                      <a:ext cx="5029200" cy="1893300"/>
                    </a:xfrm>
                    <a:prstGeom prst="rect"/>
                  </pic:spPr>
                </pic:pic>
              </a:graphicData>
            </a:graphic>
          </wp:inline>
        </w:drawing>
      </w:r>
    </w:p>
    <w:p>
      <w:pPr>
        <w:spacing w:after="120"/>
        <w:jc w:val="center"/>
      </w:pPr>
      <w:r>
        <w:rPr>
          <w:rFonts w:ascii="Times New Roman" w:hAnsi="Times New Roman" w:cs="Times New Roman" w:eastAsia="Times New Roman"/>
          <w:b w:val="0"/>
          <w:i/>
          <w:color w:val="000000"/>
          <w:sz w:val="24"/>
        </w:rPr>
        <w:t>Hình 7: Learning Curve — RF (trái) và SVM (phải). Đường liền: Train F1; Đường đứt: CV F1; Vùng tô: ±std</w:t>
      </w:r>
    </w:p>
    <w:p>
      <w:pPr>
        <w:spacing w:after="80"/>
      </w:pPr>
      <w:r>
        <w:rPr>
          <w:rFonts w:ascii="Times New Roman" w:hAnsi="Times New Roman" w:cs="Times New Roman" w:eastAsia="Times New Roman"/>
          <w:b w:val="0"/>
          <w:color w:val="000000"/>
          <w:sz w:val="26"/>
        </w:rPr>
        <w:t>Phân tích Learning Curve:</w:t>
      </w:r>
    </w:p>
    <w:p>
      <w:pPr>
        <w:pStyle w:val="ListBullet"/>
        <w:spacing w:after="40"/>
        <w:ind w:left="360"/>
      </w:pPr>
      <w:r>
        <w:rPr>
          <w:rFonts w:ascii="Times New Roman" w:hAnsi="Times New Roman" w:cs="Times New Roman" w:eastAsia="Times New Roman"/>
          <w:b w:val="0"/>
          <w:color w:val="000000"/>
          <w:sz w:val="26"/>
        </w:rPr>
        <w:t>RF: Train F1 bão hoà ngay từ sớm (~0,993), gap với CV F1 lớn (0,048–0,058) và thu hẹp chậm khi thêm dữ liệu — đặc trưng của High Variance (overfit). Mô hình có thể hưởng lợi từ thêm dữ liệu nhưng giới hạn chính là phương sai của bản thân thuật toán.</w:t>
      </w:r>
    </w:p>
    <w:p>
      <w:pPr>
        <w:pStyle w:val="ListBullet"/>
        <w:spacing w:after="40"/>
        <w:ind w:left="360"/>
      </w:pPr>
      <w:r>
        <w:rPr>
          <w:rFonts w:ascii="Times New Roman" w:hAnsi="Times New Roman" w:cs="Times New Roman" w:eastAsia="Times New Roman"/>
          <w:b w:val="0"/>
          <w:color w:val="000000"/>
          <w:sz w:val="26"/>
        </w:rPr>
        <w:t>SVM (linear): Gap thu hẹp rất nhanh từ 0,048 (10% dữ liệu) xuống ~0,003 (từ 50% trở đi) — đường Train và CV hội tụ gần nhau. Điều này xác nhận SVM linear bị High Bias nhẹ (underfitting nhẹ) nhưng tổng quát hoá tốt hơn RF. Thêm dữ liệu không cải thiện đáng kể sau ngưỡng ~50%.</w:t>
      </w:r>
    </w:p>
    <w:p>
      <w:pPr>
        <w:spacing w:before="100" w:after="80"/>
      </w:pPr>
      <w:r>
        <w:rPr>
          <w:rFonts w:ascii="Times New Roman" w:hAnsi="Times New Roman" w:cs="Times New Roman" w:eastAsia="Times New Roman"/>
          <w:b/>
          <w:color w:val="000000"/>
          <w:sz w:val="26"/>
        </w:rPr>
        <w:t>5.3. Đánh giá trên Tập kiểm tra (Test Set — 20% Hold-out)</w:t>
      </w:r>
    </w:p>
    <w:p>
      <w:pPr>
        <w:spacing w:after="80"/>
      </w:pPr>
      <w:r>
        <w:rPr>
          <w:rFonts w:ascii="Times New Roman" w:hAnsi="Times New Roman" w:cs="Times New Roman" w:eastAsia="Times New Roman"/>
          <w:b w:val="0"/>
          <w:color w:val="000000"/>
          <w:sz w:val="26"/>
        </w:rPr>
        <w:t>Cả hai champion được refit trên toàn bộ tập train (26.074 mẫu) và dự đoán trên tập test (6.519 mẫu) giữ kín từ đầu:</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016"/>
          </w:tcPr>
          <w:p>
            <w:pPr>
              <w:jc w:val="center"/>
            </w:pPr>
            <w:r/>
            <w:r>
              <w:rPr>
                <w:rFonts w:ascii="Times New Roman" w:hAnsi="Times New Roman" w:cs="Times New Roman" w:eastAsia="Times New Roman"/>
                <w:b/>
                <w:color w:val="000000"/>
                <w:sz w:val="26"/>
              </w:rPr>
              <w:t>Mô hình</w:t>
            </w:r>
          </w:p>
        </w:tc>
        <w:tc>
          <w:tcPr>
            <w:tcW w:type="dxa" w:w="1008"/>
          </w:tcPr>
          <w:p>
            <w:pPr>
              <w:jc w:val="center"/>
            </w:pPr>
            <w:r/>
            <w:r>
              <w:rPr>
                <w:rFonts w:ascii="Times New Roman" w:hAnsi="Times New Roman" w:cs="Times New Roman" w:eastAsia="Times New Roman"/>
                <w:b/>
                <w:color w:val="000000"/>
                <w:sz w:val="26"/>
              </w:rPr>
              <w:t>F1</w:t>
            </w:r>
          </w:p>
        </w:tc>
        <w:tc>
          <w:tcPr>
            <w:tcW w:type="dxa" w:w="1008"/>
          </w:tcPr>
          <w:p>
            <w:pPr>
              <w:jc w:val="center"/>
            </w:pPr>
            <w:r/>
            <w:r>
              <w:rPr>
                <w:rFonts w:ascii="Times New Roman" w:hAnsi="Times New Roman" w:cs="Times New Roman" w:eastAsia="Times New Roman"/>
                <w:b/>
                <w:color w:val="000000"/>
                <w:sz w:val="26"/>
              </w:rPr>
              <w:t>AUC</w:t>
            </w:r>
          </w:p>
        </w:tc>
        <w:tc>
          <w:tcPr>
            <w:tcW w:type="dxa" w:w="1152"/>
          </w:tcPr>
          <w:p>
            <w:pPr>
              <w:jc w:val="center"/>
            </w:pPr>
            <w:r/>
            <w:r>
              <w:rPr>
                <w:rFonts w:ascii="Times New Roman" w:hAnsi="Times New Roman" w:cs="Times New Roman" w:eastAsia="Times New Roman"/>
                <w:b/>
                <w:color w:val="000000"/>
                <w:sz w:val="26"/>
              </w:rPr>
              <w:t>Accuracy</w:t>
            </w:r>
          </w:p>
        </w:tc>
        <w:tc>
          <w:tcPr>
            <w:tcW w:type="dxa" w:w="1296"/>
          </w:tcPr>
          <w:p>
            <w:pPr>
              <w:jc w:val="center"/>
            </w:pPr>
            <w:r/>
            <w:r>
              <w:rPr>
                <w:rFonts w:ascii="Times New Roman" w:hAnsi="Times New Roman" w:cs="Times New Roman" w:eastAsia="Times New Roman"/>
                <w:b/>
                <w:color w:val="000000"/>
                <w:sz w:val="26"/>
              </w:rPr>
              <w:t>Precision</w:t>
            </w:r>
          </w:p>
        </w:tc>
        <w:tc>
          <w:tcPr>
            <w:tcW w:type="dxa" w:w="1152"/>
          </w:tcPr>
          <w:p>
            <w:pPr>
              <w:jc w:val="center"/>
            </w:pPr>
            <w:r/>
            <w:r>
              <w:rPr>
                <w:rFonts w:ascii="Times New Roman" w:hAnsi="Times New Roman" w:cs="Times New Roman" w:eastAsia="Times New Roman"/>
                <w:b/>
                <w:color w:val="000000"/>
                <w:sz w:val="26"/>
              </w:rPr>
              <w:t>Recall</w:t>
            </w:r>
          </w:p>
        </w:tc>
        <w:tc>
          <w:tcPr>
            <w:tcW w:type="dxa" w:w="1440"/>
          </w:tcPr>
          <w:p>
            <w:pPr>
              <w:jc w:val="center"/>
            </w:pPr>
            <w:r/>
            <w:r>
              <w:rPr>
                <w:rFonts w:ascii="Times New Roman" w:hAnsi="Times New Roman" w:cs="Times New Roman" w:eastAsia="Times New Roman"/>
                <w:b/>
                <w:color w:val="000000"/>
                <w:sz w:val="26"/>
              </w:rPr>
              <w:t>Fit time (s)</w:t>
            </w:r>
          </w:p>
        </w:tc>
        <w:tc>
          <w:tcPr>
            <w:tcW w:type="dxa" w:w="1440"/>
          </w:tcPr>
          <w:p>
            <w:pPr>
              <w:jc w:val="center"/>
            </w:pPr>
            <w:r/>
            <w:r>
              <w:rPr>
                <w:rFonts w:ascii="Times New Roman" w:hAnsi="Times New Roman" w:cs="Times New Roman" w:eastAsia="Times New Roman"/>
                <w:b/>
                <w:color w:val="000000"/>
                <w:sz w:val="26"/>
              </w:rPr>
              <w:t>Infer time (s)</w:t>
            </w:r>
          </w:p>
        </w:tc>
      </w:tr>
      <w:tr>
        <w:tc>
          <w:tcPr>
            <w:tcW w:type="dxa" w:w="2016"/>
          </w:tcPr>
          <w:p>
            <w:r/>
            <w:r>
              <w:rPr>
                <w:rFonts w:ascii="Times New Roman" w:hAnsi="Times New Roman" w:cs="Times New Roman" w:eastAsia="Times New Roman"/>
                <w:b w:val="0"/>
                <w:color w:val="000000"/>
                <w:sz w:val="26"/>
              </w:rPr>
              <w:t>Champion RF</w:t>
            </w:r>
          </w:p>
        </w:tc>
        <w:tc>
          <w:tcPr>
            <w:tcW w:type="dxa" w:w="1008"/>
          </w:tcPr>
          <w:p>
            <w:r/>
            <w:r>
              <w:rPr>
                <w:rFonts w:ascii="Times New Roman" w:hAnsi="Times New Roman" w:cs="Times New Roman" w:eastAsia="Times New Roman"/>
                <w:b w:val="0"/>
                <w:color w:val="000000"/>
                <w:sz w:val="26"/>
              </w:rPr>
              <w:t>0,9486</w:t>
            </w:r>
          </w:p>
        </w:tc>
        <w:tc>
          <w:tcPr>
            <w:tcW w:type="dxa" w:w="1008"/>
          </w:tcPr>
          <w:p>
            <w:r/>
            <w:r>
              <w:rPr>
                <w:rFonts w:ascii="Times New Roman" w:hAnsi="Times New Roman" w:cs="Times New Roman" w:eastAsia="Times New Roman"/>
                <w:b w:val="0"/>
                <w:color w:val="000000"/>
                <w:sz w:val="26"/>
              </w:rPr>
              <w:t>0,9859</w:t>
            </w:r>
          </w:p>
        </w:tc>
        <w:tc>
          <w:tcPr>
            <w:tcW w:type="dxa" w:w="1152"/>
          </w:tcPr>
          <w:p>
            <w:r/>
            <w:r>
              <w:rPr>
                <w:rFonts w:ascii="Times New Roman" w:hAnsi="Times New Roman" w:cs="Times New Roman" w:eastAsia="Times New Roman"/>
                <w:b w:val="0"/>
                <w:color w:val="000000"/>
                <w:sz w:val="26"/>
              </w:rPr>
              <w:t>0,9501</w:t>
            </w:r>
          </w:p>
        </w:tc>
        <w:tc>
          <w:tcPr>
            <w:tcW w:type="dxa" w:w="1296"/>
          </w:tcPr>
          <w:p>
            <w:r/>
            <w:r>
              <w:rPr>
                <w:rFonts w:ascii="Times New Roman" w:hAnsi="Times New Roman" w:cs="Times New Roman" w:eastAsia="Times New Roman"/>
                <w:b w:val="0"/>
                <w:color w:val="000000"/>
                <w:sz w:val="26"/>
              </w:rPr>
              <w:t>0,9231</w:t>
            </w:r>
          </w:p>
        </w:tc>
        <w:tc>
          <w:tcPr>
            <w:tcW w:type="dxa" w:w="1152"/>
          </w:tcPr>
          <w:p>
            <w:r/>
            <w:r>
              <w:rPr>
                <w:rFonts w:ascii="Times New Roman" w:hAnsi="Times New Roman" w:cs="Times New Roman" w:eastAsia="Times New Roman"/>
                <w:b w:val="0"/>
                <w:color w:val="000000"/>
                <w:sz w:val="26"/>
              </w:rPr>
              <w:t>0,9756</w:t>
            </w:r>
          </w:p>
        </w:tc>
        <w:tc>
          <w:tcPr>
            <w:tcW w:type="dxa" w:w="1440"/>
          </w:tcPr>
          <w:p>
            <w:r/>
            <w:r>
              <w:rPr>
                <w:rFonts w:ascii="Times New Roman" w:hAnsi="Times New Roman" w:cs="Times New Roman" w:eastAsia="Times New Roman"/>
                <w:b w:val="0"/>
                <w:color w:val="000000"/>
                <w:sz w:val="26"/>
              </w:rPr>
              <w:t>1,60</w:t>
            </w:r>
          </w:p>
        </w:tc>
        <w:tc>
          <w:tcPr>
            <w:tcW w:type="dxa" w:w="1440"/>
          </w:tcPr>
          <w:p>
            <w:r/>
            <w:r>
              <w:rPr>
                <w:rFonts w:ascii="Times New Roman" w:hAnsi="Times New Roman" w:cs="Times New Roman" w:eastAsia="Times New Roman"/>
                <w:b w:val="0"/>
                <w:color w:val="000000"/>
                <w:sz w:val="26"/>
              </w:rPr>
              <w:t>0,65</w:t>
            </w:r>
          </w:p>
        </w:tc>
      </w:tr>
      <w:tr>
        <w:tc>
          <w:tcPr>
            <w:tcW w:type="dxa" w:w="2016"/>
          </w:tcPr>
          <w:p>
            <w:r/>
            <w:r>
              <w:rPr>
                <w:rFonts w:ascii="Times New Roman" w:hAnsi="Times New Roman" w:cs="Times New Roman" w:eastAsia="Times New Roman"/>
                <w:b w:val="0"/>
                <w:color w:val="000000"/>
                <w:sz w:val="26"/>
              </w:rPr>
              <w:t>Champion SVM</w:t>
            </w:r>
          </w:p>
        </w:tc>
        <w:tc>
          <w:tcPr>
            <w:tcW w:type="dxa" w:w="1008"/>
          </w:tcPr>
          <w:p>
            <w:r/>
            <w:r>
              <w:rPr>
                <w:rFonts w:ascii="Times New Roman" w:hAnsi="Times New Roman" w:cs="Times New Roman" w:eastAsia="Times New Roman"/>
                <w:b w:val="0"/>
                <w:color w:val="000000"/>
                <w:sz w:val="26"/>
              </w:rPr>
              <w:t>0,9392</w:t>
            </w:r>
          </w:p>
        </w:tc>
        <w:tc>
          <w:tcPr>
            <w:tcW w:type="dxa" w:w="1008"/>
          </w:tcPr>
          <w:p>
            <w:r/>
            <w:r>
              <w:rPr>
                <w:rFonts w:ascii="Times New Roman" w:hAnsi="Times New Roman" w:cs="Times New Roman" w:eastAsia="Times New Roman"/>
                <w:b w:val="0"/>
                <w:color w:val="000000"/>
                <w:sz w:val="26"/>
              </w:rPr>
              <w:t>0,9843</w:t>
            </w:r>
          </w:p>
        </w:tc>
        <w:tc>
          <w:tcPr>
            <w:tcW w:type="dxa" w:w="1152"/>
          </w:tcPr>
          <w:p>
            <w:r/>
            <w:r>
              <w:rPr>
                <w:rFonts w:ascii="Times New Roman" w:hAnsi="Times New Roman" w:cs="Times New Roman" w:eastAsia="Times New Roman"/>
                <w:b w:val="0"/>
                <w:color w:val="000000"/>
                <w:sz w:val="26"/>
              </w:rPr>
              <w:t>0,9403</w:t>
            </w:r>
          </w:p>
        </w:tc>
        <w:tc>
          <w:tcPr>
            <w:tcW w:type="dxa" w:w="1296"/>
          </w:tcPr>
          <w:p>
            <w:r/>
            <w:r>
              <w:rPr>
                <w:rFonts w:ascii="Times New Roman" w:hAnsi="Times New Roman" w:cs="Times New Roman" w:eastAsia="Times New Roman"/>
                <w:b w:val="0"/>
                <w:color w:val="000000"/>
                <w:sz w:val="26"/>
              </w:rPr>
              <w:t>0,9041</w:t>
            </w:r>
          </w:p>
        </w:tc>
        <w:tc>
          <w:tcPr>
            <w:tcW w:type="dxa" w:w="1152"/>
          </w:tcPr>
          <w:p>
            <w:r/>
            <w:r>
              <w:rPr>
                <w:rFonts w:ascii="Times New Roman" w:hAnsi="Times New Roman" w:cs="Times New Roman" w:eastAsia="Times New Roman"/>
                <w:b w:val="0"/>
                <w:color w:val="000000"/>
                <w:sz w:val="26"/>
              </w:rPr>
              <w:t>0,9773</w:t>
            </w:r>
          </w:p>
        </w:tc>
        <w:tc>
          <w:tcPr>
            <w:tcW w:type="dxa" w:w="1440"/>
          </w:tcPr>
          <w:p>
            <w:r/>
            <w:r>
              <w:rPr>
                <w:rFonts w:ascii="Times New Roman" w:hAnsi="Times New Roman" w:cs="Times New Roman" w:eastAsia="Times New Roman"/>
                <w:b w:val="0"/>
                <w:color w:val="000000"/>
                <w:sz w:val="26"/>
              </w:rPr>
              <w:t>4.924,72</w:t>
            </w:r>
          </w:p>
        </w:tc>
        <w:tc>
          <w:tcPr>
            <w:tcW w:type="dxa" w:w="1440"/>
          </w:tcPr>
          <w:p>
            <w:r/>
            <w:r>
              <w:rPr>
                <w:rFonts w:ascii="Times New Roman" w:hAnsi="Times New Roman" w:cs="Times New Roman" w:eastAsia="Times New Roman"/>
                <w:b w:val="0"/>
                <w:color w:val="000000"/>
                <w:sz w:val="26"/>
              </w:rPr>
              <w:t>0,72</w:t>
            </w:r>
          </w:p>
        </w:tc>
      </w:tr>
    </w:tbl>
    <w:p>
      <w:pPr>
        <w:spacing w:after="80"/>
      </w:pPr>
      <w:r>
        <w:rPr>
          <w:rFonts w:ascii="Times New Roman" w:hAnsi="Times New Roman" w:cs="Times New Roman" w:eastAsia="Times New Roman"/>
          <w:b w:val="0"/>
          <w:color w:val="000000"/>
          <w:sz w:val="26"/>
        </w:rPr>
        <w:t>Classification Report — Champion RF (tập test):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880"/>
          </w:tcPr>
          <w:p>
            <w:pPr>
              <w:jc w:val="center"/>
            </w:pPr>
            <w:r/>
            <w:r>
              <w:rPr>
                <w:rFonts w:ascii="Times New Roman" w:hAnsi="Times New Roman" w:cs="Times New Roman" w:eastAsia="Times New Roman"/>
                <w:b/>
                <w:color w:val="000000"/>
                <w:sz w:val="26"/>
              </w:rPr>
              <w:t>Lớp</w:t>
            </w:r>
          </w:p>
        </w:tc>
        <w:tc>
          <w:tcPr>
            <w:tcW w:type="dxa" w:w="1728"/>
          </w:tcPr>
          <w:p>
            <w:pPr>
              <w:jc w:val="center"/>
            </w:pPr>
            <w:r/>
            <w:r>
              <w:rPr>
                <w:rFonts w:ascii="Times New Roman" w:hAnsi="Times New Roman" w:cs="Times New Roman" w:eastAsia="Times New Roman"/>
                <w:b/>
                <w:color w:val="000000"/>
                <w:sz w:val="26"/>
              </w:rPr>
              <w:t>Precision</w:t>
            </w:r>
          </w:p>
        </w:tc>
        <w:tc>
          <w:tcPr>
            <w:tcW w:type="dxa" w:w="1728"/>
          </w:tcPr>
          <w:p>
            <w:pPr>
              <w:jc w:val="center"/>
            </w:pPr>
            <w:r/>
            <w:r>
              <w:rPr>
                <w:rFonts w:ascii="Times New Roman" w:hAnsi="Times New Roman" w:cs="Times New Roman" w:eastAsia="Times New Roman"/>
                <w:b/>
                <w:color w:val="000000"/>
                <w:sz w:val="26"/>
              </w:rPr>
              <w:t>Recall</w:t>
            </w:r>
          </w:p>
        </w:tc>
        <w:tc>
          <w:tcPr>
            <w:tcW w:type="dxa" w:w="1728"/>
          </w:tcPr>
          <w:p>
            <w:pPr>
              <w:jc w:val="center"/>
            </w:pPr>
            <w:r/>
            <w:r>
              <w:rPr>
                <w:rFonts w:ascii="Times New Roman" w:hAnsi="Times New Roman" w:cs="Times New Roman" w:eastAsia="Times New Roman"/>
                <w:b/>
                <w:color w:val="000000"/>
                <w:sz w:val="26"/>
              </w:rPr>
              <w:t>F1-score</w:t>
            </w:r>
          </w:p>
        </w:tc>
        <w:tc>
          <w:tcPr>
            <w:tcW w:type="dxa" w:w="1728"/>
          </w:tcPr>
          <w:p>
            <w:pPr>
              <w:jc w:val="center"/>
            </w:pPr>
            <w:r/>
            <w:r>
              <w:rPr>
                <w:rFonts w:ascii="Times New Roman" w:hAnsi="Times New Roman" w:cs="Times New Roman" w:eastAsia="Times New Roman"/>
                <w:b/>
                <w:color w:val="000000"/>
                <w:sz w:val="26"/>
              </w:rPr>
              <w:t>Support</w:t>
            </w:r>
          </w:p>
        </w:tc>
      </w:tr>
      <w:tr>
        <w:tc>
          <w:tcPr>
            <w:tcW w:type="dxa" w:w="2880"/>
          </w:tcPr>
          <w:p>
            <w:r/>
            <w:r>
              <w:rPr>
                <w:rFonts w:ascii="Times New Roman" w:hAnsi="Times New Roman" w:cs="Times New Roman" w:eastAsia="Times New Roman"/>
                <w:b w:val="0"/>
                <w:color w:val="000000"/>
                <w:sz w:val="26"/>
              </w:rPr>
              <w:t>Fail/Withdrawn (0)</w:t>
            </w:r>
          </w:p>
        </w:tc>
        <w:tc>
          <w:tcPr>
            <w:tcW w:type="dxa" w:w="1728"/>
          </w:tcPr>
          <w:p>
            <w:r/>
            <w:r>
              <w:rPr>
                <w:rFonts w:ascii="Times New Roman" w:hAnsi="Times New Roman" w:cs="Times New Roman" w:eastAsia="Times New Roman"/>
                <w:b w:val="0"/>
                <w:color w:val="000000"/>
                <w:sz w:val="26"/>
              </w:rPr>
              <w:t>0,977</w:t>
            </w:r>
          </w:p>
        </w:tc>
        <w:tc>
          <w:tcPr>
            <w:tcW w:type="dxa" w:w="1728"/>
          </w:tcPr>
          <w:p>
            <w:r/>
            <w:r>
              <w:rPr>
                <w:rFonts w:ascii="Times New Roman" w:hAnsi="Times New Roman" w:cs="Times New Roman" w:eastAsia="Times New Roman"/>
                <w:b w:val="0"/>
                <w:color w:val="000000"/>
                <w:sz w:val="26"/>
              </w:rPr>
              <w:t>0,927</w:t>
            </w:r>
          </w:p>
        </w:tc>
        <w:tc>
          <w:tcPr>
            <w:tcW w:type="dxa" w:w="1728"/>
          </w:tcPr>
          <w:p>
            <w:r/>
            <w:r>
              <w:rPr>
                <w:rFonts w:ascii="Times New Roman" w:hAnsi="Times New Roman" w:cs="Times New Roman" w:eastAsia="Times New Roman"/>
                <w:b w:val="0"/>
                <w:color w:val="000000"/>
                <w:sz w:val="26"/>
              </w:rPr>
              <w:t>0,952</w:t>
            </w:r>
          </w:p>
        </w:tc>
        <w:tc>
          <w:tcPr>
            <w:tcW w:type="dxa" w:w="1728"/>
          </w:tcPr>
          <w:p>
            <w:r/>
            <w:r>
              <w:rPr>
                <w:rFonts w:ascii="Times New Roman" w:hAnsi="Times New Roman" w:cs="Times New Roman" w:eastAsia="Times New Roman"/>
                <w:b w:val="0"/>
                <w:color w:val="000000"/>
                <w:sz w:val="26"/>
              </w:rPr>
              <w:t>3.442</w:t>
            </w:r>
          </w:p>
        </w:tc>
      </w:tr>
      <w:tr>
        <w:tc>
          <w:tcPr>
            <w:tcW w:type="dxa" w:w="2880"/>
          </w:tcPr>
          <w:p>
            <w:r/>
            <w:r>
              <w:rPr>
                <w:rFonts w:ascii="Times New Roman" w:hAnsi="Times New Roman" w:cs="Times New Roman" w:eastAsia="Times New Roman"/>
                <w:b w:val="0"/>
                <w:color w:val="000000"/>
                <w:sz w:val="26"/>
              </w:rPr>
              <w:t>Pass/Distinction (1)</w:t>
            </w:r>
          </w:p>
        </w:tc>
        <w:tc>
          <w:tcPr>
            <w:tcW w:type="dxa" w:w="1728"/>
          </w:tcPr>
          <w:p>
            <w:r/>
            <w:r>
              <w:rPr>
                <w:rFonts w:ascii="Times New Roman" w:hAnsi="Times New Roman" w:cs="Times New Roman" w:eastAsia="Times New Roman"/>
                <w:b w:val="0"/>
                <w:color w:val="000000"/>
                <w:sz w:val="26"/>
              </w:rPr>
              <w:t>0,923</w:t>
            </w:r>
          </w:p>
        </w:tc>
        <w:tc>
          <w:tcPr>
            <w:tcW w:type="dxa" w:w="1728"/>
          </w:tcPr>
          <w:p>
            <w:r/>
            <w:r>
              <w:rPr>
                <w:rFonts w:ascii="Times New Roman" w:hAnsi="Times New Roman" w:cs="Times New Roman" w:eastAsia="Times New Roman"/>
                <w:b w:val="0"/>
                <w:color w:val="000000"/>
                <w:sz w:val="26"/>
              </w:rPr>
              <w:t>0,976</w:t>
            </w:r>
          </w:p>
        </w:tc>
        <w:tc>
          <w:tcPr>
            <w:tcW w:type="dxa" w:w="1728"/>
          </w:tcPr>
          <w:p>
            <w:r/>
            <w:r>
              <w:rPr>
                <w:rFonts w:ascii="Times New Roman" w:hAnsi="Times New Roman" w:cs="Times New Roman" w:eastAsia="Times New Roman"/>
                <w:b w:val="0"/>
                <w:color w:val="000000"/>
                <w:sz w:val="26"/>
              </w:rPr>
              <w:t>0,949</w:t>
            </w:r>
          </w:p>
        </w:tc>
        <w:tc>
          <w:tcPr>
            <w:tcW w:type="dxa" w:w="1728"/>
          </w:tcPr>
          <w:p>
            <w:r/>
            <w:r>
              <w:rPr>
                <w:rFonts w:ascii="Times New Roman" w:hAnsi="Times New Roman" w:cs="Times New Roman" w:eastAsia="Times New Roman"/>
                <w:b w:val="0"/>
                <w:color w:val="000000"/>
                <w:sz w:val="26"/>
              </w:rPr>
              <w:t>3.077</w:t>
            </w:r>
          </w:p>
        </w:tc>
      </w:tr>
      <w:tr>
        <w:tc>
          <w:tcPr>
            <w:tcW w:type="dxa" w:w="2880"/>
          </w:tcPr>
          <w:p>
            <w:r/>
            <w:r>
              <w:rPr>
                <w:rFonts w:ascii="Times New Roman" w:hAnsi="Times New Roman" w:cs="Times New Roman" w:eastAsia="Times New Roman"/>
                <w:b w:val="0"/>
                <w:color w:val="000000"/>
                <w:sz w:val="26"/>
              </w:rPr>
              <w:t>Accuracy</w:t>
            </w:r>
          </w:p>
        </w:tc>
        <w:tc>
          <w:tcPr>
            <w:tcW w:type="dxa" w:w="1728"/>
          </w:tcPr>
          <w:p>
            <w:r/>
            <w:r>
              <w:rPr>
                <w:rFonts w:ascii="Times New Roman" w:hAnsi="Times New Roman" w:cs="Times New Roman" w:eastAsia="Times New Roman"/>
                <w:b w:val="0"/>
                <w:color w:val="000000"/>
                <w:sz w:val="26"/>
              </w:rPr>
            </w:r>
          </w:p>
        </w:tc>
        <w:tc>
          <w:tcPr>
            <w:tcW w:type="dxa" w:w="1728"/>
          </w:tcPr>
          <w:p>
            <w:r/>
            <w:r>
              <w:rPr>
                <w:rFonts w:ascii="Times New Roman" w:hAnsi="Times New Roman" w:cs="Times New Roman" w:eastAsia="Times New Roman"/>
                <w:b w:val="0"/>
                <w:color w:val="000000"/>
                <w:sz w:val="26"/>
              </w:rPr>
            </w:r>
          </w:p>
        </w:tc>
        <w:tc>
          <w:tcPr>
            <w:tcW w:type="dxa" w:w="1728"/>
          </w:tcPr>
          <w:p>
            <w:r/>
            <w:r>
              <w:rPr>
                <w:rFonts w:ascii="Times New Roman" w:hAnsi="Times New Roman" w:cs="Times New Roman" w:eastAsia="Times New Roman"/>
                <w:b w:val="0"/>
                <w:color w:val="000000"/>
                <w:sz w:val="26"/>
              </w:rPr>
              <w:t>0,950</w:t>
            </w:r>
          </w:p>
        </w:tc>
        <w:tc>
          <w:tcPr>
            <w:tcW w:type="dxa" w:w="1728"/>
          </w:tcPr>
          <w:p>
            <w:r/>
            <w:r>
              <w:rPr>
                <w:rFonts w:ascii="Times New Roman" w:hAnsi="Times New Roman" w:cs="Times New Roman" w:eastAsia="Times New Roman"/>
                <w:b w:val="0"/>
                <w:color w:val="000000"/>
                <w:sz w:val="26"/>
              </w:rPr>
              <w:t>6.519</w:t>
            </w:r>
          </w:p>
        </w:tc>
      </w:tr>
      <w:tr>
        <w:tc>
          <w:tcPr>
            <w:tcW w:type="dxa" w:w="2880"/>
          </w:tcPr>
          <w:p>
            <w:r/>
            <w:r>
              <w:rPr>
                <w:rFonts w:ascii="Times New Roman" w:hAnsi="Times New Roman" w:cs="Times New Roman" w:eastAsia="Times New Roman"/>
                <w:b w:val="0"/>
                <w:color w:val="000000"/>
                <w:sz w:val="26"/>
              </w:rPr>
              <w:t>Macro avg</w:t>
            </w:r>
          </w:p>
        </w:tc>
        <w:tc>
          <w:tcPr>
            <w:tcW w:type="dxa" w:w="1728"/>
          </w:tcPr>
          <w:p>
            <w:r/>
            <w:r>
              <w:rPr>
                <w:rFonts w:ascii="Times New Roman" w:hAnsi="Times New Roman" w:cs="Times New Roman" w:eastAsia="Times New Roman"/>
                <w:b w:val="0"/>
                <w:color w:val="000000"/>
                <w:sz w:val="26"/>
              </w:rPr>
              <w:t>0,950</w:t>
            </w:r>
          </w:p>
        </w:tc>
        <w:tc>
          <w:tcPr>
            <w:tcW w:type="dxa" w:w="1728"/>
          </w:tcPr>
          <w:p>
            <w:r/>
            <w:r>
              <w:rPr>
                <w:rFonts w:ascii="Times New Roman" w:hAnsi="Times New Roman" w:cs="Times New Roman" w:eastAsia="Times New Roman"/>
                <w:b w:val="0"/>
                <w:color w:val="000000"/>
                <w:sz w:val="26"/>
              </w:rPr>
              <w:t>0,952</w:t>
            </w:r>
          </w:p>
        </w:tc>
        <w:tc>
          <w:tcPr>
            <w:tcW w:type="dxa" w:w="1728"/>
          </w:tcPr>
          <w:p>
            <w:r/>
            <w:r>
              <w:rPr>
                <w:rFonts w:ascii="Times New Roman" w:hAnsi="Times New Roman" w:cs="Times New Roman" w:eastAsia="Times New Roman"/>
                <w:b w:val="0"/>
                <w:color w:val="000000"/>
                <w:sz w:val="26"/>
              </w:rPr>
              <w:t>0,950</w:t>
            </w:r>
          </w:p>
        </w:tc>
        <w:tc>
          <w:tcPr>
            <w:tcW w:type="dxa" w:w="1728"/>
          </w:tcPr>
          <w:p>
            <w:r/>
            <w:r>
              <w:rPr>
                <w:rFonts w:ascii="Times New Roman" w:hAnsi="Times New Roman" w:cs="Times New Roman" w:eastAsia="Times New Roman"/>
                <w:b w:val="0"/>
                <w:color w:val="000000"/>
                <w:sz w:val="26"/>
              </w:rPr>
              <w:t>6.519</w:t>
            </w:r>
          </w:p>
        </w:tc>
      </w:tr>
    </w:tbl>
    <w:p>
      <w:pPr>
        <w:spacing w:after="80"/>
      </w:pPr>
      <w:r>
        <w:rPr>
          <w:rFonts w:ascii="Times New Roman" w:hAnsi="Times New Roman" w:cs="Times New Roman" w:eastAsia="Times New Roman"/>
          <w:b w:val="0"/>
          <w:color w:val="000000"/>
          <w:sz w:val="26"/>
        </w:rPr>
        <w:t>Classification Report — Champion SVM (tập test):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880"/>
          </w:tcPr>
          <w:p>
            <w:pPr>
              <w:jc w:val="center"/>
            </w:pPr>
            <w:r/>
            <w:r>
              <w:rPr>
                <w:rFonts w:ascii="Times New Roman" w:hAnsi="Times New Roman" w:cs="Times New Roman" w:eastAsia="Times New Roman"/>
                <w:b/>
                <w:color w:val="000000"/>
                <w:sz w:val="26"/>
              </w:rPr>
              <w:t>Lớp</w:t>
            </w:r>
          </w:p>
        </w:tc>
        <w:tc>
          <w:tcPr>
            <w:tcW w:type="dxa" w:w="1728"/>
          </w:tcPr>
          <w:p>
            <w:pPr>
              <w:jc w:val="center"/>
            </w:pPr>
            <w:r/>
            <w:r>
              <w:rPr>
                <w:rFonts w:ascii="Times New Roman" w:hAnsi="Times New Roman" w:cs="Times New Roman" w:eastAsia="Times New Roman"/>
                <w:b/>
                <w:color w:val="000000"/>
                <w:sz w:val="26"/>
              </w:rPr>
              <w:t>Precision</w:t>
            </w:r>
          </w:p>
        </w:tc>
        <w:tc>
          <w:tcPr>
            <w:tcW w:type="dxa" w:w="1728"/>
          </w:tcPr>
          <w:p>
            <w:pPr>
              <w:jc w:val="center"/>
            </w:pPr>
            <w:r/>
            <w:r>
              <w:rPr>
                <w:rFonts w:ascii="Times New Roman" w:hAnsi="Times New Roman" w:cs="Times New Roman" w:eastAsia="Times New Roman"/>
                <w:b/>
                <w:color w:val="000000"/>
                <w:sz w:val="26"/>
              </w:rPr>
              <w:t>Recall</w:t>
            </w:r>
          </w:p>
        </w:tc>
        <w:tc>
          <w:tcPr>
            <w:tcW w:type="dxa" w:w="1728"/>
          </w:tcPr>
          <w:p>
            <w:pPr>
              <w:jc w:val="center"/>
            </w:pPr>
            <w:r/>
            <w:r>
              <w:rPr>
                <w:rFonts w:ascii="Times New Roman" w:hAnsi="Times New Roman" w:cs="Times New Roman" w:eastAsia="Times New Roman"/>
                <w:b/>
                <w:color w:val="000000"/>
                <w:sz w:val="26"/>
              </w:rPr>
              <w:t>F1-score</w:t>
            </w:r>
          </w:p>
        </w:tc>
        <w:tc>
          <w:tcPr>
            <w:tcW w:type="dxa" w:w="1728"/>
          </w:tcPr>
          <w:p>
            <w:pPr>
              <w:jc w:val="center"/>
            </w:pPr>
            <w:r/>
            <w:r>
              <w:rPr>
                <w:rFonts w:ascii="Times New Roman" w:hAnsi="Times New Roman" w:cs="Times New Roman" w:eastAsia="Times New Roman"/>
                <w:b/>
                <w:color w:val="000000"/>
                <w:sz w:val="26"/>
              </w:rPr>
              <w:t>Support</w:t>
            </w:r>
          </w:p>
        </w:tc>
      </w:tr>
      <w:tr>
        <w:tc>
          <w:tcPr>
            <w:tcW w:type="dxa" w:w="2880"/>
          </w:tcPr>
          <w:p>
            <w:r/>
            <w:r>
              <w:rPr>
                <w:rFonts w:ascii="Times New Roman" w:hAnsi="Times New Roman" w:cs="Times New Roman" w:eastAsia="Times New Roman"/>
                <w:b w:val="0"/>
                <w:color w:val="000000"/>
                <w:sz w:val="26"/>
              </w:rPr>
              <w:t>Fail/Withdrawn (0)</w:t>
            </w:r>
          </w:p>
        </w:tc>
        <w:tc>
          <w:tcPr>
            <w:tcW w:type="dxa" w:w="1728"/>
          </w:tcPr>
          <w:p>
            <w:r/>
            <w:r>
              <w:rPr>
                <w:rFonts w:ascii="Times New Roman" w:hAnsi="Times New Roman" w:cs="Times New Roman" w:eastAsia="Times New Roman"/>
                <w:b w:val="0"/>
                <w:color w:val="000000"/>
                <w:sz w:val="26"/>
              </w:rPr>
              <w:t>0,978</w:t>
            </w:r>
          </w:p>
        </w:tc>
        <w:tc>
          <w:tcPr>
            <w:tcW w:type="dxa" w:w="1728"/>
          </w:tcPr>
          <w:p>
            <w:r/>
            <w:r>
              <w:rPr>
                <w:rFonts w:ascii="Times New Roman" w:hAnsi="Times New Roman" w:cs="Times New Roman" w:eastAsia="Times New Roman"/>
                <w:b w:val="0"/>
                <w:color w:val="000000"/>
                <w:sz w:val="26"/>
              </w:rPr>
              <w:t>0,907</w:t>
            </w:r>
          </w:p>
        </w:tc>
        <w:tc>
          <w:tcPr>
            <w:tcW w:type="dxa" w:w="1728"/>
          </w:tcPr>
          <w:p>
            <w:r/>
            <w:r>
              <w:rPr>
                <w:rFonts w:ascii="Times New Roman" w:hAnsi="Times New Roman" w:cs="Times New Roman" w:eastAsia="Times New Roman"/>
                <w:b w:val="0"/>
                <w:color w:val="000000"/>
                <w:sz w:val="26"/>
              </w:rPr>
              <w:t>0,941</w:t>
            </w:r>
          </w:p>
        </w:tc>
        <w:tc>
          <w:tcPr>
            <w:tcW w:type="dxa" w:w="1728"/>
          </w:tcPr>
          <w:p>
            <w:r/>
            <w:r>
              <w:rPr>
                <w:rFonts w:ascii="Times New Roman" w:hAnsi="Times New Roman" w:cs="Times New Roman" w:eastAsia="Times New Roman"/>
                <w:b w:val="0"/>
                <w:color w:val="000000"/>
                <w:sz w:val="26"/>
              </w:rPr>
              <w:t>3.442</w:t>
            </w:r>
          </w:p>
        </w:tc>
      </w:tr>
      <w:tr>
        <w:tc>
          <w:tcPr>
            <w:tcW w:type="dxa" w:w="2880"/>
          </w:tcPr>
          <w:p>
            <w:r/>
            <w:r>
              <w:rPr>
                <w:rFonts w:ascii="Times New Roman" w:hAnsi="Times New Roman" w:cs="Times New Roman" w:eastAsia="Times New Roman"/>
                <w:b w:val="0"/>
                <w:color w:val="000000"/>
                <w:sz w:val="26"/>
              </w:rPr>
              <w:t>Pass/Distinction (1)</w:t>
            </w:r>
          </w:p>
        </w:tc>
        <w:tc>
          <w:tcPr>
            <w:tcW w:type="dxa" w:w="1728"/>
          </w:tcPr>
          <w:p>
            <w:r/>
            <w:r>
              <w:rPr>
                <w:rFonts w:ascii="Times New Roman" w:hAnsi="Times New Roman" w:cs="Times New Roman" w:eastAsia="Times New Roman"/>
                <w:b w:val="0"/>
                <w:color w:val="000000"/>
                <w:sz w:val="26"/>
              </w:rPr>
              <w:t>0,904</w:t>
            </w:r>
          </w:p>
        </w:tc>
        <w:tc>
          <w:tcPr>
            <w:tcW w:type="dxa" w:w="1728"/>
          </w:tcPr>
          <w:p>
            <w:r/>
            <w:r>
              <w:rPr>
                <w:rFonts w:ascii="Times New Roman" w:hAnsi="Times New Roman" w:cs="Times New Roman" w:eastAsia="Times New Roman"/>
                <w:b w:val="0"/>
                <w:color w:val="000000"/>
                <w:sz w:val="26"/>
              </w:rPr>
              <w:t>0,977</w:t>
            </w:r>
          </w:p>
        </w:tc>
        <w:tc>
          <w:tcPr>
            <w:tcW w:type="dxa" w:w="1728"/>
          </w:tcPr>
          <w:p>
            <w:r/>
            <w:r>
              <w:rPr>
                <w:rFonts w:ascii="Times New Roman" w:hAnsi="Times New Roman" w:cs="Times New Roman" w:eastAsia="Times New Roman"/>
                <w:b w:val="0"/>
                <w:color w:val="000000"/>
                <w:sz w:val="26"/>
              </w:rPr>
              <w:t>0,939</w:t>
            </w:r>
          </w:p>
        </w:tc>
        <w:tc>
          <w:tcPr>
            <w:tcW w:type="dxa" w:w="1728"/>
          </w:tcPr>
          <w:p>
            <w:r/>
            <w:r>
              <w:rPr>
                <w:rFonts w:ascii="Times New Roman" w:hAnsi="Times New Roman" w:cs="Times New Roman" w:eastAsia="Times New Roman"/>
                <w:b w:val="0"/>
                <w:color w:val="000000"/>
                <w:sz w:val="26"/>
              </w:rPr>
              <w:t>3.077</w:t>
            </w:r>
          </w:p>
        </w:tc>
      </w:tr>
      <w:tr>
        <w:tc>
          <w:tcPr>
            <w:tcW w:type="dxa" w:w="2880"/>
          </w:tcPr>
          <w:p>
            <w:r/>
            <w:r>
              <w:rPr>
                <w:rFonts w:ascii="Times New Roman" w:hAnsi="Times New Roman" w:cs="Times New Roman" w:eastAsia="Times New Roman"/>
                <w:b w:val="0"/>
                <w:color w:val="000000"/>
                <w:sz w:val="26"/>
              </w:rPr>
              <w:t>Accuracy</w:t>
            </w:r>
          </w:p>
        </w:tc>
        <w:tc>
          <w:tcPr>
            <w:tcW w:type="dxa" w:w="1728"/>
          </w:tcPr>
          <w:p>
            <w:r/>
            <w:r>
              <w:rPr>
                <w:rFonts w:ascii="Times New Roman" w:hAnsi="Times New Roman" w:cs="Times New Roman" w:eastAsia="Times New Roman"/>
                <w:b w:val="0"/>
                <w:color w:val="000000"/>
                <w:sz w:val="26"/>
              </w:rPr>
            </w:r>
          </w:p>
        </w:tc>
        <w:tc>
          <w:tcPr>
            <w:tcW w:type="dxa" w:w="1728"/>
          </w:tcPr>
          <w:p>
            <w:r/>
            <w:r>
              <w:rPr>
                <w:rFonts w:ascii="Times New Roman" w:hAnsi="Times New Roman" w:cs="Times New Roman" w:eastAsia="Times New Roman"/>
                <w:b w:val="0"/>
                <w:color w:val="000000"/>
                <w:sz w:val="26"/>
              </w:rPr>
            </w:r>
          </w:p>
        </w:tc>
        <w:tc>
          <w:tcPr>
            <w:tcW w:type="dxa" w:w="1728"/>
          </w:tcPr>
          <w:p>
            <w:r/>
            <w:r>
              <w:rPr>
                <w:rFonts w:ascii="Times New Roman" w:hAnsi="Times New Roman" w:cs="Times New Roman" w:eastAsia="Times New Roman"/>
                <w:b w:val="0"/>
                <w:color w:val="000000"/>
                <w:sz w:val="26"/>
              </w:rPr>
              <w:t>0,940</w:t>
            </w:r>
          </w:p>
        </w:tc>
        <w:tc>
          <w:tcPr>
            <w:tcW w:type="dxa" w:w="1728"/>
          </w:tcPr>
          <w:p>
            <w:r/>
            <w:r>
              <w:rPr>
                <w:rFonts w:ascii="Times New Roman" w:hAnsi="Times New Roman" w:cs="Times New Roman" w:eastAsia="Times New Roman"/>
                <w:b w:val="0"/>
                <w:color w:val="000000"/>
                <w:sz w:val="26"/>
              </w:rPr>
              <w:t>6.519</w:t>
            </w:r>
          </w:p>
        </w:tc>
      </w:tr>
      <w:tr>
        <w:tc>
          <w:tcPr>
            <w:tcW w:type="dxa" w:w="2880"/>
          </w:tcPr>
          <w:p>
            <w:r/>
            <w:r>
              <w:rPr>
                <w:rFonts w:ascii="Times New Roman" w:hAnsi="Times New Roman" w:cs="Times New Roman" w:eastAsia="Times New Roman"/>
                <w:b w:val="0"/>
                <w:color w:val="000000"/>
                <w:sz w:val="26"/>
              </w:rPr>
              <w:t>Macro avg</w:t>
            </w:r>
          </w:p>
        </w:tc>
        <w:tc>
          <w:tcPr>
            <w:tcW w:type="dxa" w:w="1728"/>
          </w:tcPr>
          <w:p>
            <w:r/>
            <w:r>
              <w:rPr>
                <w:rFonts w:ascii="Times New Roman" w:hAnsi="Times New Roman" w:cs="Times New Roman" w:eastAsia="Times New Roman"/>
                <w:b w:val="0"/>
                <w:color w:val="000000"/>
                <w:sz w:val="26"/>
              </w:rPr>
              <w:t>0,941</w:t>
            </w:r>
          </w:p>
        </w:tc>
        <w:tc>
          <w:tcPr>
            <w:tcW w:type="dxa" w:w="1728"/>
          </w:tcPr>
          <w:p>
            <w:r/>
            <w:r>
              <w:rPr>
                <w:rFonts w:ascii="Times New Roman" w:hAnsi="Times New Roman" w:cs="Times New Roman" w:eastAsia="Times New Roman"/>
                <w:b w:val="0"/>
                <w:color w:val="000000"/>
                <w:sz w:val="26"/>
              </w:rPr>
              <w:t>0,942</w:t>
            </w:r>
          </w:p>
        </w:tc>
        <w:tc>
          <w:tcPr>
            <w:tcW w:type="dxa" w:w="1728"/>
          </w:tcPr>
          <w:p>
            <w:r/>
            <w:r>
              <w:rPr>
                <w:rFonts w:ascii="Times New Roman" w:hAnsi="Times New Roman" w:cs="Times New Roman" w:eastAsia="Times New Roman"/>
                <w:b w:val="0"/>
                <w:color w:val="000000"/>
                <w:sz w:val="26"/>
              </w:rPr>
              <w:t>0,940</w:t>
            </w:r>
          </w:p>
        </w:tc>
        <w:tc>
          <w:tcPr>
            <w:tcW w:type="dxa" w:w="1728"/>
          </w:tcPr>
          <w:p>
            <w:r/>
            <w:r>
              <w:rPr>
                <w:rFonts w:ascii="Times New Roman" w:hAnsi="Times New Roman" w:cs="Times New Roman" w:eastAsia="Times New Roman"/>
                <w:b w:val="0"/>
                <w:color w:val="000000"/>
                <w:sz w:val="26"/>
              </w:rPr>
              <w:t>6.519</w:t>
            </w:r>
          </w:p>
        </w:tc>
      </w:tr>
    </w:tbl>
    <w:p>
      <w:pPr>
        <w:spacing w:before="100" w:after="80"/>
      </w:pPr>
      <w:r>
        <w:rPr>
          <w:rFonts w:ascii="Times New Roman" w:hAnsi="Times New Roman" w:cs="Times New Roman" w:eastAsia="Times New Roman"/>
          <w:b/>
          <w:color w:val="000000"/>
          <w:sz w:val="26"/>
        </w:rPr>
        <w:t>5.4. Quyết định Chọn Mô hình</w:t>
      </w:r>
    </w:p>
    <w:p>
      <w:pPr>
        <w:spacing w:after="80"/>
      </w:pPr>
      <w:r>
        <w:rPr>
          <w:rFonts w:ascii="Times New Roman" w:hAnsi="Times New Roman" w:cs="Times New Roman" w:eastAsia="Times New Roman"/>
          <w:b w:val="0"/>
          <w:color w:val="000000"/>
          <w:sz w:val="26"/>
        </w:rPr>
        <w:t>Dựa trên đánh giá toàn diện, mô hình được chọn là Champion Random Forest với lý do:</w:t>
      </w:r>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pPr>
              <w:jc w:val="center"/>
            </w:pPr>
            <w:r/>
            <w:r>
              <w:rPr>
                <w:rFonts w:ascii="Times New Roman" w:hAnsi="Times New Roman" w:cs="Times New Roman" w:eastAsia="Times New Roman"/>
                <w:b/>
                <w:color w:val="000000"/>
                <w:sz w:val="26"/>
              </w:rPr>
              <w:t>Tiêu chí</w:t>
            </w:r>
          </w:p>
        </w:tc>
        <w:tc>
          <w:tcPr>
            <w:tcW w:type="dxa" w:w="1728"/>
          </w:tcPr>
          <w:p>
            <w:pPr>
              <w:jc w:val="center"/>
            </w:pPr>
            <w:r/>
            <w:r>
              <w:rPr>
                <w:rFonts w:ascii="Times New Roman" w:hAnsi="Times New Roman" w:cs="Times New Roman" w:eastAsia="Times New Roman"/>
                <w:b/>
                <w:color w:val="000000"/>
                <w:sz w:val="26"/>
              </w:rPr>
              <w:t>Champion RF</w:t>
            </w:r>
          </w:p>
        </w:tc>
        <w:tc>
          <w:tcPr>
            <w:tcW w:type="dxa" w:w="1728"/>
          </w:tcPr>
          <w:p>
            <w:pPr>
              <w:jc w:val="center"/>
            </w:pPr>
            <w:r/>
            <w:r>
              <w:rPr>
                <w:rFonts w:ascii="Times New Roman" w:hAnsi="Times New Roman" w:cs="Times New Roman" w:eastAsia="Times New Roman"/>
                <w:b/>
                <w:color w:val="000000"/>
                <w:sz w:val="26"/>
              </w:rPr>
              <w:t>Champion SVM</w:t>
            </w:r>
          </w:p>
        </w:tc>
        <w:tc>
          <w:tcPr>
            <w:tcW w:type="dxa" w:w="2880"/>
          </w:tcPr>
          <w:p>
            <w:pPr>
              <w:jc w:val="center"/>
            </w:pPr>
            <w:r/>
            <w:r>
              <w:rPr>
                <w:rFonts w:ascii="Times New Roman" w:hAnsi="Times New Roman" w:cs="Times New Roman" w:eastAsia="Times New Roman"/>
                <w:b/>
                <w:color w:val="000000"/>
                <w:sz w:val="26"/>
              </w:rPr>
              <w:t>Lợi thế</w:t>
            </w:r>
          </w:p>
        </w:tc>
      </w:tr>
      <w:tr>
        <w:tc>
          <w:tcPr>
            <w:tcW w:type="dxa" w:w="2880"/>
          </w:tcPr>
          <w:p>
            <w:r/>
            <w:r>
              <w:rPr>
                <w:rFonts w:ascii="Times New Roman" w:hAnsi="Times New Roman" w:cs="Times New Roman" w:eastAsia="Times New Roman"/>
                <w:b w:val="0"/>
                <w:color w:val="000000"/>
                <w:sz w:val="26"/>
              </w:rPr>
              <w:t>F1 (test)</w:t>
            </w:r>
          </w:p>
        </w:tc>
        <w:tc>
          <w:tcPr>
            <w:tcW w:type="dxa" w:w="1728"/>
          </w:tcPr>
          <w:p>
            <w:r/>
            <w:r>
              <w:rPr>
                <w:rFonts w:ascii="Times New Roman" w:hAnsi="Times New Roman" w:cs="Times New Roman" w:eastAsia="Times New Roman"/>
                <w:b w:val="0"/>
                <w:color w:val="000000"/>
                <w:sz w:val="26"/>
              </w:rPr>
              <w:t>0,9486</w:t>
            </w:r>
          </w:p>
        </w:tc>
        <w:tc>
          <w:tcPr>
            <w:tcW w:type="dxa" w:w="1728"/>
          </w:tcPr>
          <w:p>
            <w:r/>
            <w:r>
              <w:rPr>
                <w:rFonts w:ascii="Times New Roman" w:hAnsi="Times New Roman" w:cs="Times New Roman" w:eastAsia="Times New Roman"/>
                <w:b w:val="0"/>
                <w:color w:val="000000"/>
                <w:sz w:val="26"/>
              </w:rPr>
              <w:t>0,9392</w:t>
            </w:r>
          </w:p>
        </w:tc>
        <w:tc>
          <w:tcPr>
            <w:tcW w:type="dxa" w:w="2880"/>
          </w:tcPr>
          <w:p>
            <w:r/>
            <w:r>
              <w:rPr>
                <w:rFonts w:ascii="Times New Roman" w:hAnsi="Times New Roman" w:cs="Times New Roman" w:eastAsia="Times New Roman"/>
                <w:b w:val="0"/>
                <w:color w:val="000000"/>
                <w:sz w:val="26"/>
              </w:rPr>
              <w:t>RF (+0,94 pp)</w:t>
            </w:r>
          </w:p>
        </w:tc>
      </w:tr>
      <w:tr>
        <w:tc>
          <w:tcPr>
            <w:tcW w:type="dxa" w:w="2880"/>
          </w:tcPr>
          <w:p>
            <w:r/>
            <w:r>
              <w:rPr>
                <w:rFonts w:ascii="Times New Roman" w:hAnsi="Times New Roman" w:cs="Times New Roman" w:eastAsia="Times New Roman"/>
                <w:b w:val="0"/>
                <w:color w:val="000000"/>
                <w:sz w:val="26"/>
              </w:rPr>
              <w:t>AUC (test)</w:t>
            </w:r>
          </w:p>
        </w:tc>
        <w:tc>
          <w:tcPr>
            <w:tcW w:type="dxa" w:w="1728"/>
          </w:tcPr>
          <w:p>
            <w:r/>
            <w:r>
              <w:rPr>
                <w:rFonts w:ascii="Times New Roman" w:hAnsi="Times New Roman" w:cs="Times New Roman" w:eastAsia="Times New Roman"/>
                <w:b w:val="0"/>
                <w:color w:val="000000"/>
                <w:sz w:val="26"/>
              </w:rPr>
              <w:t>0,9859</w:t>
            </w:r>
          </w:p>
        </w:tc>
        <w:tc>
          <w:tcPr>
            <w:tcW w:type="dxa" w:w="1728"/>
          </w:tcPr>
          <w:p>
            <w:r/>
            <w:r>
              <w:rPr>
                <w:rFonts w:ascii="Times New Roman" w:hAnsi="Times New Roman" w:cs="Times New Roman" w:eastAsia="Times New Roman"/>
                <w:b w:val="0"/>
                <w:color w:val="000000"/>
                <w:sz w:val="26"/>
              </w:rPr>
              <w:t>0,9843</w:t>
            </w:r>
          </w:p>
        </w:tc>
        <w:tc>
          <w:tcPr>
            <w:tcW w:type="dxa" w:w="2880"/>
          </w:tcPr>
          <w:p>
            <w:r/>
            <w:r>
              <w:rPr>
                <w:rFonts w:ascii="Times New Roman" w:hAnsi="Times New Roman" w:cs="Times New Roman" w:eastAsia="Times New Roman"/>
                <w:b w:val="0"/>
                <w:color w:val="000000"/>
                <w:sz w:val="26"/>
              </w:rPr>
              <w:t>RF (+0,16 pp)</w:t>
            </w:r>
          </w:p>
        </w:tc>
      </w:tr>
      <w:tr>
        <w:tc>
          <w:tcPr>
            <w:tcW w:type="dxa" w:w="2880"/>
          </w:tcPr>
          <w:p>
            <w:r/>
            <w:r>
              <w:rPr>
                <w:rFonts w:ascii="Times New Roman" w:hAnsi="Times New Roman" w:cs="Times New Roman" w:eastAsia="Times New Roman"/>
                <w:b w:val="0"/>
                <w:color w:val="000000"/>
                <w:sz w:val="26"/>
              </w:rPr>
              <w:t>Accuracy (test)</w:t>
            </w:r>
          </w:p>
        </w:tc>
        <w:tc>
          <w:tcPr>
            <w:tcW w:type="dxa" w:w="1728"/>
          </w:tcPr>
          <w:p>
            <w:r/>
            <w:r>
              <w:rPr>
                <w:rFonts w:ascii="Times New Roman" w:hAnsi="Times New Roman" w:cs="Times New Roman" w:eastAsia="Times New Roman"/>
                <w:b w:val="0"/>
                <w:color w:val="000000"/>
                <w:sz w:val="26"/>
              </w:rPr>
              <w:t>0,9501</w:t>
            </w:r>
          </w:p>
        </w:tc>
        <w:tc>
          <w:tcPr>
            <w:tcW w:type="dxa" w:w="1728"/>
          </w:tcPr>
          <w:p>
            <w:r/>
            <w:r>
              <w:rPr>
                <w:rFonts w:ascii="Times New Roman" w:hAnsi="Times New Roman" w:cs="Times New Roman" w:eastAsia="Times New Roman"/>
                <w:b w:val="0"/>
                <w:color w:val="000000"/>
                <w:sz w:val="26"/>
              </w:rPr>
              <w:t>0,9403</w:t>
            </w:r>
          </w:p>
        </w:tc>
        <w:tc>
          <w:tcPr>
            <w:tcW w:type="dxa" w:w="2880"/>
          </w:tcPr>
          <w:p>
            <w:r/>
            <w:r>
              <w:rPr>
                <w:rFonts w:ascii="Times New Roman" w:hAnsi="Times New Roman" w:cs="Times New Roman" w:eastAsia="Times New Roman"/>
                <w:b w:val="0"/>
                <w:color w:val="000000"/>
                <w:sz w:val="26"/>
              </w:rPr>
              <w:t>RF (+0,98 pp)</w:t>
            </w:r>
          </w:p>
        </w:tc>
      </w:tr>
      <w:tr>
        <w:tc>
          <w:tcPr>
            <w:tcW w:type="dxa" w:w="2880"/>
          </w:tcPr>
          <w:p>
            <w:r/>
            <w:r>
              <w:rPr>
                <w:rFonts w:ascii="Times New Roman" w:hAnsi="Times New Roman" w:cs="Times New Roman" w:eastAsia="Times New Roman"/>
                <w:b w:val="0"/>
                <w:color w:val="000000"/>
                <w:sz w:val="26"/>
              </w:rPr>
              <w:t>Precision (test)</w:t>
            </w:r>
          </w:p>
        </w:tc>
        <w:tc>
          <w:tcPr>
            <w:tcW w:type="dxa" w:w="1728"/>
          </w:tcPr>
          <w:p>
            <w:r/>
            <w:r>
              <w:rPr>
                <w:rFonts w:ascii="Times New Roman" w:hAnsi="Times New Roman" w:cs="Times New Roman" w:eastAsia="Times New Roman"/>
                <w:b w:val="0"/>
                <w:color w:val="000000"/>
                <w:sz w:val="26"/>
              </w:rPr>
              <w:t>0,9231</w:t>
            </w:r>
          </w:p>
        </w:tc>
        <w:tc>
          <w:tcPr>
            <w:tcW w:type="dxa" w:w="1728"/>
          </w:tcPr>
          <w:p>
            <w:r/>
            <w:r>
              <w:rPr>
                <w:rFonts w:ascii="Times New Roman" w:hAnsi="Times New Roman" w:cs="Times New Roman" w:eastAsia="Times New Roman"/>
                <w:b w:val="0"/>
                <w:color w:val="000000"/>
                <w:sz w:val="26"/>
              </w:rPr>
              <w:t>0,9041</w:t>
            </w:r>
          </w:p>
        </w:tc>
        <w:tc>
          <w:tcPr>
            <w:tcW w:type="dxa" w:w="2880"/>
          </w:tcPr>
          <w:p>
            <w:r/>
            <w:r>
              <w:rPr>
                <w:rFonts w:ascii="Times New Roman" w:hAnsi="Times New Roman" w:cs="Times New Roman" w:eastAsia="Times New Roman"/>
                <w:b w:val="0"/>
                <w:color w:val="000000"/>
                <w:sz w:val="26"/>
              </w:rPr>
              <w:t>RF (+1,90 pp)</w:t>
            </w:r>
          </w:p>
        </w:tc>
      </w:tr>
      <w:tr>
        <w:tc>
          <w:tcPr>
            <w:tcW w:type="dxa" w:w="2880"/>
          </w:tcPr>
          <w:p>
            <w:r/>
            <w:r>
              <w:rPr>
                <w:rFonts w:ascii="Times New Roman" w:hAnsi="Times New Roman" w:cs="Times New Roman" w:eastAsia="Times New Roman"/>
                <w:b w:val="0"/>
                <w:color w:val="000000"/>
                <w:sz w:val="26"/>
              </w:rPr>
              <w:t>Recall (test)</w:t>
            </w:r>
          </w:p>
        </w:tc>
        <w:tc>
          <w:tcPr>
            <w:tcW w:type="dxa" w:w="1728"/>
          </w:tcPr>
          <w:p>
            <w:r/>
            <w:r>
              <w:rPr>
                <w:rFonts w:ascii="Times New Roman" w:hAnsi="Times New Roman" w:cs="Times New Roman" w:eastAsia="Times New Roman"/>
                <w:b w:val="0"/>
                <w:color w:val="000000"/>
                <w:sz w:val="26"/>
              </w:rPr>
              <w:t>0,9756</w:t>
            </w:r>
          </w:p>
        </w:tc>
        <w:tc>
          <w:tcPr>
            <w:tcW w:type="dxa" w:w="1728"/>
          </w:tcPr>
          <w:p>
            <w:r/>
            <w:r>
              <w:rPr>
                <w:rFonts w:ascii="Times New Roman" w:hAnsi="Times New Roman" w:cs="Times New Roman" w:eastAsia="Times New Roman"/>
                <w:b w:val="0"/>
                <w:color w:val="000000"/>
                <w:sz w:val="26"/>
              </w:rPr>
              <w:t>0,9773</w:t>
            </w:r>
          </w:p>
        </w:tc>
        <w:tc>
          <w:tcPr>
            <w:tcW w:type="dxa" w:w="2880"/>
          </w:tcPr>
          <w:p>
            <w:r/>
            <w:r>
              <w:rPr>
                <w:rFonts w:ascii="Times New Roman" w:hAnsi="Times New Roman" w:cs="Times New Roman" w:eastAsia="Times New Roman"/>
                <w:b w:val="0"/>
                <w:color w:val="000000"/>
                <w:sz w:val="26"/>
              </w:rPr>
              <w:t>SVM (+0,17 pp — xấp xỉ bằng nhau)</w:t>
            </w:r>
          </w:p>
        </w:tc>
      </w:tr>
      <w:tr>
        <w:tc>
          <w:tcPr>
            <w:tcW w:type="dxa" w:w="2880"/>
          </w:tcPr>
          <w:p>
            <w:r/>
            <w:r>
              <w:rPr>
                <w:rFonts w:ascii="Times New Roman" w:hAnsi="Times New Roman" w:cs="Times New Roman" w:eastAsia="Times New Roman"/>
                <w:b w:val="0"/>
                <w:color w:val="000000"/>
                <w:sz w:val="26"/>
              </w:rPr>
              <w:t>Overfit gap (CV)</w:t>
            </w:r>
          </w:p>
        </w:tc>
        <w:tc>
          <w:tcPr>
            <w:tcW w:type="dxa" w:w="1728"/>
          </w:tcPr>
          <w:p>
            <w:r/>
            <w:r>
              <w:rPr>
                <w:rFonts w:ascii="Times New Roman" w:hAnsi="Times New Roman" w:cs="Times New Roman" w:eastAsia="Times New Roman"/>
                <w:b w:val="0"/>
                <w:color w:val="000000"/>
                <w:sz w:val="26"/>
              </w:rPr>
              <w:t>0,0478</w:t>
            </w:r>
          </w:p>
        </w:tc>
        <w:tc>
          <w:tcPr>
            <w:tcW w:type="dxa" w:w="1728"/>
          </w:tcPr>
          <w:p>
            <w:r/>
            <w:r>
              <w:rPr>
                <w:rFonts w:ascii="Times New Roman" w:hAnsi="Times New Roman" w:cs="Times New Roman" w:eastAsia="Times New Roman"/>
                <w:b w:val="0"/>
                <w:color w:val="000000"/>
                <w:sz w:val="26"/>
              </w:rPr>
              <w:t>0,0012</w:t>
            </w:r>
          </w:p>
        </w:tc>
        <w:tc>
          <w:tcPr>
            <w:tcW w:type="dxa" w:w="2880"/>
          </w:tcPr>
          <w:p>
            <w:r/>
            <w:r>
              <w:rPr>
                <w:rFonts w:ascii="Times New Roman" w:hAnsi="Times New Roman" w:cs="Times New Roman" w:eastAsia="Times New Roman"/>
                <w:b w:val="0"/>
                <w:color w:val="000000"/>
                <w:sz w:val="26"/>
              </w:rPr>
              <w:t>SVM (tổng quát hoá tốt hơn)</w:t>
            </w:r>
          </w:p>
        </w:tc>
      </w:tr>
      <w:tr>
        <w:tc>
          <w:tcPr>
            <w:tcW w:type="dxa" w:w="2880"/>
          </w:tcPr>
          <w:p>
            <w:r/>
            <w:r>
              <w:rPr>
                <w:rFonts w:ascii="Times New Roman" w:hAnsi="Times New Roman" w:cs="Times New Roman" w:eastAsia="Times New Roman"/>
                <w:b w:val="0"/>
                <w:color w:val="000000"/>
                <w:sz w:val="26"/>
              </w:rPr>
              <w:t>Fit time (refit)</w:t>
            </w:r>
          </w:p>
        </w:tc>
        <w:tc>
          <w:tcPr>
            <w:tcW w:type="dxa" w:w="1728"/>
          </w:tcPr>
          <w:p>
            <w:r/>
            <w:r>
              <w:rPr>
                <w:rFonts w:ascii="Times New Roman" w:hAnsi="Times New Roman" w:cs="Times New Roman" w:eastAsia="Times New Roman"/>
                <w:b w:val="0"/>
                <w:color w:val="000000"/>
                <w:sz w:val="26"/>
              </w:rPr>
              <w:t>1,60 s</w:t>
            </w:r>
          </w:p>
        </w:tc>
        <w:tc>
          <w:tcPr>
            <w:tcW w:type="dxa" w:w="1728"/>
          </w:tcPr>
          <w:p>
            <w:r/>
            <w:r>
              <w:rPr>
                <w:rFonts w:ascii="Times New Roman" w:hAnsi="Times New Roman" w:cs="Times New Roman" w:eastAsia="Times New Roman"/>
                <w:b w:val="0"/>
                <w:color w:val="000000"/>
                <w:sz w:val="26"/>
              </w:rPr>
              <w:t>4.924,72 s</w:t>
            </w:r>
          </w:p>
        </w:tc>
        <w:tc>
          <w:tcPr>
            <w:tcW w:type="dxa" w:w="2880"/>
          </w:tcPr>
          <w:p>
            <w:r/>
            <w:r>
              <w:rPr>
                <w:rFonts w:ascii="Times New Roman" w:hAnsi="Times New Roman" w:cs="Times New Roman" w:eastAsia="Times New Roman"/>
                <w:b w:val="0"/>
                <w:color w:val="000000"/>
                <w:sz w:val="26"/>
              </w:rPr>
              <w:t>RF (×3.078 lần nhanh hơn)</w:t>
            </w:r>
          </w:p>
        </w:tc>
      </w:tr>
      <w:tr>
        <w:tc>
          <w:tcPr>
            <w:tcW w:type="dxa" w:w="2880"/>
          </w:tcPr>
          <w:p>
            <w:r/>
            <w:r>
              <w:rPr>
                <w:rFonts w:ascii="Times New Roman" w:hAnsi="Times New Roman" w:cs="Times New Roman" w:eastAsia="Times New Roman"/>
                <w:b w:val="0"/>
                <w:color w:val="000000"/>
                <w:sz w:val="26"/>
              </w:rPr>
              <w:t>Inference (6.519 mẫu)</w:t>
            </w:r>
          </w:p>
        </w:tc>
        <w:tc>
          <w:tcPr>
            <w:tcW w:type="dxa" w:w="1728"/>
          </w:tcPr>
          <w:p>
            <w:r/>
            <w:r>
              <w:rPr>
                <w:rFonts w:ascii="Times New Roman" w:hAnsi="Times New Roman" w:cs="Times New Roman" w:eastAsia="Times New Roman"/>
                <w:b w:val="0"/>
                <w:color w:val="000000"/>
                <w:sz w:val="26"/>
              </w:rPr>
              <w:t>0,65 s</w:t>
            </w:r>
          </w:p>
        </w:tc>
        <w:tc>
          <w:tcPr>
            <w:tcW w:type="dxa" w:w="1728"/>
          </w:tcPr>
          <w:p>
            <w:r/>
            <w:r>
              <w:rPr>
                <w:rFonts w:ascii="Times New Roman" w:hAnsi="Times New Roman" w:cs="Times New Roman" w:eastAsia="Times New Roman"/>
                <w:b w:val="0"/>
                <w:color w:val="000000"/>
                <w:sz w:val="26"/>
              </w:rPr>
              <w:t>0,72 s</w:t>
            </w:r>
          </w:p>
        </w:tc>
        <w:tc>
          <w:tcPr>
            <w:tcW w:type="dxa" w:w="2880"/>
          </w:tcPr>
          <w:p>
            <w:r/>
            <w:r>
              <w:rPr>
                <w:rFonts w:ascii="Times New Roman" w:hAnsi="Times New Roman" w:cs="Times New Roman" w:eastAsia="Times New Roman"/>
                <w:b w:val="0"/>
                <w:color w:val="000000"/>
                <w:sz w:val="26"/>
              </w:rPr>
              <w:t>RF (xấp xỉ bằng nhau)</w:t>
            </w:r>
          </w:p>
        </w:tc>
      </w:tr>
      <w:tr>
        <w:tc>
          <w:tcPr>
            <w:tcW w:type="dxa" w:w="2880"/>
          </w:tcPr>
          <w:p>
            <w:r/>
            <w:r>
              <w:rPr>
                <w:rFonts w:ascii="Times New Roman" w:hAnsi="Times New Roman" w:cs="Times New Roman" w:eastAsia="Times New Roman"/>
                <w:b w:val="0"/>
                <w:color w:val="000000"/>
                <w:sz w:val="26"/>
              </w:rPr>
              <w:t>Stability (F1 std CV)</w:t>
            </w:r>
          </w:p>
        </w:tc>
        <w:tc>
          <w:tcPr>
            <w:tcW w:type="dxa" w:w="1728"/>
          </w:tcPr>
          <w:p>
            <w:r/>
            <w:r>
              <w:rPr>
                <w:rFonts w:ascii="Times New Roman" w:hAnsi="Times New Roman" w:cs="Times New Roman" w:eastAsia="Times New Roman"/>
                <w:b w:val="0"/>
                <w:color w:val="000000"/>
                <w:sz w:val="26"/>
              </w:rPr>
              <w:t>±0,0028</w:t>
            </w:r>
          </w:p>
        </w:tc>
        <w:tc>
          <w:tcPr>
            <w:tcW w:type="dxa" w:w="1728"/>
          </w:tcPr>
          <w:p>
            <w:r/>
            <w:r>
              <w:rPr>
                <w:rFonts w:ascii="Times New Roman" w:hAnsi="Times New Roman" w:cs="Times New Roman" w:eastAsia="Times New Roman"/>
                <w:b w:val="0"/>
                <w:color w:val="000000"/>
                <w:sz w:val="26"/>
              </w:rPr>
              <w:t>±0,0021</w:t>
            </w:r>
          </w:p>
        </w:tc>
        <w:tc>
          <w:tcPr>
            <w:tcW w:type="dxa" w:w="2880"/>
          </w:tcPr>
          <w:p>
            <w:r/>
            <w:r>
              <w:rPr>
                <w:rFonts w:ascii="Times New Roman" w:hAnsi="Times New Roman" w:cs="Times New Roman" w:eastAsia="Times New Roman"/>
                <w:b w:val="0"/>
                <w:color w:val="000000"/>
                <w:sz w:val="26"/>
              </w:rPr>
              <w:t>SVM (ổn định hơn nhẹ)</w:t>
            </w:r>
          </w:p>
        </w:tc>
      </w:tr>
    </w:tbl>
    <w:p>
      <w:pPr>
        <w:spacing w:after="80"/>
      </w:pPr>
      <w:r>
        <w:rPr>
          <w:rFonts w:ascii="Times New Roman" w:hAnsi="Times New Roman" w:cs="Times New Roman" w:eastAsia="Times New Roman"/>
          <w:b w:val="0"/>
          <w:color w:val="000000"/>
          <w:sz w:val="26"/>
        </w:rPr>
        <w:t>RF vượt trội về F1 (+0,94pp), Accuracy (+0,98pp) và đặc biệt về tốc độ huấn luyện (hơn 3.000 lần). Trong khi SVM có overfit gap thấp hơn và ổn định hơn nhẹ giữa các fold, hai yếu tố này không đủ bù đắp cho hiệu năng dự đoán và chi phí tính toán vượt trội của RF. Kết luận: Champion Random Forest là mô hình sản xuất.</w:t>
      </w:r>
    </w:p>
    <w:p>
      <w:pPr>
        <w:spacing w:before="160" w:after="80"/>
      </w:pPr>
      <w:r>
        <w:rPr>
          <w:rFonts w:ascii="Times New Roman" w:hAnsi="Times New Roman" w:cs="Times New Roman" w:eastAsia="Times New Roman"/>
          <w:b/>
          <w:color w:val="000000"/>
          <w:sz w:val="26"/>
        </w:rPr>
        <w:t>6. Phân tích Lỗi Chuyên sâu (Deep Error Analysis)</w:t>
      </w:r>
    </w:p>
    <w:p>
      <w:pPr>
        <w:spacing w:before="100" w:after="80"/>
      </w:pPr>
      <w:r>
        <w:rPr>
          <w:rFonts w:ascii="Times New Roman" w:hAnsi="Times New Roman" w:cs="Times New Roman" w:eastAsia="Times New Roman"/>
          <w:b/>
          <w:color w:val="000000"/>
          <w:sz w:val="26"/>
        </w:rPr>
        <w:t>6.1. Ma trận Nhầm lẫn (Confusion Matrix)</w:t>
      </w:r>
    </w:p>
    <w:p>
      <w:pPr>
        <w:spacing w:before="80"/>
        <w:jc w:val="center"/>
      </w:pPr>
      <w:r>
        <w:drawing>
          <wp:inline xmlns:a="http://schemas.openxmlformats.org/drawingml/2006/main" xmlns:pic="http://schemas.openxmlformats.org/drawingml/2006/picture">
            <wp:extent cx="5029200" cy="2284065"/>
            <wp:docPr id="8" name="Picture 8"/>
            <wp:cNvGraphicFramePr>
              <a:graphicFrameLocks noChangeAspect="1"/>
            </wp:cNvGraphicFramePr>
            <a:graphic>
              <a:graphicData uri="http://schemas.openxmlformats.org/drawingml/2006/picture">
                <pic:pic>
                  <pic:nvPicPr>
                    <pic:cNvPr id="0" name="03_confusion_matrices.png"/>
                    <pic:cNvPicPr/>
                  </pic:nvPicPr>
                  <pic:blipFill>
                    <a:blip r:embed="rId16"/>
                    <a:stretch>
                      <a:fillRect/>
                    </a:stretch>
                  </pic:blipFill>
                  <pic:spPr>
                    <a:xfrm>
                      <a:off x="0" y="0"/>
                      <a:ext cx="5029200" cy="2284065"/>
                    </a:xfrm>
                    <a:prstGeom prst="rect"/>
                  </pic:spPr>
                </pic:pic>
              </a:graphicData>
            </a:graphic>
          </wp:inline>
        </w:drawing>
      </w:r>
    </w:p>
    <w:p>
      <w:pPr>
        <w:spacing w:after="120"/>
        <w:jc w:val="center"/>
      </w:pPr>
      <w:r>
        <w:rPr>
          <w:rFonts w:ascii="Times New Roman" w:hAnsi="Times New Roman" w:cs="Times New Roman" w:eastAsia="Times New Roman"/>
          <w:b w:val="0"/>
          <w:i/>
          <w:color w:val="000000"/>
          <w:sz w:val="24"/>
        </w:rPr>
        <w:t>Hình 8: Ma trận nhầm lẫn trên tập test — Champion RF (trái) và Champion SVM (phải)</w:t>
      </w:r>
    </w:p>
    <w:p>
      <w:pPr>
        <w:spacing w:after="80"/>
      </w:pPr>
      <w:r>
        <w:rPr>
          <w:rFonts w:ascii="Times New Roman" w:hAnsi="Times New Roman" w:cs="Times New Roman" w:eastAsia="Times New Roman"/>
          <w:b w:val="0"/>
          <w:color w:val="000000"/>
          <w:sz w:val="26"/>
        </w:rPr>
        <w:t>Từ classification report và confusion matrix trên tập test:</w:t>
      </w:r>
    </w:p>
    <w:tbl>
      <w:tblPr>
        <w:tblStyle w:val="TableGrid"/>
        <w:tblW w:type="auto" w:w="0"/>
        <w:tblLook w:firstColumn="1" w:firstRow="1" w:lastColumn="0" w:lastRow="0" w:noHBand="0" w:noVBand="1" w:val="04A0"/>
      </w:tblPr>
      <w:tblGrid>
        <w:gridCol w:w="2160"/>
        <w:gridCol w:w="2160"/>
        <w:gridCol w:w="2160"/>
        <w:gridCol w:w="2160"/>
      </w:tblGrid>
      <w:tr>
        <w:tc>
          <w:tcPr>
            <w:tcW w:type="dxa" w:w="3600"/>
          </w:tcPr>
          <w:p>
            <w:pPr>
              <w:jc w:val="center"/>
            </w:pPr>
            <w:r/>
            <w:r>
              <w:rPr>
                <w:rFonts w:ascii="Times New Roman" w:hAnsi="Times New Roman" w:cs="Times New Roman" w:eastAsia="Times New Roman"/>
                <w:b/>
                <w:color w:val="000000"/>
                <w:sz w:val="26"/>
              </w:rPr>
              <w:t>Loại lỗi</w:t>
            </w:r>
          </w:p>
        </w:tc>
        <w:tc>
          <w:tcPr>
            <w:tcW w:type="dxa" w:w="1152"/>
          </w:tcPr>
          <w:p>
            <w:pPr>
              <w:jc w:val="center"/>
            </w:pPr>
            <w:r/>
            <w:r>
              <w:rPr>
                <w:rFonts w:ascii="Times New Roman" w:hAnsi="Times New Roman" w:cs="Times New Roman" w:eastAsia="Times New Roman"/>
                <w:b/>
                <w:color w:val="000000"/>
                <w:sz w:val="26"/>
              </w:rPr>
              <w:t>RF</w:t>
            </w:r>
          </w:p>
        </w:tc>
        <w:tc>
          <w:tcPr>
            <w:tcW w:type="dxa" w:w="1152"/>
          </w:tcPr>
          <w:p>
            <w:pPr>
              <w:jc w:val="center"/>
            </w:pPr>
            <w:r/>
            <w:r>
              <w:rPr>
                <w:rFonts w:ascii="Times New Roman" w:hAnsi="Times New Roman" w:cs="Times New Roman" w:eastAsia="Times New Roman"/>
                <w:b/>
                <w:color w:val="000000"/>
                <w:sz w:val="26"/>
              </w:rPr>
              <w:t>SVM</w:t>
            </w:r>
          </w:p>
        </w:tc>
        <w:tc>
          <w:tcPr>
            <w:tcW w:type="dxa" w:w="3312"/>
          </w:tcPr>
          <w:p>
            <w:pPr>
              <w:jc w:val="center"/>
            </w:pPr>
            <w:r/>
            <w:r>
              <w:rPr>
                <w:rFonts w:ascii="Times New Roman" w:hAnsi="Times New Roman" w:cs="Times New Roman" w:eastAsia="Times New Roman"/>
                <w:b/>
                <w:color w:val="000000"/>
                <w:sz w:val="26"/>
              </w:rPr>
              <w:t>Nhận xét</w:t>
            </w:r>
          </w:p>
        </w:tc>
      </w:tr>
      <w:tr>
        <w:tc>
          <w:tcPr>
            <w:tcW w:type="dxa" w:w="3600"/>
          </w:tcPr>
          <w:p>
            <w:r/>
            <w:r>
              <w:rPr>
                <w:rFonts w:ascii="Times New Roman" w:hAnsi="Times New Roman" w:cs="Times New Roman" w:eastAsia="Times New Roman"/>
                <w:b w:val="0"/>
                <w:color w:val="000000"/>
                <w:sz w:val="26"/>
              </w:rPr>
              <w:t>False Positive (FP)</w:t>
              <w:br/>
              <w:t>dự đoán Pass, thực tế Fail</w:t>
            </w:r>
          </w:p>
        </w:tc>
        <w:tc>
          <w:tcPr>
            <w:tcW w:type="dxa" w:w="1152"/>
          </w:tcPr>
          <w:p>
            <w:r/>
            <w:r>
              <w:rPr>
                <w:rFonts w:ascii="Times New Roman" w:hAnsi="Times New Roman" w:cs="Times New Roman" w:eastAsia="Times New Roman"/>
                <w:b w:val="0"/>
                <w:color w:val="000000"/>
                <w:sz w:val="26"/>
              </w:rPr>
              <w:t>254 (7,4%)</w:t>
            </w:r>
          </w:p>
        </w:tc>
        <w:tc>
          <w:tcPr>
            <w:tcW w:type="dxa" w:w="1152"/>
          </w:tcPr>
          <w:p>
            <w:r/>
            <w:r>
              <w:rPr>
                <w:rFonts w:ascii="Times New Roman" w:hAnsi="Times New Roman" w:cs="Times New Roman" w:eastAsia="Times New Roman"/>
                <w:b w:val="0"/>
                <w:color w:val="000000"/>
                <w:sz w:val="26"/>
              </w:rPr>
              <w:t>330 (9,6%)</w:t>
            </w:r>
          </w:p>
        </w:tc>
        <w:tc>
          <w:tcPr>
            <w:tcW w:type="dxa" w:w="3312"/>
          </w:tcPr>
          <w:p>
            <w:r/>
            <w:r>
              <w:rPr>
                <w:rFonts w:ascii="Times New Roman" w:hAnsi="Times New Roman" w:cs="Times New Roman" w:eastAsia="Times New Roman"/>
                <w:b w:val="0"/>
                <w:color w:val="000000"/>
                <w:sz w:val="26"/>
              </w:rPr>
              <w:t>RF ít FP hơn — Precision cao hơn</w:t>
            </w:r>
          </w:p>
        </w:tc>
      </w:tr>
      <w:tr>
        <w:tc>
          <w:tcPr>
            <w:tcW w:type="dxa" w:w="3600"/>
          </w:tcPr>
          <w:p>
            <w:r/>
            <w:r>
              <w:rPr>
                <w:rFonts w:ascii="Times New Roman" w:hAnsi="Times New Roman" w:cs="Times New Roman" w:eastAsia="Times New Roman"/>
                <w:b w:val="0"/>
                <w:color w:val="000000"/>
                <w:sz w:val="26"/>
              </w:rPr>
              <w:t>False Negative (FN)</w:t>
              <w:br/>
              <w:t>dự đoán Fail, thực tế Pass</w:t>
            </w:r>
          </w:p>
        </w:tc>
        <w:tc>
          <w:tcPr>
            <w:tcW w:type="dxa" w:w="1152"/>
          </w:tcPr>
          <w:p>
            <w:r/>
            <w:r>
              <w:rPr>
                <w:rFonts w:ascii="Times New Roman" w:hAnsi="Times New Roman" w:cs="Times New Roman" w:eastAsia="Times New Roman"/>
                <w:b w:val="0"/>
                <w:color w:val="000000"/>
                <w:sz w:val="26"/>
              </w:rPr>
              <w:t>75 (2,4%)</w:t>
            </w:r>
          </w:p>
        </w:tc>
        <w:tc>
          <w:tcPr>
            <w:tcW w:type="dxa" w:w="1152"/>
          </w:tcPr>
          <w:p>
            <w:r/>
            <w:r>
              <w:rPr>
                <w:rFonts w:ascii="Times New Roman" w:hAnsi="Times New Roman" w:cs="Times New Roman" w:eastAsia="Times New Roman"/>
                <w:b w:val="0"/>
                <w:color w:val="000000"/>
                <w:sz w:val="26"/>
              </w:rPr>
              <w:t>71 (2,3%)</w:t>
            </w:r>
          </w:p>
        </w:tc>
        <w:tc>
          <w:tcPr>
            <w:tcW w:type="dxa" w:w="3312"/>
          </w:tcPr>
          <w:p>
            <w:r/>
            <w:r>
              <w:rPr>
                <w:rFonts w:ascii="Times New Roman" w:hAnsi="Times New Roman" w:cs="Times New Roman" w:eastAsia="Times New Roman"/>
                <w:b w:val="0"/>
                <w:color w:val="000000"/>
                <w:sz w:val="26"/>
              </w:rPr>
              <w:t>Xấp xỉ bằng nhau — Recall tương đương</w:t>
            </w:r>
          </w:p>
        </w:tc>
      </w:tr>
    </w:tbl>
    <w:p>
      <w:pPr>
        <w:spacing w:after="80"/>
      </w:pPr>
      <w:r>
        <w:rPr>
          <w:rFonts w:ascii="Times New Roman" w:hAnsi="Times New Roman" w:cs="Times New Roman" w:eastAsia="Times New Roman"/>
          <w:b w:val="0"/>
          <w:color w:val="000000"/>
          <w:sz w:val="26"/>
        </w:rPr>
        <w:t>RF mắc ít lỗi False Positive hơn — quan trọng trong bài toán cảnh báo rủi ro học tập: ít báo động giả sẽ giữ được niềm tin của giáo viên và sinh viên vào hệ thống dự đoán.</w:t>
      </w:r>
    </w:p>
    <w:p>
      <w:pPr>
        <w:spacing w:before="100" w:after="80"/>
      </w:pPr>
      <w:r>
        <w:rPr>
          <w:rFonts w:ascii="Times New Roman" w:hAnsi="Times New Roman" w:cs="Times New Roman" w:eastAsia="Times New Roman"/>
          <w:b/>
          <w:color w:val="000000"/>
          <w:sz w:val="26"/>
        </w:rPr>
        <w:t>6.2. Phân tích Bất đồng Dự đoán (Disagreement Analysis)</w:t>
      </w:r>
    </w:p>
    <w:p>
      <w:pPr>
        <w:spacing w:after="80"/>
      </w:pPr>
      <w:r>
        <w:rPr>
          <w:rFonts w:ascii="Times New Roman" w:hAnsi="Times New Roman" w:cs="Times New Roman" w:eastAsia="Times New Roman"/>
          <w:b w:val="0"/>
          <w:color w:val="000000"/>
          <w:sz w:val="26"/>
        </w:rPr>
        <w:t>Phân chia 6.519 mẫu test thành 4 nhóm theo sự đồng thuận / bất đồng giữa hai mô hình:</w:t>
      </w:r>
    </w:p>
    <w:tbl>
      <w:tblPr>
        <w:tblStyle w:val="TableGrid"/>
        <w:tblW w:type="auto" w:w="0"/>
        <w:tblLook w:firstColumn="1" w:firstRow="1" w:lastColumn="0" w:lastRow="0" w:noHBand="0" w:noVBand="1" w:val="04A0"/>
      </w:tblPr>
      <w:tblGrid>
        <w:gridCol w:w="2880"/>
        <w:gridCol w:w="2880"/>
        <w:gridCol w:w="2880"/>
      </w:tblGrid>
      <w:tr>
        <w:tc>
          <w:tcPr>
            <w:tcW w:type="dxa" w:w="4320"/>
          </w:tcPr>
          <w:p>
            <w:pPr>
              <w:jc w:val="center"/>
            </w:pPr>
            <w:r/>
            <w:r>
              <w:rPr>
                <w:rFonts w:ascii="Times New Roman" w:hAnsi="Times New Roman" w:cs="Times New Roman" w:eastAsia="Times New Roman"/>
                <w:b/>
                <w:color w:val="000000"/>
                <w:sz w:val="26"/>
              </w:rPr>
              <w:t>Nhóm</w:t>
            </w:r>
          </w:p>
        </w:tc>
        <w:tc>
          <w:tcPr>
            <w:tcW w:type="dxa" w:w="2160"/>
          </w:tcPr>
          <w:p>
            <w:pPr>
              <w:jc w:val="center"/>
            </w:pPr>
            <w:r/>
            <w:r>
              <w:rPr>
                <w:rFonts w:ascii="Times New Roman" w:hAnsi="Times New Roman" w:cs="Times New Roman" w:eastAsia="Times New Roman"/>
                <w:b/>
                <w:color w:val="000000"/>
                <w:sz w:val="26"/>
              </w:rPr>
              <w:t>Số mẫu</w:t>
            </w:r>
          </w:p>
        </w:tc>
        <w:tc>
          <w:tcPr>
            <w:tcW w:type="dxa" w:w="2160"/>
          </w:tcPr>
          <w:p>
            <w:pPr>
              <w:jc w:val="center"/>
            </w:pPr>
            <w:r/>
            <w:r>
              <w:rPr>
                <w:rFonts w:ascii="Times New Roman" w:hAnsi="Times New Roman" w:cs="Times New Roman" w:eastAsia="Times New Roman"/>
                <w:b/>
                <w:color w:val="000000"/>
                <w:sz w:val="26"/>
              </w:rPr>
              <w:t>Tỉ lệ</w:t>
            </w:r>
          </w:p>
        </w:tc>
      </w:tr>
      <w:tr>
        <w:tc>
          <w:tcPr>
            <w:tcW w:type="dxa" w:w="4320"/>
          </w:tcPr>
          <w:p>
            <w:r/>
            <w:r>
              <w:rPr>
                <w:rFonts w:ascii="Times New Roman" w:hAnsi="Times New Roman" w:cs="Times New Roman" w:eastAsia="Times New Roman"/>
                <w:b w:val="0"/>
                <w:color w:val="000000"/>
                <w:sz w:val="26"/>
              </w:rPr>
              <w:t>Cả 2 đúng</w:t>
            </w:r>
          </w:p>
        </w:tc>
        <w:tc>
          <w:tcPr>
            <w:tcW w:type="dxa" w:w="2160"/>
          </w:tcPr>
          <w:p>
            <w:r/>
            <w:r>
              <w:rPr>
                <w:rFonts w:ascii="Times New Roman" w:hAnsi="Times New Roman" w:cs="Times New Roman" w:eastAsia="Times New Roman"/>
                <w:b w:val="0"/>
                <w:color w:val="000000"/>
                <w:sz w:val="26"/>
              </w:rPr>
              <w:t>6.066</w:t>
            </w:r>
          </w:p>
        </w:tc>
        <w:tc>
          <w:tcPr>
            <w:tcW w:type="dxa" w:w="2160"/>
          </w:tcPr>
          <w:p>
            <w:r/>
            <w:r>
              <w:rPr>
                <w:rFonts w:ascii="Times New Roman" w:hAnsi="Times New Roman" w:cs="Times New Roman" w:eastAsia="Times New Roman"/>
                <w:b w:val="0"/>
                <w:color w:val="000000"/>
                <w:sz w:val="26"/>
              </w:rPr>
              <w:t>93,05%</w:t>
            </w:r>
          </w:p>
        </w:tc>
      </w:tr>
      <w:tr>
        <w:tc>
          <w:tcPr>
            <w:tcW w:type="dxa" w:w="4320"/>
          </w:tcPr>
          <w:p>
            <w:r/>
            <w:r>
              <w:rPr>
                <w:rFonts w:ascii="Times New Roman" w:hAnsi="Times New Roman" w:cs="Times New Roman" w:eastAsia="Times New Roman"/>
                <w:b w:val="0"/>
                <w:color w:val="000000"/>
                <w:sz w:val="26"/>
              </w:rPr>
              <w:t>Cả 2 sai</w:t>
            </w:r>
          </w:p>
        </w:tc>
        <w:tc>
          <w:tcPr>
            <w:tcW w:type="dxa" w:w="2160"/>
          </w:tcPr>
          <w:p>
            <w:r/>
            <w:r>
              <w:rPr>
                <w:rFonts w:ascii="Times New Roman" w:hAnsi="Times New Roman" w:cs="Times New Roman" w:eastAsia="Times New Roman"/>
                <w:b w:val="0"/>
                <w:color w:val="000000"/>
                <w:sz w:val="26"/>
              </w:rPr>
              <w:t>261</w:t>
            </w:r>
          </w:p>
        </w:tc>
        <w:tc>
          <w:tcPr>
            <w:tcW w:type="dxa" w:w="2160"/>
          </w:tcPr>
          <w:p>
            <w:r/>
            <w:r>
              <w:rPr>
                <w:rFonts w:ascii="Times New Roman" w:hAnsi="Times New Roman" w:cs="Times New Roman" w:eastAsia="Times New Roman"/>
                <w:b w:val="0"/>
                <w:color w:val="000000"/>
                <w:sz w:val="26"/>
              </w:rPr>
              <w:t>4,00%</w:t>
            </w:r>
          </w:p>
        </w:tc>
      </w:tr>
      <w:tr>
        <w:tc>
          <w:tcPr>
            <w:tcW w:type="dxa" w:w="4320"/>
          </w:tcPr>
          <w:p>
            <w:r/>
            <w:r>
              <w:rPr>
                <w:rFonts w:ascii="Times New Roman" w:hAnsi="Times New Roman" w:cs="Times New Roman" w:eastAsia="Times New Roman"/>
                <w:b w:val="0"/>
                <w:color w:val="000000"/>
                <w:sz w:val="26"/>
              </w:rPr>
              <w:t>Chỉ RF đúng</w:t>
            </w:r>
          </w:p>
        </w:tc>
        <w:tc>
          <w:tcPr>
            <w:tcW w:type="dxa" w:w="2160"/>
          </w:tcPr>
          <w:p>
            <w:r/>
            <w:r>
              <w:rPr>
                <w:rFonts w:ascii="Times New Roman" w:hAnsi="Times New Roman" w:cs="Times New Roman" w:eastAsia="Times New Roman"/>
                <w:b w:val="0"/>
                <w:color w:val="000000"/>
                <w:sz w:val="26"/>
              </w:rPr>
              <w:t>128</w:t>
            </w:r>
          </w:p>
        </w:tc>
        <w:tc>
          <w:tcPr>
            <w:tcW w:type="dxa" w:w="2160"/>
          </w:tcPr>
          <w:p>
            <w:r/>
            <w:r>
              <w:rPr>
                <w:rFonts w:ascii="Times New Roman" w:hAnsi="Times New Roman" w:cs="Times New Roman" w:eastAsia="Times New Roman"/>
                <w:b w:val="0"/>
                <w:color w:val="000000"/>
                <w:sz w:val="26"/>
              </w:rPr>
              <w:t>1,96%</w:t>
            </w:r>
          </w:p>
        </w:tc>
      </w:tr>
      <w:tr>
        <w:tc>
          <w:tcPr>
            <w:tcW w:type="dxa" w:w="4320"/>
          </w:tcPr>
          <w:p>
            <w:r/>
            <w:r>
              <w:rPr>
                <w:rFonts w:ascii="Times New Roman" w:hAnsi="Times New Roman" w:cs="Times New Roman" w:eastAsia="Times New Roman"/>
                <w:b w:val="0"/>
                <w:color w:val="000000"/>
                <w:sz w:val="26"/>
              </w:rPr>
              <w:t>Chỉ SVM đúng</w:t>
            </w:r>
          </w:p>
        </w:tc>
        <w:tc>
          <w:tcPr>
            <w:tcW w:type="dxa" w:w="2160"/>
          </w:tcPr>
          <w:p>
            <w:r/>
            <w:r>
              <w:rPr>
                <w:rFonts w:ascii="Times New Roman" w:hAnsi="Times New Roman" w:cs="Times New Roman" w:eastAsia="Times New Roman"/>
                <w:b w:val="0"/>
                <w:color w:val="000000"/>
                <w:sz w:val="26"/>
              </w:rPr>
              <w:t>64</w:t>
            </w:r>
          </w:p>
        </w:tc>
        <w:tc>
          <w:tcPr>
            <w:tcW w:type="dxa" w:w="2160"/>
          </w:tcPr>
          <w:p>
            <w:r/>
            <w:r>
              <w:rPr>
                <w:rFonts w:ascii="Times New Roman" w:hAnsi="Times New Roman" w:cs="Times New Roman" w:eastAsia="Times New Roman"/>
                <w:b w:val="0"/>
                <w:color w:val="000000"/>
                <w:sz w:val="26"/>
              </w:rPr>
              <w:t>0,98%</w:t>
            </w:r>
          </w:p>
        </w:tc>
      </w:tr>
    </w:tbl>
    <w:p>
      <w:pPr>
        <w:spacing w:after="80"/>
      </w:pPr>
      <w:r>
        <w:rPr>
          <w:rFonts w:ascii="Times New Roman" w:hAnsi="Times New Roman" w:cs="Times New Roman" w:eastAsia="Times New Roman"/>
          <w:b w:val="0"/>
          <w:color w:val="000000"/>
          <w:sz w:val="26"/>
        </w:rPr>
        <w:t>93% mẫu được cả hai mô hình dự đoán đúng. Nhóm 'Chỉ RF đúng' (128 mẫu) gấp đôi nhóm 'Chỉ SVM đúng' (64 mẫu) — RF có lợi thế rõ ràng trên các mẫu 'khó'.</w:t>
      </w:r>
    </w:p>
    <w:p>
      <w:pPr>
        <w:spacing w:after="80"/>
      </w:pPr>
      <w:r>
        <w:rPr>
          <w:rFonts w:ascii="Times New Roman" w:hAnsi="Times New Roman" w:cs="Times New Roman" w:eastAsia="Times New Roman"/>
          <w:b w:val="0"/>
          <w:color w:val="000000"/>
          <w:sz w:val="26"/>
        </w:rPr>
        <w:t>Phân tích đặc trưng theo nhóm (trung bình trên tập numeric):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168"/>
          </w:tcPr>
          <w:p>
            <w:pPr>
              <w:jc w:val="center"/>
            </w:pPr>
            <w:r/>
            <w:r>
              <w:rPr>
                <w:rFonts w:ascii="Times New Roman" w:hAnsi="Times New Roman" w:cs="Times New Roman" w:eastAsia="Times New Roman"/>
                <w:b/>
                <w:color w:val="000000"/>
                <w:sz w:val="26"/>
              </w:rPr>
              <w:t>Đặc trưng</w:t>
            </w:r>
          </w:p>
        </w:tc>
        <w:tc>
          <w:tcPr>
            <w:tcW w:type="dxa" w:w="1728"/>
          </w:tcPr>
          <w:p>
            <w:pPr>
              <w:jc w:val="center"/>
            </w:pPr>
            <w:r/>
            <w:r>
              <w:rPr>
                <w:rFonts w:ascii="Times New Roman" w:hAnsi="Times New Roman" w:cs="Times New Roman" w:eastAsia="Times New Roman"/>
                <w:b/>
                <w:color w:val="000000"/>
                <w:sz w:val="26"/>
              </w:rPr>
              <w:t>Cả 2 đúng</w:t>
            </w:r>
          </w:p>
        </w:tc>
        <w:tc>
          <w:tcPr>
            <w:tcW w:type="dxa" w:w="1584"/>
          </w:tcPr>
          <w:p>
            <w:pPr>
              <w:jc w:val="center"/>
            </w:pPr>
            <w:r/>
            <w:r>
              <w:rPr>
                <w:rFonts w:ascii="Times New Roman" w:hAnsi="Times New Roman" w:cs="Times New Roman" w:eastAsia="Times New Roman"/>
                <w:b/>
                <w:color w:val="000000"/>
                <w:sz w:val="26"/>
              </w:rPr>
              <w:t>Cả 2 sai</w:t>
            </w:r>
          </w:p>
        </w:tc>
        <w:tc>
          <w:tcPr>
            <w:tcW w:type="dxa" w:w="1728"/>
          </w:tcPr>
          <w:p>
            <w:pPr>
              <w:jc w:val="center"/>
            </w:pPr>
            <w:r/>
            <w:r>
              <w:rPr>
                <w:rFonts w:ascii="Times New Roman" w:hAnsi="Times New Roman" w:cs="Times New Roman" w:eastAsia="Times New Roman"/>
                <w:b/>
                <w:color w:val="000000"/>
                <w:sz w:val="26"/>
              </w:rPr>
              <w:t>Chỉ RF đúng</w:t>
            </w:r>
          </w:p>
        </w:tc>
        <w:tc>
          <w:tcPr>
            <w:tcW w:type="dxa" w:w="1728"/>
          </w:tcPr>
          <w:p>
            <w:pPr>
              <w:jc w:val="center"/>
            </w:pPr>
            <w:r/>
            <w:r>
              <w:rPr>
                <w:rFonts w:ascii="Times New Roman" w:hAnsi="Times New Roman" w:cs="Times New Roman" w:eastAsia="Times New Roman"/>
                <w:b/>
                <w:color w:val="000000"/>
                <w:sz w:val="26"/>
              </w:rPr>
              <w:t>Chỉ SVM đúng</w:t>
            </w:r>
          </w:p>
        </w:tc>
      </w:tr>
      <w:tr>
        <w:tc>
          <w:tcPr>
            <w:tcW w:type="dxa" w:w="3168"/>
          </w:tcPr>
          <w:p>
            <w:r/>
            <w:r>
              <w:rPr>
                <w:rFonts w:ascii="Times New Roman" w:hAnsi="Times New Roman" w:cs="Times New Roman" w:eastAsia="Times New Roman"/>
                <w:b w:val="0"/>
                <w:color w:val="000000"/>
                <w:sz w:val="26"/>
              </w:rPr>
              <w:t>total_clicks</w:t>
            </w:r>
          </w:p>
        </w:tc>
        <w:tc>
          <w:tcPr>
            <w:tcW w:type="dxa" w:w="1728"/>
          </w:tcPr>
          <w:p>
            <w:r/>
            <w:r>
              <w:rPr>
                <w:rFonts w:ascii="Times New Roman" w:hAnsi="Times New Roman" w:cs="Times New Roman" w:eastAsia="Times New Roman"/>
                <w:b w:val="0"/>
                <w:color w:val="000000"/>
                <w:sz w:val="26"/>
              </w:rPr>
              <w:t>1.207</w:t>
            </w:r>
          </w:p>
        </w:tc>
        <w:tc>
          <w:tcPr>
            <w:tcW w:type="dxa" w:w="1584"/>
          </w:tcPr>
          <w:p>
            <w:r/>
            <w:r>
              <w:rPr>
                <w:rFonts w:ascii="Times New Roman" w:hAnsi="Times New Roman" w:cs="Times New Roman" w:eastAsia="Times New Roman"/>
                <w:b w:val="0"/>
                <w:color w:val="000000"/>
                <w:sz w:val="26"/>
              </w:rPr>
              <w:t>1.305</w:t>
            </w:r>
          </w:p>
        </w:tc>
        <w:tc>
          <w:tcPr>
            <w:tcW w:type="dxa" w:w="1728"/>
          </w:tcPr>
          <w:p>
            <w:r/>
            <w:r>
              <w:rPr>
                <w:rFonts w:ascii="Times New Roman" w:hAnsi="Times New Roman" w:cs="Times New Roman" w:eastAsia="Times New Roman"/>
                <w:b w:val="0"/>
                <w:color w:val="000000"/>
                <w:sz w:val="26"/>
              </w:rPr>
              <w:t>1.387</w:t>
            </w:r>
          </w:p>
        </w:tc>
        <w:tc>
          <w:tcPr>
            <w:tcW w:type="dxa" w:w="1728"/>
          </w:tcPr>
          <w:p>
            <w:r/>
            <w:r>
              <w:rPr>
                <w:rFonts w:ascii="Times New Roman" w:hAnsi="Times New Roman" w:cs="Times New Roman" w:eastAsia="Times New Roman"/>
                <w:b w:val="0"/>
                <w:color w:val="000000"/>
                <w:sz w:val="26"/>
              </w:rPr>
              <w:t>1.076</w:t>
            </w:r>
          </w:p>
        </w:tc>
      </w:tr>
      <w:tr>
        <w:tc>
          <w:tcPr>
            <w:tcW w:type="dxa" w:w="3168"/>
          </w:tcPr>
          <w:p>
            <w:r/>
            <w:r>
              <w:rPr>
                <w:rFonts w:ascii="Times New Roman" w:hAnsi="Times New Roman" w:cs="Times New Roman" w:eastAsia="Times New Roman"/>
                <w:b w:val="0"/>
                <w:color w:val="000000"/>
                <w:sz w:val="26"/>
              </w:rPr>
              <w:t>mean_score</w:t>
            </w:r>
          </w:p>
        </w:tc>
        <w:tc>
          <w:tcPr>
            <w:tcW w:type="dxa" w:w="1728"/>
          </w:tcPr>
          <w:p>
            <w:r/>
            <w:r>
              <w:rPr>
                <w:rFonts w:ascii="Times New Roman" w:hAnsi="Times New Roman" w:cs="Times New Roman" w:eastAsia="Times New Roman"/>
                <w:b w:val="0"/>
                <w:color w:val="000000"/>
                <w:sz w:val="26"/>
              </w:rPr>
              <w:t>71,3</w:t>
            </w:r>
          </w:p>
        </w:tc>
        <w:tc>
          <w:tcPr>
            <w:tcW w:type="dxa" w:w="1584"/>
          </w:tcPr>
          <w:p>
            <w:r/>
            <w:r>
              <w:rPr>
                <w:rFonts w:ascii="Times New Roman" w:hAnsi="Times New Roman" w:cs="Times New Roman" w:eastAsia="Times New Roman"/>
                <w:b w:val="0"/>
                <w:color w:val="000000"/>
                <w:sz w:val="26"/>
              </w:rPr>
              <w:t>63,0</w:t>
            </w:r>
          </w:p>
        </w:tc>
        <w:tc>
          <w:tcPr>
            <w:tcW w:type="dxa" w:w="1728"/>
          </w:tcPr>
          <w:p>
            <w:r/>
            <w:r>
              <w:rPr>
                <w:rFonts w:ascii="Times New Roman" w:hAnsi="Times New Roman" w:cs="Times New Roman" w:eastAsia="Times New Roman"/>
                <w:b w:val="0"/>
                <w:color w:val="000000"/>
                <w:sz w:val="26"/>
              </w:rPr>
              <w:t>55,0</w:t>
            </w:r>
          </w:p>
        </w:tc>
        <w:tc>
          <w:tcPr>
            <w:tcW w:type="dxa" w:w="1728"/>
          </w:tcPr>
          <w:p>
            <w:r/>
            <w:r>
              <w:rPr>
                <w:rFonts w:ascii="Times New Roman" w:hAnsi="Times New Roman" w:cs="Times New Roman" w:eastAsia="Times New Roman"/>
                <w:b w:val="0"/>
                <w:color w:val="000000"/>
                <w:sz w:val="26"/>
              </w:rPr>
              <w:t>57,8</w:t>
            </w:r>
          </w:p>
        </w:tc>
      </w:tr>
      <w:tr>
        <w:tc>
          <w:tcPr>
            <w:tcW w:type="dxa" w:w="3168"/>
          </w:tcPr>
          <w:p>
            <w:r/>
            <w:r>
              <w:rPr>
                <w:rFonts w:ascii="Times New Roman" w:hAnsi="Times New Roman" w:cs="Times New Roman" w:eastAsia="Times New Roman"/>
                <w:b w:val="0"/>
                <w:color w:val="000000"/>
                <w:sz w:val="26"/>
              </w:rPr>
              <w:t>num_active_days</w:t>
            </w:r>
          </w:p>
        </w:tc>
        <w:tc>
          <w:tcPr>
            <w:tcW w:type="dxa" w:w="1728"/>
          </w:tcPr>
          <w:p>
            <w:r/>
            <w:r>
              <w:rPr>
                <w:rFonts w:ascii="Times New Roman" w:hAnsi="Times New Roman" w:cs="Times New Roman" w:eastAsia="Times New Roman"/>
                <w:b w:val="0"/>
                <w:color w:val="000000"/>
                <w:sz w:val="26"/>
              </w:rPr>
              <w:t>54,9</w:t>
            </w:r>
          </w:p>
        </w:tc>
        <w:tc>
          <w:tcPr>
            <w:tcW w:type="dxa" w:w="1584"/>
          </w:tcPr>
          <w:p>
            <w:r/>
            <w:r>
              <w:rPr>
                <w:rFonts w:ascii="Times New Roman" w:hAnsi="Times New Roman" w:cs="Times New Roman" w:eastAsia="Times New Roman"/>
                <w:b w:val="0"/>
                <w:color w:val="000000"/>
                <w:sz w:val="26"/>
              </w:rPr>
              <w:t>63,4</w:t>
            </w:r>
          </w:p>
        </w:tc>
        <w:tc>
          <w:tcPr>
            <w:tcW w:type="dxa" w:w="1728"/>
          </w:tcPr>
          <w:p>
            <w:r/>
            <w:r>
              <w:rPr>
                <w:rFonts w:ascii="Times New Roman" w:hAnsi="Times New Roman" w:cs="Times New Roman" w:eastAsia="Times New Roman"/>
                <w:b w:val="0"/>
                <w:color w:val="000000"/>
                <w:sz w:val="26"/>
              </w:rPr>
              <w:t>67,5</w:t>
            </w:r>
          </w:p>
        </w:tc>
        <w:tc>
          <w:tcPr>
            <w:tcW w:type="dxa" w:w="1728"/>
          </w:tcPr>
          <w:p>
            <w:r/>
            <w:r>
              <w:rPr>
                <w:rFonts w:ascii="Times New Roman" w:hAnsi="Times New Roman" w:cs="Times New Roman" w:eastAsia="Times New Roman"/>
                <w:b w:val="0"/>
                <w:color w:val="000000"/>
                <w:sz w:val="26"/>
              </w:rPr>
              <w:t>55,2</w:t>
            </w:r>
          </w:p>
        </w:tc>
      </w:tr>
      <w:tr>
        <w:tc>
          <w:tcPr>
            <w:tcW w:type="dxa" w:w="3168"/>
          </w:tcPr>
          <w:p>
            <w:r/>
            <w:r>
              <w:rPr>
                <w:rFonts w:ascii="Times New Roman" w:hAnsi="Times New Roman" w:cs="Times New Roman" w:eastAsia="Times New Roman"/>
                <w:b w:val="0"/>
                <w:color w:val="000000"/>
                <w:sz w:val="26"/>
              </w:rPr>
              <w:t>mean_days_early</w:t>
            </w:r>
          </w:p>
        </w:tc>
        <w:tc>
          <w:tcPr>
            <w:tcW w:type="dxa" w:w="1728"/>
          </w:tcPr>
          <w:p>
            <w:r/>
            <w:r>
              <w:rPr>
                <w:rFonts w:ascii="Times New Roman" w:hAnsi="Times New Roman" w:cs="Times New Roman" w:eastAsia="Times New Roman"/>
                <w:b w:val="0"/>
                <w:color w:val="000000"/>
                <w:sz w:val="26"/>
              </w:rPr>
              <w:t>12,6</w:t>
            </w:r>
          </w:p>
        </w:tc>
        <w:tc>
          <w:tcPr>
            <w:tcW w:type="dxa" w:w="1584"/>
          </w:tcPr>
          <w:p>
            <w:r/>
            <w:r>
              <w:rPr>
                <w:rFonts w:ascii="Times New Roman" w:hAnsi="Times New Roman" w:cs="Times New Roman" w:eastAsia="Times New Roman"/>
                <w:b w:val="0"/>
                <w:color w:val="000000"/>
                <w:sz w:val="26"/>
              </w:rPr>
              <w:t>9,7</w:t>
            </w:r>
          </w:p>
        </w:tc>
        <w:tc>
          <w:tcPr>
            <w:tcW w:type="dxa" w:w="1728"/>
          </w:tcPr>
          <w:p>
            <w:r/>
            <w:r>
              <w:rPr>
                <w:rFonts w:ascii="Times New Roman" w:hAnsi="Times New Roman" w:cs="Times New Roman" w:eastAsia="Times New Roman"/>
                <w:b w:val="0"/>
                <w:color w:val="000000"/>
                <w:sz w:val="26"/>
              </w:rPr>
              <w:t>6,2</w:t>
            </w:r>
          </w:p>
        </w:tc>
        <w:tc>
          <w:tcPr>
            <w:tcW w:type="dxa" w:w="1728"/>
          </w:tcPr>
          <w:p>
            <w:r/>
            <w:r>
              <w:rPr>
                <w:rFonts w:ascii="Times New Roman" w:hAnsi="Times New Roman" w:cs="Times New Roman" w:eastAsia="Times New Roman"/>
                <w:b w:val="0"/>
                <w:color w:val="000000"/>
                <w:sz w:val="26"/>
              </w:rPr>
              <w:t>5,6</w:t>
            </w:r>
          </w:p>
        </w:tc>
      </w:tr>
      <w:tr>
        <w:tc>
          <w:tcPr>
            <w:tcW w:type="dxa" w:w="3168"/>
          </w:tcPr>
          <w:p>
            <w:r/>
            <w:r>
              <w:rPr>
                <w:rFonts w:ascii="Times New Roman" w:hAnsi="Times New Roman" w:cs="Times New Roman" w:eastAsia="Times New Roman"/>
                <w:b w:val="0"/>
                <w:color w:val="000000"/>
                <w:sz w:val="26"/>
              </w:rPr>
              <w:t>num_late_submissions</w:t>
            </w:r>
          </w:p>
        </w:tc>
        <w:tc>
          <w:tcPr>
            <w:tcW w:type="dxa" w:w="1728"/>
          </w:tcPr>
          <w:p>
            <w:r/>
            <w:r>
              <w:rPr>
                <w:rFonts w:ascii="Times New Roman" w:hAnsi="Times New Roman" w:cs="Times New Roman" w:eastAsia="Times New Roman"/>
                <w:b w:val="0"/>
                <w:color w:val="000000"/>
                <w:sz w:val="26"/>
              </w:rPr>
              <w:t>1,40</w:t>
            </w:r>
          </w:p>
        </w:tc>
        <w:tc>
          <w:tcPr>
            <w:tcW w:type="dxa" w:w="1584"/>
          </w:tcPr>
          <w:p>
            <w:r/>
            <w:r>
              <w:rPr>
                <w:rFonts w:ascii="Times New Roman" w:hAnsi="Times New Roman" w:cs="Times New Roman" w:eastAsia="Times New Roman"/>
                <w:b w:val="0"/>
                <w:color w:val="000000"/>
                <w:sz w:val="26"/>
              </w:rPr>
              <w:t>2,90</w:t>
            </w:r>
          </w:p>
        </w:tc>
        <w:tc>
          <w:tcPr>
            <w:tcW w:type="dxa" w:w="1728"/>
          </w:tcPr>
          <w:p>
            <w:r/>
            <w:r>
              <w:rPr>
                <w:rFonts w:ascii="Times New Roman" w:hAnsi="Times New Roman" w:cs="Times New Roman" w:eastAsia="Times New Roman"/>
                <w:b w:val="0"/>
                <w:color w:val="000000"/>
                <w:sz w:val="26"/>
              </w:rPr>
              <w:t>2,45</w:t>
            </w:r>
          </w:p>
        </w:tc>
        <w:tc>
          <w:tcPr>
            <w:tcW w:type="dxa" w:w="1728"/>
          </w:tcPr>
          <w:p>
            <w:r/>
            <w:r>
              <w:rPr>
                <w:rFonts w:ascii="Times New Roman" w:hAnsi="Times New Roman" w:cs="Times New Roman" w:eastAsia="Times New Roman"/>
                <w:b w:val="0"/>
                <w:color w:val="000000"/>
                <w:sz w:val="26"/>
              </w:rPr>
              <w:t>3,64</w:t>
            </w:r>
          </w:p>
        </w:tc>
      </w:tr>
      <w:tr>
        <w:tc>
          <w:tcPr>
            <w:tcW w:type="dxa" w:w="3168"/>
          </w:tcPr>
          <w:p>
            <w:r/>
            <w:r>
              <w:rPr>
                <w:rFonts w:ascii="Times New Roman" w:hAnsi="Times New Roman" w:cs="Times New Roman" w:eastAsia="Times New Roman"/>
                <w:b w:val="0"/>
                <w:color w:val="000000"/>
                <w:sz w:val="26"/>
              </w:rPr>
              <w:t>pct_tma_submitted</w:t>
            </w:r>
          </w:p>
        </w:tc>
        <w:tc>
          <w:tcPr>
            <w:tcW w:type="dxa" w:w="1728"/>
          </w:tcPr>
          <w:p>
            <w:r/>
            <w:r>
              <w:rPr>
                <w:rFonts w:ascii="Times New Roman" w:hAnsi="Times New Roman" w:cs="Times New Roman" w:eastAsia="Times New Roman"/>
                <w:b w:val="0"/>
                <w:color w:val="000000"/>
                <w:sz w:val="26"/>
              </w:rPr>
              <w:t>0,51</w:t>
            </w:r>
          </w:p>
        </w:tc>
        <w:tc>
          <w:tcPr>
            <w:tcW w:type="dxa" w:w="1584"/>
          </w:tcPr>
          <w:p>
            <w:r/>
            <w:r>
              <w:rPr>
                <w:rFonts w:ascii="Times New Roman" w:hAnsi="Times New Roman" w:cs="Times New Roman" w:eastAsia="Times New Roman"/>
                <w:b w:val="0"/>
                <w:color w:val="000000"/>
                <w:sz w:val="26"/>
              </w:rPr>
              <w:t>0,61</w:t>
            </w:r>
          </w:p>
        </w:tc>
        <w:tc>
          <w:tcPr>
            <w:tcW w:type="dxa" w:w="1728"/>
          </w:tcPr>
          <w:p>
            <w:r/>
            <w:r>
              <w:rPr>
                <w:rFonts w:ascii="Times New Roman" w:hAnsi="Times New Roman" w:cs="Times New Roman" w:eastAsia="Times New Roman"/>
                <w:b w:val="0"/>
                <w:color w:val="000000"/>
                <w:sz w:val="26"/>
              </w:rPr>
              <w:t>0,58</w:t>
            </w:r>
          </w:p>
        </w:tc>
        <w:tc>
          <w:tcPr>
            <w:tcW w:type="dxa" w:w="1728"/>
          </w:tcPr>
          <w:p>
            <w:r/>
            <w:r>
              <w:rPr>
                <w:rFonts w:ascii="Times New Roman" w:hAnsi="Times New Roman" w:cs="Times New Roman" w:eastAsia="Times New Roman"/>
                <w:b w:val="0"/>
                <w:color w:val="000000"/>
                <w:sz w:val="26"/>
              </w:rPr>
              <w:t>0,62</w:t>
            </w:r>
          </w:p>
        </w:tc>
      </w:tr>
    </w:tbl>
    <w:p>
      <w:pPr>
        <w:spacing w:after="80"/>
      </w:pPr>
      <w:r>
        <w:rPr>
          <w:rFonts w:ascii="Times New Roman" w:hAnsi="Times New Roman" w:cs="Times New Roman" w:eastAsia="Times New Roman"/>
          <w:b w:val="0"/>
          <w:color w:val="000000"/>
          <w:sz w:val="26"/>
        </w:rPr>
        <w:t>Quan sát:</w:t>
      </w:r>
    </w:p>
    <w:p>
      <w:pPr>
        <w:pStyle w:val="ListBullet"/>
        <w:spacing w:after="40"/>
        <w:ind w:left="360"/>
      </w:pPr>
      <w:r>
        <w:rPr>
          <w:rFonts w:ascii="Times New Roman" w:hAnsi="Times New Roman" w:cs="Times New Roman" w:eastAsia="Times New Roman"/>
          <w:b w:val="0"/>
          <w:color w:val="000000"/>
          <w:sz w:val="26"/>
        </w:rPr>
        <w:t>Nhóm 'Cả 2 sai' có mean_score thấp (63,0), num_active_days cao (63,4) — sinh viên hoạt động nhiều nhưng điểm thấp, khó phân loại với cả hai thuật toán.</w:t>
      </w:r>
    </w:p>
    <w:p>
      <w:pPr>
        <w:pStyle w:val="ListBullet"/>
        <w:spacing w:after="40"/>
        <w:ind w:left="360"/>
      </w:pPr>
      <w:r>
        <w:rPr>
          <w:rFonts w:ascii="Times New Roman" w:hAnsi="Times New Roman" w:cs="Times New Roman" w:eastAsia="Times New Roman"/>
          <w:b w:val="0"/>
          <w:color w:val="000000"/>
          <w:sz w:val="26"/>
        </w:rPr>
        <w:t>Nhóm 'Chỉ RF đúng' có mean_score rất thấp (55,0) nhưng total_clicks cao (1.387) — RF phát hiện pattern phi tuyến giữa điểm thấp và hoạt động cao, trong khi SVM linear bỏ sót.</w:t>
      </w:r>
    </w:p>
    <w:p>
      <w:pPr>
        <w:pStyle w:val="ListBullet"/>
        <w:spacing w:after="40"/>
        <w:ind w:left="360"/>
      </w:pPr>
      <w:r>
        <w:rPr>
          <w:rFonts w:ascii="Times New Roman" w:hAnsi="Times New Roman" w:cs="Times New Roman" w:eastAsia="Times New Roman"/>
          <w:b w:val="0"/>
          <w:color w:val="000000"/>
          <w:sz w:val="26"/>
        </w:rPr>
        <w:t>Nhóm 'Chỉ SVM đúng' có total_clicks thấp (1.076) và num_late_submissions cao (3,64) — SVM nhạy hơn với biên tuyến tính trên các đặc trưng hành vi giao nộp muộn.</w:t>
      </w:r>
    </w:p>
    <w:p>
      <w:pPr>
        <w:spacing w:before="100" w:after="80"/>
      </w:pPr>
      <w:r>
        <w:rPr>
          <w:rFonts w:ascii="Times New Roman" w:hAnsi="Times New Roman" w:cs="Times New Roman" w:eastAsia="Times New Roman"/>
          <w:b/>
          <w:color w:val="000000"/>
          <w:sz w:val="26"/>
        </w:rPr>
        <w:t>6.3. Đường cong ROC (ROC Curve)</w:t>
      </w:r>
    </w:p>
    <w:p>
      <w:pPr>
        <w:spacing w:before="80"/>
        <w:jc w:val="center"/>
      </w:pPr>
      <w:r>
        <w:drawing>
          <wp:inline xmlns:a="http://schemas.openxmlformats.org/drawingml/2006/main" xmlns:pic="http://schemas.openxmlformats.org/drawingml/2006/picture">
            <wp:extent cx="5029200" cy="4292860"/>
            <wp:docPr id="9" name="Picture 9"/>
            <wp:cNvGraphicFramePr>
              <a:graphicFrameLocks noChangeAspect="1"/>
            </wp:cNvGraphicFramePr>
            <a:graphic>
              <a:graphicData uri="http://schemas.openxmlformats.org/drawingml/2006/picture">
                <pic:pic>
                  <pic:nvPicPr>
                    <pic:cNvPr id="0" name="03_roc_curves.png"/>
                    <pic:cNvPicPr/>
                  </pic:nvPicPr>
                  <pic:blipFill>
                    <a:blip r:embed="rId17"/>
                    <a:stretch>
                      <a:fillRect/>
                    </a:stretch>
                  </pic:blipFill>
                  <pic:spPr>
                    <a:xfrm>
                      <a:off x="0" y="0"/>
                      <a:ext cx="5029200" cy="4292860"/>
                    </a:xfrm>
                    <a:prstGeom prst="rect"/>
                  </pic:spPr>
                </pic:pic>
              </a:graphicData>
            </a:graphic>
          </wp:inline>
        </w:drawing>
      </w:r>
    </w:p>
    <w:p>
      <w:pPr>
        <w:spacing w:after="120"/>
        <w:jc w:val="center"/>
      </w:pPr>
      <w:r>
        <w:rPr>
          <w:rFonts w:ascii="Times New Roman" w:hAnsi="Times New Roman" w:cs="Times New Roman" w:eastAsia="Times New Roman"/>
          <w:b w:val="0"/>
          <w:i/>
          <w:color w:val="000000"/>
          <w:sz w:val="24"/>
        </w:rPr>
        <w:t>Hình 9: ROC Curve trên tập test — RF (AUC=0,986) và SVM (AUC=0,984)</w:t>
      </w:r>
    </w:p>
    <w:p>
      <w:pPr>
        <w:spacing w:after="80"/>
      </w:pPr>
      <w:r>
        <w:rPr>
          <w:rFonts w:ascii="Times New Roman" w:hAnsi="Times New Roman" w:cs="Times New Roman" w:eastAsia="Times New Roman"/>
          <w:b w:val="0"/>
          <w:color w:val="000000"/>
          <w:sz w:val="26"/>
        </w:rPr>
        <w:t>Cả hai mô hình có AUC &gt; 0,98 — khả năng phân tách hai lớp rất tốt ở mọi ngưỡng quyết định. RF có AUC cao hơn SVM +0,0016 — khoảng cách nhỏ nhưng nhất quán với các độ đo khác. Với ứng dụng cảnh báo sớm, có thể hạ ngưỡng dự đoán xuống dưới 0,5 để tăng Recall (phát hiện thêm sinh viên có nguy cơ trượt) mà vẫn giữ AUC cao.</w:t>
      </w:r>
    </w:p>
    <w:p>
      <w:pPr>
        <w:spacing w:before="100" w:after="80"/>
      </w:pPr>
      <w:r>
        <w:rPr>
          <w:rFonts w:ascii="Times New Roman" w:hAnsi="Times New Roman" w:cs="Times New Roman" w:eastAsia="Times New Roman"/>
          <w:b/>
          <w:color w:val="000000"/>
          <w:sz w:val="26"/>
        </w:rPr>
        <w:t>6.4. Phân phối Xác suất Dự đoán</w:t>
      </w:r>
    </w:p>
    <w:p>
      <w:pPr>
        <w:spacing w:before="80"/>
        <w:jc w:val="center"/>
      </w:pPr>
      <w:r>
        <w:drawing>
          <wp:inline xmlns:a="http://schemas.openxmlformats.org/drawingml/2006/main" xmlns:pic="http://schemas.openxmlformats.org/drawingml/2006/picture">
            <wp:extent cx="5029200" cy="1703186"/>
            <wp:docPr id="10" name="Picture 10"/>
            <wp:cNvGraphicFramePr>
              <a:graphicFrameLocks noChangeAspect="1"/>
            </wp:cNvGraphicFramePr>
            <a:graphic>
              <a:graphicData uri="http://schemas.openxmlformats.org/drawingml/2006/picture">
                <pic:pic>
                  <pic:nvPicPr>
                    <pic:cNvPr id="0" name="03_prob_histogram.png"/>
                    <pic:cNvPicPr/>
                  </pic:nvPicPr>
                  <pic:blipFill>
                    <a:blip r:embed="rId18"/>
                    <a:stretch>
                      <a:fillRect/>
                    </a:stretch>
                  </pic:blipFill>
                  <pic:spPr>
                    <a:xfrm>
                      <a:off x="0" y="0"/>
                      <a:ext cx="5029200" cy="1703186"/>
                    </a:xfrm>
                    <a:prstGeom prst="rect"/>
                  </pic:spPr>
                </pic:pic>
              </a:graphicData>
            </a:graphic>
          </wp:inline>
        </w:drawing>
      </w:r>
    </w:p>
    <w:p>
      <w:pPr>
        <w:spacing w:after="120"/>
        <w:jc w:val="center"/>
      </w:pPr>
      <w:r>
        <w:rPr>
          <w:rFonts w:ascii="Times New Roman" w:hAnsi="Times New Roman" w:cs="Times New Roman" w:eastAsia="Times New Roman"/>
          <w:b w:val="0"/>
          <w:i/>
          <w:color w:val="000000"/>
          <w:sz w:val="24"/>
        </w:rPr>
        <w:t>Hình 10: Phân phối xác suất dự đoán P(Pass) của RF và SVM theo nhãn thực tế</w:t>
      </w:r>
    </w:p>
    <w:p>
      <w:pPr>
        <w:spacing w:after="80"/>
      </w:pPr>
      <w:r>
        <w:rPr>
          <w:rFonts w:ascii="Times New Roman" w:hAnsi="Times New Roman" w:cs="Times New Roman" w:eastAsia="Times New Roman"/>
          <w:b w:val="0"/>
          <w:color w:val="000000"/>
          <w:sz w:val="26"/>
        </w:rPr>
        <w:t>Biểu đồ histogram xác suất cho thấy cả hai mô hình phân tách rõ hai lớp: nhãn 0 (Fail) tập trung ở xác suất thấp (&lt;0,3) và nhãn 1 (Pass) tập trung ở xác suất cao (&gt;0,7). Vùng chồng lấp (0,3–0,7) ít — xác nhận mô hình có độ tin cậy cao.</w:t>
      </w:r>
    </w:p>
    <w:p>
      <w:pPr>
        <w:spacing w:before="100" w:after="80"/>
      </w:pPr>
      <w:r>
        <w:rPr>
          <w:rFonts w:ascii="Times New Roman" w:hAnsi="Times New Roman" w:cs="Times New Roman" w:eastAsia="Times New Roman"/>
          <w:b/>
          <w:color w:val="000000"/>
          <w:sz w:val="26"/>
        </w:rPr>
        <w:t>6.5. Ranh giới Quyết định trong Không gian PCA 2D</w:t>
      </w:r>
    </w:p>
    <w:p>
      <w:pPr>
        <w:spacing w:before="80"/>
        <w:jc w:val="center"/>
      </w:pPr>
      <w:r>
        <w:drawing>
          <wp:inline xmlns:a="http://schemas.openxmlformats.org/drawingml/2006/main" xmlns:pic="http://schemas.openxmlformats.org/drawingml/2006/picture">
            <wp:extent cx="5029200" cy="2089294"/>
            <wp:docPr id="11" name="Picture 11"/>
            <wp:cNvGraphicFramePr>
              <a:graphicFrameLocks noChangeAspect="1"/>
            </wp:cNvGraphicFramePr>
            <a:graphic>
              <a:graphicData uri="http://schemas.openxmlformats.org/drawingml/2006/picture">
                <pic:pic>
                  <pic:nvPicPr>
                    <pic:cNvPr id="0" name="03_pca_decision_boundary.png"/>
                    <pic:cNvPicPr/>
                  </pic:nvPicPr>
                  <pic:blipFill>
                    <a:blip r:embed="rId19"/>
                    <a:stretch>
                      <a:fillRect/>
                    </a:stretch>
                  </pic:blipFill>
                  <pic:spPr>
                    <a:xfrm>
                      <a:off x="0" y="0"/>
                      <a:ext cx="5029200" cy="2089294"/>
                    </a:xfrm>
                    <a:prstGeom prst="rect"/>
                  </pic:spPr>
                </pic:pic>
              </a:graphicData>
            </a:graphic>
          </wp:inline>
        </w:drawing>
      </w:r>
    </w:p>
    <w:p>
      <w:pPr>
        <w:spacing w:after="120"/>
        <w:jc w:val="center"/>
      </w:pPr>
      <w:r>
        <w:rPr>
          <w:rFonts w:ascii="Times New Roman" w:hAnsi="Times New Roman" w:cs="Times New Roman" w:eastAsia="Times New Roman"/>
          <w:b w:val="0"/>
          <w:i/>
          <w:color w:val="000000"/>
          <w:sz w:val="24"/>
        </w:rPr>
        <w:t>Hình 11: Ranh giới quyết định của RF (trái) và SVM linear (phải) trong không gian PCA 2D (2 thành phần giải thích 17,8% phương sai)</w:t>
      </w:r>
    </w:p>
    <w:p>
      <w:pPr>
        <w:spacing w:after="80"/>
      </w:pPr>
      <w:r>
        <w:rPr>
          <w:rFonts w:ascii="Times New Roman" w:hAnsi="Times New Roman" w:cs="Times New Roman" w:eastAsia="Times New Roman"/>
          <w:b w:val="0"/>
          <w:color w:val="000000"/>
          <w:sz w:val="26"/>
        </w:rPr>
        <w:t>Hai thành phần PCA giải thích 17,8% phương sai tổng — đủ để minh hoạ trực quan nhưng không đại diện đầy đủ cho không gian 47 chiều. Ranh giới của RF (trái) phân mảnh theo hình chữ nhật trục song song (axis-aligned splits) — đặc trưng của cây quyết định. Ranh giới của SVM linear (phải) mượt hơn, gần với hyperplane tuyến tính — phù hợp với kernel linear đã chọn qua tuning.</w:t>
      </w:r>
    </w:p>
    <w:p>
      <w:pPr>
        <w:spacing w:before="100" w:after="80"/>
      </w:pPr>
      <w:r>
        <w:rPr>
          <w:rFonts w:ascii="Times New Roman" w:hAnsi="Times New Roman" w:cs="Times New Roman" w:eastAsia="Times New Roman"/>
          <w:b/>
          <w:color w:val="000000"/>
          <w:sz w:val="26"/>
        </w:rPr>
        <w:t>6.6. Thảo luận — Nguyên nhân Lỗi và Đề xuất Cải thiện</w:t>
      </w:r>
    </w:p>
    <w:p>
      <w:pPr>
        <w:spacing w:after="80"/>
      </w:pPr>
      <w:r>
        <w:rPr>
          <w:rFonts w:ascii="Times New Roman" w:hAnsi="Times New Roman" w:cs="Times New Roman" w:eastAsia="Times New Roman"/>
          <w:b/>
          <w:color w:val="000000"/>
          <w:sz w:val="26"/>
        </w:rPr>
        <w:t>Nguyên nhân lỗi chính:</w:t>
      </w:r>
    </w:p>
    <w:p>
      <w:pPr>
        <w:pStyle w:val="ListBullet"/>
        <w:spacing w:after="40"/>
        <w:ind w:left="360"/>
      </w:pPr>
      <w:r>
        <w:rPr>
          <w:rFonts w:ascii="Times New Roman" w:hAnsi="Times New Roman" w:cs="Times New Roman" w:eastAsia="Times New Roman"/>
          <w:b w:val="0"/>
          <w:color w:val="000000"/>
          <w:sz w:val="26"/>
        </w:rPr>
        <w:t>Thiếu đặc trưng thời gian (temporal): các đặc trưng như tổng click, mean_score là thống kê tĩnh toàn khoá học — không nắm bắt xu hướng thay đổi theo tuần (sinh viên mất hứng giữa kỳ, bỏ cuối kỳ). Mô hình sequence-aware (LSTM, Transformer) trên chuỗi VLE theo tuần có thể cải thiện đáng kể.</w:t>
      </w:r>
    </w:p>
    <w:p>
      <w:pPr>
        <w:pStyle w:val="ListBullet"/>
        <w:spacing w:after="40"/>
        <w:ind w:left="360"/>
      </w:pPr>
      <w:r>
        <w:rPr>
          <w:rFonts w:ascii="Times New Roman" w:hAnsi="Times New Roman" w:cs="Times New Roman" w:eastAsia="Times New Roman"/>
          <w:b w:val="0"/>
          <w:color w:val="000000"/>
          <w:sz w:val="26"/>
        </w:rPr>
        <w:t>Nhiễu nhãn: một số bản ghi 'Withdrawn' giai đoạn cuối khoá (gần hoàn thành) có đặc trưng rất giống Pass nhưng nhãn là Fail — không thể xử lý chỉ bằng thuật toán mà cần làm sạch nhãn.</w:t>
      </w:r>
    </w:p>
    <w:p>
      <w:pPr>
        <w:pStyle w:val="ListBullet"/>
        <w:spacing w:after="40"/>
        <w:ind w:left="360"/>
      </w:pPr>
      <w:r>
        <w:rPr>
          <w:rFonts w:ascii="Times New Roman" w:hAnsi="Times New Roman" w:cs="Times New Roman" w:eastAsia="Times New Roman"/>
          <w:b w:val="0"/>
          <w:color w:val="000000"/>
          <w:sz w:val="26"/>
        </w:rPr>
        <w:t>Thiếu thông tin ngoài hệ thống: hoàn cảnh cá nhân (việc làm, sức khoẻ, hỗ trợ tài chính) quyết định nhiều đến kết quả học nhưng không có trong bộ dữ liệu OULAD.</w:t>
      </w:r>
    </w:p>
    <w:p>
      <w:pPr>
        <w:spacing w:after="80"/>
      </w:pPr>
      <w:r>
        <w:rPr>
          <w:rFonts w:ascii="Times New Roman" w:hAnsi="Times New Roman" w:cs="Times New Roman" w:eastAsia="Times New Roman"/>
          <w:b/>
          <w:color w:val="000000"/>
          <w:sz w:val="26"/>
        </w:rPr>
        <w:t>Đề xuất cải thiện:</w:t>
      </w:r>
    </w:p>
    <w:p>
      <w:pPr>
        <w:pStyle w:val="ListBullet"/>
        <w:spacing w:after="40"/>
        <w:ind w:left="360"/>
      </w:pPr>
      <w:r>
        <w:rPr>
          <w:rFonts w:ascii="Times New Roman" w:hAnsi="Times New Roman" w:cs="Times New Roman" w:eastAsia="Times New Roman"/>
          <w:b w:val="0"/>
          <w:color w:val="000000"/>
          <w:sz w:val="26"/>
        </w:rPr>
        <w:t>Feature engineering động học: tốc độ giảm weekly_clicks, khoảng cách từ lần tương tác cuối đến deadline, số tuần liên tiếp không đăng nhập VLE.</w:t>
      </w:r>
    </w:p>
    <w:p>
      <w:pPr>
        <w:pStyle w:val="ListBullet"/>
        <w:spacing w:after="40"/>
        <w:ind w:left="360"/>
      </w:pPr>
      <w:r>
        <w:rPr>
          <w:rFonts w:ascii="Times New Roman" w:hAnsi="Times New Roman" w:cs="Times New Roman" w:eastAsia="Times New Roman"/>
          <w:b w:val="0"/>
          <w:color w:val="000000"/>
          <w:sz w:val="26"/>
        </w:rPr>
        <w:t>Stacking Ensemble: kết hợp RF và SVM (hoặc LightGBM) qua StackingClassifier với meta-learner LogisticRegression — tận dụng điểm mạnh khác nhau của hai họ mô hình (RF phát hiện tương tác phi tuyến, SVM linear với biên chắc chắn).</w:t>
      </w:r>
    </w:p>
    <w:p>
      <w:pPr>
        <w:pStyle w:val="ListBullet"/>
        <w:spacing w:after="40"/>
        <w:ind w:left="360"/>
      </w:pPr>
      <w:r>
        <w:rPr>
          <w:rFonts w:ascii="Times New Roman" w:hAnsi="Times New Roman" w:cs="Times New Roman" w:eastAsia="Times New Roman"/>
          <w:b w:val="0"/>
          <w:color w:val="000000"/>
          <w:sz w:val="26"/>
        </w:rPr>
        <w:t>Hiệu chỉnh ngưỡng quyết định: hạ ngưỡng từ 0,5 xuống 0,3–0,4 để ưu tiên Recall cao hơn (phát hiện sớm sinh viên có nguy cơ), phục vụ can thiệp kịp thời — đánh đổi giảm Precision nhẹ.</w:t>
      </w:r>
    </w:p>
    <w:p>
      <w:pPr>
        <w:spacing w:before="160" w:after="80"/>
      </w:pPr>
      <w:r>
        <w:rPr>
          <w:rFonts w:ascii="Times New Roman" w:hAnsi="Times New Roman" w:cs="Times New Roman" w:eastAsia="Times New Roman"/>
          <w:b/>
          <w:color w:val="000000"/>
          <w:sz w:val="26"/>
        </w:rPr>
        <w:t>Kết luận Phần III</w:t>
      </w:r>
    </w:p>
    <w:p>
      <w:pPr>
        <w:spacing w:after="80"/>
      </w:pPr>
      <w:r>
        <w:rPr>
          <w:rFonts w:ascii="Times New Roman" w:hAnsi="Times New Roman" w:cs="Times New Roman" w:eastAsia="Times New Roman"/>
          <w:b w:val="0"/>
          <w:color w:val="000000"/>
          <w:sz w:val="26"/>
        </w:rPr>
        <w:t>Báo cáo đã trình bày quá trình huấn luyện và so sánh toàn diện hai thuật toán Random Forest và SVM trên bộ dữ liệu OULAD. Kết quả thực nghiệm cho thấy:</w:t>
      </w:r>
    </w:p>
    <w:p>
      <w:pPr>
        <w:pStyle w:val="ListBullet"/>
        <w:spacing w:after="40"/>
        <w:ind w:left="360"/>
      </w:pPr>
      <w:r>
        <w:rPr>
          <w:rFonts w:ascii="Times New Roman" w:hAnsi="Times New Roman" w:cs="Times New Roman" w:eastAsia="Times New Roman"/>
          <w:b w:val="0"/>
          <w:color w:val="000000"/>
          <w:sz w:val="26"/>
        </w:rPr>
        <w:t>Cả hai thuật toán đạt hiệu năng cao (F1 &gt; 0,93) nhờ chất lượng dữ liệu tốt sau tiền xử lý.</w:t>
      </w:r>
    </w:p>
    <w:p>
      <w:pPr>
        <w:pStyle w:val="ListBullet"/>
        <w:spacing w:after="40"/>
        <w:ind w:left="360"/>
      </w:pPr>
      <w:r>
        <w:rPr>
          <w:rFonts w:ascii="Times New Roman" w:hAnsi="Times New Roman" w:cs="Times New Roman" w:eastAsia="Times New Roman"/>
          <w:b w:val="0"/>
          <w:color w:val="000000"/>
          <w:sz w:val="26"/>
        </w:rPr>
        <w:t>Random Forest vượt trội về F1 (+0,94pp trên test), AUC (+0,16pp) và đặc biệt về tốc độ huấn luyện (hơn 3.000 lần nhanh hơn SVM linear trên 26.000 mẫu).</w:t>
      </w:r>
    </w:p>
    <w:p>
      <w:pPr>
        <w:pStyle w:val="ListBullet"/>
        <w:spacing w:after="40"/>
        <w:ind w:left="360"/>
      </w:pPr>
      <w:r>
        <w:rPr>
          <w:rFonts w:ascii="Times New Roman" w:hAnsi="Times New Roman" w:cs="Times New Roman" w:eastAsia="Times New Roman"/>
          <w:b w:val="0"/>
          <w:color w:val="000000"/>
          <w:sz w:val="26"/>
        </w:rPr>
        <w:t>SVM có ưu điểm overfit thấp hơn (gap chỉ 0,001) và ranh giới quyết định mượt — phù hợp khi dữ liệu tuyến tính tách được và tài nguyên tính toán không là ràng buộc.</w:t>
      </w:r>
    </w:p>
    <w:p>
      <w:pPr>
        <w:pStyle w:val="ListBullet"/>
        <w:spacing w:after="40"/>
        <w:ind w:left="360"/>
      </w:pPr>
      <w:r>
        <w:rPr>
          <w:rFonts w:ascii="Times New Roman" w:hAnsi="Times New Roman" w:cs="Times New Roman" w:eastAsia="Times New Roman"/>
          <w:b w:val="0"/>
          <w:color w:val="000000"/>
          <w:sz w:val="26"/>
        </w:rPr>
        <w:t>Mô hình được chọn cho production: Champion Random Forest (F1_test=0,9486, AUC_test=0,9859, fit_time=1,6s).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