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411F4C0" w:rsidR="00EC4E78" w:rsidRDefault="00AA471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Вторая</w:t>
      </w:r>
      <w:r w:rsidR="00C335C8">
        <w:rPr>
          <w:rFonts w:ascii="Times New Roman" w:eastAsia="Times New Roman" w:hAnsi="Times New Roman" w:cs="Times New Roman"/>
          <w:b/>
          <w:sz w:val="28"/>
          <w:szCs w:val="28"/>
        </w:rPr>
        <w:t xml:space="preserve"> лабораторная: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 8-15</w:t>
      </w:r>
      <w:r w:rsidR="00C335C8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00000003" w14:textId="77777777" w:rsidR="00EC4E78" w:rsidRDefault="00EC4E7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CE1A0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Барицентрические координаты</w:t>
      </w:r>
    </w:p>
    <w:p w14:paraId="63387A69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вычисления барицентрических координат для точки с экранными (целочисленными координатами)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вещественных вершин треугольника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(x0, y0)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(x1, y1)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(x2, y2)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BCEC55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Они вычисляются по формулам:</w:t>
      </w:r>
    </w:p>
    <w:p w14:paraId="52C338B8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2663BB65" w14:textId="77777777" w:rsidR="00AA4719" w:rsidRPr="00AA4719" w:rsidRDefault="00AA4719" w:rsidP="00AA4719">
      <w:pPr>
        <w:rPr>
          <w:rFonts w:ascii="Courier New" w:eastAsia="Courier New" w:hAnsi="Courier New" w:cs="Courier New"/>
          <w:sz w:val="24"/>
          <w:szCs w:val="24"/>
        </w:rPr>
      </w:pP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Pr="00AA4719">
        <w:rPr>
          <w:rFonts w:ascii="Courier New" w:eastAsia="Courier New" w:hAnsi="Courier New" w:cs="Courier New"/>
          <w:sz w:val="24"/>
          <w:szCs w:val="24"/>
        </w:rPr>
        <w:t>0 = ((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>2)*(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>2) - 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>2</w:t>
      </w:r>
      <w:proofErr w:type="gramStart"/>
      <w:r w:rsidRPr="00AA4719">
        <w:rPr>
          <w:rFonts w:ascii="Courier New" w:eastAsia="Courier New" w:hAnsi="Courier New" w:cs="Courier New"/>
          <w:sz w:val="24"/>
          <w:szCs w:val="24"/>
        </w:rPr>
        <w:t>)(</w:t>
      </w:r>
      <w:proofErr w:type="gramEnd"/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>2)) / ((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>2)*(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0 -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>2) - 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1 -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y</w:t>
      </w:r>
      <w:r w:rsidRPr="00AA4719">
        <w:rPr>
          <w:rFonts w:ascii="Courier New" w:eastAsia="Courier New" w:hAnsi="Courier New" w:cs="Courier New"/>
          <w:sz w:val="24"/>
          <w:szCs w:val="24"/>
        </w:rPr>
        <w:t>2) (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 xml:space="preserve">0 - </w:t>
      </w:r>
      <w:r w:rsidRPr="00AD4AEA">
        <w:rPr>
          <w:rFonts w:ascii="Courier New" w:eastAsia="Courier New" w:hAnsi="Courier New" w:cs="Courier New"/>
          <w:sz w:val="24"/>
          <w:szCs w:val="24"/>
          <w:lang w:val="en-US"/>
        </w:rPr>
        <w:t>x</w:t>
      </w:r>
      <w:r w:rsidRPr="00AA4719">
        <w:rPr>
          <w:rFonts w:ascii="Courier New" w:eastAsia="Courier New" w:hAnsi="Courier New" w:cs="Courier New"/>
          <w:sz w:val="24"/>
          <w:szCs w:val="24"/>
        </w:rPr>
        <w:t>2))</w:t>
      </w:r>
    </w:p>
    <w:p w14:paraId="5B18CF48" w14:textId="77777777" w:rsidR="00AA4719" w:rsidRPr="005F3744" w:rsidRDefault="00AA4719" w:rsidP="00AA47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1 = ((x2 - x0)*(y - y0) - (y2 - y0</w:t>
      </w:r>
      <w:proofErr w:type="gramStart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x - x0)) / ((x2 - x0)*(y1 - y0) - (y2 - y0) (x1 - x0))</w:t>
      </w:r>
    </w:p>
    <w:p w14:paraId="61D4E2D5" w14:textId="77777777" w:rsidR="00AA4719" w:rsidRPr="005F3744" w:rsidRDefault="00AA4719" w:rsidP="00AA4719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2 = ((x0 - x1)*(y - y1) - (y0 - y1</w:t>
      </w:r>
      <w:proofErr w:type="gramStart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)(</w:t>
      </w:r>
      <w:proofErr w:type="gramEnd"/>
      <w:r w:rsidRPr="005F3744">
        <w:rPr>
          <w:rFonts w:ascii="Courier New" w:eastAsia="Courier New" w:hAnsi="Courier New" w:cs="Courier New"/>
          <w:sz w:val="24"/>
          <w:szCs w:val="24"/>
          <w:lang w:val="en-US"/>
        </w:rPr>
        <w:t>x - x1)) / ((x0 - x1)*(y2 - y1) - (y0 - y1) (x2 - x1))</w:t>
      </w:r>
    </w:p>
    <w:p w14:paraId="3F0EF1E0" w14:textId="77777777" w:rsidR="00AA4719" w:rsidRPr="005F3744" w:rsidRDefault="00AA4719" w:rsidP="00AA471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61F8D0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Убедиться, что сумма барицентрических координат</w:t>
      </w:r>
    </w:p>
    <w:p w14:paraId="3893269E" w14:textId="77777777" w:rsidR="00AA4719" w:rsidRDefault="00AA4719" w:rsidP="00AA4719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4"/>
          <w:szCs w:val="24"/>
          <w:lang w:val="en-US"/>
        </w:rPr>
        <w:t>lambda</w:t>
      </w:r>
      <w:r>
        <w:rPr>
          <w:rFonts w:ascii="Courier New" w:eastAsia="Courier New" w:hAnsi="Courier New" w:cs="Courier New"/>
          <w:sz w:val="26"/>
          <w:szCs w:val="26"/>
        </w:rPr>
        <w:t xml:space="preserve">0 + </w:t>
      </w:r>
      <w:r>
        <w:rPr>
          <w:rFonts w:ascii="Courier New" w:eastAsia="Courier New" w:hAnsi="Courier New" w:cs="Courier New"/>
          <w:sz w:val="26"/>
          <w:szCs w:val="26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>
        <w:rPr>
          <w:rFonts w:ascii="Courier New" w:eastAsia="Courier New" w:hAnsi="Courier New" w:cs="Courier New"/>
          <w:sz w:val="26"/>
          <w:szCs w:val="26"/>
        </w:rPr>
        <w:t xml:space="preserve">1 + </w:t>
      </w:r>
      <w:r>
        <w:rPr>
          <w:rFonts w:ascii="Courier New" w:eastAsia="Courier New" w:hAnsi="Courier New" w:cs="Courier New"/>
          <w:sz w:val="26"/>
          <w:szCs w:val="26"/>
          <w:lang w:val="en-US"/>
        </w:rPr>
        <w:t>l</w:t>
      </w:r>
      <w:r>
        <w:rPr>
          <w:rFonts w:ascii="Courier New" w:eastAsia="Courier New" w:hAnsi="Courier New" w:cs="Courier New"/>
          <w:sz w:val="24"/>
          <w:szCs w:val="24"/>
          <w:lang w:val="en-US"/>
        </w:rPr>
        <w:t>ambda</w:t>
      </w:r>
      <w:r>
        <w:rPr>
          <w:rFonts w:ascii="Courier New" w:eastAsia="Courier New" w:hAnsi="Courier New" w:cs="Courier New"/>
          <w:sz w:val="26"/>
          <w:szCs w:val="26"/>
        </w:rPr>
        <w:t>2 = 1.0</w:t>
      </w:r>
    </w:p>
    <w:p w14:paraId="003D5A30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B98E4C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координаты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(x, y)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экранные, и поэтому целочисленные. В то же время вершины треугольника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(x0, y0)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(x1, y1)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(x2, y2)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вещественные, округлять их перед вычислениями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надо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594CF8F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точки зрения написания и выполнения программы это не оказывает большого влияния, но важно для понимания. Барицентрические координаты в рамках этого курса будут описывать положение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пикселя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вы собираетесь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относительно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реального </w:t>
      </w:r>
      <w:r>
        <w:rPr>
          <w:rFonts w:ascii="Times New Roman" w:eastAsia="Times New Roman" w:hAnsi="Times New Roman" w:cs="Times New Roman"/>
          <w:sz w:val="28"/>
          <w:szCs w:val="28"/>
        </w:rPr>
        <w:t>треугольника.</w:t>
      </w:r>
    </w:p>
    <w:p w14:paraId="38EB4990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1DE06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Отрисовка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треугольников</w:t>
      </w:r>
    </w:p>
    <w:p w14:paraId="6C5F554F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треугольника с вершинами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(x0, y0)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(x1, y1)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(x2, y2)</w:t>
      </w:r>
      <w:r>
        <w:rPr>
          <w:rFonts w:ascii="Times New Roman" w:eastAsia="Times New Roman" w:hAnsi="Times New Roman" w:cs="Times New Roman"/>
          <w:sz w:val="28"/>
          <w:szCs w:val="28"/>
        </w:rPr>
        <w:t>. Для этого выполнить следующие шаги.</w:t>
      </w:r>
    </w:p>
    <w:p w14:paraId="20589C55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ограничивающий прямоугольник: минимальные и максимальные возможные значения координат X и Y. Например:</w:t>
      </w:r>
    </w:p>
    <w:p w14:paraId="02721A43" w14:textId="77777777" w:rsidR="00AA4719" w:rsidRPr="005F3744" w:rsidRDefault="00AA4719" w:rsidP="00AA4719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xmin</w:t>
      </w:r>
      <w:proofErr w:type="spellEnd"/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min(x0, x1, x2)</w:t>
      </w:r>
    </w:p>
    <w:p w14:paraId="6E662459" w14:textId="77777777" w:rsidR="00AA4719" w:rsidRPr="005F3744" w:rsidRDefault="00AA4719" w:rsidP="00AA4719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ymin</w:t>
      </w:r>
      <w:proofErr w:type="spellEnd"/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min(y0, y1, y2)</w:t>
      </w:r>
    </w:p>
    <w:p w14:paraId="5F8D6A63" w14:textId="77777777" w:rsidR="00AA4719" w:rsidRPr="005F3744" w:rsidRDefault="00AA4719" w:rsidP="00AA4719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lastRenderedPageBreak/>
        <w:t>xmax</w:t>
      </w:r>
      <w:proofErr w:type="spellEnd"/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max(x0, x1, x2)</w:t>
      </w:r>
    </w:p>
    <w:p w14:paraId="4F3732B4" w14:textId="77777777" w:rsidR="00AA4719" w:rsidRPr="005F3744" w:rsidRDefault="00AA4719" w:rsidP="00AA4719">
      <w:pPr>
        <w:jc w:val="both"/>
        <w:rPr>
          <w:rFonts w:ascii="Courier New" w:eastAsia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>ymax</w:t>
      </w:r>
      <w:proofErr w:type="spellEnd"/>
      <w:proofErr w:type="gramEnd"/>
      <w:r w:rsidRPr="005F3744">
        <w:rPr>
          <w:rFonts w:ascii="Courier New" w:eastAsia="Courier New" w:hAnsi="Courier New" w:cs="Courier New"/>
          <w:sz w:val="26"/>
          <w:szCs w:val="26"/>
          <w:lang w:val="en-US"/>
        </w:rPr>
        <w:t xml:space="preserve"> = max(y0, y1, y2)</w:t>
      </w:r>
    </w:p>
    <w:p w14:paraId="13A0FBF5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Для ограничивающего прямоугольника учесть границы изображения, так, например:</w:t>
      </w:r>
    </w:p>
    <w:p w14:paraId="21EEB44E" w14:textId="77777777" w:rsidR="00AA4719" w:rsidRDefault="00AA4719" w:rsidP="00AA4719">
      <w:pPr>
        <w:jc w:val="both"/>
        <w:rPr>
          <w:rFonts w:ascii="Courier New" w:eastAsia="Courier New" w:hAnsi="Courier New" w:cs="Courier New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sz w:val="26"/>
          <w:szCs w:val="26"/>
        </w:rPr>
        <w:t>if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xmin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&lt; 0):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xmin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= 0</w:t>
      </w:r>
    </w:p>
    <w:p w14:paraId="5D87E70E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Разумеется, вы можете сделать 1 и 2 пункты одновременно.</w:t>
      </w:r>
    </w:p>
    <w:p w14:paraId="41B7F24E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Для каждого пикселя внутри ограничивающего прямоугольника вычислить барицентрические координаты относительно вершин треугольника.</w:t>
      </w:r>
    </w:p>
    <w:p w14:paraId="48D77B98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все </w:t>
      </w:r>
      <w:r>
        <w:rPr>
          <w:rFonts w:ascii="Times New Roman" w:eastAsia="Times New Roman" w:hAnsi="Times New Roman" w:cs="Times New Roman"/>
          <w:sz w:val="28"/>
          <w:szCs w:val="28"/>
        </w:rPr>
        <w:t>барицентрические координаты пикселя больше нуля – пиксель рисуется, иначе – переходим к следующему.</w:t>
      </w:r>
    </w:p>
    <w:p w14:paraId="0DAD4738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внимание, что рёбра треугольника линиями (как в задании 7) рисовать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 надо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91F062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BFAC8E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Тестирование функции</w:t>
      </w:r>
    </w:p>
    <w:p w14:paraId="2C4B8BF8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Протестировать функцию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треугольника для разных треугольников, в том числе, частично (или полностью) выходящих за пределы изображения.</w:t>
      </w:r>
    </w:p>
    <w:p w14:paraId="69456E66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A93FEF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Отрисовка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полигонов трёхмерной модели</w:t>
      </w:r>
    </w:p>
    <w:p w14:paraId="2306777D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Нарисовать все полигоны модели разными цветами (для одного треугольника – один случайный цвет).</w:t>
      </w:r>
    </w:p>
    <w:p w14:paraId="0491F80A" w14:textId="77777777" w:rsidR="00AA4719" w:rsidRPr="005F3744" w:rsidRDefault="00AA4719" w:rsidP="00AA471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3744">
        <w:rPr>
          <w:rFonts w:ascii="Times New Roman" w:eastAsia="Times New Roman" w:hAnsi="Times New Roman" w:cs="Times New Roman"/>
          <w:b/>
          <w:sz w:val="28"/>
          <w:szCs w:val="28"/>
        </w:rPr>
        <w:t>12. Вычисление нормали к поверхности треугольника</w:t>
      </w:r>
    </w:p>
    <w:p w14:paraId="6EE55D77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треугольника</w:t>
      </w:r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вычислить нормаль к этому треугольнику по формуле:</w:t>
      </w:r>
    </w:p>
    <w:p w14:paraId="703F8328" w14:textId="77777777" w:rsidR="00AA4719" w:rsidRPr="005F3744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5F374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F978925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374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5F3744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координаты вершин треугольника (до любых преобразований), 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×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векторное произведение.</w:t>
      </w:r>
    </w:p>
    <w:p w14:paraId="037534C6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 нормали могут быть вычислены через определитель:</w:t>
      </w:r>
    </w:p>
    <w:p w14:paraId="42764BB9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acc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5F374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43D019" w14:textId="77777777" w:rsidR="00AA4719" w:rsidRDefault="00AA4719" w:rsidP="00AA47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932B64" w14:textId="77777777" w:rsidR="00AA4719" w:rsidRPr="00C335C8" w:rsidRDefault="00AA4719" w:rsidP="00AA47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13. Отсечение </w:t>
      </w:r>
      <w:proofErr w:type="spellStart"/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нелицевых</w:t>
      </w:r>
      <w:proofErr w:type="spellEnd"/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граней</w:t>
      </w:r>
    </w:p>
    <w:p w14:paraId="63F49323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каждого треугольника определить косинус угла падения направленного света (считать направление света равным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0, 0, 1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) через нормализованное скалярное произведение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8BD90A3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Изменить цикл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полигонов таким образом, чтобы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отрисовывались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полигоны с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〈"/>
                <m:endChr m:val="〉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acc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</m:acc>
              </m:e>
            </m:d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&lt;0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629EC5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1D86F" w14:textId="77777777" w:rsidR="00AA4719" w:rsidRPr="00AD4AEA" w:rsidRDefault="00AA4719" w:rsidP="00AA47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Базовое освещение</w:t>
      </w:r>
    </w:p>
    <w:p w14:paraId="3789179B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полигонов выполнять не случайным цветом, а пропорциональным</w:t>
      </w:r>
      <w:r w:rsidRPr="004168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косинусу угла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например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255*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〈"/>
                    <m:endChr m:val="〉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</m:acc>
                  </m:e>
                </m:d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∙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  0,  0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.</m:t>
        </m:r>
      </m:oMath>
    </w:p>
    <w:p w14:paraId="215B63C3" w14:textId="77777777" w:rsidR="00AA4719" w:rsidRDefault="00AA4719" w:rsidP="00AA471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EEA22" w14:textId="77777777" w:rsidR="00AA4719" w:rsidRPr="00AD4AEA" w:rsidRDefault="00AA4719" w:rsidP="00AA471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C335C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буфер</w:t>
      </w:r>
    </w:p>
    <w:p w14:paraId="39390054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полигонов проверять перекрытие полигонов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буфера. </w:t>
      </w:r>
    </w:p>
    <w:p w14:paraId="5ACE7885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буфер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матрица из вещественных значений по размеру совпадающая с изображением. Все элементы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AD4AEA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буфера изначально инициализируются некоторым достаточно большим значением.</w:t>
      </w:r>
    </w:p>
    <w:p w14:paraId="3DF276A2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отрисовке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каждой точки выполняется следующая проверка:</w:t>
      </w:r>
    </w:p>
    <w:p w14:paraId="19BE0968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Вычисляются барицентрические координаты</w:t>
      </w:r>
      <w:r w:rsidRPr="00E317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BAB7B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Если все барицентрические координаты больше нуля, вычисляем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-координату </w:t>
      </w:r>
      <w:r w:rsidRPr="00E3174B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полигона через </w:t>
      </w:r>
      <w:r w:rsidRPr="0011058B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CB1B6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координаты вершин этого полигона:</w:t>
      </w:r>
      <w:proofErr w:type="gramEnd"/>
    </w:p>
    <w:p w14:paraId="656E5936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614A0D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Если вычисленное значение координаты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больше координаты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1058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буфера для текущего пикселя, пропускаем точку.</w:t>
      </w:r>
    </w:p>
    <w:p w14:paraId="1062C1F9" w14:textId="77777777" w:rsidR="00AA4719" w:rsidRDefault="00AA4719" w:rsidP="00AA47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Если вычисленное значение координаты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меньше координаты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1058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буфера для текущего пикселя,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отрисовываем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этот</w:t>
      </w:r>
      <w:r w:rsidRPr="003E4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пиксель, а соответствующему элементу</w:t>
      </w:r>
      <w:r w:rsidRPr="003E4B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3E4B57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буфера присваиваем значение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ED276" w14:textId="4610B50B" w:rsidR="00ED1315" w:rsidRPr="00ED1315" w:rsidRDefault="00ED1315" w:rsidP="00ED131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ED1315" w:rsidRPr="00ED131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78"/>
    <w:rsid w:val="0011058B"/>
    <w:rsid w:val="002B34D0"/>
    <w:rsid w:val="002B37B3"/>
    <w:rsid w:val="00303696"/>
    <w:rsid w:val="003608C3"/>
    <w:rsid w:val="003D533D"/>
    <w:rsid w:val="003E4B57"/>
    <w:rsid w:val="0041689E"/>
    <w:rsid w:val="0046299F"/>
    <w:rsid w:val="005F3744"/>
    <w:rsid w:val="006C5776"/>
    <w:rsid w:val="007A6341"/>
    <w:rsid w:val="008228B7"/>
    <w:rsid w:val="00825BC4"/>
    <w:rsid w:val="008B1896"/>
    <w:rsid w:val="00922224"/>
    <w:rsid w:val="00942EA9"/>
    <w:rsid w:val="00963F67"/>
    <w:rsid w:val="009A01FD"/>
    <w:rsid w:val="009C77B3"/>
    <w:rsid w:val="00A07C40"/>
    <w:rsid w:val="00AA4719"/>
    <w:rsid w:val="00AA7512"/>
    <w:rsid w:val="00AD4AEA"/>
    <w:rsid w:val="00AD5F5F"/>
    <w:rsid w:val="00BB5BEC"/>
    <w:rsid w:val="00C335C8"/>
    <w:rsid w:val="00C40318"/>
    <w:rsid w:val="00CB1B6B"/>
    <w:rsid w:val="00CF2211"/>
    <w:rsid w:val="00D271D4"/>
    <w:rsid w:val="00E3174B"/>
    <w:rsid w:val="00E85B57"/>
    <w:rsid w:val="00EA6310"/>
    <w:rsid w:val="00EC4E78"/>
    <w:rsid w:val="00E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5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A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4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Placeholder Text"/>
    <w:basedOn w:val="a0"/>
    <w:uiPriority w:val="99"/>
    <w:semiHidden/>
    <w:rsid w:val="005F374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A4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4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giHIYvtlhEy+oAjz7jNKlh63Ow==">AMUW2mWebrGg6jkWz7bERo3dSnf6LY6mQtBTqduQPL6XSxrUjjle+2jmZgQoqXgcLqcME/i5ZRfLq2gSutu9JRuuDvRstqa0u88I/5pNMljYyeS/vaXjsis=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2C91E58-446C-4B47-955F-6570A7F7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Гошин</dc:creator>
  <cp:lastModifiedBy>Дарья Мазяйкина</cp:lastModifiedBy>
  <cp:revision>2</cp:revision>
  <cp:lastPrinted>2021-03-23T13:26:00Z</cp:lastPrinted>
  <dcterms:created xsi:type="dcterms:W3CDTF">2022-02-10T15:45:00Z</dcterms:created>
  <dcterms:modified xsi:type="dcterms:W3CDTF">2022-02-10T15:45:00Z</dcterms:modified>
</cp:coreProperties>
</file>