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2C2" w:rsidRPr="0013315D" w:rsidRDefault="004F42C2">
      <w:pPr>
        <w:jc w:val="center"/>
        <w:rPr>
          <w:rFonts w:ascii="Arial" w:hAnsi="Arial" w:cs="Arial"/>
          <w:b/>
          <w:color w:val="000080"/>
          <w:sz w:val="28"/>
        </w:rPr>
      </w:pPr>
      <w:r w:rsidRPr="0013315D">
        <w:rPr>
          <w:rFonts w:ascii="Arial" w:hAnsi="Arial" w:cs="Arial"/>
          <w:b/>
          <w:color w:val="000080"/>
          <w:sz w:val="28"/>
        </w:rPr>
        <w:t xml:space="preserve">Skewness, Kurtosis, and the </w:t>
      </w:r>
      <w:smartTag w:uri="urn:schemas-microsoft-com:office:smarttags" w:element="place">
        <w:r w:rsidRPr="0013315D">
          <w:rPr>
            <w:rFonts w:ascii="Arial" w:hAnsi="Arial" w:cs="Arial"/>
            <w:b/>
            <w:color w:val="000080"/>
            <w:sz w:val="28"/>
          </w:rPr>
          <w:t>Normal</w:t>
        </w:r>
      </w:smartTag>
      <w:r w:rsidRPr="0013315D">
        <w:rPr>
          <w:rFonts w:ascii="Arial" w:hAnsi="Arial" w:cs="Arial"/>
          <w:b/>
          <w:color w:val="000080"/>
          <w:sz w:val="28"/>
        </w:rPr>
        <w:t xml:space="preserve"> Curve</w:t>
      </w:r>
      <w:r w:rsidRPr="0013315D">
        <w:rPr>
          <w:rStyle w:val="FootnoteReference"/>
          <w:rFonts w:ascii="Arial" w:hAnsi="Arial" w:cs="Arial"/>
          <w:b/>
          <w:color w:val="000080"/>
          <w:sz w:val="28"/>
          <w:szCs w:val="28"/>
        </w:rPr>
        <w:footnoteReference w:customMarkFollows="1" w:id="1"/>
        <w:sym w:font="Symbol" w:char="F0E3"/>
      </w:r>
    </w:p>
    <w:p w:rsidR="004F42C2" w:rsidRDefault="004F42C2">
      <w:pPr>
        <w:rPr>
          <w:rFonts w:ascii="Arial" w:hAnsi="Arial" w:cs="Arial"/>
          <w:sz w:val="24"/>
        </w:rPr>
      </w:pPr>
      <w:r w:rsidRPr="00EC7D1A">
        <w:rPr>
          <w:rFonts w:ascii="Arial" w:hAnsi="Arial" w:cs="Arial"/>
          <w:sz w:val="24"/>
        </w:rPr>
        <w:pict>
          <v:rect id="_x0000_i1025" style="width:0;height:1.5pt" o:hralign="center" o:hrstd="t" o:hr="t" fillcolor="gray" stroked="f"/>
        </w:pict>
      </w:r>
    </w:p>
    <w:p w:rsidR="004F42C2" w:rsidRDefault="004F42C2">
      <w:pPr>
        <w:spacing w:before="100" w:beforeAutospacing="1" w:after="240"/>
        <w:rPr>
          <w:rFonts w:ascii="Arial" w:hAnsi="Arial" w:cs="Arial"/>
          <w:b/>
          <w:bCs/>
          <w:sz w:val="24"/>
        </w:rPr>
      </w:pPr>
      <w:r>
        <w:rPr>
          <w:rFonts w:ascii="Arial" w:hAnsi="Arial" w:cs="Arial"/>
          <w:b/>
          <w:bCs/>
          <w:sz w:val="24"/>
        </w:rPr>
        <w:t>Skewness</w:t>
      </w:r>
    </w:p>
    <w:p w:rsidR="004F42C2" w:rsidRDefault="004F42C2">
      <w:pPr>
        <w:spacing w:before="100" w:beforeAutospacing="1" w:after="240"/>
        <w:rPr>
          <w:rFonts w:ascii="Arial" w:hAnsi="Arial" w:cs="Arial"/>
          <w:sz w:val="24"/>
        </w:rPr>
      </w:pPr>
      <w:r>
        <w:rPr>
          <w:rFonts w:ascii="Arial" w:hAnsi="Arial" w:cs="Arial"/>
          <w:sz w:val="24"/>
        </w:rPr>
        <w:tab/>
        <w:t>In everyday language, the terms “skewed” and “askew” are used to refer to something that is out of line or distorted on one side.  When referring to the shape of frequency or probability distributions, “skewness” refers to asymmetry of the distribution.  A distribution with an asymmetric tail extending out to the right is referred to as “positively skewed” or “skewed to the right,” while a distribution with an asymmetric tail extending out to the left is referred to as “negatively skewed” or “skewed to the left.”  Skewness can range from minus infinity to positive infinity.</w:t>
      </w:r>
    </w:p>
    <w:p w:rsidR="004F42C2" w:rsidRDefault="004F42C2">
      <w:pPr>
        <w:spacing w:before="100" w:beforeAutospacing="1" w:after="240"/>
        <w:rPr>
          <w:rFonts w:ascii="Arial" w:hAnsi="Arial" w:cs="Arial"/>
          <w:sz w:val="24"/>
        </w:rPr>
      </w:pPr>
      <w:r>
        <w:rPr>
          <w:rFonts w:ascii="Arial" w:hAnsi="Arial" w:cs="Arial"/>
          <w:sz w:val="24"/>
        </w:rPr>
        <w:tab/>
        <w:t xml:space="preserve">Karl Pearson (1895) first suggested measuring skewness by standardizing the difference between the mean and the mode, that is, </w:t>
      </w:r>
      <w:r w:rsidRPr="000E6168">
        <w:rPr>
          <w:rFonts w:ascii="Arial" w:hAnsi="Arial" w:cs="Arial"/>
          <w:position w:val="-24"/>
          <w:sz w:val="24"/>
        </w:rPr>
        <w:object w:dxaOrig="16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1pt;height:30.75pt" o:ole="">
            <v:imagedata r:id="rId7" o:title=""/>
          </v:shape>
          <o:OLEObject Type="Embed" ProgID="Equation.DSMT4" ShapeID="_x0000_i1026" DrawAspect="Content" ObjectID="_1439553400" r:id="rId8"/>
        </w:object>
      </w:r>
      <w:r>
        <w:rPr>
          <w:rFonts w:ascii="Arial" w:hAnsi="Arial" w:cs="Arial"/>
          <w:sz w:val="24"/>
        </w:rPr>
        <w:t xml:space="preserve">.  Population modes are not well estimated from sample modes, but one can estimate the difference between the mean and the mode as being three times the difference between the mean and the median (Stuart &amp; Ord, 1994), leading to the following estimate of skewness:  </w:t>
      </w:r>
      <w:r w:rsidRPr="000E6168">
        <w:rPr>
          <w:rFonts w:ascii="Arial" w:hAnsi="Arial" w:cs="Arial"/>
          <w:position w:val="-24"/>
          <w:sz w:val="24"/>
        </w:rPr>
        <w:object w:dxaOrig="2340" w:dyaOrig="620">
          <v:shape id="_x0000_i1027" type="#_x0000_t75" style="width:117pt;height:30.75pt" o:ole="">
            <v:imagedata r:id="rId9" o:title=""/>
          </v:shape>
          <o:OLEObject Type="Embed" ProgID="Equation.DSMT4" ShapeID="_x0000_i1027" DrawAspect="Content" ObjectID="_1439553401" r:id="rId10"/>
        </w:object>
      </w:r>
      <w:r>
        <w:rPr>
          <w:rFonts w:ascii="Arial" w:hAnsi="Arial" w:cs="Arial"/>
          <w:sz w:val="24"/>
        </w:rPr>
        <w:t xml:space="preserve">.  Many statisticians use this measure but with the ‘3’ eliminated, that is, </w:t>
      </w:r>
      <w:r w:rsidRPr="000E6168">
        <w:rPr>
          <w:rFonts w:ascii="Arial" w:hAnsi="Arial" w:cs="Arial"/>
          <w:position w:val="-24"/>
          <w:sz w:val="24"/>
        </w:rPr>
        <w:object w:dxaOrig="2000" w:dyaOrig="620">
          <v:shape id="_x0000_i1028" type="#_x0000_t75" style="width:99pt;height:30.75pt" o:ole="">
            <v:imagedata r:id="rId11" o:title=""/>
          </v:shape>
          <o:OLEObject Type="Embed" ProgID="Equation.DSMT4" ShapeID="_x0000_i1028" DrawAspect="Content" ObjectID="_1439553402" r:id="rId12"/>
        </w:object>
      </w:r>
      <w:r>
        <w:rPr>
          <w:rFonts w:ascii="Arial" w:hAnsi="Arial" w:cs="Arial"/>
          <w:sz w:val="24"/>
        </w:rPr>
        <w:t>.  This statistic ranges from -1 to +1.  Absolute values above 0.2 indicate great skewness (Hildebrand, 1986).</w:t>
      </w:r>
    </w:p>
    <w:p w:rsidR="004F42C2" w:rsidRDefault="004F42C2">
      <w:pPr>
        <w:spacing w:before="100" w:beforeAutospacing="1" w:after="240"/>
        <w:rPr>
          <w:rFonts w:ascii="Arial" w:hAnsi="Arial" w:cs="Arial"/>
          <w:sz w:val="24"/>
        </w:rPr>
      </w:pPr>
      <w:r>
        <w:rPr>
          <w:rFonts w:ascii="Arial" w:hAnsi="Arial" w:cs="Arial"/>
          <w:sz w:val="24"/>
        </w:rPr>
        <w:tab/>
        <w:t xml:space="preserve">Skewness has also been defined with respect to the third moment about the mean:  </w:t>
      </w:r>
      <w:r w:rsidRPr="000E6168">
        <w:rPr>
          <w:rFonts w:ascii="Arial" w:hAnsi="Arial" w:cs="Arial"/>
          <w:position w:val="-24"/>
          <w:sz w:val="24"/>
        </w:rPr>
        <w:object w:dxaOrig="1600" w:dyaOrig="660">
          <v:shape id="_x0000_i1029" type="#_x0000_t75" style="width:79.5pt;height:33pt" o:ole="">
            <v:imagedata r:id="rId13" o:title=""/>
          </v:shape>
          <o:OLEObject Type="Embed" ProgID="Equation.DSMT4" ShapeID="_x0000_i1029" DrawAspect="Content" ObjectID="_1439553403" r:id="rId14"/>
        </w:object>
      </w:r>
      <w:r>
        <w:rPr>
          <w:rFonts w:ascii="Arial" w:hAnsi="Arial" w:cs="Arial"/>
          <w:sz w:val="24"/>
        </w:rPr>
        <w:t xml:space="preserve">, which is simply the expected value of the distribution of cubed </w:t>
      </w:r>
      <w:r>
        <w:rPr>
          <w:rFonts w:ascii="Arial" w:hAnsi="Arial" w:cs="Arial"/>
          <w:i/>
          <w:sz w:val="24"/>
        </w:rPr>
        <w:t>z</w:t>
      </w:r>
      <w:r>
        <w:rPr>
          <w:rFonts w:ascii="Arial" w:hAnsi="Arial" w:cs="Arial"/>
          <w:sz w:val="24"/>
        </w:rPr>
        <w:t xml:space="preserve"> scores.  Skewness measured in this way is sometimes referred to as “Fisher’s skewness.”  When the deviations from the mean are greater in one direction than in the other direction, this statistic will deviate from zero in the direction of the larger deviations.  From sample data, Fisher’s skewness is most often estimated by: </w:t>
      </w:r>
      <w:r w:rsidRPr="000E6168">
        <w:rPr>
          <w:rFonts w:ascii="Arial" w:hAnsi="Arial" w:cs="Arial"/>
          <w:position w:val="-28"/>
          <w:sz w:val="24"/>
        </w:rPr>
        <w:object w:dxaOrig="1860" w:dyaOrig="700">
          <v:shape id="_x0000_i1030" type="#_x0000_t75" style="width:93pt;height:34.5pt" o:ole="">
            <v:imagedata r:id="rId15" o:title=""/>
          </v:shape>
          <o:OLEObject Type="Embed" ProgID="Equation.DSMT4" ShapeID="_x0000_i1030" DrawAspect="Content" ObjectID="_1439553404" r:id="rId16"/>
        </w:object>
      </w:r>
      <w:r>
        <w:rPr>
          <w:rFonts w:ascii="Arial" w:hAnsi="Arial" w:cs="Arial"/>
          <w:sz w:val="24"/>
        </w:rPr>
        <w:t>.  For large sample sizes (</w:t>
      </w:r>
      <w:r>
        <w:rPr>
          <w:rFonts w:ascii="Arial" w:hAnsi="Arial" w:cs="Arial"/>
          <w:i/>
          <w:sz w:val="24"/>
        </w:rPr>
        <w:t>n</w:t>
      </w:r>
      <w:r>
        <w:rPr>
          <w:rFonts w:ascii="Arial" w:hAnsi="Arial" w:cs="Arial"/>
          <w:sz w:val="24"/>
        </w:rPr>
        <w:t xml:space="preserve"> &gt; 150), </w:t>
      </w:r>
      <w:r>
        <w:rPr>
          <w:rFonts w:ascii="Arial" w:hAnsi="Arial" w:cs="Arial"/>
          <w:i/>
          <w:sz w:val="24"/>
        </w:rPr>
        <w:t>g</w:t>
      </w:r>
      <w:r>
        <w:rPr>
          <w:rFonts w:ascii="Arial" w:hAnsi="Arial" w:cs="Arial"/>
          <w:i/>
          <w:sz w:val="24"/>
          <w:vertAlign w:val="subscript"/>
        </w:rPr>
        <w:t>1</w:t>
      </w:r>
      <w:r>
        <w:rPr>
          <w:rFonts w:ascii="Arial" w:hAnsi="Arial" w:cs="Arial"/>
          <w:sz w:val="24"/>
        </w:rPr>
        <w:t xml:space="preserve"> may be distributed approximately normally, with a standard error of approximately </w:t>
      </w:r>
      <w:r w:rsidRPr="000E6168">
        <w:rPr>
          <w:rFonts w:ascii="Arial" w:hAnsi="Arial" w:cs="Arial"/>
          <w:position w:val="-8"/>
          <w:sz w:val="24"/>
        </w:rPr>
        <w:object w:dxaOrig="680" w:dyaOrig="360">
          <v:shape id="_x0000_i1031" type="#_x0000_t75" style="width:33.75pt;height:18pt" o:ole="">
            <v:imagedata r:id="rId17" o:title=""/>
          </v:shape>
          <o:OLEObject Type="Embed" ProgID="Equation.DSMT4" ShapeID="_x0000_i1031" DrawAspect="Content" ObjectID="_1439553405" r:id="rId18"/>
        </w:object>
      </w:r>
      <w:r>
        <w:rPr>
          <w:rFonts w:ascii="Arial" w:hAnsi="Arial" w:cs="Arial"/>
          <w:sz w:val="24"/>
        </w:rPr>
        <w:t xml:space="preserve">.  While one could use this sampling distribution to construct confidence intervals for or tests of hypotheses about </w:t>
      </w:r>
      <w:r>
        <w:rPr>
          <w:rFonts w:ascii="Arial" w:hAnsi="Arial" w:cs="Arial"/>
          <w:sz w:val="24"/>
          <w:szCs w:val="24"/>
        </w:rPr>
        <w:sym w:font="Symbol" w:char="F067"/>
      </w:r>
      <w:r>
        <w:rPr>
          <w:rFonts w:ascii="Arial" w:hAnsi="Arial" w:cs="Arial"/>
          <w:sz w:val="24"/>
          <w:vertAlign w:val="subscript"/>
        </w:rPr>
        <w:t>1</w:t>
      </w:r>
      <w:r>
        <w:rPr>
          <w:rFonts w:ascii="Arial" w:hAnsi="Arial" w:cs="Arial"/>
          <w:sz w:val="24"/>
        </w:rPr>
        <w:t>, there is rarely any value in doing so.</w:t>
      </w:r>
    </w:p>
    <w:p w:rsidR="004F42C2" w:rsidRDefault="004F42C2">
      <w:pPr>
        <w:spacing w:before="100" w:beforeAutospacing="1" w:after="240"/>
        <w:rPr>
          <w:rFonts w:ascii="Arial" w:hAnsi="Arial" w:cs="Arial"/>
          <w:sz w:val="24"/>
        </w:rPr>
      </w:pPr>
      <w:r>
        <w:rPr>
          <w:rFonts w:ascii="Arial" w:hAnsi="Arial" w:cs="Arial"/>
          <w:sz w:val="24"/>
        </w:rPr>
        <w:tab/>
        <w:t>The most commonly used measures of skewness (those discussed here) may produce surprising results, such as a negative value when the shape of the distribution appears skewed to the right.  There may be superior alternative measures not commonly used (Groeneveld &amp; Meeden, 1984).</w:t>
      </w:r>
    </w:p>
    <w:p w:rsidR="004F42C2" w:rsidRDefault="004F42C2">
      <w:pPr>
        <w:spacing w:before="100" w:beforeAutospacing="1" w:after="240"/>
        <w:rPr>
          <w:rFonts w:ascii="Arial" w:hAnsi="Arial" w:cs="Arial"/>
          <w:sz w:val="24"/>
        </w:rPr>
      </w:pPr>
      <w:r>
        <w:rPr>
          <w:rFonts w:ascii="Arial" w:hAnsi="Arial" w:cs="Arial"/>
          <w:sz w:val="24"/>
        </w:rPr>
        <w:tab/>
        <w:t>It is important for behavioral researchers to notice skewness when it appears in their data.  Great skewness may motivate the researcher to investigate outliers.  When making decisions about which measure of location to report (means being drawn in the direction of the skew) and which inferential statistic to employ (one which assumes normality or one which does not), one should take into consideration the estimated skewness of the population.  Normal distributions have zero skewness.  Of course, a distribution can be perfectly symmetric but far from normal.  Transformations commonly employed to reduce (positive) skewness include square root, log, and reciprocal transformations.</w:t>
      </w:r>
    </w:p>
    <w:p w:rsidR="004F42C2" w:rsidRPr="009D09D4" w:rsidRDefault="004F42C2">
      <w:pPr>
        <w:spacing w:before="100" w:beforeAutospacing="1" w:after="240"/>
        <w:rPr>
          <w:rFonts w:ascii="Arial" w:hAnsi="Arial" w:cs="Arial"/>
          <w:sz w:val="24"/>
        </w:rPr>
      </w:pPr>
      <w:r>
        <w:rPr>
          <w:rFonts w:ascii="Arial" w:hAnsi="Arial" w:cs="Arial"/>
          <w:sz w:val="24"/>
        </w:rPr>
        <w:t xml:space="preserve">Also see </w:t>
      </w:r>
      <w:hyperlink r:id="rId19" w:history="1">
        <w:r w:rsidRPr="009D09D4">
          <w:rPr>
            <w:rStyle w:val="Hyperlink"/>
            <w:rFonts w:ascii="Arial" w:hAnsi="Arial" w:cs="Arial"/>
            <w:sz w:val="24"/>
          </w:rPr>
          <w:t>Skewness and the Relative Positions of Mean, Median, and Mode</w:t>
        </w:r>
      </w:hyperlink>
    </w:p>
    <w:p w:rsidR="004F42C2" w:rsidRDefault="004F42C2">
      <w:pPr>
        <w:spacing w:before="100" w:beforeAutospacing="1" w:after="240"/>
        <w:rPr>
          <w:rFonts w:ascii="Arial" w:hAnsi="Arial" w:cs="Arial"/>
          <w:b/>
          <w:bCs/>
          <w:sz w:val="24"/>
        </w:rPr>
      </w:pPr>
      <w:r>
        <w:rPr>
          <w:rFonts w:ascii="Arial" w:hAnsi="Arial" w:cs="Arial"/>
          <w:b/>
          <w:bCs/>
          <w:sz w:val="24"/>
        </w:rPr>
        <w:t>Kurtosis</w:t>
      </w:r>
    </w:p>
    <w:p w:rsidR="004F42C2" w:rsidRDefault="004F42C2">
      <w:pPr>
        <w:spacing w:before="100" w:beforeAutospacing="1" w:after="240"/>
        <w:rPr>
          <w:rFonts w:ascii="Arial" w:hAnsi="Arial" w:cs="Arial"/>
          <w:sz w:val="24"/>
        </w:rPr>
      </w:pPr>
      <w:r>
        <w:rPr>
          <w:rFonts w:ascii="Arial" w:hAnsi="Arial" w:cs="Arial"/>
          <w:sz w:val="24"/>
        </w:rPr>
        <w:tab/>
        <w:t xml:space="preserve">Karl Pearson (1905) defined a distribution’s degree of kurtosis as </w:t>
      </w:r>
      <w:r w:rsidRPr="000E6168">
        <w:rPr>
          <w:rFonts w:ascii="Arial" w:hAnsi="Arial" w:cs="Arial"/>
          <w:position w:val="-10"/>
          <w:sz w:val="24"/>
        </w:rPr>
        <w:object w:dxaOrig="1080" w:dyaOrig="340">
          <v:shape id="_x0000_i1032" type="#_x0000_t75" style="width:54pt;height:16.5pt" o:ole="">
            <v:imagedata r:id="rId20" o:title=""/>
          </v:shape>
          <o:OLEObject Type="Embed" ProgID="Equation.DSMT4" ShapeID="_x0000_i1032" DrawAspect="Content" ObjectID="_1439553406" r:id="rId21"/>
        </w:object>
      </w:r>
      <w:r>
        <w:rPr>
          <w:rFonts w:ascii="Arial" w:hAnsi="Arial" w:cs="Arial"/>
          <w:sz w:val="24"/>
        </w:rPr>
        <w:t xml:space="preserve">, where </w:t>
      </w:r>
      <w:r w:rsidRPr="000E6168">
        <w:rPr>
          <w:rFonts w:ascii="Arial" w:hAnsi="Arial" w:cs="Arial"/>
          <w:position w:val="-24"/>
          <w:sz w:val="24"/>
        </w:rPr>
        <w:object w:dxaOrig="1660" w:dyaOrig="660">
          <v:shape id="_x0000_i1033" type="#_x0000_t75" style="width:82.5pt;height:33pt" o:ole="">
            <v:imagedata r:id="rId22" o:title=""/>
          </v:shape>
          <o:OLEObject Type="Embed" ProgID="Equation.DSMT4" ShapeID="_x0000_i1033" DrawAspect="Content" ObjectID="_1439553407" r:id="rId23"/>
        </w:object>
      </w:r>
      <w:r>
        <w:rPr>
          <w:rFonts w:ascii="Arial" w:hAnsi="Arial" w:cs="Arial"/>
          <w:sz w:val="24"/>
        </w:rPr>
        <w:t xml:space="preserve">, the expected value of the distribution of </w:t>
      </w:r>
      <w:r>
        <w:rPr>
          <w:rFonts w:ascii="Arial" w:hAnsi="Arial" w:cs="Arial"/>
          <w:i/>
          <w:iCs/>
          <w:sz w:val="24"/>
        </w:rPr>
        <w:t>Z</w:t>
      </w:r>
      <w:r>
        <w:rPr>
          <w:rFonts w:ascii="Arial" w:hAnsi="Arial" w:cs="Arial"/>
          <w:sz w:val="24"/>
        </w:rPr>
        <w:t xml:space="preserve"> scores which have been raised to the 4</w:t>
      </w:r>
      <w:r>
        <w:rPr>
          <w:rFonts w:ascii="Arial" w:hAnsi="Arial" w:cs="Arial"/>
          <w:sz w:val="24"/>
          <w:vertAlign w:val="superscript"/>
        </w:rPr>
        <w:t>th</w:t>
      </w:r>
      <w:r>
        <w:rPr>
          <w:rFonts w:ascii="Arial" w:hAnsi="Arial" w:cs="Arial"/>
          <w:sz w:val="24"/>
        </w:rPr>
        <w:t xml:space="preserve"> power.  </w:t>
      </w:r>
      <w:r>
        <w:rPr>
          <w:rFonts w:ascii="Arial" w:hAnsi="Arial" w:cs="Arial"/>
          <w:i/>
          <w:iCs/>
          <w:sz w:val="24"/>
          <w:szCs w:val="24"/>
        </w:rPr>
        <w:sym w:font="Symbol" w:char="F062"/>
      </w:r>
      <w:r>
        <w:rPr>
          <w:rFonts w:ascii="Arial" w:hAnsi="Arial" w:cs="Arial"/>
          <w:i/>
          <w:iCs/>
          <w:sz w:val="24"/>
          <w:vertAlign w:val="subscript"/>
        </w:rPr>
        <w:t>2</w:t>
      </w:r>
      <w:r>
        <w:rPr>
          <w:rFonts w:ascii="Arial" w:hAnsi="Arial" w:cs="Arial"/>
          <w:sz w:val="24"/>
        </w:rPr>
        <w:t xml:space="preserve"> is often referred to as “Pearson’s kurtosis,” and </w:t>
      </w:r>
      <w:r>
        <w:rPr>
          <w:rFonts w:ascii="Arial" w:hAnsi="Arial" w:cs="Arial"/>
          <w:i/>
          <w:iCs/>
          <w:sz w:val="24"/>
          <w:szCs w:val="24"/>
        </w:rPr>
        <w:sym w:font="Symbol" w:char="F062"/>
      </w:r>
      <w:r>
        <w:rPr>
          <w:rFonts w:ascii="Arial" w:hAnsi="Arial" w:cs="Arial"/>
          <w:i/>
          <w:iCs/>
          <w:sz w:val="24"/>
          <w:vertAlign w:val="subscript"/>
        </w:rPr>
        <w:t>2</w:t>
      </w:r>
      <w:r>
        <w:rPr>
          <w:rFonts w:ascii="Arial" w:hAnsi="Arial" w:cs="Arial"/>
          <w:sz w:val="24"/>
        </w:rPr>
        <w:t> </w:t>
      </w:r>
      <w:r>
        <w:rPr>
          <w:rFonts w:ascii="Arial" w:hAnsi="Arial" w:cs="Arial"/>
          <w:sz w:val="24"/>
        </w:rPr>
        <w:noBreakHyphen/>
        <w:t xml:space="preserve"> 3 (often symbolized with </w:t>
      </w:r>
      <w:r>
        <w:rPr>
          <w:rFonts w:ascii="Arial" w:hAnsi="Arial" w:cs="Arial"/>
          <w:i/>
          <w:iCs/>
          <w:sz w:val="24"/>
          <w:szCs w:val="24"/>
        </w:rPr>
        <w:sym w:font="Symbol" w:char="F067"/>
      </w:r>
      <w:r>
        <w:rPr>
          <w:rFonts w:ascii="Arial" w:hAnsi="Arial" w:cs="Arial"/>
          <w:i/>
          <w:iCs/>
          <w:sz w:val="24"/>
          <w:vertAlign w:val="subscript"/>
        </w:rPr>
        <w:t xml:space="preserve">2 </w:t>
      </w:r>
      <w:r>
        <w:rPr>
          <w:rFonts w:ascii="Arial" w:hAnsi="Arial" w:cs="Arial"/>
          <w:sz w:val="24"/>
        </w:rPr>
        <w:t xml:space="preserve">) as “kurtosis excess” or “Fisher’s kurtosis,” even though it was Pearson who defined kurtosis as </w:t>
      </w:r>
      <w:r>
        <w:rPr>
          <w:rFonts w:ascii="Arial" w:hAnsi="Arial" w:cs="Arial"/>
          <w:i/>
          <w:iCs/>
          <w:sz w:val="24"/>
          <w:szCs w:val="24"/>
        </w:rPr>
        <w:sym w:font="Symbol" w:char="F062"/>
      </w:r>
      <w:r>
        <w:rPr>
          <w:rFonts w:ascii="Arial" w:hAnsi="Arial" w:cs="Arial"/>
          <w:i/>
          <w:iCs/>
          <w:sz w:val="24"/>
          <w:vertAlign w:val="subscript"/>
        </w:rPr>
        <w:t>2</w:t>
      </w:r>
      <w:r>
        <w:rPr>
          <w:rFonts w:ascii="Arial" w:hAnsi="Arial" w:cs="Arial"/>
          <w:sz w:val="24"/>
        </w:rPr>
        <w:t> </w:t>
      </w:r>
      <w:r>
        <w:rPr>
          <w:rFonts w:ascii="Arial" w:hAnsi="Arial" w:cs="Arial"/>
          <w:sz w:val="24"/>
        </w:rPr>
        <w:noBreakHyphen/>
        <w:t xml:space="preserve"> 3.  An unbiased estimator for </w:t>
      </w:r>
      <w:r>
        <w:rPr>
          <w:rFonts w:ascii="Arial" w:hAnsi="Arial" w:cs="Arial"/>
          <w:i/>
          <w:iCs/>
          <w:sz w:val="24"/>
          <w:szCs w:val="24"/>
        </w:rPr>
        <w:sym w:font="Symbol" w:char="F067"/>
      </w:r>
      <w:r>
        <w:rPr>
          <w:rFonts w:ascii="Arial" w:hAnsi="Arial" w:cs="Arial"/>
          <w:i/>
          <w:iCs/>
          <w:sz w:val="24"/>
          <w:vertAlign w:val="subscript"/>
        </w:rPr>
        <w:t>2</w:t>
      </w:r>
      <w:r>
        <w:rPr>
          <w:rFonts w:ascii="Arial" w:hAnsi="Arial" w:cs="Arial"/>
          <w:sz w:val="24"/>
        </w:rPr>
        <w:t xml:space="preserve"> is </w:t>
      </w:r>
      <w:r w:rsidRPr="000E6168">
        <w:rPr>
          <w:rFonts w:ascii="Arial" w:hAnsi="Arial" w:cs="Arial"/>
          <w:position w:val="-28"/>
          <w:sz w:val="24"/>
        </w:rPr>
        <w:object w:dxaOrig="4120" w:dyaOrig="700">
          <v:shape id="_x0000_i1034" type="#_x0000_t75" style="width:204pt;height:34.5pt" o:ole="">
            <v:imagedata r:id="rId24" o:title=""/>
          </v:shape>
          <o:OLEObject Type="Embed" ProgID="Equation.DSMT4" ShapeID="_x0000_i1034" DrawAspect="Content" ObjectID="_1439553408" r:id="rId25"/>
        </w:object>
      </w:r>
      <w:r>
        <w:rPr>
          <w:rFonts w:ascii="Arial" w:hAnsi="Arial" w:cs="Arial"/>
          <w:sz w:val="24"/>
        </w:rPr>
        <w:t>.  For large sample sizes (</w:t>
      </w:r>
      <w:r>
        <w:rPr>
          <w:rFonts w:ascii="Arial" w:hAnsi="Arial" w:cs="Arial"/>
          <w:i/>
          <w:sz w:val="24"/>
        </w:rPr>
        <w:t>n</w:t>
      </w:r>
      <w:r>
        <w:rPr>
          <w:rFonts w:ascii="Arial" w:hAnsi="Arial" w:cs="Arial"/>
          <w:sz w:val="24"/>
        </w:rPr>
        <w:t xml:space="preserve"> &gt; 1000), </w:t>
      </w:r>
      <w:r>
        <w:rPr>
          <w:rFonts w:ascii="Arial" w:hAnsi="Arial" w:cs="Arial"/>
          <w:i/>
          <w:sz w:val="24"/>
        </w:rPr>
        <w:t>g</w:t>
      </w:r>
      <w:r>
        <w:rPr>
          <w:rFonts w:ascii="Arial" w:hAnsi="Arial" w:cs="Arial"/>
          <w:i/>
          <w:sz w:val="24"/>
          <w:vertAlign w:val="subscript"/>
        </w:rPr>
        <w:t>2</w:t>
      </w:r>
      <w:r>
        <w:rPr>
          <w:rFonts w:ascii="Arial" w:hAnsi="Arial" w:cs="Arial"/>
          <w:sz w:val="24"/>
        </w:rPr>
        <w:t xml:space="preserve"> may be distributed approximately normally, with a standard error of approximately </w:t>
      </w:r>
      <w:r w:rsidRPr="000E6168">
        <w:rPr>
          <w:rFonts w:ascii="Arial" w:hAnsi="Arial" w:cs="Arial"/>
          <w:position w:val="-6"/>
          <w:sz w:val="24"/>
        </w:rPr>
        <w:object w:dxaOrig="820" w:dyaOrig="340">
          <v:shape id="_x0000_i1035" type="#_x0000_t75" style="width:40.5pt;height:16.5pt" o:ole="">
            <v:imagedata r:id="rId26" o:title=""/>
          </v:shape>
          <o:OLEObject Type="Embed" ProgID="Equation.DSMT4" ShapeID="_x0000_i1035" DrawAspect="Content" ObjectID="_1439553409" r:id="rId27"/>
        </w:object>
      </w:r>
      <w:r>
        <w:rPr>
          <w:rFonts w:ascii="Arial" w:hAnsi="Arial" w:cs="Arial"/>
          <w:sz w:val="24"/>
        </w:rPr>
        <w:t xml:space="preserve"> (Snedecor, &amp; Cochran, 1967).  While one could use this sampling distribution to construct confidence intervals for or tests of hypotheses about </w:t>
      </w:r>
      <w:r>
        <w:rPr>
          <w:rFonts w:ascii="Arial" w:hAnsi="Arial" w:cs="Arial"/>
          <w:sz w:val="24"/>
          <w:szCs w:val="24"/>
        </w:rPr>
        <w:sym w:font="Symbol" w:char="F067"/>
      </w:r>
      <w:r>
        <w:rPr>
          <w:rFonts w:ascii="Arial" w:hAnsi="Arial" w:cs="Arial"/>
          <w:sz w:val="24"/>
          <w:vertAlign w:val="subscript"/>
        </w:rPr>
        <w:t>2</w:t>
      </w:r>
      <w:r>
        <w:rPr>
          <w:rFonts w:ascii="Arial" w:hAnsi="Arial" w:cs="Arial"/>
          <w:sz w:val="24"/>
        </w:rPr>
        <w:t>, there is rarely any value in doing so.</w:t>
      </w:r>
    </w:p>
    <w:p w:rsidR="004F42C2" w:rsidRDefault="004F42C2">
      <w:pPr>
        <w:spacing w:before="100" w:beforeAutospacing="1" w:after="240"/>
        <w:rPr>
          <w:rFonts w:ascii="Arial" w:hAnsi="Arial" w:cs="Arial"/>
          <w:sz w:val="24"/>
        </w:rPr>
      </w:pPr>
      <w:r>
        <w:rPr>
          <w:rFonts w:ascii="Arial" w:hAnsi="Arial" w:cs="Arial"/>
          <w:sz w:val="24"/>
        </w:rPr>
        <w:tab/>
        <w:t>Pearson (1905) introduced kurtosis as a measure of how flat the top of a symmetric distribution is when compared to a normal distribution of the same variance.  He referred to more flat-topped distributions (</w:t>
      </w:r>
      <w:r>
        <w:rPr>
          <w:rFonts w:ascii="Arial" w:hAnsi="Arial" w:cs="Arial"/>
          <w:i/>
          <w:iCs/>
          <w:sz w:val="24"/>
          <w:szCs w:val="24"/>
        </w:rPr>
        <w:sym w:font="Symbol" w:char="F067"/>
      </w:r>
      <w:r>
        <w:rPr>
          <w:rFonts w:ascii="Arial" w:hAnsi="Arial" w:cs="Arial"/>
          <w:i/>
          <w:iCs/>
          <w:sz w:val="24"/>
          <w:vertAlign w:val="subscript"/>
        </w:rPr>
        <w:t>2</w:t>
      </w:r>
      <w:r>
        <w:rPr>
          <w:rFonts w:ascii="Arial" w:hAnsi="Arial" w:cs="Arial"/>
          <w:i/>
          <w:iCs/>
          <w:sz w:val="24"/>
        </w:rPr>
        <w:t xml:space="preserve"> </w:t>
      </w:r>
      <w:r>
        <w:rPr>
          <w:rFonts w:ascii="Arial" w:hAnsi="Arial" w:cs="Arial"/>
          <w:sz w:val="24"/>
        </w:rPr>
        <w:t>&lt; 0) as “platykurtic,” less flat-topped distributions (</w:t>
      </w:r>
      <w:r>
        <w:rPr>
          <w:rFonts w:ascii="Arial" w:hAnsi="Arial" w:cs="Arial"/>
          <w:i/>
          <w:iCs/>
          <w:sz w:val="24"/>
          <w:szCs w:val="24"/>
        </w:rPr>
        <w:sym w:font="Symbol" w:char="F067"/>
      </w:r>
      <w:r>
        <w:rPr>
          <w:rFonts w:ascii="Arial" w:hAnsi="Arial" w:cs="Arial"/>
          <w:i/>
          <w:iCs/>
          <w:sz w:val="24"/>
          <w:vertAlign w:val="subscript"/>
        </w:rPr>
        <w:t>2</w:t>
      </w:r>
      <w:r>
        <w:rPr>
          <w:rFonts w:ascii="Arial" w:hAnsi="Arial" w:cs="Arial"/>
          <w:i/>
          <w:iCs/>
          <w:sz w:val="24"/>
        </w:rPr>
        <w:t xml:space="preserve"> </w:t>
      </w:r>
      <w:r>
        <w:rPr>
          <w:rFonts w:ascii="Arial" w:hAnsi="Arial" w:cs="Arial"/>
          <w:sz w:val="24"/>
        </w:rPr>
        <w:t>&gt; 0) as “leptokurtic,” and equally flat-topped distributions as “mesokurtic” (</w:t>
      </w:r>
      <w:r>
        <w:rPr>
          <w:rFonts w:ascii="Arial" w:hAnsi="Arial" w:cs="Arial"/>
          <w:i/>
          <w:iCs/>
          <w:sz w:val="24"/>
          <w:szCs w:val="24"/>
        </w:rPr>
        <w:sym w:font="Symbol" w:char="F067"/>
      </w:r>
      <w:r>
        <w:rPr>
          <w:rFonts w:ascii="Arial" w:hAnsi="Arial" w:cs="Arial"/>
          <w:i/>
          <w:iCs/>
          <w:sz w:val="24"/>
          <w:vertAlign w:val="subscript"/>
        </w:rPr>
        <w:t>2</w:t>
      </w:r>
      <w:r>
        <w:rPr>
          <w:rFonts w:ascii="Arial" w:hAnsi="Arial" w:cs="Arial"/>
          <w:i/>
          <w:iCs/>
          <w:sz w:val="24"/>
        </w:rPr>
        <w:t xml:space="preserve"> </w:t>
      </w:r>
      <w:r>
        <w:rPr>
          <w:rFonts w:ascii="Arial" w:hAnsi="Arial" w:cs="Arial"/>
          <w:sz w:val="24"/>
          <w:szCs w:val="24"/>
        </w:rPr>
        <w:sym w:font="Symbol" w:char="F0BB"/>
      </w:r>
      <w:r>
        <w:rPr>
          <w:rFonts w:ascii="Arial" w:hAnsi="Arial" w:cs="Arial"/>
          <w:sz w:val="24"/>
        </w:rPr>
        <w:t xml:space="preserve"> 0).  Kurtosis is actually more influenced by scores in the tails of the distribution than scores in the center of a distribution (DeCarlo, 1967).  Accordingly, it is often appropriate to describe a leptokurtic distribution as “fat in the tails” and a platykurtic distribution as “thin in the tails.”</w:t>
      </w:r>
    </w:p>
    <w:p w:rsidR="004F42C2" w:rsidRDefault="004F42C2">
      <w:pPr>
        <w:spacing w:before="100" w:beforeAutospacing="1" w:after="240"/>
        <w:rPr>
          <w:rFonts w:ascii="Arial" w:hAnsi="Arial" w:cs="Arial"/>
          <w:sz w:val="24"/>
        </w:rPr>
      </w:pPr>
      <w:r>
        <w:rPr>
          <w:rFonts w:ascii="Arial" w:hAnsi="Arial" w:cs="Arial"/>
          <w:sz w:val="24"/>
        </w:rPr>
        <w:tab/>
        <w:t xml:space="preserve">Student (1927, </w:t>
      </w:r>
      <w:r>
        <w:rPr>
          <w:rFonts w:ascii="Arial" w:hAnsi="Arial" w:cs="Arial"/>
          <w:i/>
          <w:sz w:val="24"/>
        </w:rPr>
        <w:t>Biometrika</w:t>
      </w:r>
      <w:r>
        <w:rPr>
          <w:rFonts w:ascii="Arial" w:hAnsi="Arial" w:cs="Arial"/>
          <w:sz w:val="24"/>
        </w:rPr>
        <w:t xml:space="preserve">, </w:t>
      </w:r>
      <w:r>
        <w:rPr>
          <w:rFonts w:ascii="Arial" w:hAnsi="Arial" w:cs="Arial"/>
          <w:i/>
          <w:sz w:val="24"/>
        </w:rPr>
        <w:t>19</w:t>
      </w:r>
      <w:r>
        <w:rPr>
          <w:rFonts w:ascii="Arial" w:hAnsi="Arial" w:cs="Arial"/>
          <w:sz w:val="24"/>
        </w:rPr>
        <w:t xml:space="preserve">, 160) published a cute description of kurtosis, which I quote here:  “Platykurtic curves have shorter ‘tails’ than the normal curve of error and leptokurtic longer ‘tails.’  I myself bear in mind the meaning of the words by the above </w:t>
      </w:r>
      <w:r>
        <w:rPr>
          <w:rFonts w:ascii="Arial" w:hAnsi="Arial" w:cs="Arial"/>
          <w:i/>
          <w:iCs/>
          <w:sz w:val="24"/>
        </w:rPr>
        <w:t>memoria technica</w:t>
      </w:r>
      <w:r>
        <w:rPr>
          <w:rFonts w:ascii="Arial" w:hAnsi="Arial" w:cs="Arial"/>
          <w:sz w:val="24"/>
        </w:rPr>
        <w:t xml:space="preserve">, where the first figure represents platypus and the second kangaroos, noted for lepping.”  </w:t>
      </w:r>
      <w:hyperlink r:id="rId28" w:history="1">
        <w:r>
          <w:rPr>
            <w:rStyle w:val="Hyperlink"/>
            <w:rFonts w:ascii="Arial" w:hAnsi="Arial" w:cs="Arial"/>
            <w:sz w:val="24"/>
          </w:rPr>
          <w:t>See Student’s drawings</w:t>
        </w:r>
      </w:hyperlink>
      <w:r>
        <w:rPr>
          <w:rFonts w:ascii="Arial" w:hAnsi="Arial" w:cs="Arial"/>
          <w:sz w:val="24"/>
        </w:rPr>
        <w:t>.</w:t>
      </w:r>
    </w:p>
    <w:p w:rsidR="004F42C2" w:rsidRDefault="004F42C2">
      <w:pPr>
        <w:spacing w:before="100" w:beforeAutospacing="1" w:after="240"/>
        <w:rPr>
          <w:rFonts w:ascii="Arial" w:hAnsi="Arial" w:cs="Arial"/>
          <w:sz w:val="24"/>
        </w:rPr>
      </w:pPr>
      <w:r>
        <w:rPr>
          <w:rFonts w:ascii="Arial" w:hAnsi="Arial" w:cs="Arial"/>
          <w:sz w:val="24"/>
        </w:rPr>
        <w:tab/>
        <w:t>Moors (1986) demonstrated that</w:t>
      </w:r>
      <w:r w:rsidRPr="000E6168">
        <w:rPr>
          <w:rFonts w:ascii="Arial" w:hAnsi="Arial" w:cs="Arial"/>
          <w:position w:val="-10"/>
          <w:sz w:val="24"/>
        </w:rPr>
        <w:object w:dxaOrig="1700" w:dyaOrig="360">
          <v:shape id="_x0000_i1036" type="#_x0000_t75" style="width:84pt;height:18pt" o:ole="">
            <v:imagedata r:id="rId29" o:title=""/>
          </v:shape>
          <o:OLEObject Type="Embed" ProgID="Equation.DSMT4" ShapeID="_x0000_i1036" DrawAspect="Content" ObjectID="_1439553410" r:id="rId30"/>
        </w:object>
      </w:r>
      <w:r>
        <w:rPr>
          <w:rFonts w:ascii="Arial" w:hAnsi="Arial" w:cs="Arial"/>
          <w:sz w:val="24"/>
        </w:rPr>
        <w:t xml:space="preserve">.  Accordingly, it may be best to treat kurtosis as the extent to which scores are dispersed away from the shoulders of a distribution, where the shoulders are the points where </w:t>
      </w:r>
      <w:r>
        <w:rPr>
          <w:rFonts w:ascii="Arial" w:hAnsi="Arial" w:cs="Arial"/>
          <w:i/>
          <w:iCs/>
          <w:sz w:val="24"/>
        </w:rPr>
        <w:t>Z</w:t>
      </w:r>
      <w:r>
        <w:rPr>
          <w:rFonts w:ascii="Arial" w:hAnsi="Arial" w:cs="Arial"/>
          <w:i/>
          <w:iCs/>
          <w:sz w:val="24"/>
          <w:vertAlign w:val="superscript"/>
        </w:rPr>
        <w:t>2</w:t>
      </w:r>
      <w:r>
        <w:rPr>
          <w:rFonts w:ascii="Arial" w:hAnsi="Arial" w:cs="Arial"/>
          <w:sz w:val="24"/>
        </w:rPr>
        <w:t xml:space="preserve"> = 1, that is, </w:t>
      </w:r>
      <w:r>
        <w:rPr>
          <w:rFonts w:ascii="Arial" w:hAnsi="Arial" w:cs="Arial"/>
          <w:i/>
          <w:iCs/>
          <w:sz w:val="24"/>
        </w:rPr>
        <w:t>Z</w:t>
      </w:r>
      <w:r>
        <w:rPr>
          <w:rFonts w:ascii="Arial" w:hAnsi="Arial" w:cs="Arial"/>
          <w:sz w:val="24"/>
        </w:rPr>
        <w:t xml:space="preserve"> = </w:t>
      </w:r>
      <w:r>
        <w:rPr>
          <w:rFonts w:ascii="Arial" w:hAnsi="Arial" w:cs="Arial"/>
          <w:sz w:val="24"/>
          <w:szCs w:val="24"/>
        </w:rPr>
        <w:sym w:font="Symbol" w:char="F0B1"/>
      </w:r>
      <w:r>
        <w:rPr>
          <w:rFonts w:ascii="Arial" w:hAnsi="Arial" w:cs="Arial"/>
          <w:sz w:val="24"/>
        </w:rPr>
        <w:t xml:space="preserve">1.  Balanda and MacGillivray (1988) wrote “it is best to define kurtosis vaguely as the location- and scale-free movement of probability mass from the shoulders of a distribution into its centre and tails.”  If one starts with a normal distribution and moves scores from the shoulders into the center and the tails, keeping variance constant, kurtosis is increased.  The distribution will likely appear more peaked in the center and fatter in the tails, like a </w:t>
      </w:r>
      <w:hyperlink r:id="rId31" w:history="1">
        <w:r>
          <w:rPr>
            <w:rStyle w:val="Hyperlink"/>
            <w:rFonts w:ascii="Arial" w:hAnsi="Arial" w:cs="Arial"/>
            <w:sz w:val="24"/>
          </w:rPr>
          <w:t>Laplace distribution</w:t>
        </w:r>
      </w:hyperlink>
      <w:r>
        <w:rPr>
          <w:rFonts w:ascii="Arial" w:hAnsi="Arial" w:cs="Arial"/>
          <w:sz w:val="24"/>
        </w:rPr>
        <w:t xml:space="preserve"> (</w:t>
      </w:r>
      <w:r w:rsidRPr="000E6168">
        <w:rPr>
          <w:rFonts w:ascii="Arial" w:hAnsi="Arial" w:cs="Arial"/>
          <w:position w:val="-10"/>
          <w:sz w:val="24"/>
        </w:rPr>
        <w:object w:dxaOrig="680" w:dyaOrig="340">
          <v:shape id="_x0000_i1037" type="#_x0000_t75" style="width:33.75pt;height:16.5pt" o:ole="">
            <v:imagedata r:id="rId32" o:title=""/>
          </v:shape>
          <o:OLEObject Type="Embed" ProgID="Equation.DSMT4" ShapeID="_x0000_i1037" DrawAspect="Content" ObjectID="_1439553411" r:id="rId33"/>
        </w:object>
      </w:r>
      <w:r>
        <w:rPr>
          <w:rFonts w:ascii="Arial" w:hAnsi="Arial" w:cs="Arial"/>
          <w:sz w:val="24"/>
        </w:rPr>
        <w:t xml:space="preserve">) or </w:t>
      </w:r>
      <w:hyperlink r:id="rId34" w:history="1">
        <w:r>
          <w:rPr>
            <w:rStyle w:val="Hyperlink"/>
            <w:rFonts w:ascii="Arial" w:hAnsi="Arial" w:cs="Arial"/>
            <w:sz w:val="24"/>
          </w:rPr>
          <w:t xml:space="preserve">Student’s </w:t>
        </w:r>
        <w:r>
          <w:rPr>
            <w:rStyle w:val="Hyperlink"/>
            <w:rFonts w:ascii="Arial" w:hAnsi="Arial" w:cs="Arial"/>
            <w:i/>
            <w:sz w:val="24"/>
          </w:rPr>
          <w:t>t</w:t>
        </w:r>
        <w:r>
          <w:rPr>
            <w:rStyle w:val="Hyperlink"/>
            <w:rFonts w:ascii="Arial" w:hAnsi="Arial" w:cs="Arial"/>
            <w:sz w:val="24"/>
          </w:rPr>
          <w:t xml:space="preserve"> </w:t>
        </w:r>
      </w:hyperlink>
      <w:r>
        <w:rPr>
          <w:rFonts w:ascii="Arial" w:hAnsi="Arial" w:cs="Arial"/>
          <w:sz w:val="24"/>
        </w:rPr>
        <w:t>with few degrees of freedom (</w:t>
      </w:r>
      <w:r w:rsidRPr="000E6168">
        <w:rPr>
          <w:rFonts w:ascii="Arial" w:hAnsi="Arial" w:cs="Arial"/>
          <w:position w:val="-24"/>
          <w:sz w:val="24"/>
        </w:rPr>
        <w:object w:dxaOrig="1200" w:dyaOrig="620">
          <v:shape id="_x0000_i1038" type="#_x0000_t75" style="width:60pt;height:30.75pt" o:ole="">
            <v:imagedata r:id="rId35" o:title=""/>
          </v:shape>
          <o:OLEObject Type="Embed" ProgID="Equation.DSMT4" ShapeID="_x0000_i1038" DrawAspect="Content" ObjectID="_1439553412" r:id="rId36"/>
        </w:object>
      </w:r>
      <w:r>
        <w:rPr>
          <w:rFonts w:ascii="Arial" w:hAnsi="Arial" w:cs="Arial"/>
          <w:sz w:val="24"/>
        </w:rPr>
        <w:t>).</w:t>
      </w:r>
    </w:p>
    <w:p w:rsidR="004F42C2" w:rsidRDefault="004F42C2">
      <w:pPr>
        <w:spacing w:before="100" w:beforeAutospacing="1" w:after="240"/>
        <w:ind w:firstLine="720"/>
        <w:rPr>
          <w:rFonts w:ascii="Arial" w:hAnsi="Arial" w:cs="Arial"/>
          <w:sz w:val="24"/>
        </w:rPr>
      </w:pPr>
      <w:r>
        <w:rPr>
          <w:rFonts w:ascii="Arial" w:hAnsi="Arial" w:cs="Arial"/>
          <w:sz w:val="24"/>
        </w:rPr>
        <w:t xml:space="preserve">Starting again with a normal distribution, moving scores from the tails and the center to the shoulders will decrease kurtosis.  A </w:t>
      </w:r>
      <w:hyperlink r:id="rId37" w:history="1">
        <w:r>
          <w:rPr>
            <w:rStyle w:val="Hyperlink"/>
            <w:rFonts w:ascii="Arial" w:hAnsi="Arial" w:cs="Arial"/>
            <w:sz w:val="24"/>
          </w:rPr>
          <w:t>uniform distribution</w:t>
        </w:r>
      </w:hyperlink>
      <w:r>
        <w:rPr>
          <w:rFonts w:ascii="Arial" w:hAnsi="Arial" w:cs="Arial"/>
          <w:sz w:val="24"/>
        </w:rPr>
        <w:t xml:space="preserve"> certainly has a flat top, with </w:t>
      </w:r>
      <w:r w:rsidRPr="000E6168">
        <w:rPr>
          <w:rFonts w:ascii="Arial" w:hAnsi="Arial" w:cs="Arial"/>
          <w:position w:val="-10"/>
          <w:sz w:val="24"/>
        </w:rPr>
        <w:object w:dxaOrig="1020" w:dyaOrig="340">
          <v:shape id="_x0000_i1039" type="#_x0000_t75" style="width:51pt;height:16.5pt" o:ole="">
            <v:imagedata r:id="rId38" o:title=""/>
          </v:shape>
          <o:OLEObject Type="Embed" ProgID="Equation.DSMT4" ShapeID="_x0000_i1039" DrawAspect="Content" ObjectID="_1439553413" r:id="rId39"/>
        </w:object>
      </w:r>
      <w:r>
        <w:rPr>
          <w:rFonts w:ascii="Arial" w:hAnsi="Arial" w:cs="Arial"/>
          <w:sz w:val="24"/>
        </w:rPr>
        <w:t xml:space="preserve">, but </w:t>
      </w:r>
      <w:r>
        <w:rPr>
          <w:rFonts w:ascii="Arial" w:hAnsi="Arial" w:cs="Arial"/>
          <w:i/>
          <w:iCs/>
          <w:sz w:val="24"/>
          <w:szCs w:val="24"/>
        </w:rPr>
        <w:sym w:font="Symbol" w:char="F067"/>
      </w:r>
      <w:r>
        <w:rPr>
          <w:rFonts w:ascii="Arial" w:hAnsi="Arial" w:cs="Arial"/>
          <w:i/>
          <w:iCs/>
          <w:sz w:val="24"/>
          <w:vertAlign w:val="subscript"/>
        </w:rPr>
        <w:t>2</w:t>
      </w:r>
      <w:r>
        <w:rPr>
          <w:rFonts w:ascii="Arial" w:hAnsi="Arial" w:cs="Arial"/>
          <w:sz w:val="24"/>
        </w:rPr>
        <w:t xml:space="preserve"> can reach a minimum value of </w:t>
      </w:r>
      <w:r>
        <w:rPr>
          <w:rFonts w:ascii="Arial" w:hAnsi="Arial" w:cs="Arial"/>
          <w:sz w:val="24"/>
          <w:szCs w:val="24"/>
        </w:rPr>
        <w:sym w:font="Symbol" w:char="F02D"/>
      </w:r>
      <w:r>
        <w:rPr>
          <w:rFonts w:ascii="Arial" w:hAnsi="Arial" w:cs="Arial"/>
          <w:sz w:val="24"/>
        </w:rPr>
        <w:t xml:space="preserve">2 when two score values are equally probably and all other score values have probability zero (a </w:t>
      </w:r>
      <w:hyperlink r:id="rId40" w:history="1">
        <w:r>
          <w:rPr>
            <w:rStyle w:val="Hyperlink"/>
            <w:rFonts w:ascii="Arial" w:hAnsi="Arial" w:cs="Arial"/>
            <w:sz w:val="24"/>
          </w:rPr>
          <w:t>rectangular U distribution</w:t>
        </w:r>
      </w:hyperlink>
      <w:r>
        <w:rPr>
          <w:rFonts w:ascii="Arial" w:hAnsi="Arial" w:cs="Arial"/>
          <w:sz w:val="24"/>
        </w:rPr>
        <w:t xml:space="preserve">, that is, a binomial distribution with </w:t>
      </w:r>
      <w:r>
        <w:rPr>
          <w:rFonts w:ascii="Arial" w:hAnsi="Arial" w:cs="Arial"/>
          <w:i/>
          <w:iCs/>
          <w:sz w:val="24"/>
        </w:rPr>
        <w:t>n</w:t>
      </w:r>
      <w:r>
        <w:rPr>
          <w:rFonts w:ascii="Arial" w:hAnsi="Arial" w:cs="Arial"/>
          <w:sz w:val="24"/>
        </w:rPr>
        <w:t xml:space="preserve"> =1, </w:t>
      </w:r>
      <w:r>
        <w:rPr>
          <w:rFonts w:ascii="Arial" w:hAnsi="Arial" w:cs="Arial"/>
          <w:i/>
          <w:iCs/>
          <w:sz w:val="24"/>
        </w:rPr>
        <w:t>p</w:t>
      </w:r>
      <w:r>
        <w:rPr>
          <w:rFonts w:ascii="Arial" w:hAnsi="Arial" w:cs="Arial"/>
          <w:sz w:val="24"/>
        </w:rPr>
        <w:t xml:space="preserve"> = .5).  One might object that the rectangular U distribution has all of its scores in the tails, but closer inspection will reveal that it has no tails, and that all of its scores are in its shoulders, exactly one standard deviation from its mean.  Values of </w:t>
      </w:r>
      <w:r>
        <w:rPr>
          <w:rFonts w:ascii="Arial" w:hAnsi="Arial" w:cs="Arial"/>
          <w:i/>
          <w:sz w:val="24"/>
        </w:rPr>
        <w:t>g</w:t>
      </w:r>
      <w:r>
        <w:rPr>
          <w:rFonts w:ascii="Arial" w:hAnsi="Arial" w:cs="Arial"/>
          <w:i/>
          <w:sz w:val="24"/>
          <w:vertAlign w:val="subscript"/>
        </w:rPr>
        <w:t>2</w:t>
      </w:r>
      <w:r>
        <w:rPr>
          <w:rFonts w:ascii="Arial" w:hAnsi="Arial" w:cs="Arial"/>
          <w:sz w:val="24"/>
        </w:rPr>
        <w:t xml:space="preserve"> less than that expected for an uniform distribution (</w:t>
      </w:r>
      <w:r>
        <w:rPr>
          <w:rFonts w:ascii="Arial" w:hAnsi="Arial" w:cs="Arial"/>
          <w:sz w:val="24"/>
          <w:szCs w:val="24"/>
        </w:rPr>
        <w:sym w:font="Symbol" w:char="F02D"/>
      </w:r>
      <w:r>
        <w:rPr>
          <w:rFonts w:ascii="Arial" w:hAnsi="Arial" w:cs="Arial"/>
          <w:sz w:val="24"/>
        </w:rPr>
        <w:t>1.2) may suggest that the distribution is bimodal (</w:t>
      </w:r>
      <w:smartTag w:uri="urn:schemas-microsoft-com:office:smarttags" w:element="place">
        <w:r>
          <w:rPr>
            <w:rFonts w:ascii="Arial" w:hAnsi="Arial" w:cs="Arial"/>
            <w:sz w:val="24"/>
          </w:rPr>
          <w:t>Darlington</w:t>
        </w:r>
      </w:smartTag>
      <w:r>
        <w:rPr>
          <w:rFonts w:ascii="Arial" w:hAnsi="Arial" w:cs="Arial"/>
          <w:sz w:val="24"/>
        </w:rPr>
        <w:t>, 1970), but bimodal distributions can have high kurtosis if the modes are distant from the shoulders.</w:t>
      </w:r>
    </w:p>
    <w:p w:rsidR="004F42C2" w:rsidRDefault="004F42C2">
      <w:pPr>
        <w:spacing w:before="100" w:beforeAutospacing="1" w:after="240"/>
        <w:rPr>
          <w:rFonts w:ascii="Arial" w:hAnsi="Arial" w:cs="Arial"/>
          <w:sz w:val="24"/>
        </w:rPr>
      </w:pPr>
      <w:r>
        <w:rPr>
          <w:rFonts w:ascii="Arial" w:hAnsi="Arial" w:cs="Arial"/>
          <w:sz w:val="24"/>
        </w:rPr>
        <w:tab/>
        <w:t xml:space="preserve">One leptokurtic distribution we shall deal with is Student’s </w:t>
      </w:r>
      <w:r>
        <w:rPr>
          <w:rFonts w:ascii="Arial" w:hAnsi="Arial" w:cs="Arial"/>
          <w:b/>
          <w:i/>
          <w:sz w:val="24"/>
        </w:rPr>
        <w:t>t</w:t>
      </w:r>
      <w:r>
        <w:rPr>
          <w:rFonts w:ascii="Arial" w:hAnsi="Arial" w:cs="Arial"/>
          <w:sz w:val="24"/>
        </w:rPr>
        <w:t xml:space="preserve"> distribution.  The kurtosis of </w:t>
      </w:r>
      <w:r>
        <w:rPr>
          <w:rFonts w:ascii="Arial" w:hAnsi="Arial" w:cs="Arial"/>
          <w:i/>
          <w:iCs/>
          <w:sz w:val="24"/>
        </w:rPr>
        <w:t>t</w:t>
      </w:r>
      <w:r>
        <w:rPr>
          <w:rFonts w:ascii="Arial" w:hAnsi="Arial" w:cs="Arial"/>
          <w:sz w:val="24"/>
        </w:rPr>
        <w:t xml:space="preserve"> is infinite when </w:t>
      </w:r>
      <w:r>
        <w:rPr>
          <w:rFonts w:ascii="Arial" w:hAnsi="Arial" w:cs="Arial"/>
          <w:i/>
          <w:iCs/>
          <w:sz w:val="24"/>
        </w:rPr>
        <w:t>df</w:t>
      </w:r>
      <w:r>
        <w:rPr>
          <w:rFonts w:ascii="Arial" w:hAnsi="Arial" w:cs="Arial"/>
          <w:sz w:val="24"/>
        </w:rPr>
        <w:t xml:space="preserve"> &lt; 5, 6 when </w:t>
      </w:r>
      <w:r>
        <w:rPr>
          <w:rFonts w:ascii="Arial" w:hAnsi="Arial" w:cs="Arial"/>
          <w:i/>
          <w:iCs/>
          <w:sz w:val="24"/>
        </w:rPr>
        <w:t>df</w:t>
      </w:r>
      <w:r>
        <w:rPr>
          <w:rFonts w:ascii="Arial" w:hAnsi="Arial" w:cs="Arial"/>
          <w:sz w:val="24"/>
        </w:rPr>
        <w:t xml:space="preserve"> = 5, 3 when </w:t>
      </w:r>
      <w:r>
        <w:rPr>
          <w:rFonts w:ascii="Arial" w:hAnsi="Arial" w:cs="Arial"/>
          <w:i/>
          <w:iCs/>
          <w:sz w:val="24"/>
        </w:rPr>
        <w:t>df</w:t>
      </w:r>
      <w:r>
        <w:rPr>
          <w:rFonts w:ascii="Arial" w:hAnsi="Arial" w:cs="Arial"/>
          <w:sz w:val="24"/>
        </w:rPr>
        <w:t xml:space="preserve"> = 6.  Kurtosis decreases further (towards zero) as </w:t>
      </w:r>
      <w:r>
        <w:rPr>
          <w:rFonts w:ascii="Arial" w:hAnsi="Arial" w:cs="Arial"/>
          <w:i/>
          <w:sz w:val="24"/>
        </w:rPr>
        <w:t>df</w:t>
      </w:r>
      <w:r>
        <w:rPr>
          <w:rFonts w:ascii="Arial" w:hAnsi="Arial" w:cs="Arial"/>
          <w:sz w:val="24"/>
        </w:rPr>
        <w:t xml:space="preserve"> increase and </w:t>
      </w:r>
      <w:r>
        <w:rPr>
          <w:rFonts w:ascii="Arial" w:hAnsi="Arial" w:cs="Arial"/>
          <w:i/>
          <w:sz w:val="24"/>
        </w:rPr>
        <w:t>t</w:t>
      </w:r>
      <w:r>
        <w:rPr>
          <w:rFonts w:ascii="Arial" w:hAnsi="Arial" w:cs="Arial"/>
          <w:sz w:val="24"/>
        </w:rPr>
        <w:t xml:space="preserve"> approaches the normal distribution.</w:t>
      </w:r>
    </w:p>
    <w:p w:rsidR="004F42C2" w:rsidRDefault="004F42C2">
      <w:pPr>
        <w:spacing w:before="100" w:beforeAutospacing="1" w:after="240"/>
        <w:rPr>
          <w:rFonts w:ascii="Arial" w:hAnsi="Arial" w:cs="Arial"/>
          <w:sz w:val="24"/>
        </w:rPr>
      </w:pPr>
      <w:r>
        <w:rPr>
          <w:rFonts w:ascii="Arial" w:hAnsi="Arial" w:cs="Arial"/>
          <w:sz w:val="24"/>
        </w:rPr>
        <w:tab/>
        <w:t>Kurtosis is usually of interest only when dealing with approximately symmetric distributions.  Skewed distributions are always leptokurtic (Hopkins &amp; Weeks, 1990).  Among the several alternative measures of kurtosis that have been proposed (none of which has often been employed), is one which adjusts the measurement of kurtosis to remove the effect of skewness (Blest, 2003).</w:t>
      </w:r>
    </w:p>
    <w:p w:rsidR="004F42C2" w:rsidRDefault="004F42C2">
      <w:pPr>
        <w:spacing w:before="100" w:beforeAutospacing="1" w:after="240"/>
        <w:rPr>
          <w:rFonts w:ascii="Arial" w:hAnsi="Arial" w:cs="Arial"/>
          <w:sz w:val="24"/>
        </w:rPr>
      </w:pPr>
      <w:r>
        <w:rPr>
          <w:rFonts w:ascii="Arial" w:hAnsi="Arial" w:cs="Arial"/>
          <w:sz w:val="24"/>
        </w:rPr>
        <w:tab/>
        <w:t xml:space="preserve">There is much confusion about how kurtosis is related to the shape of distributions.  Many authors of textbooks have asserted that kurtosis is a measure of the peakedness of distributions, which is not strictly true.  </w:t>
      </w:r>
    </w:p>
    <w:p w:rsidR="004F42C2" w:rsidRDefault="004F42C2">
      <w:pPr>
        <w:spacing w:before="100" w:beforeAutospacing="1" w:after="240"/>
        <w:ind w:firstLine="720"/>
        <w:rPr>
          <w:rFonts w:ascii="Arial" w:hAnsi="Arial" w:cs="Arial"/>
          <w:sz w:val="24"/>
        </w:rPr>
      </w:pPr>
      <w:r>
        <w:rPr>
          <w:rFonts w:ascii="Arial" w:hAnsi="Arial" w:cs="Arial"/>
          <w:sz w:val="24"/>
        </w:rPr>
        <w:t>It is easy to confuse low kurtosis with high variance, but distributions with identical kurtosis can differ in variance, and distributions with identical variances can differ in kurtosis.  Here are some simple distributions that may help you appreciate that kurtosis is, in part, a measure of tail heaviness relative to the total variance in the distribution (remember the “</w:t>
      </w:r>
      <w:r>
        <w:rPr>
          <w:rFonts w:ascii="Arial" w:hAnsi="Arial" w:cs="Arial"/>
          <w:i/>
          <w:sz w:val="24"/>
          <w:szCs w:val="24"/>
        </w:rPr>
        <w:sym w:font="Symbol" w:char="F073"/>
      </w:r>
      <w:r>
        <w:rPr>
          <w:rFonts w:ascii="Arial" w:hAnsi="Arial" w:cs="Arial"/>
          <w:i/>
          <w:sz w:val="24"/>
          <w:vertAlign w:val="superscript"/>
        </w:rPr>
        <w:t>4</w:t>
      </w:r>
      <w:r>
        <w:rPr>
          <w:rFonts w:ascii="Arial" w:hAnsi="Arial" w:cs="Arial"/>
          <w:sz w:val="24"/>
        </w:rPr>
        <w:t>” in the denominator).</w:t>
      </w:r>
    </w:p>
    <w:p w:rsidR="004F42C2" w:rsidRDefault="004F42C2">
      <w:pPr>
        <w:rPr>
          <w:rFonts w:ascii="Arial" w:hAnsi="Arial" w:cs="Arial"/>
          <w:sz w:val="24"/>
        </w:rPr>
      </w:pPr>
      <w:r>
        <w:rPr>
          <w:rFonts w:ascii="Arial" w:hAnsi="Arial" w:cs="Arial"/>
          <w:sz w:val="24"/>
        </w:rPr>
        <w:br w:type="page"/>
      </w:r>
    </w:p>
    <w:p w:rsidR="004F42C2" w:rsidRDefault="004F42C2">
      <w:pPr>
        <w:spacing w:before="100" w:beforeAutospacing="1" w:after="240"/>
        <w:ind w:firstLine="720"/>
        <w:rPr>
          <w:rFonts w:ascii="Arial" w:hAnsi="Arial" w:cs="Arial"/>
          <w:sz w:val="24"/>
        </w:rPr>
      </w:pPr>
    </w:p>
    <w:tbl>
      <w:tblPr>
        <w:tblW w:w="0" w:type="auto"/>
        <w:tblLayout w:type="fixed"/>
        <w:tblLook w:val="0000"/>
      </w:tblPr>
      <w:tblGrid>
        <w:gridCol w:w="1188"/>
        <w:gridCol w:w="1026"/>
        <w:gridCol w:w="1107"/>
        <w:gridCol w:w="1107"/>
        <w:gridCol w:w="1107"/>
        <w:gridCol w:w="1107"/>
        <w:gridCol w:w="1107"/>
        <w:gridCol w:w="1107"/>
      </w:tblGrid>
      <w:tr w:rsidR="004F42C2">
        <w:trPr>
          <w:cantSplit/>
        </w:trPr>
        <w:tc>
          <w:tcPr>
            <w:tcW w:w="8856" w:type="dxa"/>
            <w:gridSpan w:val="8"/>
            <w:tcBorders>
              <w:bottom w:val="single" w:sz="6" w:space="0" w:color="auto"/>
            </w:tcBorders>
          </w:tcPr>
          <w:p w:rsidR="004F42C2" w:rsidRDefault="004F42C2">
            <w:pPr>
              <w:spacing w:before="100" w:beforeAutospacing="1" w:after="100" w:afterAutospacing="1"/>
              <w:jc w:val="center"/>
              <w:rPr>
                <w:rFonts w:ascii="Arial" w:hAnsi="Arial" w:cs="Arial"/>
                <w:b/>
                <w:bCs/>
                <w:color w:val="008000"/>
                <w:sz w:val="24"/>
              </w:rPr>
            </w:pPr>
            <w:r>
              <w:rPr>
                <w:rFonts w:ascii="Arial" w:hAnsi="Arial" w:cs="Arial"/>
                <w:b/>
                <w:bCs/>
                <w:color w:val="008000"/>
                <w:sz w:val="24"/>
              </w:rPr>
              <w:t>Table 1.</w:t>
            </w:r>
          </w:p>
          <w:p w:rsidR="004F42C2" w:rsidRDefault="004F42C2">
            <w:pPr>
              <w:spacing w:before="100" w:beforeAutospacing="1" w:after="100" w:afterAutospacing="1"/>
              <w:jc w:val="center"/>
              <w:rPr>
                <w:rFonts w:ascii="Arial" w:hAnsi="Arial" w:cs="Arial"/>
                <w:b/>
                <w:bCs/>
                <w:color w:val="008000"/>
                <w:sz w:val="24"/>
              </w:rPr>
            </w:pPr>
            <w:r>
              <w:rPr>
                <w:rFonts w:ascii="Arial" w:hAnsi="Arial" w:cs="Arial"/>
                <w:b/>
                <w:bCs/>
                <w:color w:val="008000"/>
                <w:sz w:val="24"/>
              </w:rPr>
              <w:t>Kurtosis for 7 Simple Distributions Also Differing in Variance</w:t>
            </w:r>
          </w:p>
        </w:tc>
      </w:tr>
      <w:tr w:rsidR="004F42C2">
        <w:tc>
          <w:tcPr>
            <w:tcW w:w="1188" w:type="dxa"/>
            <w:tcBorders>
              <w:top w:val="single" w:sz="6" w:space="0" w:color="auto"/>
              <w:bottom w:val="single" w:sz="6" w:space="0" w:color="auto"/>
              <w:right w:val="single" w:sz="6" w:space="0" w:color="auto"/>
            </w:tcBorders>
          </w:tcPr>
          <w:p w:rsidR="004F42C2" w:rsidRDefault="004F42C2">
            <w:pPr>
              <w:spacing w:before="100" w:beforeAutospacing="1" w:after="100" w:afterAutospacing="1"/>
              <w:jc w:val="center"/>
              <w:rPr>
                <w:rFonts w:ascii="Arial" w:hAnsi="Arial" w:cs="Arial"/>
                <w:sz w:val="24"/>
              </w:rPr>
            </w:pPr>
            <w:r>
              <w:rPr>
                <w:rFonts w:ascii="Arial" w:hAnsi="Arial" w:cs="Arial"/>
                <w:sz w:val="24"/>
              </w:rPr>
              <w:t>X</w:t>
            </w:r>
          </w:p>
        </w:tc>
        <w:tc>
          <w:tcPr>
            <w:tcW w:w="1026" w:type="dxa"/>
            <w:tcBorders>
              <w:top w:val="single" w:sz="6" w:space="0" w:color="auto"/>
              <w:left w:val="nil"/>
              <w:bottom w:val="single" w:sz="6" w:space="0" w:color="auto"/>
            </w:tcBorders>
          </w:tcPr>
          <w:p w:rsidR="004F42C2" w:rsidRDefault="004F42C2">
            <w:pPr>
              <w:spacing w:before="100" w:beforeAutospacing="1" w:after="100" w:afterAutospacing="1"/>
              <w:jc w:val="center"/>
              <w:rPr>
                <w:rFonts w:ascii="Arial" w:hAnsi="Arial" w:cs="Arial"/>
                <w:sz w:val="24"/>
              </w:rPr>
            </w:pPr>
            <w:r>
              <w:rPr>
                <w:rFonts w:ascii="Arial" w:hAnsi="Arial" w:cs="Arial"/>
                <w:sz w:val="24"/>
              </w:rPr>
              <w:t>freq A</w:t>
            </w:r>
          </w:p>
        </w:tc>
        <w:tc>
          <w:tcPr>
            <w:tcW w:w="1107" w:type="dxa"/>
            <w:tcBorders>
              <w:top w:val="single" w:sz="6" w:space="0" w:color="auto"/>
              <w:bottom w:val="single" w:sz="6" w:space="0" w:color="auto"/>
            </w:tcBorders>
          </w:tcPr>
          <w:p w:rsidR="004F42C2" w:rsidRDefault="004F42C2">
            <w:pPr>
              <w:spacing w:before="100" w:beforeAutospacing="1" w:after="100" w:afterAutospacing="1"/>
              <w:jc w:val="center"/>
              <w:rPr>
                <w:rFonts w:ascii="Arial" w:hAnsi="Arial" w:cs="Arial"/>
                <w:sz w:val="24"/>
              </w:rPr>
            </w:pPr>
            <w:r>
              <w:rPr>
                <w:rFonts w:ascii="Arial" w:hAnsi="Arial" w:cs="Arial"/>
                <w:sz w:val="24"/>
              </w:rPr>
              <w:t>freq B</w:t>
            </w:r>
          </w:p>
        </w:tc>
        <w:tc>
          <w:tcPr>
            <w:tcW w:w="1107" w:type="dxa"/>
            <w:tcBorders>
              <w:top w:val="single" w:sz="6" w:space="0" w:color="auto"/>
              <w:bottom w:val="single" w:sz="6" w:space="0" w:color="auto"/>
            </w:tcBorders>
          </w:tcPr>
          <w:p w:rsidR="004F42C2" w:rsidRDefault="004F42C2">
            <w:pPr>
              <w:spacing w:before="100" w:beforeAutospacing="1" w:after="100" w:afterAutospacing="1"/>
              <w:jc w:val="center"/>
              <w:rPr>
                <w:rFonts w:ascii="Arial" w:hAnsi="Arial" w:cs="Arial"/>
                <w:sz w:val="24"/>
              </w:rPr>
            </w:pPr>
            <w:r>
              <w:rPr>
                <w:rFonts w:ascii="Arial" w:hAnsi="Arial" w:cs="Arial"/>
                <w:sz w:val="24"/>
              </w:rPr>
              <w:t>freq C</w:t>
            </w:r>
          </w:p>
        </w:tc>
        <w:tc>
          <w:tcPr>
            <w:tcW w:w="1107" w:type="dxa"/>
            <w:tcBorders>
              <w:top w:val="single" w:sz="6" w:space="0" w:color="auto"/>
              <w:bottom w:val="single" w:sz="6" w:space="0" w:color="auto"/>
            </w:tcBorders>
          </w:tcPr>
          <w:p w:rsidR="004F42C2" w:rsidRDefault="004F42C2">
            <w:pPr>
              <w:spacing w:before="100" w:beforeAutospacing="1" w:after="100" w:afterAutospacing="1"/>
              <w:jc w:val="center"/>
              <w:rPr>
                <w:rFonts w:ascii="Arial" w:hAnsi="Arial" w:cs="Arial"/>
                <w:sz w:val="24"/>
              </w:rPr>
            </w:pPr>
            <w:r>
              <w:rPr>
                <w:rFonts w:ascii="Arial" w:hAnsi="Arial" w:cs="Arial"/>
                <w:sz w:val="24"/>
              </w:rPr>
              <w:t>freq D</w:t>
            </w:r>
          </w:p>
        </w:tc>
        <w:tc>
          <w:tcPr>
            <w:tcW w:w="1107" w:type="dxa"/>
            <w:tcBorders>
              <w:top w:val="single" w:sz="6" w:space="0" w:color="auto"/>
              <w:bottom w:val="single" w:sz="6" w:space="0" w:color="auto"/>
            </w:tcBorders>
          </w:tcPr>
          <w:p w:rsidR="004F42C2" w:rsidRDefault="004F42C2">
            <w:pPr>
              <w:spacing w:before="100" w:beforeAutospacing="1" w:after="100" w:afterAutospacing="1"/>
              <w:jc w:val="center"/>
              <w:rPr>
                <w:rFonts w:ascii="Arial" w:hAnsi="Arial" w:cs="Arial"/>
                <w:sz w:val="24"/>
              </w:rPr>
            </w:pPr>
            <w:r>
              <w:rPr>
                <w:rFonts w:ascii="Arial" w:hAnsi="Arial" w:cs="Arial"/>
                <w:sz w:val="24"/>
              </w:rPr>
              <w:t>freq E</w:t>
            </w:r>
          </w:p>
        </w:tc>
        <w:tc>
          <w:tcPr>
            <w:tcW w:w="1107" w:type="dxa"/>
            <w:tcBorders>
              <w:top w:val="single" w:sz="6" w:space="0" w:color="auto"/>
              <w:bottom w:val="single" w:sz="6" w:space="0" w:color="auto"/>
            </w:tcBorders>
          </w:tcPr>
          <w:p w:rsidR="004F42C2" w:rsidRDefault="004F42C2">
            <w:pPr>
              <w:spacing w:before="100" w:beforeAutospacing="1" w:after="100" w:afterAutospacing="1"/>
              <w:jc w:val="center"/>
              <w:rPr>
                <w:rFonts w:ascii="Arial" w:hAnsi="Arial" w:cs="Arial"/>
                <w:sz w:val="24"/>
              </w:rPr>
            </w:pPr>
            <w:r>
              <w:rPr>
                <w:rFonts w:ascii="Arial" w:hAnsi="Arial" w:cs="Arial"/>
                <w:sz w:val="24"/>
              </w:rPr>
              <w:t>freq F</w:t>
            </w:r>
          </w:p>
        </w:tc>
        <w:tc>
          <w:tcPr>
            <w:tcW w:w="1107" w:type="dxa"/>
            <w:tcBorders>
              <w:top w:val="single" w:sz="6" w:space="0" w:color="auto"/>
              <w:bottom w:val="single" w:sz="6" w:space="0" w:color="auto"/>
            </w:tcBorders>
          </w:tcPr>
          <w:p w:rsidR="004F42C2" w:rsidRDefault="004F42C2">
            <w:pPr>
              <w:spacing w:before="100" w:beforeAutospacing="1" w:after="100" w:afterAutospacing="1"/>
              <w:jc w:val="center"/>
              <w:rPr>
                <w:rFonts w:ascii="Arial" w:hAnsi="Arial" w:cs="Arial"/>
                <w:sz w:val="24"/>
              </w:rPr>
            </w:pPr>
            <w:r>
              <w:rPr>
                <w:rFonts w:ascii="Arial" w:hAnsi="Arial" w:cs="Arial"/>
                <w:sz w:val="24"/>
              </w:rPr>
              <w:t>freq G</w:t>
            </w:r>
          </w:p>
        </w:tc>
      </w:tr>
      <w:tr w:rsidR="004F42C2">
        <w:tc>
          <w:tcPr>
            <w:tcW w:w="1188" w:type="dxa"/>
            <w:tcBorders>
              <w:right w:val="single" w:sz="6" w:space="0" w:color="auto"/>
            </w:tcBorders>
          </w:tcPr>
          <w:p w:rsidR="004F42C2" w:rsidRDefault="004F42C2">
            <w:pPr>
              <w:spacing w:before="100" w:beforeAutospacing="1" w:after="100" w:afterAutospacing="1"/>
              <w:jc w:val="center"/>
              <w:rPr>
                <w:rFonts w:ascii="Arial" w:hAnsi="Arial" w:cs="Arial"/>
                <w:sz w:val="24"/>
              </w:rPr>
            </w:pPr>
            <w:r>
              <w:rPr>
                <w:rFonts w:ascii="Arial" w:hAnsi="Arial" w:cs="Arial"/>
                <w:sz w:val="24"/>
              </w:rPr>
              <w:t>05</w:t>
            </w:r>
          </w:p>
        </w:tc>
        <w:tc>
          <w:tcPr>
            <w:tcW w:w="1026" w:type="dxa"/>
            <w:tcBorders>
              <w:left w:val="nil"/>
            </w:tcBorders>
          </w:tcPr>
          <w:p w:rsidR="004F42C2" w:rsidRDefault="004F42C2">
            <w:pPr>
              <w:spacing w:before="100" w:beforeAutospacing="1" w:after="100" w:afterAutospacing="1"/>
              <w:jc w:val="center"/>
              <w:rPr>
                <w:rFonts w:ascii="Arial" w:hAnsi="Arial" w:cs="Arial"/>
                <w:sz w:val="24"/>
              </w:rPr>
            </w:pPr>
            <w:r>
              <w:rPr>
                <w:rFonts w:ascii="Arial" w:hAnsi="Arial" w:cs="Arial"/>
                <w:sz w:val="24"/>
              </w:rPr>
              <w:t>20</w:t>
            </w:r>
          </w:p>
        </w:tc>
        <w:tc>
          <w:tcPr>
            <w:tcW w:w="1107" w:type="dxa"/>
          </w:tcPr>
          <w:p w:rsidR="004F42C2" w:rsidRDefault="004F42C2">
            <w:pPr>
              <w:spacing w:before="100" w:beforeAutospacing="1" w:after="100" w:afterAutospacing="1"/>
              <w:jc w:val="center"/>
              <w:rPr>
                <w:rFonts w:ascii="Arial" w:hAnsi="Arial" w:cs="Arial"/>
                <w:sz w:val="24"/>
              </w:rPr>
            </w:pPr>
            <w:r>
              <w:rPr>
                <w:rFonts w:ascii="Arial" w:hAnsi="Arial" w:cs="Arial"/>
                <w:sz w:val="24"/>
              </w:rPr>
              <w:t>20</w:t>
            </w:r>
          </w:p>
        </w:tc>
        <w:tc>
          <w:tcPr>
            <w:tcW w:w="1107" w:type="dxa"/>
          </w:tcPr>
          <w:p w:rsidR="004F42C2" w:rsidRDefault="004F42C2">
            <w:pPr>
              <w:spacing w:before="100" w:beforeAutospacing="1" w:after="100" w:afterAutospacing="1"/>
              <w:jc w:val="center"/>
              <w:rPr>
                <w:rFonts w:ascii="Arial" w:hAnsi="Arial" w:cs="Arial"/>
                <w:sz w:val="24"/>
              </w:rPr>
            </w:pPr>
            <w:r>
              <w:rPr>
                <w:rFonts w:ascii="Arial" w:hAnsi="Arial" w:cs="Arial"/>
                <w:sz w:val="24"/>
              </w:rPr>
              <w:t>20</w:t>
            </w:r>
          </w:p>
        </w:tc>
        <w:tc>
          <w:tcPr>
            <w:tcW w:w="1107" w:type="dxa"/>
          </w:tcPr>
          <w:p w:rsidR="004F42C2" w:rsidRDefault="004F42C2">
            <w:pPr>
              <w:spacing w:before="100" w:beforeAutospacing="1" w:after="100" w:afterAutospacing="1"/>
              <w:jc w:val="center"/>
              <w:rPr>
                <w:rFonts w:ascii="Arial" w:hAnsi="Arial" w:cs="Arial"/>
                <w:sz w:val="24"/>
              </w:rPr>
            </w:pPr>
            <w:r>
              <w:rPr>
                <w:rFonts w:ascii="Arial" w:hAnsi="Arial" w:cs="Arial"/>
                <w:sz w:val="24"/>
              </w:rPr>
              <w:t>10</w:t>
            </w:r>
          </w:p>
        </w:tc>
        <w:tc>
          <w:tcPr>
            <w:tcW w:w="1107" w:type="dxa"/>
          </w:tcPr>
          <w:p w:rsidR="004F42C2" w:rsidRDefault="004F42C2">
            <w:pPr>
              <w:spacing w:before="100" w:beforeAutospacing="1" w:after="100" w:afterAutospacing="1"/>
              <w:jc w:val="center"/>
              <w:rPr>
                <w:rFonts w:ascii="Arial" w:hAnsi="Arial" w:cs="Arial"/>
                <w:sz w:val="24"/>
              </w:rPr>
            </w:pPr>
            <w:r>
              <w:rPr>
                <w:rFonts w:ascii="Arial" w:hAnsi="Arial" w:cs="Arial"/>
                <w:sz w:val="24"/>
              </w:rPr>
              <w:t>05</w:t>
            </w:r>
          </w:p>
        </w:tc>
        <w:tc>
          <w:tcPr>
            <w:tcW w:w="1107" w:type="dxa"/>
          </w:tcPr>
          <w:p w:rsidR="004F42C2" w:rsidRDefault="004F42C2">
            <w:pPr>
              <w:spacing w:before="100" w:beforeAutospacing="1" w:after="100" w:afterAutospacing="1"/>
              <w:jc w:val="center"/>
              <w:rPr>
                <w:rFonts w:ascii="Arial" w:hAnsi="Arial" w:cs="Arial"/>
                <w:sz w:val="24"/>
              </w:rPr>
            </w:pPr>
            <w:r>
              <w:rPr>
                <w:rFonts w:ascii="Arial" w:hAnsi="Arial" w:cs="Arial"/>
                <w:sz w:val="24"/>
              </w:rPr>
              <w:t>03</w:t>
            </w:r>
          </w:p>
        </w:tc>
        <w:tc>
          <w:tcPr>
            <w:tcW w:w="1107" w:type="dxa"/>
          </w:tcPr>
          <w:p w:rsidR="004F42C2" w:rsidRDefault="004F42C2">
            <w:pPr>
              <w:spacing w:before="100" w:beforeAutospacing="1" w:after="100" w:afterAutospacing="1"/>
              <w:jc w:val="center"/>
              <w:rPr>
                <w:rFonts w:ascii="Arial" w:hAnsi="Arial" w:cs="Arial"/>
                <w:sz w:val="24"/>
              </w:rPr>
            </w:pPr>
            <w:r>
              <w:rPr>
                <w:rFonts w:ascii="Arial" w:hAnsi="Arial" w:cs="Arial"/>
                <w:sz w:val="24"/>
              </w:rPr>
              <w:t>01</w:t>
            </w:r>
          </w:p>
        </w:tc>
      </w:tr>
      <w:tr w:rsidR="004F42C2">
        <w:tc>
          <w:tcPr>
            <w:tcW w:w="1188" w:type="dxa"/>
            <w:tcBorders>
              <w:right w:val="single" w:sz="6" w:space="0" w:color="auto"/>
            </w:tcBorders>
          </w:tcPr>
          <w:p w:rsidR="004F42C2" w:rsidRDefault="004F42C2">
            <w:pPr>
              <w:spacing w:before="100" w:beforeAutospacing="1" w:after="100" w:afterAutospacing="1"/>
              <w:jc w:val="center"/>
              <w:rPr>
                <w:rFonts w:ascii="Arial" w:hAnsi="Arial" w:cs="Arial"/>
                <w:sz w:val="24"/>
              </w:rPr>
            </w:pPr>
            <w:r>
              <w:rPr>
                <w:rFonts w:ascii="Arial" w:hAnsi="Arial" w:cs="Arial"/>
                <w:sz w:val="24"/>
              </w:rPr>
              <w:t>10</w:t>
            </w:r>
          </w:p>
        </w:tc>
        <w:tc>
          <w:tcPr>
            <w:tcW w:w="1026" w:type="dxa"/>
            <w:tcBorders>
              <w:left w:val="nil"/>
            </w:tcBorders>
          </w:tcPr>
          <w:p w:rsidR="004F42C2" w:rsidRDefault="004F42C2">
            <w:pPr>
              <w:spacing w:before="100" w:beforeAutospacing="1" w:after="100" w:afterAutospacing="1"/>
              <w:jc w:val="center"/>
              <w:rPr>
                <w:rFonts w:ascii="Arial" w:hAnsi="Arial" w:cs="Arial"/>
                <w:sz w:val="24"/>
              </w:rPr>
            </w:pPr>
            <w:r>
              <w:rPr>
                <w:rFonts w:ascii="Arial" w:hAnsi="Arial" w:cs="Arial"/>
                <w:sz w:val="24"/>
              </w:rPr>
              <w:t>00</w:t>
            </w:r>
          </w:p>
        </w:tc>
        <w:tc>
          <w:tcPr>
            <w:tcW w:w="1107" w:type="dxa"/>
          </w:tcPr>
          <w:p w:rsidR="004F42C2" w:rsidRDefault="004F42C2">
            <w:pPr>
              <w:spacing w:before="100" w:beforeAutospacing="1" w:after="100" w:afterAutospacing="1"/>
              <w:jc w:val="center"/>
              <w:rPr>
                <w:rFonts w:ascii="Arial" w:hAnsi="Arial" w:cs="Arial"/>
                <w:sz w:val="24"/>
              </w:rPr>
            </w:pPr>
            <w:r>
              <w:rPr>
                <w:rFonts w:ascii="Arial" w:hAnsi="Arial" w:cs="Arial"/>
                <w:sz w:val="24"/>
              </w:rPr>
              <w:t>10</w:t>
            </w:r>
          </w:p>
        </w:tc>
        <w:tc>
          <w:tcPr>
            <w:tcW w:w="1107" w:type="dxa"/>
          </w:tcPr>
          <w:p w:rsidR="004F42C2" w:rsidRDefault="004F42C2">
            <w:pPr>
              <w:spacing w:before="100" w:beforeAutospacing="1" w:after="100" w:afterAutospacing="1"/>
              <w:jc w:val="center"/>
              <w:rPr>
                <w:rFonts w:ascii="Arial" w:hAnsi="Arial" w:cs="Arial"/>
                <w:sz w:val="24"/>
              </w:rPr>
            </w:pPr>
            <w:r>
              <w:rPr>
                <w:rFonts w:ascii="Arial" w:hAnsi="Arial" w:cs="Arial"/>
                <w:sz w:val="24"/>
              </w:rPr>
              <w:t>20</w:t>
            </w:r>
          </w:p>
        </w:tc>
        <w:tc>
          <w:tcPr>
            <w:tcW w:w="1107" w:type="dxa"/>
          </w:tcPr>
          <w:p w:rsidR="004F42C2" w:rsidRDefault="004F42C2">
            <w:pPr>
              <w:spacing w:before="100" w:beforeAutospacing="1" w:after="100" w:afterAutospacing="1"/>
              <w:jc w:val="center"/>
              <w:rPr>
                <w:rFonts w:ascii="Arial" w:hAnsi="Arial" w:cs="Arial"/>
                <w:sz w:val="24"/>
              </w:rPr>
            </w:pPr>
            <w:r>
              <w:rPr>
                <w:rFonts w:ascii="Arial" w:hAnsi="Arial" w:cs="Arial"/>
                <w:sz w:val="24"/>
              </w:rPr>
              <w:t>20</w:t>
            </w:r>
          </w:p>
        </w:tc>
        <w:tc>
          <w:tcPr>
            <w:tcW w:w="1107" w:type="dxa"/>
          </w:tcPr>
          <w:p w:rsidR="004F42C2" w:rsidRDefault="004F42C2">
            <w:pPr>
              <w:spacing w:before="100" w:beforeAutospacing="1" w:after="100" w:afterAutospacing="1"/>
              <w:jc w:val="center"/>
              <w:rPr>
                <w:rFonts w:ascii="Arial" w:hAnsi="Arial" w:cs="Arial"/>
                <w:sz w:val="24"/>
              </w:rPr>
            </w:pPr>
            <w:r>
              <w:rPr>
                <w:rFonts w:ascii="Arial" w:hAnsi="Arial" w:cs="Arial"/>
                <w:sz w:val="24"/>
              </w:rPr>
              <w:t>20</w:t>
            </w:r>
          </w:p>
        </w:tc>
        <w:tc>
          <w:tcPr>
            <w:tcW w:w="1107" w:type="dxa"/>
          </w:tcPr>
          <w:p w:rsidR="004F42C2" w:rsidRDefault="004F42C2">
            <w:pPr>
              <w:spacing w:before="100" w:beforeAutospacing="1" w:after="100" w:afterAutospacing="1"/>
              <w:jc w:val="center"/>
              <w:rPr>
                <w:rFonts w:ascii="Arial" w:hAnsi="Arial" w:cs="Arial"/>
                <w:sz w:val="24"/>
              </w:rPr>
            </w:pPr>
            <w:r>
              <w:rPr>
                <w:rFonts w:ascii="Arial" w:hAnsi="Arial" w:cs="Arial"/>
                <w:sz w:val="24"/>
              </w:rPr>
              <w:t>20</w:t>
            </w:r>
          </w:p>
        </w:tc>
        <w:tc>
          <w:tcPr>
            <w:tcW w:w="1107" w:type="dxa"/>
          </w:tcPr>
          <w:p w:rsidR="004F42C2" w:rsidRDefault="004F42C2">
            <w:pPr>
              <w:spacing w:before="100" w:beforeAutospacing="1" w:after="100" w:afterAutospacing="1"/>
              <w:jc w:val="center"/>
              <w:rPr>
                <w:rFonts w:ascii="Arial" w:hAnsi="Arial" w:cs="Arial"/>
                <w:sz w:val="24"/>
              </w:rPr>
            </w:pPr>
            <w:r>
              <w:rPr>
                <w:rFonts w:ascii="Arial" w:hAnsi="Arial" w:cs="Arial"/>
                <w:sz w:val="24"/>
              </w:rPr>
              <w:t>20</w:t>
            </w:r>
          </w:p>
        </w:tc>
      </w:tr>
      <w:tr w:rsidR="004F42C2">
        <w:tc>
          <w:tcPr>
            <w:tcW w:w="1188" w:type="dxa"/>
            <w:tcBorders>
              <w:right w:val="single" w:sz="6" w:space="0" w:color="auto"/>
            </w:tcBorders>
          </w:tcPr>
          <w:p w:rsidR="004F42C2" w:rsidRDefault="004F42C2">
            <w:pPr>
              <w:spacing w:before="100" w:beforeAutospacing="1" w:after="100" w:afterAutospacing="1"/>
              <w:jc w:val="center"/>
              <w:rPr>
                <w:rFonts w:ascii="Arial" w:hAnsi="Arial" w:cs="Arial"/>
                <w:sz w:val="24"/>
              </w:rPr>
            </w:pPr>
            <w:r>
              <w:rPr>
                <w:rFonts w:ascii="Arial" w:hAnsi="Arial" w:cs="Arial"/>
                <w:sz w:val="24"/>
              </w:rPr>
              <w:t>15</w:t>
            </w:r>
          </w:p>
        </w:tc>
        <w:tc>
          <w:tcPr>
            <w:tcW w:w="1026" w:type="dxa"/>
            <w:tcBorders>
              <w:left w:val="nil"/>
            </w:tcBorders>
          </w:tcPr>
          <w:p w:rsidR="004F42C2" w:rsidRDefault="004F42C2">
            <w:pPr>
              <w:spacing w:before="100" w:beforeAutospacing="1" w:after="100" w:afterAutospacing="1"/>
              <w:jc w:val="center"/>
              <w:rPr>
                <w:rFonts w:ascii="Arial" w:hAnsi="Arial" w:cs="Arial"/>
                <w:sz w:val="24"/>
              </w:rPr>
            </w:pPr>
            <w:r>
              <w:rPr>
                <w:rFonts w:ascii="Arial" w:hAnsi="Arial" w:cs="Arial"/>
                <w:sz w:val="24"/>
              </w:rPr>
              <w:t>20</w:t>
            </w:r>
          </w:p>
        </w:tc>
        <w:tc>
          <w:tcPr>
            <w:tcW w:w="1107" w:type="dxa"/>
          </w:tcPr>
          <w:p w:rsidR="004F42C2" w:rsidRDefault="004F42C2">
            <w:pPr>
              <w:spacing w:before="100" w:beforeAutospacing="1" w:after="100" w:afterAutospacing="1"/>
              <w:jc w:val="center"/>
              <w:rPr>
                <w:rFonts w:ascii="Arial" w:hAnsi="Arial" w:cs="Arial"/>
                <w:sz w:val="24"/>
              </w:rPr>
            </w:pPr>
            <w:r>
              <w:rPr>
                <w:rFonts w:ascii="Arial" w:hAnsi="Arial" w:cs="Arial"/>
                <w:sz w:val="24"/>
              </w:rPr>
              <w:t>20</w:t>
            </w:r>
          </w:p>
        </w:tc>
        <w:tc>
          <w:tcPr>
            <w:tcW w:w="1107" w:type="dxa"/>
          </w:tcPr>
          <w:p w:rsidR="004F42C2" w:rsidRDefault="004F42C2">
            <w:pPr>
              <w:spacing w:before="100" w:beforeAutospacing="1" w:after="100" w:afterAutospacing="1"/>
              <w:jc w:val="center"/>
              <w:rPr>
                <w:rFonts w:ascii="Arial" w:hAnsi="Arial" w:cs="Arial"/>
                <w:sz w:val="24"/>
              </w:rPr>
            </w:pPr>
            <w:r>
              <w:rPr>
                <w:rFonts w:ascii="Arial" w:hAnsi="Arial" w:cs="Arial"/>
                <w:sz w:val="24"/>
              </w:rPr>
              <w:t>20</w:t>
            </w:r>
          </w:p>
        </w:tc>
        <w:tc>
          <w:tcPr>
            <w:tcW w:w="1107" w:type="dxa"/>
          </w:tcPr>
          <w:p w:rsidR="004F42C2" w:rsidRDefault="004F42C2">
            <w:pPr>
              <w:spacing w:before="100" w:beforeAutospacing="1" w:after="100" w:afterAutospacing="1"/>
              <w:jc w:val="center"/>
              <w:rPr>
                <w:rFonts w:ascii="Arial" w:hAnsi="Arial" w:cs="Arial"/>
                <w:sz w:val="24"/>
              </w:rPr>
            </w:pPr>
            <w:r>
              <w:rPr>
                <w:rFonts w:ascii="Arial" w:hAnsi="Arial" w:cs="Arial"/>
                <w:sz w:val="24"/>
              </w:rPr>
              <w:t>10</w:t>
            </w:r>
          </w:p>
        </w:tc>
        <w:tc>
          <w:tcPr>
            <w:tcW w:w="1107" w:type="dxa"/>
          </w:tcPr>
          <w:p w:rsidR="004F42C2" w:rsidRDefault="004F42C2">
            <w:pPr>
              <w:spacing w:before="100" w:beforeAutospacing="1" w:after="100" w:afterAutospacing="1"/>
              <w:jc w:val="center"/>
              <w:rPr>
                <w:rFonts w:ascii="Arial" w:hAnsi="Arial" w:cs="Arial"/>
                <w:sz w:val="24"/>
              </w:rPr>
            </w:pPr>
            <w:r>
              <w:rPr>
                <w:rFonts w:ascii="Arial" w:hAnsi="Arial" w:cs="Arial"/>
                <w:sz w:val="24"/>
              </w:rPr>
              <w:t>05</w:t>
            </w:r>
          </w:p>
        </w:tc>
        <w:tc>
          <w:tcPr>
            <w:tcW w:w="1107" w:type="dxa"/>
          </w:tcPr>
          <w:p w:rsidR="004F42C2" w:rsidRDefault="004F42C2">
            <w:pPr>
              <w:spacing w:before="100" w:beforeAutospacing="1" w:after="100" w:afterAutospacing="1"/>
              <w:jc w:val="center"/>
              <w:rPr>
                <w:rFonts w:ascii="Arial" w:hAnsi="Arial" w:cs="Arial"/>
                <w:sz w:val="24"/>
              </w:rPr>
            </w:pPr>
            <w:r>
              <w:rPr>
                <w:rFonts w:ascii="Arial" w:hAnsi="Arial" w:cs="Arial"/>
                <w:sz w:val="24"/>
              </w:rPr>
              <w:t>03</w:t>
            </w:r>
          </w:p>
        </w:tc>
        <w:tc>
          <w:tcPr>
            <w:tcW w:w="1107" w:type="dxa"/>
          </w:tcPr>
          <w:p w:rsidR="004F42C2" w:rsidRDefault="004F42C2">
            <w:pPr>
              <w:spacing w:before="100" w:beforeAutospacing="1" w:after="100" w:afterAutospacing="1"/>
              <w:jc w:val="center"/>
              <w:rPr>
                <w:rFonts w:ascii="Arial" w:hAnsi="Arial" w:cs="Arial"/>
                <w:sz w:val="24"/>
              </w:rPr>
            </w:pPr>
            <w:r>
              <w:rPr>
                <w:rFonts w:ascii="Arial" w:hAnsi="Arial" w:cs="Arial"/>
                <w:sz w:val="24"/>
              </w:rPr>
              <w:t>01</w:t>
            </w:r>
          </w:p>
        </w:tc>
      </w:tr>
      <w:tr w:rsidR="004F42C2">
        <w:tc>
          <w:tcPr>
            <w:tcW w:w="1188" w:type="dxa"/>
            <w:tcBorders>
              <w:top w:val="single" w:sz="6" w:space="0" w:color="auto"/>
              <w:right w:val="single" w:sz="6" w:space="0" w:color="auto"/>
            </w:tcBorders>
          </w:tcPr>
          <w:p w:rsidR="004F42C2" w:rsidRDefault="004F42C2">
            <w:pPr>
              <w:spacing w:before="100" w:beforeAutospacing="1" w:after="100" w:afterAutospacing="1"/>
              <w:jc w:val="center"/>
              <w:rPr>
                <w:rFonts w:ascii="Arial" w:hAnsi="Arial" w:cs="Arial"/>
                <w:sz w:val="24"/>
              </w:rPr>
            </w:pPr>
            <w:r>
              <w:rPr>
                <w:rFonts w:ascii="Arial" w:hAnsi="Arial" w:cs="Arial"/>
                <w:sz w:val="24"/>
              </w:rPr>
              <w:t>Kurtosis</w:t>
            </w:r>
          </w:p>
        </w:tc>
        <w:tc>
          <w:tcPr>
            <w:tcW w:w="1026" w:type="dxa"/>
            <w:tcBorders>
              <w:top w:val="single" w:sz="6" w:space="0" w:color="auto"/>
              <w:left w:val="nil"/>
            </w:tcBorders>
          </w:tcPr>
          <w:p w:rsidR="004F42C2" w:rsidRDefault="004F42C2">
            <w:pPr>
              <w:spacing w:before="100" w:beforeAutospacing="1" w:after="100" w:afterAutospacing="1"/>
              <w:jc w:val="center"/>
              <w:rPr>
                <w:rFonts w:ascii="Arial" w:hAnsi="Arial" w:cs="Arial"/>
                <w:sz w:val="24"/>
              </w:rPr>
            </w:pPr>
            <w:r>
              <w:rPr>
                <w:rFonts w:ascii="Arial" w:hAnsi="Arial" w:cs="Arial"/>
                <w:sz w:val="24"/>
              </w:rPr>
              <w:t>-2.0</w:t>
            </w:r>
          </w:p>
        </w:tc>
        <w:tc>
          <w:tcPr>
            <w:tcW w:w="1107" w:type="dxa"/>
            <w:tcBorders>
              <w:top w:val="single" w:sz="6" w:space="0" w:color="auto"/>
            </w:tcBorders>
          </w:tcPr>
          <w:p w:rsidR="004F42C2" w:rsidRDefault="004F42C2">
            <w:pPr>
              <w:spacing w:before="100" w:beforeAutospacing="1" w:after="100" w:afterAutospacing="1"/>
              <w:jc w:val="center"/>
              <w:rPr>
                <w:rFonts w:ascii="Arial" w:hAnsi="Arial" w:cs="Arial"/>
                <w:sz w:val="24"/>
              </w:rPr>
            </w:pPr>
            <w:r>
              <w:rPr>
                <w:rFonts w:ascii="Arial" w:hAnsi="Arial" w:cs="Arial"/>
                <w:sz w:val="24"/>
              </w:rPr>
              <w:t>-1.75</w:t>
            </w:r>
          </w:p>
        </w:tc>
        <w:tc>
          <w:tcPr>
            <w:tcW w:w="1107" w:type="dxa"/>
            <w:tcBorders>
              <w:top w:val="single" w:sz="6" w:space="0" w:color="auto"/>
            </w:tcBorders>
          </w:tcPr>
          <w:p w:rsidR="004F42C2" w:rsidRDefault="004F42C2">
            <w:pPr>
              <w:spacing w:before="100" w:beforeAutospacing="1" w:after="100" w:afterAutospacing="1"/>
              <w:jc w:val="center"/>
              <w:rPr>
                <w:rFonts w:ascii="Arial" w:hAnsi="Arial" w:cs="Arial"/>
                <w:sz w:val="24"/>
              </w:rPr>
            </w:pPr>
            <w:r>
              <w:rPr>
                <w:rFonts w:ascii="Arial" w:hAnsi="Arial" w:cs="Arial"/>
                <w:sz w:val="24"/>
              </w:rPr>
              <w:t>-1.5</w:t>
            </w:r>
          </w:p>
        </w:tc>
        <w:tc>
          <w:tcPr>
            <w:tcW w:w="1107" w:type="dxa"/>
            <w:tcBorders>
              <w:top w:val="single" w:sz="6" w:space="0" w:color="auto"/>
            </w:tcBorders>
          </w:tcPr>
          <w:p w:rsidR="004F42C2" w:rsidRDefault="004F42C2">
            <w:pPr>
              <w:spacing w:before="100" w:beforeAutospacing="1" w:after="100" w:afterAutospacing="1"/>
              <w:jc w:val="center"/>
              <w:rPr>
                <w:rFonts w:ascii="Arial" w:hAnsi="Arial" w:cs="Arial"/>
                <w:sz w:val="24"/>
              </w:rPr>
            </w:pPr>
            <w:r>
              <w:rPr>
                <w:rFonts w:ascii="Arial" w:hAnsi="Arial" w:cs="Arial"/>
                <w:sz w:val="24"/>
              </w:rPr>
              <w:t>-1.0</w:t>
            </w:r>
          </w:p>
        </w:tc>
        <w:tc>
          <w:tcPr>
            <w:tcW w:w="1107" w:type="dxa"/>
            <w:tcBorders>
              <w:top w:val="single" w:sz="6" w:space="0" w:color="auto"/>
            </w:tcBorders>
          </w:tcPr>
          <w:p w:rsidR="004F42C2" w:rsidRDefault="004F42C2">
            <w:pPr>
              <w:spacing w:before="100" w:beforeAutospacing="1" w:after="100" w:afterAutospacing="1"/>
              <w:jc w:val="center"/>
              <w:rPr>
                <w:rFonts w:ascii="Arial" w:hAnsi="Arial" w:cs="Arial"/>
                <w:sz w:val="24"/>
              </w:rPr>
            </w:pPr>
            <w:r>
              <w:rPr>
                <w:rFonts w:ascii="Arial" w:hAnsi="Arial" w:cs="Arial"/>
                <w:sz w:val="24"/>
              </w:rPr>
              <w:t>0.0</w:t>
            </w:r>
          </w:p>
        </w:tc>
        <w:tc>
          <w:tcPr>
            <w:tcW w:w="1107" w:type="dxa"/>
            <w:tcBorders>
              <w:top w:val="single" w:sz="6" w:space="0" w:color="auto"/>
            </w:tcBorders>
          </w:tcPr>
          <w:p w:rsidR="004F42C2" w:rsidRDefault="004F42C2">
            <w:pPr>
              <w:spacing w:before="100" w:beforeAutospacing="1" w:after="100" w:afterAutospacing="1"/>
              <w:jc w:val="center"/>
              <w:rPr>
                <w:rFonts w:ascii="Arial" w:hAnsi="Arial" w:cs="Arial"/>
                <w:sz w:val="24"/>
              </w:rPr>
            </w:pPr>
            <w:r>
              <w:rPr>
                <w:rFonts w:ascii="Arial" w:hAnsi="Arial" w:cs="Arial"/>
                <w:sz w:val="24"/>
              </w:rPr>
              <w:t>1.33</w:t>
            </w:r>
          </w:p>
        </w:tc>
        <w:tc>
          <w:tcPr>
            <w:tcW w:w="1107" w:type="dxa"/>
            <w:tcBorders>
              <w:top w:val="single" w:sz="6" w:space="0" w:color="auto"/>
            </w:tcBorders>
          </w:tcPr>
          <w:p w:rsidR="004F42C2" w:rsidRDefault="004F42C2">
            <w:pPr>
              <w:spacing w:before="100" w:beforeAutospacing="1" w:after="100" w:afterAutospacing="1"/>
              <w:jc w:val="center"/>
              <w:rPr>
                <w:rFonts w:ascii="Arial" w:hAnsi="Arial" w:cs="Arial"/>
                <w:sz w:val="24"/>
              </w:rPr>
            </w:pPr>
            <w:r>
              <w:rPr>
                <w:rFonts w:ascii="Arial" w:hAnsi="Arial" w:cs="Arial"/>
                <w:sz w:val="24"/>
              </w:rPr>
              <w:t>8.0</w:t>
            </w:r>
          </w:p>
        </w:tc>
      </w:tr>
      <w:tr w:rsidR="004F42C2">
        <w:tc>
          <w:tcPr>
            <w:tcW w:w="1188" w:type="dxa"/>
            <w:tcBorders>
              <w:top w:val="single" w:sz="6" w:space="0" w:color="auto"/>
              <w:bottom w:val="single" w:sz="6" w:space="0" w:color="auto"/>
              <w:right w:val="single" w:sz="6" w:space="0" w:color="auto"/>
            </w:tcBorders>
          </w:tcPr>
          <w:p w:rsidR="004F42C2" w:rsidRDefault="004F42C2">
            <w:pPr>
              <w:spacing w:before="100" w:beforeAutospacing="1" w:after="100" w:afterAutospacing="1"/>
              <w:jc w:val="center"/>
              <w:rPr>
                <w:rFonts w:ascii="Arial" w:hAnsi="Arial" w:cs="Arial"/>
                <w:sz w:val="24"/>
              </w:rPr>
            </w:pPr>
            <w:r>
              <w:rPr>
                <w:rFonts w:ascii="Arial" w:hAnsi="Arial" w:cs="Arial"/>
                <w:sz w:val="24"/>
              </w:rPr>
              <w:t>Variance</w:t>
            </w:r>
          </w:p>
        </w:tc>
        <w:tc>
          <w:tcPr>
            <w:tcW w:w="1026" w:type="dxa"/>
            <w:tcBorders>
              <w:top w:val="single" w:sz="6" w:space="0" w:color="auto"/>
              <w:left w:val="nil"/>
              <w:bottom w:val="single" w:sz="6" w:space="0" w:color="auto"/>
            </w:tcBorders>
          </w:tcPr>
          <w:p w:rsidR="004F42C2" w:rsidRDefault="004F42C2">
            <w:pPr>
              <w:spacing w:before="100" w:beforeAutospacing="1" w:after="100" w:afterAutospacing="1"/>
              <w:jc w:val="center"/>
              <w:rPr>
                <w:rFonts w:ascii="Arial" w:hAnsi="Arial" w:cs="Arial"/>
                <w:sz w:val="24"/>
              </w:rPr>
            </w:pPr>
            <w:r>
              <w:rPr>
                <w:rFonts w:ascii="Arial" w:hAnsi="Arial" w:cs="Arial"/>
                <w:sz w:val="24"/>
              </w:rPr>
              <w:t>25</w:t>
            </w:r>
          </w:p>
        </w:tc>
        <w:tc>
          <w:tcPr>
            <w:tcW w:w="1107" w:type="dxa"/>
            <w:tcBorders>
              <w:top w:val="single" w:sz="6" w:space="0" w:color="auto"/>
              <w:bottom w:val="single" w:sz="6" w:space="0" w:color="auto"/>
            </w:tcBorders>
          </w:tcPr>
          <w:p w:rsidR="004F42C2" w:rsidRDefault="004F42C2">
            <w:pPr>
              <w:spacing w:before="100" w:beforeAutospacing="1" w:after="100" w:afterAutospacing="1"/>
              <w:jc w:val="center"/>
              <w:rPr>
                <w:rFonts w:ascii="Arial" w:hAnsi="Arial" w:cs="Arial"/>
                <w:sz w:val="24"/>
              </w:rPr>
            </w:pPr>
            <w:r>
              <w:rPr>
                <w:rFonts w:ascii="Arial" w:hAnsi="Arial" w:cs="Arial"/>
                <w:sz w:val="24"/>
              </w:rPr>
              <w:t>20</w:t>
            </w:r>
          </w:p>
        </w:tc>
        <w:tc>
          <w:tcPr>
            <w:tcW w:w="1107" w:type="dxa"/>
            <w:tcBorders>
              <w:top w:val="single" w:sz="6" w:space="0" w:color="auto"/>
              <w:bottom w:val="single" w:sz="6" w:space="0" w:color="auto"/>
            </w:tcBorders>
          </w:tcPr>
          <w:p w:rsidR="004F42C2" w:rsidRDefault="004F42C2">
            <w:pPr>
              <w:spacing w:before="100" w:beforeAutospacing="1" w:after="100" w:afterAutospacing="1"/>
              <w:jc w:val="center"/>
              <w:rPr>
                <w:rFonts w:ascii="Arial" w:hAnsi="Arial" w:cs="Arial"/>
                <w:sz w:val="24"/>
              </w:rPr>
            </w:pPr>
            <w:r>
              <w:rPr>
                <w:rFonts w:ascii="Arial" w:hAnsi="Arial" w:cs="Arial"/>
                <w:sz w:val="24"/>
              </w:rPr>
              <w:t>16.6</w:t>
            </w:r>
          </w:p>
        </w:tc>
        <w:tc>
          <w:tcPr>
            <w:tcW w:w="1107" w:type="dxa"/>
            <w:tcBorders>
              <w:top w:val="single" w:sz="6" w:space="0" w:color="auto"/>
              <w:bottom w:val="single" w:sz="6" w:space="0" w:color="auto"/>
            </w:tcBorders>
          </w:tcPr>
          <w:p w:rsidR="004F42C2" w:rsidRDefault="004F42C2">
            <w:pPr>
              <w:spacing w:before="100" w:beforeAutospacing="1" w:after="100" w:afterAutospacing="1"/>
              <w:jc w:val="center"/>
              <w:rPr>
                <w:rFonts w:ascii="Arial" w:hAnsi="Arial" w:cs="Arial"/>
                <w:sz w:val="24"/>
              </w:rPr>
            </w:pPr>
            <w:r>
              <w:rPr>
                <w:rFonts w:ascii="Arial" w:hAnsi="Arial" w:cs="Arial"/>
                <w:sz w:val="24"/>
              </w:rPr>
              <w:t>12.5</w:t>
            </w:r>
          </w:p>
        </w:tc>
        <w:tc>
          <w:tcPr>
            <w:tcW w:w="1107" w:type="dxa"/>
            <w:tcBorders>
              <w:top w:val="single" w:sz="6" w:space="0" w:color="auto"/>
              <w:bottom w:val="single" w:sz="6" w:space="0" w:color="auto"/>
            </w:tcBorders>
          </w:tcPr>
          <w:p w:rsidR="004F42C2" w:rsidRDefault="004F42C2">
            <w:pPr>
              <w:spacing w:before="100" w:beforeAutospacing="1" w:after="100" w:afterAutospacing="1"/>
              <w:jc w:val="center"/>
              <w:rPr>
                <w:rFonts w:ascii="Arial" w:hAnsi="Arial" w:cs="Arial"/>
                <w:sz w:val="24"/>
              </w:rPr>
            </w:pPr>
            <w:r>
              <w:rPr>
                <w:rFonts w:ascii="Arial" w:hAnsi="Arial" w:cs="Arial"/>
                <w:sz w:val="24"/>
              </w:rPr>
              <w:t>8.3</w:t>
            </w:r>
          </w:p>
        </w:tc>
        <w:tc>
          <w:tcPr>
            <w:tcW w:w="1107" w:type="dxa"/>
            <w:tcBorders>
              <w:top w:val="single" w:sz="6" w:space="0" w:color="auto"/>
              <w:bottom w:val="single" w:sz="6" w:space="0" w:color="auto"/>
            </w:tcBorders>
          </w:tcPr>
          <w:p w:rsidR="004F42C2" w:rsidRDefault="004F42C2">
            <w:pPr>
              <w:spacing w:before="100" w:beforeAutospacing="1" w:after="100" w:afterAutospacing="1"/>
              <w:jc w:val="center"/>
              <w:rPr>
                <w:rFonts w:ascii="Arial" w:hAnsi="Arial" w:cs="Arial"/>
                <w:sz w:val="24"/>
              </w:rPr>
            </w:pPr>
            <w:r>
              <w:rPr>
                <w:rFonts w:ascii="Arial" w:hAnsi="Arial" w:cs="Arial"/>
                <w:sz w:val="24"/>
              </w:rPr>
              <w:t>5.77</w:t>
            </w:r>
          </w:p>
        </w:tc>
        <w:tc>
          <w:tcPr>
            <w:tcW w:w="1107" w:type="dxa"/>
            <w:tcBorders>
              <w:top w:val="single" w:sz="6" w:space="0" w:color="auto"/>
              <w:bottom w:val="single" w:sz="6" w:space="0" w:color="auto"/>
            </w:tcBorders>
          </w:tcPr>
          <w:p w:rsidR="004F42C2" w:rsidRDefault="004F42C2">
            <w:pPr>
              <w:spacing w:before="100" w:beforeAutospacing="1" w:after="100" w:afterAutospacing="1"/>
              <w:jc w:val="center"/>
              <w:rPr>
                <w:rFonts w:ascii="Arial" w:hAnsi="Arial" w:cs="Arial"/>
                <w:sz w:val="24"/>
              </w:rPr>
            </w:pPr>
            <w:r>
              <w:rPr>
                <w:rFonts w:ascii="Arial" w:hAnsi="Arial" w:cs="Arial"/>
                <w:sz w:val="24"/>
              </w:rPr>
              <w:t>2.27</w:t>
            </w:r>
          </w:p>
        </w:tc>
      </w:tr>
    </w:tbl>
    <w:p w:rsidR="004F42C2" w:rsidRDefault="004F42C2">
      <w:pPr>
        <w:spacing w:before="100" w:beforeAutospacing="1" w:after="240"/>
        <w:rPr>
          <w:rFonts w:ascii="Arial" w:hAnsi="Arial" w:cs="Arial"/>
          <w:sz w:val="24"/>
        </w:rPr>
      </w:pPr>
      <w:r>
        <w:rPr>
          <w:rFonts w:ascii="Arial" w:hAnsi="Arial" w:cs="Arial"/>
          <w:sz w:val="24"/>
        </w:rPr>
        <w:tab/>
      </w:r>
      <w:r>
        <w:rPr>
          <w:rFonts w:ascii="Arial" w:hAnsi="Arial" w:cs="Arial"/>
          <w:sz w:val="24"/>
        </w:rPr>
        <w:tab/>
        <w:t>Platykurtic</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Leptokurtic</w:t>
      </w:r>
    </w:p>
    <w:p w:rsidR="004F42C2" w:rsidRDefault="004F42C2">
      <w:pPr>
        <w:spacing w:before="100" w:beforeAutospacing="1" w:after="240"/>
        <w:rPr>
          <w:rFonts w:ascii="Arial" w:hAnsi="Arial" w:cs="Arial"/>
          <w:sz w:val="24"/>
        </w:rPr>
      </w:pPr>
      <w:r>
        <w:rPr>
          <w:rFonts w:ascii="Arial" w:hAnsi="Arial" w:cs="Arial"/>
          <w:sz w:val="24"/>
        </w:rPr>
        <w:tab/>
        <w:t>When I presented these distributions to my colleagues and graduate students and asked them to identify which had the least kurtosis and which the most, all said A has the most kurtosis, G the least (excepting those who refused to answer).  But in fact A has the least kurtosis (</w:t>
      </w:r>
      <w:r>
        <w:rPr>
          <w:rFonts w:ascii="Arial" w:hAnsi="Arial" w:cs="Arial"/>
          <w:sz w:val="24"/>
          <w:szCs w:val="24"/>
        </w:rPr>
        <w:sym w:font="Symbol" w:char="F02D"/>
      </w:r>
      <w:r>
        <w:rPr>
          <w:rFonts w:ascii="Arial" w:hAnsi="Arial" w:cs="Arial"/>
          <w:sz w:val="24"/>
        </w:rPr>
        <w:t xml:space="preserve">2 is the smallest possible value of kurtosis) and G the most.  The trick is to do a mental frequency plot where the abscissa is in standard deviation units.  In the maximally platykurtic distribution A, which initially appears to have all its scores in its tails, no score is more than one </w:t>
      </w:r>
      <w:r>
        <w:rPr>
          <w:rFonts w:ascii="Arial" w:hAnsi="Arial" w:cs="Arial"/>
          <w:i/>
          <w:sz w:val="24"/>
          <w:szCs w:val="24"/>
        </w:rPr>
        <w:sym w:font="Symbol" w:char="F073"/>
      </w:r>
      <w:r>
        <w:rPr>
          <w:rFonts w:ascii="Arial" w:hAnsi="Arial" w:cs="Arial"/>
          <w:sz w:val="24"/>
        </w:rPr>
        <w:t xml:space="preserve"> away from the mean - that is, it has no tails!  In the leptokurtic distribution G, which seems only to have a few scores in its tails, one must remember that those scores (5 &amp; 15) are much farther away from the mean (3.3 </w:t>
      </w:r>
      <w:r>
        <w:rPr>
          <w:rFonts w:ascii="Arial" w:hAnsi="Arial" w:cs="Arial"/>
          <w:i/>
          <w:sz w:val="24"/>
          <w:szCs w:val="24"/>
        </w:rPr>
        <w:sym w:font="Symbol" w:char="F073"/>
      </w:r>
      <w:r>
        <w:rPr>
          <w:rFonts w:ascii="Arial" w:hAnsi="Arial" w:cs="Arial"/>
          <w:i/>
          <w:sz w:val="24"/>
        </w:rPr>
        <w:t xml:space="preserve"> </w:t>
      </w:r>
      <w:r>
        <w:rPr>
          <w:rFonts w:ascii="Arial" w:hAnsi="Arial" w:cs="Arial"/>
          <w:sz w:val="24"/>
        </w:rPr>
        <w:t xml:space="preserve">) than are the 5’s &amp; 15’s in distribution A.  In fact, in G nine percent of the scores are more than three </w:t>
      </w:r>
      <w:r>
        <w:rPr>
          <w:rFonts w:ascii="Arial" w:hAnsi="Arial" w:cs="Arial"/>
          <w:i/>
          <w:sz w:val="24"/>
          <w:szCs w:val="24"/>
        </w:rPr>
        <w:sym w:font="Symbol" w:char="F073"/>
      </w:r>
      <w:r>
        <w:rPr>
          <w:rFonts w:ascii="Arial" w:hAnsi="Arial" w:cs="Arial"/>
          <w:sz w:val="24"/>
        </w:rPr>
        <w:t xml:space="preserve">  from the mean, much more than you would expect in a mesokurtic distribution (like a normal distribution), thus G does indeed have fat tails.</w:t>
      </w:r>
    </w:p>
    <w:p w:rsidR="004F42C2" w:rsidRDefault="004F42C2">
      <w:pPr>
        <w:spacing w:before="100" w:beforeAutospacing="1" w:after="240"/>
        <w:rPr>
          <w:rFonts w:ascii="Arial" w:hAnsi="Arial" w:cs="Arial"/>
          <w:sz w:val="24"/>
        </w:rPr>
      </w:pPr>
      <w:r>
        <w:rPr>
          <w:rFonts w:ascii="Arial" w:hAnsi="Arial" w:cs="Arial"/>
          <w:sz w:val="24"/>
        </w:rPr>
        <w:tab/>
        <w:t xml:space="preserve">If you were you to ask SAS to compute kurtosis on the A scores in Table 1, you would get a value less than </w:t>
      </w:r>
      <w:r>
        <w:rPr>
          <w:rFonts w:ascii="Arial" w:hAnsi="Arial" w:cs="Arial"/>
          <w:sz w:val="24"/>
          <w:szCs w:val="24"/>
        </w:rPr>
        <w:sym w:font="Symbol" w:char="F02D"/>
      </w:r>
      <w:r>
        <w:rPr>
          <w:rFonts w:ascii="Arial" w:hAnsi="Arial" w:cs="Arial"/>
          <w:sz w:val="24"/>
        </w:rPr>
        <w:t xml:space="preserve">2.0, less than the lowest possible population kurtosis.  Why?  SAS assumes your data are a sample and computes the </w:t>
      </w:r>
      <w:r>
        <w:rPr>
          <w:rFonts w:ascii="Arial" w:hAnsi="Arial" w:cs="Arial"/>
          <w:i/>
          <w:iCs/>
          <w:sz w:val="24"/>
        </w:rPr>
        <w:t>g</w:t>
      </w:r>
      <w:r>
        <w:rPr>
          <w:rFonts w:ascii="Arial" w:hAnsi="Arial" w:cs="Arial"/>
          <w:i/>
          <w:iCs/>
          <w:sz w:val="24"/>
          <w:vertAlign w:val="subscript"/>
        </w:rPr>
        <w:t>2</w:t>
      </w:r>
      <w:r>
        <w:rPr>
          <w:rFonts w:ascii="Arial" w:hAnsi="Arial" w:cs="Arial"/>
          <w:sz w:val="24"/>
        </w:rPr>
        <w:t xml:space="preserve"> estimate of population kurtosis, which can fall below </w:t>
      </w:r>
      <w:r>
        <w:rPr>
          <w:rFonts w:ascii="Arial" w:hAnsi="Arial" w:cs="Arial"/>
          <w:sz w:val="24"/>
          <w:szCs w:val="24"/>
        </w:rPr>
        <w:sym w:font="Symbol" w:char="F02D"/>
      </w:r>
      <w:r>
        <w:rPr>
          <w:rFonts w:ascii="Arial" w:hAnsi="Arial" w:cs="Arial"/>
          <w:sz w:val="24"/>
        </w:rPr>
        <w:t>2.0.</w:t>
      </w:r>
    </w:p>
    <w:p w:rsidR="004F42C2" w:rsidRDefault="004F42C2">
      <w:pPr>
        <w:spacing w:before="100" w:beforeAutospacing="1" w:after="240"/>
        <w:rPr>
          <w:rFonts w:ascii="Arial" w:hAnsi="Arial" w:cs="Arial"/>
          <w:sz w:val="24"/>
        </w:rPr>
      </w:pPr>
      <w:r>
        <w:rPr>
          <w:rFonts w:ascii="Arial" w:hAnsi="Arial" w:cs="Arial"/>
          <w:sz w:val="24"/>
        </w:rPr>
        <w:tab/>
        <w:t>Sune Karlsson, of the Stockholm School of Economics, has provided me with the following modified example which holds the variance approximately constant, making it quite clear that a higher kurtosis implies that there are more extreme observations (or that the extreme observations are more extreme).  It is also evident that a higher kurtosis also implies that the distribution is more ‘single-peaked’ (this would be even more evident if the sum of the frequencies was constant).  I have highlighted the rows representing the shoulders of the distribution so that you can see that the increase in kurtosis is associated with a movement of scores away from the shoulders.</w:t>
      </w:r>
    </w:p>
    <w:p w:rsidR="004F42C2" w:rsidRDefault="004F42C2">
      <w:pPr>
        <w:rPr>
          <w:rFonts w:ascii="Arial" w:hAnsi="Arial" w:cs="Arial"/>
          <w:sz w:val="24"/>
        </w:rPr>
      </w:pPr>
      <w:r>
        <w:rPr>
          <w:rFonts w:ascii="Arial" w:hAnsi="Arial" w:cs="Arial"/>
          <w:sz w:val="24"/>
        </w:rPr>
        <w:br w:type="page"/>
      </w:r>
    </w:p>
    <w:p w:rsidR="004F42C2" w:rsidRDefault="004F42C2">
      <w:pPr>
        <w:spacing w:before="100" w:beforeAutospacing="1" w:after="240"/>
        <w:rPr>
          <w:rFonts w:ascii="Arial" w:hAnsi="Arial" w:cs="Arial"/>
          <w:sz w:val="24"/>
        </w:rPr>
      </w:pPr>
    </w:p>
    <w:tbl>
      <w:tblPr>
        <w:tblW w:w="0" w:type="auto"/>
        <w:jc w:val="center"/>
        <w:tblLayout w:type="fixed"/>
        <w:tblLook w:val="0000"/>
      </w:tblPr>
      <w:tblGrid>
        <w:gridCol w:w="1260"/>
        <w:gridCol w:w="1037"/>
        <w:gridCol w:w="1037"/>
        <w:gridCol w:w="1037"/>
        <w:gridCol w:w="1037"/>
        <w:gridCol w:w="1037"/>
        <w:gridCol w:w="1037"/>
        <w:gridCol w:w="1037"/>
      </w:tblGrid>
      <w:tr w:rsidR="004F42C2">
        <w:trPr>
          <w:cantSplit/>
          <w:jc w:val="center"/>
        </w:trPr>
        <w:tc>
          <w:tcPr>
            <w:tcW w:w="8519" w:type="dxa"/>
            <w:gridSpan w:val="8"/>
            <w:tcBorders>
              <w:top w:val="single" w:sz="6" w:space="0" w:color="auto"/>
              <w:bottom w:val="single" w:sz="4" w:space="0" w:color="auto"/>
            </w:tcBorders>
          </w:tcPr>
          <w:p w:rsidR="004F42C2" w:rsidRDefault="004F42C2">
            <w:pPr>
              <w:spacing w:before="60" w:after="60"/>
              <w:jc w:val="center"/>
              <w:rPr>
                <w:rFonts w:ascii="Arial" w:hAnsi="Arial" w:cs="Arial"/>
                <w:b/>
                <w:bCs/>
                <w:color w:val="008000"/>
                <w:sz w:val="24"/>
              </w:rPr>
            </w:pPr>
            <w:r>
              <w:rPr>
                <w:rFonts w:ascii="Arial" w:hAnsi="Arial" w:cs="Arial"/>
                <w:b/>
                <w:bCs/>
                <w:color w:val="008000"/>
                <w:sz w:val="24"/>
              </w:rPr>
              <w:t>Table 2.</w:t>
            </w:r>
          </w:p>
          <w:p w:rsidR="004F42C2" w:rsidRDefault="004F42C2">
            <w:pPr>
              <w:spacing w:before="60" w:after="60"/>
              <w:jc w:val="center"/>
              <w:rPr>
                <w:rFonts w:ascii="Arial" w:hAnsi="Arial" w:cs="Arial"/>
                <w:b/>
                <w:bCs/>
                <w:color w:val="008000"/>
                <w:sz w:val="24"/>
              </w:rPr>
            </w:pPr>
            <w:r>
              <w:rPr>
                <w:rFonts w:ascii="Arial" w:hAnsi="Arial" w:cs="Arial"/>
                <w:b/>
                <w:bCs/>
                <w:color w:val="008000"/>
                <w:sz w:val="24"/>
              </w:rPr>
              <w:t>Kurtosis for Seven Simple Distributions Not Differing in Variance</w:t>
            </w:r>
          </w:p>
        </w:tc>
      </w:tr>
      <w:tr w:rsidR="004F42C2">
        <w:trPr>
          <w:cantSplit/>
          <w:jc w:val="center"/>
        </w:trPr>
        <w:tc>
          <w:tcPr>
            <w:tcW w:w="1260" w:type="dxa"/>
            <w:tcBorders>
              <w:top w:val="single" w:sz="4" w:space="0" w:color="auto"/>
              <w:bottom w:val="single" w:sz="4" w:space="0" w:color="auto"/>
              <w:right w:val="single" w:sz="6" w:space="0" w:color="auto"/>
            </w:tcBorders>
          </w:tcPr>
          <w:p w:rsidR="004F42C2" w:rsidRDefault="004F42C2">
            <w:pPr>
              <w:spacing w:before="60" w:after="60"/>
              <w:jc w:val="center"/>
              <w:rPr>
                <w:rFonts w:ascii="Arial" w:hAnsi="Arial" w:cs="Arial"/>
                <w:sz w:val="24"/>
              </w:rPr>
            </w:pPr>
            <w:r>
              <w:rPr>
                <w:rFonts w:ascii="Arial" w:hAnsi="Arial" w:cs="Arial"/>
                <w:sz w:val="24"/>
              </w:rPr>
              <w:t>X</w:t>
            </w:r>
          </w:p>
        </w:tc>
        <w:tc>
          <w:tcPr>
            <w:tcW w:w="1037" w:type="dxa"/>
            <w:tcBorders>
              <w:top w:val="single" w:sz="4" w:space="0" w:color="auto"/>
              <w:left w:val="nil"/>
              <w:bottom w:val="single" w:sz="4" w:space="0" w:color="auto"/>
            </w:tcBorders>
          </w:tcPr>
          <w:p w:rsidR="004F42C2" w:rsidRDefault="004F42C2">
            <w:pPr>
              <w:spacing w:before="60" w:after="60"/>
              <w:jc w:val="center"/>
              <w:rPr>
                <w:rFonts w:ascii="Arial" w:hAnsi="Arial" w:cs="Arial"/>
                <w:sz w:val="24"/>
              </w:rPr>
            </w:pPr>
            <w:r>
              <w:rPr>
                <w:rFonts w:ascii="Arial" w:hAnsi="Arial" w:cs="Arial"/>
                <w:sz w:val="24"/>
              </w:rPr>
              <w:t>Freq. A</w:t>
            </w:r>
          </w:p>
        </w:tc>
        <w:tc>
          <w:tcPr>
            <w:tcW w:w="1037" w:type="dxa"/>
            <w:tcBorders>
              <w:top w:val="single" w:sz="4" w:space="0" w:color="auto"/>
              <w:bottom w:val="single" w:sz="4" w:space="0" w:color="auto"/>
            </w:tcBorders>
          </w:tcPr>
          <w:p w:rsidR="004F42C2" w:rsidRDefault="004F42C2">
            <w:pPr>
              <w:spacing w:before="60" w:after="60"/>
              <w:jc w:val="center"/>
              <w:rPr>
                <w:rFonts w:ascii="Arial" w:hAnsi="Arial" w:cs="Arial"/>
                <w:sz w:val="24"/>
              </w:rPr>
            </w:pPr>
            <w:r>
              <w:rPr>
                <w:rFonts w:ascii="Arial" w:hAnsi="Arial" w:cs="Arial"/>
                <w:sz w:val="24"/>
              </w:rPr>
              <w:t>Freq. B</w:t>
            </w:r>
          </w:p>
        </w:tc>
        <w:tc>
          <w:tcPr>
            <w:tcW w:w="1037" w:type="dxa"/>
            <w:tcBorders>
              <w:top w:val="single" w:sz="4" w:space="0" w:color="auto"/>
              <w:bottom w:val="single" w:sz="4" w:space="0" w:color="auto"/>
            </w:tcBorders>
          </w:tcPr>
          <w:p w:rsidR="004F42C2" w:rsidRDefault="004F42C2">
            <w:pPr>
              <w:spacing w:before="60" w:after="60"/>
              <w:jc w:val="center"/>
              <w:rPr>
                <w:rFonts w:ascii="Arial" w:hAnsi="Arial" w:cs="Arial"/>
                <w:sz w:val="24"/>
              </w:rPr>
            </w:pPr>
            <w:r>
              <w:rPr>
                <w:rFonts w:ascii="Arial" w:hAnsi="Arial" w:cs="Arial"/>
                <w:sz w:val="24"/>
              </w:rPr>
              <w:t>Freq. C</w:t>
            </w:r>
          </w:p>
        </w:tc>
        <w:tc>
          <w:tcPr>
            <w:tcW w:w="1037" w:type="dxa"/>
            <w:tcBorders>
              <w:top w:val="single" w:sz="4" w:space="0" w:color="auto"/>
              <w:bottom w:val="single" w:sz="4" w:space="0" w:color="auto"/>
            </w:tcBorders>
          </w:tcPr>
          <w:p w:rsidR="004F42C2" w:rsidRDefault="004F42C2">
            <w:pPr>
              <w:spacing w:before="60" w:after="60"/>
              <w:jc w:val="center"/>
              <w:rPr>
                <w:rFonts w:ascii="Arial" w:hAnsi="Arial" w:cs="Arial"/>
                <w:sz w:val="24"/>
              </w:rPr>
            </w:pPr>
            <w:r>
              <w:rPr>
                <w:rFonts w:ascii="Arial" w:hAnsi="Arial" w:cs="Arial"/>
                <w:sz w:val="24"/>
              </w:rPr>
              <w:t>Freq. D</w:t>
            </w:r>
          </w:p>
        </w:tc>
        <w:tc>
          <w:tcPr>
            <w:tcW w:w="1037" w:type="dxa"/>
            <w:tcBorders>
              <w:top w:val="single" w:sz="4" w:space="0" w:color="auto"/>
              <w:bottom w:val="single" w:sz="4" w:space="0" w:color="auto"/>
            </w:tcBorders>
          </w:tcPr>
          <w:p w:rsidR="004F42C2" w:rsidRDefault="004F42C2">
            <w:pPr>
              <w:spacing w:before="60" w:after="60"/>
              <w:jc w:val="center"/>
              <w:rPr>
                <w:rFonts w:ascii="Arial" w:hAnsi="Arial" w:cs="Arial"/>
                <w:sz w:val="24"/>
              </w:rPr>
            </w:pPr>
            <w:r>
              <w:rPr>
                <w:rFonts w:ascii="Arial" w:hAnsi="Arial" w:cs="Arial"/>
                <w:sz w:val="24"/>
              </w:rPr>
              <w:t>Freq. E</w:t>
            </w:r>
          </w:p>
        </w:tc>
        <w:tc>
          <w:tcPr>
            <w:tcW w:w="1037" w:type="dxa"/>
            <w:tcBorders>
              <w:top w:val="single" w:sz="4" w:space="0" w:color="auto"/>
              <w:bottom w:val="single" w:sz="4" w:space="0" w:color="auto"/>
            </w:tcBorders>
          </w:tcPr>
          <w:p w:rsidR="004F42C2" w:rsidRDefault="004F42C2">
            <w:pPr>
              <w:spacing w:before="60" w:after="60"/>
              <w:jc w:val="center"/>
              <w:rPr>
                <w:rFonts w:ascii="Arial" w:hAnsi="Arial" w:cs="Arial"/>
                <w:sz w:val="24"/>
              </w:rPr>
            </w:pPr>
            <w:r>
              <w:rPr>
                <w:rFonts w:ascii="Arial" w:hAnsi="Arial" w:cs="Arial"/>
                <w:sz w:val="24"/>
              </w:rPr>
              <w:t>Freq. F</w:t>
            </w:r>
          </w:p>
        </w:tc>
        <w:tc>
          <w:tcPr>
            <w:tcW w:w="1037" w:type="dxa"/>
            <w:tcBorders>
              <w:top w:val="single" w:sz="4" w:space="0" w:color="auto"/>
              <w:bottom w:val="single" w:sz="4" w:space="0" w:color="auto"/>
            </w:tcBorders>
          </w:tcPr>
          <w:p w:rsidR="004F42C2" w:rsidRDefault="004F42C2">
            <w:pPr>
              <w:spacing w:before="60" w:after="60"/>
              <w:jc w:val="center"/>
              <w:rPr>
                <w:rFonts w:ascii="Arial" w:hAnsi="Arial" w:cs="Arial"/>
                <w:sz w:val="24"/>
              </w:rPr>
            </w:pPr>
            <w:r>
              <w:rPr>
                <w:rFonts w:ascii="Arial" w:hAnsi="Arial" w:cs="Arial"/>
                <w:sz w:val="24"/>
              </w:rPr>
              <w:t>Freq. G</w:t>
            </w:r>
          </w:p>
        </w:tc>
      </w:tr>
      <w:tr w:rsidR="004F42C2">
        <w:trPr>
          <w:cantSplit/>
          <w:jc w:val="center"/>
        </w:trPr>
        <w:tc>
          <w:tcPr>
            <w:tcW w:w="1260" w:type="dxa"/>
            <w:tcBorders>
              <w:top w:val="single" w:sz="4" w:space="0" w:color="auto"/>
              <w:right w:val="single" w:sz="6" w:space="0" w:color="auto"/>
            </w:tcBorders>
          </w:tcPr>
          <w:p w:rsidR="004F42C2" w:rsidRDefault="004F42C2">
            <w:pPr>
              <w:spacing w:before="60" w:after="60"/>
              <w:jc w:val="center"/>
              <w:rPr>
                <w:rFonts w:ascii="Arial" w:hAnsi="Arial" w:cs="Arial"/>
                <w:sz w:val="24"/>
              </w:rPr>
            </w:pPr>
            <w:r>
              <w:rPr>
                <w:rFonts w:ascii="Arial" w:hAnsi="Arial" w:cs="Arial"/>
                <w:sz w:val="24"/>
                <w:szCs w:val="24"/>
              </w:rPr>
              <w:sym w:font="Symbol" w:char="F02D"/>
            </w:r>
            <w:r>
              <w:rPr>
                <w:rFonts w:ascii="Arial" w:hAnsi="Arial" w:cs="Arial"/>
                <w:sz w:val="24"/>
              </w:rPr>
              <w:t>6.6</w:t>
            </w:r>
          </w:p>
        </w:tc>
        <w:tc>
          <w:tcPr>
            <w:tcW w:w="1037" w:type="dxa"/>
            <w:tcBorders>
              <w:top w:val="single" w:sz="4" w:space="0" w:color="auto"/>
              <w:left w:val="nil"/>
            </w:tcBorders>
          </w:tcPr>
          <w:p w:rsidR="004F42C2" w:rsidRDefault="004F42C2">
            <w:pPr>
              <w:spacing w:before="60" w:after="60"/>
              <w:jc w:val="center"/>
              <w:rPr>
                <w:rFonts w:ascii="Arial" w:hAnsi="Arial" w:cs="Arial"/>
                <w:sz w:val="24"/>
              </w:rPr>
            </w:pPr>
            <w:r>
              <w:rPr>
                <w:rFonts w:ascii="Arial" w:hAnsi="Arial" w:cs="Arial"/>
                <w:sz w:val="24"/>
              </w:rPr>
              <w:t>0</w:t>
            </w:r>
          </w:p>
        </w:tc>
        <w:tc>
          <w:tcPr>
            <w:tcW w:w="1037" w:type="dxa"/>
            <w:tcBorders>
              <w:top w:val="single" w:sz="4" w:space="0" w:color="auto"/>
            </w:tcBorders>
          </w:tcPr>
          <w:p w:rsidR="004F42C2" w:rsidRDefault="004F42C2">
            <w:pPr>
              <w:spacing w:before="60" w:after="60"/>
              <w:jc w:val="center"/>
              <w:rPr>
                <w:rFonts w:ascii="Arial" w:hAnsi="Arial" w:cs="Arial"/>
                <w:sz w:val="24"/>
              </w:rPr>
            </w:pPr>
            <w:r>
              <w:rPr>
                <w:rFonts w:ascii="Arial" w:hAnsi="Arial" w:cs="Arial"/>
                <w:sz w:val="24"/>
              </w:rPr>
              <w:t>0</w:t>
            </w:r>
          </w:p>
        </w:tc>
        <w:tc>
          <w:tcPr>
            <w:tcW w:w="1037" w:type="dxa"/>
            <w:tcBorders>
              <w:top w:val="single" w:sz="4" w:space="0" w:color="auto"/>
            </w:tcBorders>
          </w:tcPr>
          <w:p w:rsidR="004F42C2" w:rsidRDefault="004F42C2">
            <w:pPr>
              <w:spacing w:before="60" w:after="60"/>
              <w:jc w:val="center"/>
              <w:rPr>
                <w:rFonts w:ascii="Arial" w:hAnsi="Arial" w:cs="Arial"/>
                <w:sz w:val="24"/>
              </w:rPr>
            </w:pPr>
            <w:r>
              <w:rPr>
                <w:rFonts w:ascii="Arial" w:hAnsi="Arial" w:cs="Arial"/>
                <w:sz w:val="24"/>
              </w:rPr>
              <w:t>0</w:t>
            </w:r>
          </w:p>
        </w:tc>
        <w:tc>
          <w:tcPr>
            <w:tcW w:w="1037" w:type="dxa"/>
            <w:tcBorders>
              <w:top w:val="single" w:sz="4" w:space="0" w:color="auto"/>
            </w:tcBorders>
          </w:tcPr>
          <w:p w:rsidR="004F42C2" w:rsidRDefault="004F42C2">
            <w:pPr>
              <w:spacing w:before="60" w:after="60"/>
              <w:jc w:val="center"/>
              <w:rPr>
                <w:rFonts w:ascii="Arial" w:hAnsi="Arial" w:cs="Arial"/>
                <w:sz w:val="24"/>
              </w:rPr>
            </w:pPr>
            <w:r>
              <w:rPr>
                <w:rFonts w:ascii="Arial" w:hAnsi="Arial" w:cs="Arial"/>
                <w:sz w:val="24"/>
              </w:rPr>
              <w:t>0</w:t>
            </w:r>
          </w:p>
        </w:tc>
        <w:tc>
          <w:tcPr>
            <w:tcW w:w="1037" w:type="dxa"/>
            <w:tcBorders>
              <w:top w:val="single" w:sz="4" w:space="0" w:color="auto"/>
            </w:tcBorders>
          </w:tcPr>
          <w:p w:rsidR="004F42C2" w:rsidRDefault="004F42C2">
            <w:pPr>
              <w:spacing w:before="60" w:after="60"/>
              <w:jc w:val="center"/>
              <w:rPr>
                <w:rFonts w:ascii="Arial" w:hAnsi="Arial" w:cs="Arial"/>
                <w:sz w:val="24"/>
              </w:rPr>
            </w:pPr>
            <w:r>
              <w:rPr>
                <w:rFonts w:ascii="Arial" w:hAnsi="Arial" w:cs="Arial"/>
                <w:sz w:val="24"/>
              </w:rPr>
              <w:t>0</w:t>
            </w:r>
          </w:p>
        </w:tc>
        <w:tc>
          <w:tcPr>
            <w:tcW w:w="1037" w:type="dxa"/>
            <w:tcBorders>
              <w:top w:val="single" w:sz="4" w:space="0" w:color="auto"/>
            </w:tcBorders>
          </w:tcPr>
          <w:p w:rsidR="004F42C2" w:rsidRDefault="004F42C2">
            <w:pPr>
              <w:spacing w:before="60" w:after="60"/>
              <w:jc w:val="center"/>
              <w:rPr>
                <w:rFonts w:ascii="Arial" w:hAnsi="Arial" w:cs="Arial"/>
                <w:sz w:val="24"/>
              </w:rPr>
            </w:pPr>
            <w:r>
              <w:rPr>
                <w:rFonts w:ascii="Arial" w:hAnsi="Arial" w:cs="Arial"/>
                <w:sz w:val="24"/>
              </w:rPr>
              <w:t>0</w:t>
            </w:r>
          </w:p>
        </w:tc>
        <w:tc>
          <w:tcPr>
            <w:tcW w:w="1037" w:type="dxa"/>
            <w:tcBorders>
              <w:top w:val="single" w:sz="4" w:space="0" w:color="auto"/>
            </w:tcBorders>
          </w:tcPr>
          <w:p w:rsidR="004F42C2" w:rsidRDefault="004F42C2">
            <w:pPr>
              <w:spacing w:before="60" w:after="60"/>
              <w:jc w:val="center"/>
              <w:rPr>
                <w:rFonts w:ascii="Arial" w:hAnsi="Arial" w:cs="Arial"/>
                <w:sz w:val="24"/>
              </w:rPr>
            </w:pPr>
            <w:r>
              <w:rPr>
                <w:rFonts w:ascii="Arial" w:hAnsi="Arial" w:cs="Arial"/>
                <w:sz w:val="24"/>
              </w:rPr>
              <w:t>1</w:t>
            </w:r>
          </w:p>
        </w:tc>
      </w:tr>
      <w:tr w:rsidR="004F42C2">
        <w:trPr>
          <w:cantSplit/>
          <w:jc w:val="center"/>
        </w:trPr>
        <w:tc>
          <w:tcPr>
            <w:tcW w:w="1260" w:type="dxa"/>
            <w:tcBorders>
              <w:right w:val="single" w:sz="6" w:space="0" w:color="auto"/>
            </w:tcBorders>
          </w:tcPr>
          <w:p w:rsidR="004F42C2" w:rsidRDefault="004F42C2">
            <w:pPr>
              <w:spacing w:before="60" w:after="60"/>
              <w:jc w:val="center"/>
              <w:rPr>
                <w:rFonts w:ascii="Arial" w:hAnsi="Arial" w:cs="Arial"/>
                <w:sz w:val="24"/>
              </w:rPr>
            </w:pPr>
            <w:r>
              <w:rPr>
                <w:rFonts w:ascii="Arial" w:hAnsi="Arial" w:cs="Arial"/>
                <w:sz w:val="24"/>
                <w:szCs w:val="24"/>
              </w:rPr>
              <w:sym w:font="Symbol" w:char="F02D"/>
            </w:r>
            <w:r>
              <w:rPr>
                <w:rFonts w:ascii="Arial" w:hAnsi="Arial" w:cs="Arial"/>
                <w:sz w:val="24"/>
              </w:rPr>
              <w:t>0.4</w:t>
            </w:r>
          </w:p>
        </w:tc>
        <w:tc>
          <w:tcPr>
            <w:tcW w:w="1037" w:type="dxa"/>
            <w:tcBorders>
              <w:left w:val="nil"/>
            </w:tcBorders>
          </w:tcPr>
          <w:p w:rsidR="004F42C2" w:rsidRDefault="004F42C2">
            <w:pPr>
              <w:spacing w:before="60" w:after="60"/>
              <w:jc w:val="center"/>
              <w:rPr>
                <w:rFonts w:ascii="Arial" w:hAnsi="Arial" w:cs="Arial"/>
                <w:sz w:val="24"/>
              </w:rPr>
            </w:pPr>
            <w:r>
              <w:rPr>
                <w:rFonts w:ascii="Arial" w:hAnsi="Arial" w:cs="Arial"/>
                <w:sz w:val="24"/>
              </w:rPr>
              <w:t>0</w:t>
            </w:r>
          </w:p>
        </w:tc>
        <w:tc>
          <w:tcPr>
            <w:tcW w:w="1037" w:type="dxa"/>
          </w:tcPr>
          <w:p w:rsidR="004F42C2" w:rsidRDefault="004F42C2">
            <w:pPr>
              <w:spacing w:before="60" w:after="60"/>
              <w:jc w:val="center"/>
              <w:rPr>
                <w:rFonts w:ascii="Arial" w:hAnsi="Arial" w:cs="Arial"/>
                <w:sz w:val="24"/>
              </w:rPr>
            </w:pPr>
            <w:r>
              <w:rPr>
                <w:rFonts w:ascii="Arial" w:hAnsi="Arial" w:cs="Arial"/>
                <w:sz w:val="24"/>
              </w:rPr>
              <w:t>0</w:t>
            </w:r>
          </w:p>
        </w:tc>
        <w:tc>
          <w:tcPr>
            <w:tcW w:w="1037" w:type="dxa"/>
          </w:tcPr>
          <w:p w:rsidR="004F42C2" w:rsidRDefault="004F42C2">
            <w:pPr>
              <w:spacing w:before="60" w:after="60"/>
              <w:jc w:val="center"/>
              <w:rPr>
                <w:rFonts w:ascii="Arial" w:hAnsi="Arial" w:cs="Arial"/>
                <w:sz w:val="24"/>
              </w:rPr>
            </w:pPr>
            <w:r>
              <w:rPr>
                <w:rFonts w:ascii="Arial" w:hAnsi="Arial" w:cs="Arial"/>
                <w:sz w:val="24"/>
              </w:rPr>
              <w:t>0</w:t>
            </w:r>
          </w:p>
        </w:tc>
        <w:tc>
          <w:tcPr>
            <w:tcW w:w="1037" w:type="dxa"/>
          </w:tcPr>
          <w:p w:rsidR="004F42C2" w:rsidRDefault="004F42C2">
            <w:pPr>
              <w:spacing w:before="60" w:after="60"/>
              <w:jc w:val="center"/>
              <w:rPr>
                <w:rFonts w:ascii="Arial" w:hAnsi="Arial" w:cs="Arial"/>
                <w:sz w:val="24"/>
              </w:rPr>
            </w:pPr>
            <w:r>
              <w:rPr>
                <w:rFonts w:ascii="Arial" w:hAnsi="Arial" w:cs="Arial"/>
                <w:sz w:val="24"/>
              </w:rPr>
              <w:t>0</w:t>
            </w:r>
          </w:p>
        </w:tc>
        <w:tc>
          <w:tcPr>
            <w:tcW w:w="1037" w:type="dxa"/>
          </w:tcPr>
          <w:p w:rsidR="004F42C2" w:rsidRDefault="004F42C2">
            <w:pPr>
              <w:spacing w:before="60" w:after="60"/>
              <w:jc w:val="center"/>
              <w:rPr>
                <w:rFonts w:ascii="Arial" w:hAnsi="Arial" w:cs="Arial"/>
                <w:sz w:val="24"/>
              </w:rPr>
            </w:pPr>
            <w:r>
              <w:rPr>
                <w:rFonts w:ascii="Arial" w:hAnsi="Arial" w:cs="Arial"/>
                <w:sz w:val="24"/>
              </w:rPr>
              <w:t>0</w:t>
            </w:r>
          </w:p>
        </w:tc>
        <w:tc>
          <w:tcPr>
            <w:tcW w:w="1037" w:type="dxa"/>
          </w:tcPr>
          <w:p w:rsidR="004F42C2" w:rsidRDefault="004F42C2">
            <w:pPr>
              <w:spacing w:before="60" w:after="60"/>
              <w:jc w:val="center"/>
              <w:rPr>
                <w:rFonts w:ascii="Arial" w:hAnsi="Arial" w:cs="Arial"/>
                <w:sz w:val="24"/>
              </w:rPr>
            </w:pPr>
            <w:r>
              <w:rPr>
                <w:rFonts w:ascii="Arial" w:hAnsi="Arial" w:cs="Arial"/>
                <w:sz w:val="24"/>
              </w:rPr>
              <w:t>3</w:t>
            </w:r>
          </w:p>
        </w:tc>
        <w:tc>
          <w:tcPr>
            <w:tcW w:w="1037" w:type="dxa"/>
          </w:tcPr>
          <w:p w:rsidR="004F42C2" w:rsidRDefault="004F42C2">
            <w:pPr>
              <w:spacing w:before="60" w:after="60"/>
              <w:jc w:val="center"/>
              <w:rPr>
                <w:rFonts w:ascii="Arial" w:hAnsi="Arial" w:cs="Arial"/>
                <w:sz w:val="24"/>
              </w:rPr>
            </w:pPr>
            <w:r>
              <w:rPr>
                <w:rFonts w:ascii="Arial" w:hAnsi="Arial" w:cs="Arial"/>
                <w:sz w:val="24"/>
              </w:rPr>
              <w:t>0</w:t>
            </w:r>
          </w:p>
        </w:tc>
      </w:tr>
      <w:tr w:rsidR="004F42C2">
        <w:trPr>
          <w:cantSplit/>
          <w:jc w:val="center"/>
        </w:trPr>
        <w:tc>
          <w:tcPr>
            <w:tcW w:w="1260" w:type="dxa"/>
            <w:tcBorders>
              <w:right w:val="single" w:sz="6" w:space="0" w:color="auto"/>
            </w:tcBorders>
          </w:tcPr>
          <w:p w:rsidR="004F42C2" w:rsidRDefault="004F42C2">
            <w:pPr>
              <w:spacing w:before="60" w:after="60"/>
              <w:jc w:val="center"/>
              <w:rPr>
                <w:rFonts w:ascii="Arial" w:hAnsi="Arial" w:cs="Arial"/>
                <w:sz w:val="24"/>
              </w:rPr>
            </w:pPr>
            <w:r>
              <w:rPr>
                <w:rFonts w:ascii="Arial" w:hAnsi="Arial" w:cs="Arial"/>
                <w:sz w:val="24"/>
              </w:rPr>
              <w:t>1.3</w:t>
            </w:r>
          </w:p>
        </w:tc>
        <w:tc>
          <w:tcPr>
            <w:tcW w:w="1037" w:type="dxa"/>
            <w:tcBorders>
              <w:left w:val="nil"/>
            </w:tcBorders>
          </w:tcPr>
          <w:p w:rsidR="004F42C2" w:rsidRDefault="004F42C2">
            <w:pPr>
              <w:spacing w:before="60" w:after="60"/>
              <w:jc w:val="center"/>
              <w:rPr>
                <w:rFonts w:ascii="Arial" w:hAnsi="Arial" w:cs="Arial"/>
                <w:sz w:val="24"/>
              </w:rPr>
            </w:pPr>
            <w:r>
              <w:rPr>
                <w:rFonts w:ascii="Arial" w:hAnsi="Arial" w:cs="Arial"/>
                <w:sz w:val="24"/>
              </w:rPr>
              <w:t>0</w:t>
            </w:r>
          </w:p>
        </w:tc>
        <w:tc>
          <w:tcPr>
            <w:tcW w:w="1037" w:type="dxa"/>
          </w:tcPr>
          <w:p w:rsidR="004F42C2" w:rsidRDefault="004F42C2">
            <w:pPr>
              <w:spacing w:before="60" w:after="60"/>
              <w:jc w:val="center"/>
              <w:rPr>
                <w:rFonts w:ascii="Arial" w:hAnsi="Arial" w:cs="Arial"/>
                <w:sz w:val="24"/>
              </w:rPr>
            </w:pPr>
            <w:r>
              <w:rPr>
                <w:rFonts w:ascii="Arial" w:hAnsi="Arial" w:cs="Arial"/>
                <w:sz w:val="24"/>
              </w:rPr>
              <w:t>0</w:t>
            </w:r>
          </w:p>
        </w:tc>
        <w:tc>
          <w:tcPr>
            <w:tcW w:w="1037" w:type="dxa"/>
          </w:tcPr>
          <w:p w:rsidR="004F42C2" w:rsidRDefault="004F42C2">
            <w:pPr>
              <w:spacing w:before="60" w:after="60"/>
              <w:jc w:val="center"/>
              <w:rPr>
                <w:rFonts w:ascii="Arial" w:hAnsi="Arial" w:cs="Arial"/>
                <w:sz w:val="24"/>
              </w:rPr>
            </w:pPr>
            <w:r>
              <w:rPr>
                <w:rFonts w:ascii="Arial" w:hAnsi="Arial" w:cs="Arial"/>
                <w:sz w:val="24"/>
              </w:rPr>
              <w:t>0</w:t>
            </w:r>
          </w:p>
        </w:tc>
        <w:tc>
          <w:tcPr>
            <w:tcW w:w="1037" w:type="dxa"/>
          </w:tcPr>
          <w:p w:rsidR="004F42C2" w:rsidRDefault="004F42C2">
            <w:pPr>
              <w:spacing w:before="60" w:after="60"/>
              <w:jc w:val="center"/>
              <w:rPr>
                <w:rFonts w:ascii="Arial" w:hAnsi="Arial" w:cs="Arial"/>
                <w:sz w:val="24"/>
              </w:rPr>
            </w:pPr>
            <w:r>
              <w:rPr>
                <w:rFonts w:ascii="Arial" w:hAnsi="Arial" w:cs="Arial"/>
                <w:sz w:val="24"/>
              </w:rPr>
              <w:t>0</w:t>
            </w:r>
          </w:p>
        </w:tc>
        <w:tc>
          <w:tcPr>
            <w:tcW w:w="1037" w:type="dxa"/>
          </w:tcPr>
          <w:p w:rsidR="004F42C2" w:rsidRDefault="004F42C2">
            <w:pPr>
              <w:spacing w:before="60" w:after="60"/>
              <w:jc w:val="center"/>
              <w:rPr>
                <w:rFonts w:ascii="Arial" w:hAnsi="Arial" w:cs="Arial"/>
                <w:sz w:val="24"/>
              </w:rPr>
            </w:pPr>
            <w:r>
              <w:rPr>
                <w:rFonts w:ascii="Arial" w:hAnsi="Arial" w:cs="Arial"/>
                <w:sz w:val="24"/>
              </w:rPr>
              <w:t>5</w:t>
            </w:r>
          </w:p>
        </w:tc>
        <w:tc>
          <w:tcPr>
            <w:tcW w:w="1037" w:type="dxa"/>
          </w:tcPr>
          <w:p w:rsidR="004F42C2" w:rsidRDefault="004F42C2">
            <w:pPr>
              <w:spacing w:before="60" w:after="60"/>
              <w:jc w:val="center"/>
              <w:rPr>
                <w:rFonts w:ascii="Arial" w:hAnsi="Arial" w:cs="Arial"/>
                <w:sz w:val="24"/>
              </w:rPr>
            </w:pPr>
            <w:r>
              <w:rPr>
                <w:rFonts w:ascii="Arial" w:hAnsi="Arial" w:cs="Arial"/>
                <w:sz w:val="24"/>
              </w:rPr>
              <w:t>0</w:t>
            </w:r>
          </w:p>
        </w:tc>
        <w:tc>
          <w:tcPr>
            <w:tcW w:w="1037" w:type="dxa"/>
          </w:tcPr>
          <w:p w:rsidR="004F42C2" w:rsidRDefault="004F42C2">
            <w:pPr>
              <w:spacing w:before="60" w:after="60"/>
              <w:jc w:val="center"/>
              <w:rPr>
                <w:rFonts w:ascii="Arial" w:hAnsi="Arial" w:cs="Arial"/>
                <w:sz w:val="24"/>
              </w:rPr>
            </w:pPr>
            <w:r>
              <w:rPr>
                <w:rFonts w:ascii="Arial" w:hAnsi="Arial" w:cs="Arial"/>
                <w:sz w:val="24"/>
              </w:rPr>
              <w:t>0</w:t>
            </w:r>
          </w:p>
        </w:tc>
      </w:tr>
      <w:tr w:rsidR="004F42C2">
        <w:trPr>
          <w:cantSplit/>
          <w:jc w:val="center"/>
        </w:trPr>
        <w:tc>
          <w:tcPr>
            <w:tcW w:w="1260" w:type="dxa"/>
            <w:tcBorders>
              <w:right w:val="single" w:sz="6" w:space="0" w:color="auto"/>
            </w:tcBorders>
          </w:tcPr>
          <w:p w:rsidR="004F42C2" w:rsidRDefault="004F42C2">
            <w:pPr>
              <w:spacing w:before="60" w:after="60"/>
              <w:jc w:val="center"/>
              <w:rPr>
                <w:rFonts w:ascii="Arial" w:hAnsi="Arial" w:cs="Arial"/>
                <w:sz w:val="24"/>
              </w:rPr>
            </w:pPr>
            <w:r>
              <w:rPr>
                <w:rFonts w:ascii="Arial" w:hAnsi="Arial" w:cs="Arial"/>
                <w:sz w:val="24"/>
              </w:rPr>
              <w:t>2.9</w:t>
            </w:r>
          </w:p>
        </w:tc>
        <w:tc>
          <w:tcPr>
            <w:tcW w:w="1037" w:type="dxa"/>
            <w:tcBorders>
              <w:left w:val="nil"/>
            </w:tcBorders>
          </w:tcPr>
          <w:p w:rsidR="004F42C2" w:rsidRDefault="004F42C2">
            <w:pPr>
              <w:spacing w:before="60" w:after="60"/>
              <w:jc w:val="center"/>
              <w:rPr>
                <w:rFonts w:ascii="Arial" w:hAnsi="Arial" w:cs="Arial"/>
                <w:sz w:val="24"/>
              </w:rPr>
            </w:pPr>
            <w:r>
              <w:rPr>
                <w:rFonts w:ascii="Arial" w:hAnsi="Arial" w:cs="Arial"/>
                <w:sz w:val="24"/>
              </w:rPr>
              <w:t>0</w:t>
            </w:r>
          </w:p>
        </w:tc>
        <w:tc>
          <w:tcPr>
            <w:tcW w:w="1037" w:type="dxa"/>
          </w:tcPr>
          <w:p w:rsidR="004F42C2" w:rsidRDefault="004F42C2">
            <w:pPr>
              <w:spacing w:before="60" w:after="60"/>
              <w:jc w:val="center"/>
              <w:rPr>
                <w:rFonts w:ascii="Arial" w:hAnsi="Arial" w:cs="Arial"/>
                <w:sz w:val="24"/>
              </w:rPr>
            </w:pPr>
            <w:r>
              <w:rPr>
                <w:rFonts w:ascii="Arial" w:hAnsi="Arial" w:cs="Arial"/>
                <w:sz w:val="24"/>
              </w:rPr>
              <w:t>0</w:t>
            </w:r>
          </w:p>
        </w:tc>
        <w:tc>
          <w:tcPr>
            <w:tcW w:w="1037" w:type="dxa"/>
          </w:tcPr>
          <w:p w:rsidR="004F42C2" w:rsidRDefault="004F42C2">
            <w:pPr>
              <w:spacing w:before="60" w:after="60"/>
              <w:jc w:val="center"/>
              <w:rPr>
                <w:rFonts w:ascii="Arial" w:hAnsi="Arial" w:cs="Arial"/>
                <w:sz w:val="24"/>
              </w:rPr>
            </w:pPr>
            <w:r>
              <w:rPr>
                <w:rFonts w:ascii="Arial" w:hAnsi="Arial" w:cs="Arial"/>
                <w:sz w:val="24"/>
              </w:rPr>
              <w:t>0</w:t>
            </w:r>
          </w:p>
        </w:tc>
        <w:tc>
          <w:tcPr>
            <w:tcW w:w="1037" w:type="dxa"/>
          </w:tcPr>
          <w:p w:rsidR="004F42C2" w:rsidRDefault="004F42C2">
            <w:pPr>
              <w:spacing w:before="60" w:after="60"/>
              <w:jc w:val="center"/>
              <w:rPr>
                <w:rFonts w:ascii="Arial" w:hAnsi="Arial" w:cs="Arial"/>
                <w:sz w:val="24"/>
              </w:rPr>
            </w:pPr>
            <w:r>
              <w:rPr>
                <w:rFonts w:ascii="Arial" w:hAnsi="Arial" w:cs="Arial"/>
                <w:sz w:val="24"/>
              </w:rPr>
              <w:t>10</w:t>
            </w:r>
          </w:p>
        </w:tc>
        <w:tc>
          <w:tcPr>
            <w:tcW w:w="1037" w:type="dxa"/>
          </w:tcPr>
          <w:p w:rsidR="004F42C2" w:rsidRDefault="004F42C2">
            <w:pPr>
              <w:spacing w:before="60" w:after="60"/>
              <w:jc w:val="center"/>
              <w:rPr>
                <w:rFonts w:ascii="Arial" w:hAnsi="Arial" w:cs="Arial"/>
                <w:sz w:val="24"/>
              </w:rPr>
            </w:pPr>
            <w:r>
              <w:rPr>
                <w:rFonts w:ascii="Arial" w:hAnsi="Arial" w:cs="Arial"/>
                <w:sz w:val="24"/>
              </w:rPr>
              <w:t>0</w:t>
            </w:r>
          </w:p>
        </w:tc>
        <w:tc>
          <w:tcPr>
            <w:tcW w:w="1037" w:type="dxa"/>
          </w:tcPr>
          <w:p w:rsidR="004F42C2" w:rsidRDefault="004F42C2">
            <w:pPr>
              <w:spacing w:before="60" w:after="60"/>
              <w:jc w:val="center"/>
              <w:rPr>
                <w:rFonts w:ascii="Arial" w:hAnsi="Arial" w:cs="Arial"/>
                <w:sz w:val="24"/>
              </w:rPr>
            </w:pPr>
            <w:r>
              <w:rPr>
                <w:rFonts w:ascii="Arial" w:hAnsi="Arial" w:cs="Arial"/>
                <w:sz w:val="24"/>
              </w:rPr>
              <w:t>0</w:t>
            </w:r>
          </w:p>
        </w:tc>
        <w:tc>
          <w:tcPr>
            <w:tcW w:w="1037" w:type="dxa"/>
          </w:tcPr>
          <w:p w:rsidR="004F42C2" w:rsidRDefault="004F42C2">
            <w:pPr>
              <w:spacing w:before="60" w:after="60"/>
              <w:jc w:val="center"/>
              <w:rPr>
                <w:rFonts w:ascii="Arial" w:hAnsi="Arial" w:cs="Arial"/>
                <w:sz w:val="24"/>
              </w:rPr>
            </w:pPr>
            <w:r>
              <w:rPr>
                <w:rFonts w:ascii="Arial" w:hAnsi="Arial" w:cs="Arial"/>
                <w:sz w:val="24"/>
              </w:rPr>
              <w:t>0</w:t>
            </w:r>
          </w:p>
        </w:tc>
      </w:tr>
      <w:tr w:rsidR="004F42C2">
        <w:trPr>
          <w:cantSplit/>
          <w:jc w:val="center"/>
        </w:trPr>
        <w:tc>
          <w:tcPr>
            <w:tcW w:w="1260" w:type="dxa"/>
            <w:tcBorders>
              <w:right w:val="single" w:sz="6" w:space="0" w:color="auto"/>
            </w:tcBorders>
          </w:tcPr>
          <w:p w:rsidR="004F42C2" w:rsidRDefault="004F42C2">
            <w:pPr>
              <w:spacing w:before="60" w:after="60"/>
              <w:jc w:val="center"/>
              <w:rPr>
                <w:rFonts w:ascii="Arial" w:hAnsi="Arial" w:cs="Arial"/>
                <w:sz w:val="24"/>
              </w:rPr>
            </w:pPr>
            <w:r>
              <w:rPr>
                <w:rFonts w:ascii="Arial" w:hAnsi="Arial" w:cs="Arial"/>
                <w:sz w:val="24"/>
              </w:rPr>
              <w:t>3.9</w:t>
            </w:r>
          </w:p>
        </w:tc>
        <w:tc>
          <w:tcPr>
            <w:tcW w:w="1037" w:type="dxa"/>
            <w:tcBorders>
              <w:left w:val="nil"/>
            </w:tcBorders>
          </w:tcPr>
          <w:p w:rsidR="004F42C2" w:rsidRDefault="004F42C2">
            <w:pPr>
              <w:spacing w:before="60" w:after="60"/>
              <w:jc w:val="center"/>
              <w:rPr>
                <w:rFonts w:ascii="Arial" w:hAnsi="Arial" w:cs="Arial"/>
                <w:sz w:val="24"/>
              </w:rPr>
            </w:pPr>
            <w:r>
              <w:rPr>
                <w:rFonts w:ascii="Arial" w:hAnsi="Arial" w:cs="Arial"/>
                <w:sz w:val="24"/>
              </w:rPr>
              <w:t>0</w:t>
            </w:r>
          </w:p>
        </w:tc>
        <w:tc>
          <w:tcPr>
            <w:tcW w:w="1037" w:type="dxa"/>
          </w:tcPr>
          <w:p w:rsidR="004F42C2" w:rsidRDefault="004F42C2">
            <w:pPr>
              <w:spacing w:before="60" w:after="60"/>
              <w:jc w:val="center"/>
              <w:rPr>
                <w:rFonts w:ascii="Arial" w:hAnsi="Arial" w:cs="Arial"/>
                <w:sz w:val="24"/>
              </w:rPr>
            </w:pPr>
            <w:r>
              <w:rPr>
                <w:rFonts w:ascii="Arial" w:hAnsi="Arial" w:cs="Arial"/>
                <w:sz w:val="24"/>
              </w:rPr>
              <w:t>0</w:t>
            </w:r>
          </w:p>
        </w:tc>
        <w:tc>
          <w:tcPr>
            <w:tcW w:w="1037" w:type="dxa"/>
          </w:tcPr>
          <w:p w:rsidR="004F42C2" w:rsidRDefault="004F42C2">
            <w:pPr>
              <w:spacing w:before="60" w:after="60"/>
              <w:jc w:val="center"/>
              <w:rPr>
                <w:rFonts w:ascii="Arial" w:hAnsi="Arial" w:cs="Arial"/>
                <w:sz w:val="24"/>
              </w:rPr>
            </w:pPr>
            <w:r>
              <w:rPr>
                <w:rFonts w:ascii="Arial" w:hAnsi="Arial" w:cs="Arial"/>
                <w:sz w:val="24"/>
              </w:rPr>
              <w:t>20</w:t>
            </w:r>
          </w:p>
        </w:tc>
        <w:tc>
          <w:tcPr>
            <w:tcW w:w="1037" w:type="dxa"/>
          </w:tcPr>
          <w:p w:rsidR="004F42C2" w:rsidRDefault="004F42C2">
            <w:pPr>
              <w:spacing w:before="60" w:after="60"/>
              <w:jc w:val="center"/>
              <w:rPr>
                <w:rFonts w:ascii="Arial" w:hAnsi="Arial" w:cs="Arial"/>
                <w:sz w:val="24"/>
              </w:rPr>
            </w:pPr>
            <w:r>
              <w:rPr>
                <w:rFonts w:ascii="Arial" w:hAnsi="Arial" w:cs="Arial"/>
                <w:sz w:val="24"/>
              </w:rPr>
              <w:t>0</w:t>
            </w:r>
          </w:p>
        </w:tc>
        <w:tc>
          <w:tcPr>
            <w:tcW w:w="1037" w:type="dxa"/>
          </w:tcPr>
          <w:p w:rsidR="004F42C2" w:rsidRDefault="004F42C2">
            <w:pPr>
              <w:spacing w:before="60" w:after="60"/>
              <w:jc w:val="center"/>
              <w:rPr>
                <w:rFonts w:ascii="Arial" w:hAnsi="Arial" w:cs="Arial"/>
                <w:sz w:val="24"/>
              </w:rPr>
            </w:pPr>
            <w:r>
              <w:rPr>
                <w:rFonts w:ascii="Arial" w:hAnsi="Arial" w:cs="Arial"/>
                <w:sz w:val="24"/>
              </w:rPr>
              <w:t>0</w:t>
            </w:r>
          </w:p>
        </w:tc>
        <w:tc>
          <w:tcPr>
            <w:tcW w:w="1037" w:type="dxa"/>
          </w:tcPr>
          <w:p w:rsidR="004F42C2" w:rsidRDefault="004F42C2">
            <w:pPr>
              <w:spacing w:before="60" w:after="60"/>
              <w:jc w:val="center"/>
              <w:rPr>
                <w:rFonts w:ascii="Arial" w:hAnsi="Arial" w:cs="Arial"/>
                <w:sz w:val="24"/>
              </w:rPr>
            </w:pPr>
            <w:r>
              <w:rPr>
                <w:rFonts w:ascii="Arial" w:hAnsi="Arial" w:cs="Arial"/>
                <w:sz w:val="24"/>
              </w:rPr>
              <w:t>0</w:t>
            </w:r>
          </w:p>
        </w:tc>
        <w:tc>
          <w:tcPr>
            <w:tcW w:w="1037" w:type="dxa"/>
          </w:tcPr>
          <w:p w:rsidR="004F42C2" w:rsidRDefault="004F42C2">
            <w:pPr>
              <w:spacing w:before="60" w:after="60"/>
              <w:jc w:val="center"/>
              <w:rPr>
                <w:rFonts w:ascii="Arial" w:hAnsi="Arial" w:cs="Arial"/>
                <w:sz w:val="24"/>
              </w:rPr>
            </w:pPr>
            <w:r>
              <w:rPr>
                <w:rFonts w:ascii="Arial" w:hAnsi="Arial" w:cs="Arial"/>
                <w:sz w:val="24"/>
              </w:rPr>
              <w:t>0</w:t>
            </w:r>
          </w:p>
        </w:tc>
      </w:tr>
      <w:tr w:rsidR="004F42C2">
        <w:trPr>
          <w:cantSplit/>
          <w:jc w:val="center"/>
        </w:trPr>
        <w:tc>
          <w:tcPr>
            <w:tcW w:w="1260" w:type="dxa"/>
            <w:tcBorders>
              <w:right w:val="single" w:sz="6" w:space="0" w:color="auto"/>
            </w:tcBorders>
          </w:tcPr>
          <w:p w:rsidR="004F42C2" w:rsidRDefault="004F42C2">
            <w:pPr>
              <w:spacing w:before="60" w:after="60"/>
              <w:jc w:val="center"/>
              <w:rPr>
                <w:rFonts w:ascii="Arial" w:hAnsi="Arial" w:cs="Arial"/>
                <w:sz w:val="24"/>
              </w:rPr>
            </w:pPr>
            <w:r>
              <w:rPr>
                <w:rFonts w:ascii="Arial" w:hAnsi="Arial" w:cs="Arial"/>
                <w:sz w:val="24"/>
              </w:rPr>
              <w:t>4.4</w:t>
            </w:r>
          </w:p>
        </w:tc>
        <w:tc>
          <w:tcPr>
            <w:tcW w:w="1037" w:type="dxa"/>
            <w:tcBorders>
              <w:left w:val="nil"/>
            </w:tcBorders>
          </w:tcPr>
          <w:p w:rsidR="004F42C2" w:rsidRDefault="004F42C2">
            <w:pPr>
              <w:spacing w:before="60" w:after="60"/>
              <w:jc w:val="center"/>
              <w:rPr>
                <w:rFonts w:ascii="Arial" w:hAnsi="Arial" w:cs="Arial"/>
                <w:sz w:val="24"/>
              </w:rPr>
            </w:pPr>
            <w:r>
              <w:rPr>
                <w:rFonts w:ascii="Arial" w:hAnsi="Arial" w:cs="Arial"/>
                <w:sz w:val="24"/>
              </w:rPr>
              <w:t>0</w:t>
            </w:r>
          </w:p>
        </w:tc>
        <w:tc>
          <w:tcPr>
            <w:tcW w:w="1037" w:type="dxa"/>
          </w:tcPr>
          <w:p w:rsidR="004F42C2" w:rsidRDefault="004F42C2">
            <w:pPr>
              <w:spacing w:before="60" w:after="60"/>
              <w:jc w:val="center"/>
              <w:rPr>
                <w:rFonts w:ascii="Arial" w:hAnsi="Arial" w:cs="Arial"/>
                <w:sz w:val="24"/>
              </w:rPr>
            </w:pPr>
            <w:r>
              <w:rPr>
                <w:rFonts w:ascii="Arial" w:hAnsi="Arial" w:cs="Arial"/>
                <w:sz w:val="24"/>
              </w:rPr>
              <w:t>20</w:t>
            </w:r>
          </w:p>
        </w:tc>
        <w:tc>
          <w:tcPr>
            <w:tcW w:w="1037" w:type="dxa"/>
          </w:tcPr>
          <w:p w:rsidR="004F42C2" w:rsidRDefault="004F42C2">
            <w:pPr>
              <w:spacing w:before="60" w:after="60"/>
              <w:jc w:val="center"/>
              <w:rPr>
                <w:rFonts w:ascii="Arial" w:hAnsi="Arial" w:cs="Arial"/>
                <w:sz w:val="24"/>
              </w:rPr>
            </w:pPr>
            <w:r>
              <w:rPr>
                <w:rFonts w:ascii="Arial" w:hAnsi="Arial" w:cs="Arial"/>
                <w:sz w:val="24"/>
              </w:rPr>
              <w:t>0</w:t>
            </w:r>
          </w:p>
        </w:tc>
        <w:tc>
          <w:tcPr>
            <w:tcW w:w="1037" w:type="dxa"/>
          </w:tcPr>
          <w:p w:rsidR="004F42C2" w:rsidRDefault="004F42C2">
            <w:pPr>
              <w:spacing w:before="60" w:after="60"/>
              <w:jc w:val="center"/>
              <w:rPr>
                <w:rFonts w:ascii="Arial" w:hAnsi="Arial" w:cs="Arial"/>
                <w:sz w:val="24"/>
              </w:rPr>
            </w:pPr>
            <w:r>
              <w:rPr>
                <w:rFonts w:ascii="Arial" w:hAnsi="Arial" w:cs="Arial"/>
                <w:sz w:val="24"/>
              </w:rPr>
              <w:t>0</w:t>
            </w:r>
          </w:p>
        </w:tc>
        <w:tc>
          <w:tcPr>
            <w:tcW w:w="1037" w:type="dxa"/>
          </w:tcPr>
          <w:p w:rsidR="004F42C2" w:rsidRDefault="004F42C2">
            <w:pPr>
              <w:spacing w:before="60" w:after="60"/>
              <w:jc w:val="center"/>
              <w:rPr>
                <w:rFonts w:ascii="Arial" w:hAnsi="Arial" w:cs="Arial"/>
                <w:sz w:val="24"/>
              </w:rPr>
            </w:pPr>
            <w:r>
              <w:rPr>
                <w:rFonts w:ascii="Arial" w:hAnsi="Arial" w:cs="Arial"/>
                <w:sz w:val="24"/>
              </w:rPr>
              <w:t>0</w:t>
            </w:r>
          </w:p>
        </w:tc>
        <w:tc>
          <w:tcPr>
            <w:tcW w:w="1037" w:type="dxa"/>
          </w:tcPr>
          <w:p w:rsidR="004F42C2" w:rsidRDefault="004F42C2">
            <w:pPr>
              <w:spacing w:before="60" w:after="60"/>
              <w:jc w:val="center"/>
              <w:rPr>
                <w:rFonts w:ascii="Arial" w:hAnsi="Arial" w:cs="Arial"/>
                <w:sz w:val="24"/>
              </w:rPr>
            </w:pPr>
            <w:r>
              <w:rPr>
                <w:rFonts w:ascii="Arial" w:hAnsi="Arial" w:cs="Arial"/>
                <w:sz w:val="24"/>
              </w:rPr>
              <w:t>0</w:t>
            </w:r>
          </w:p>
        </w:tc>
        <w:tc>
          <w:tcPr>
            <w:tcW w:w="1037" w:type="dxa"/>
          </w:tcPr>
          <w:p w:rsidR="004F42C2" w:rsidRDefault="004F42C2">
            <w:pPr>
              <w:spacing w:before="60" w:after="60"/>
              <w:jc w:val="center"/>
              <w:rPr>
                <w:rFonts w:ascii="Arial" w:hAnsi="Arial" w:cs="Arial"/>
                <w:sz w:val="24"/>
              </w:rPr>
            </w:pPr>
            <w:r>
              <w:rPr>
                <w:rFonts w:ascii="Arial" w:hAnsi="Arial" w:cs="Arial"/>
                <w:sz w:val="24"/>
              </w:rPr>
              <w:t>0</w:t>
            </w:r>
          </w:p>
        </w:tc>
      </w:tr>
      <w:tr w:rsidR="004F42C2">
        <w:trPr>
          <w:cantSplit/>
          <w:jc w:val="center"/>
        </w:trPr>
        <w:tc>
          <w:tcPr>
            <w:tcW w:w="1260" w:type="dxa"/>
            <w:tcBorders>
              <w:right w:val="single" w:sz="4" w:space="0" w:color="auto"/>
            </w:tcBorders>
            <w:shd w:val="clear" w:color="auto" w:fill="FFFF99"/>
          </w:tcPr>
          <w:p w:rsidR="004F42C2" w:rsidRDefault="004F42C2">
            <w:pPr>
              <w:spacing w:before="60" w:after="60"/>
              <w:jc w:val="center"/>
              <w:rPr>
                <w:rFonts w:ascii="Arial" w:hAnsi="Arial" w:cs="Arial"/>
                <w:b/>
                <w:bCs/>
                <w:sz w:val="24"/>
              </w:rPr>
            </w:pPr>
            <w:r>
              <w:rPr>
                <w:rFonts w:ascii="Arial" w:hAnsi="Arial" w:cs="Arial"/>
                <w:b/>
                <w:bCs/>
                <w:sz w:val="24"/>
              </w:rPr>
              <w:t>5</w:t>
            </w:r>
          </w:p>
        </w:tc>
        <w:tc>
          <w:tcPr>
            <w:tcW w:w="1037" w:type="dxa"/>
            <w:tcBorders>
              <w:left w:val="single" w:sz="4" w:space="0" w:color="auto"/>
            </w:tcBorders>
            <w:shd w:val="clear" w:color="auto" w:fill="FFFF99"/>
          </w:tcPr>
          <w:p w:rsidR="004F42C2" w:rsidRDefault="004F42C2">
            <w:pPr>
              <w:spacing w:before="60" w:after="60"/>
              <w:jc w:val="center"/>
              <w:rPr>
                <w:rFonts w:ascii="Arial" w:hAnsi="Arial" w:cs="Arial"/>
                <w:sz w:val="24"/>
              </w:rPr>
            </w:pPr>
            <w:r>
              <w:rPr>
                <w:rFonts w:ascii="Arial" w:hAnsi="Arial" w:cs="Arial"/>
                <w:sz w:val="24"/>
              </w:rPr>
              <w:t>20</w:t>
            </w:r>
          </w:p>
        </w:tc>
        <w:tc>
          <w:tcPr>
            <w:tcW w:w="1037" w:type="dxa"/>
            <w:shd w:val="clear" w:color="auto" w:fill="FFFF99"/>
          </w:tcPr>
          <w:p w:rsidR="004F42C2" w:rsidRDefault="004F42C2">
            <w:pPr>
              <w:spacing w:before="60" w:after="60"/>
              <w:jc w:val="center"/>
              <w:rPr>
                <w:rFonts w:ascii="Arial" w:hAnsi="Arial" w:cs="Arial"/>
                <w:sz w:val="24"/>
              </w:rPr>
            </w:pPr>
            <w:r>
              <w:rPr>
                <w:rFonts w:ascii="Arial" w:hAnsi="Arial" w:cs="Arial"/>
                <w:sz w:val="24"/>
              </w:rPr>
              <w:t>0</w:t>
            </w:r>
          </w:p>
        </w:tc>
        <w:tc>
          <w:tcPr>
            <w:tcW w:w="1037" w:type="dxa"/>
            <w:shd w:val="clear" w:color="auto" w:fill="FFFF99"/>
          </w:tcPr>
          <w:p w:rsidR="004F42C2" w:rsidRDefault="004F42C2">
            <w:pPr>
              <w:spacing w:before="60" w:after="60"/>
              <w:jc w:val="center"/>
              <w:rPr>
                <w:rFonts w:ascii="Arial" w:hAnsi="Arial" w:cs="Arial"/>
                <w:sz w:val="24"/>
              </w:rPr>
            </w:pPr>
            <w:r>
              <w:rPr>
                <w:rFonts w:ascii="Arial" w:hAnsi="Arial" w:cs="Arial"/>
                <w:sz w:val="24"/>
              </w:rPr>
              <w:t>0</w:t>
            </w:r>
          </w:p>
        </w:tc>
        <w:tc>
          <w:tcPr>
            <w:tcW w:w="1037" w:type="dxa"/>
            <w:shd w:val="clear" w:color="auto" w:fill="FFFF99"/>
          </w:tcPr>
          <w:p w:rsidR="004F42C2" w:rsidRDefault="004F42C2">
            <w:pPr>
              <w:spacing w:before="60" w:after="60"/>
              <w:jc w:val="center"/>
              <w:rPr>
                <w:rFonts w:ascii="Arial" w:hAnsi="Arial" w:cs="Arial"/>
                <w:sz w:val="24"/>
              </w:rPr>
            </w:pPr>
            <w:r>
              <w:rPr>
                <w:rFonts w:ascii="Arial" w:hAnsi="Arial" w:cs="Arial"/>
                <w:sz w:val="24"/>
              </w:rPr>
              <w:t>0</w:t>
            </w:r>
          </w:p>
        </w:tc>
        <w:tc>
          <w:tcPr>
            <w:tcW w:w="1037" w:type="dxa"/>
            <w:shd w:val="clear" w:color="auto" w:fill="FFFF99"/>
          </w:tcPr>
          <w:p w:rsidR="004F42C2" w:rsidRDefault="004F42C2">
            <w:pPr>
              <w:spacing w:before="60" w:after="60"/>
              <w:jc w:val="center"/>
              <w:rPr>
                <w:rFonts w:ascii="Arial" w:hAnsi="Arial" w:cs="Arial"/>
                <w:sz w:val="24"/>
              </w:rPr>
            </w:pPr>
            <w:r>
              <w:rPr>
                <w:rFonts w:ascii="Arial" w:hAnsi="Arial" w:cs="Arial"/>
                <w:sz w:val="24"/>
              </w:rPr>
              <w:t>0</w:t>
            </w:r>
          </w:p>
        </w:tc>
        <w:tc>
          <w:tcPr>
            <w:tcW w:w="1037" w:type="dxa"/>
            <w:shd w:val="clear" w:color="auto" w:fill="FFFF99"/>
          </w:tcPr>
          <w:p w:rsidR="004F42C2" w:rsidRDefault="004F42C2">
            <w:pPr>
              <w:spacing w:before="60" w:after="60"/>
              <w:jc w:val="center"/>
              <w:rPr>
                <w:rFonts w:ascii="Arial" w:hAnsi="Arial" w:cs="Arial"/>
                <w:sz w:val="24"/>
              </w:rPr>
            </w:pPr>
            <w:r>
              <w:rPr>
                <w:rFonts w:ascii="Arial" w:hAnsi="Arial" w:cs="Arial"/>
                <w:sz w:val="24"/>
              </w:rPr>
              <w:t>0</w:t>
            </w:r>
          </w:p>
        </w:tc>
        <w:tc>
          <w:tcPr>
            <w:tcW w:w="1037" w:type="dxa"/>
            <w:shd w:val="clear" w:color="auto" w:fill="FFFF99"/>
          </w:tcPr>
          <w:p w:rsidR="004F42C2" w:rsidRDefault="004F42C2">
            <w:pPr>
              <w:spacing w:before="60" w:after="60"/>
              <w:jc w:val="center"/>
              <w:rPr>
                <w:rFonts w:ascii="Arial" w:hAnsi="Arial" w:cs="Arial"/>
                <w:sz w:val="24"/>
              </w:rPr>
            </w:pPr>
            <w:r>
              <w:rPr>
                <w:rFonts w:ascii="Arial" w:hAnsi="Arial" w:cs="Arial"/>
                <w:sz w:val="24"/>
              </w:rPr>
              <w:t>0</w:t>
            </w:r>
          </w:p>
        </w:tc>
      </w:tr>
      <w:tr w:rsidR="004F42C2">
        <w:trPr>
          <w:cantSplit/>
          <w:jc w:val="center"/>
        </w:trPr>
        <w:tc>
          <w:tcPr>
            <w:tcW w:w="1260" w:type="dxa"/>
            <w:tcBorders>
              <w:right w:val="single" w:sz="6" w:space="0" w:color="auto"/>
            </w:tcBorders>
          </w:tcPr>
          <w:p w:rsidR="004F42C2" w:rsidRDefault="004F42C2">
            <w:pPr>
              <w:spacing w:before="60" w:after="60"/>
              <w:jc w:val="center"/>
              <w:rPr>
                <w:rFonts w:ascii="Arial" w:hAnsi="Arial" w:cs="Arial"/>
                <w:sz w:val="24"/>
              </w:rPr>
            </w:pPr>
            <w:r>
              <w:rPr>
                <w:rFonts w:ascii="Arial" w:hAnsi="Arial" w:cs="Arial"/>
                <w:sz w:val="24"/>
              </w:rPr>
              <w:t>10</w:t>
            </w:r>
          </w:p>
        </w:tc>
        <w:tc>
          <w:tcPr>
            <w:tcW w:w="1037" w:type="dxa"/>
            <w:tcBorders>
              <w:left w:val="nil"/>
            </w:tcBorders>
          </w:tcPr>
          <w:p w:rsidR="004F42C2" w:rsidRDefault="004F42C2">
            <w:pPr>
              <w:spacing w:before="60" w:after="60"/>
              <w:jc w:val="center"/>
              <w:rPr>
                <w:rFonts w:ascii="Arial" w:hAnsi="Arial" w:cs="Arial"/>
                <w:sz w:val="24"/>
              </w:rPr>
            </w:pPr>
            <w:r>
              <w:rPr>
                <w:rFonts w:ascii="Arial" w:hAnsi="Arial" w:cs="Arial"/>
                <w:sz w:val="24"/>
              </w:rPr>
              <w:t>0</w:t>
            </w:r>
          </w:p>
        </w:tc>
        <w:tc>
          <w:tcPr>
            <w:tcW w:w="1037" w:type="dxa"/>
          </w:tcPr>
          <w:p w:rsidR="004F42C2" w:rsidRDefault="004F42C2">
            <w:pPr>
              <w:spacing w:before="60" w:after="60"/>
              <w:jc w:val="center"/>
              <w:rPr>
                <w:rFonts w:ascii="Arial" w:hAnsi="Arial" w:cs="Arial"/>
                <w:sz w:val="24"/>
              </w:rPr>
            </w:pPr>
            <w:r>
              <w:rPr>
                <w:rFonts w:ascii="Arial" w:hAnsi="Arial" w:cs="Arial"/>
                <w:sz w:val="24"/>
              </w:rPr>
              <w:t>10</w:t>
            </w:r>
          </w:p>
        </w:tc>
        <w:tc>
          <w:tcPr>
            <w:tcW w:w="1037" w:type="dxa"/>
          </w:tcPr>
          <w:p w:rsidR="004F42C2" w:rsidRDefault="004F42C2">
            <w:pPr>
              <w:spacing w:before="60" w:after="60"/>
              <w:jc w:val="center"/>
              <w:rPr>
                <w:rFonts w:ascii="Arial" w:hAnsi="Arial" w:cs="Arial"/>
                <w:sz w:val="24"/>
              </w:rPr>
            </w:pPr>
            <w:r>
              <w:rPr>
                <w:rFonts w:ascii="Arial" w:hAnsi="Arial" w:cs="Arial"/>
                <w:sz w:val="24"/>
              </w:rPr>
              <w:t>20</w:t>
            </w:r>
          </w:p>
        </w:tc>
        <w:tc>
          <w:tcPr>
            <w:tcW w:w="1037" w:type="dxa"/>
          </w:tcPr>
          <w:p w:rsidR="004F42C2" w:rsidRDefault="004F42C2">
            <w:pPr>
              <w:spacing w:before="60" w:after="60"/>
              <w:jc w:val="center"/>
              <w:rPr>
                <w:rFonts w:ascii="Arial" w:hAnsi="Arial" w:cs="Arial"/>
                <w:sz w:val="24"/>
              </w:rPr>
            </w:pPr>
            <w:r>
              <w:rPr>
                <w:rFonts w:ascii="Arial" w:hAnsi="Arial" w:cs="Arial"/>
                <w:sz w:val="24"/>
              </w:rPr>
              <w:t>20</w:t>
            </w:r>
          </w:p>
        </w:tc>
        <w:tc>
          <w:tcPr>
            <w:tcW w:w="1037" w:type="dxa"/>
          </w:tcPr>
          <w:p w:rsidR="004F42C2" w:rsidRDefault="004F42C2">
            <w:pPr>
              <w:spacing w:before="60" w:after="60"/>
              <w:jc w:val="center"/>
              <w:rPr>
                <w:rFonts w:ascii="Arial" w:hAnsi="Arial" w:cs="Arial"/>
                <w:sz w:val="24"/>
              </w:rPr>
            </w:pPr>
            <w:r>
              <w:rPr>
                <w:rFonts w:ascii="Arial" w:hAnsi="Arial" w:cs="Arial"/>
                <w:sz w:val="24"/>
              </w:rPr>
              <w:t>20</w:t>
            </w:r>
          </w:p>
        </w:tc>
        <w:tc>
          <w:tcPr>
            <w:tcW w:w="1037" w:type="dxa"/>
          </w:tcPr>
          <w:p w:rsidR="004F42C2" w:rsidRDefault="004F42C2">
            <w:pPr>
              <w:spacing w:before="60" w:after="60"/>
              <w:jc w:val="center"/>
              <w:rPr>
                <w:rFonts w:ascii="Arial" w:hAnsi="Arial" w:cs="Arial"/>
                <w:sz w:val="24"/>
              </w:rPr>
            </w:pPr>
            <w:r>
              <w:rPr>
                <w:rFonts w:ascii="Arial" w:hAnsi="Arial" w:cs="Arial"/>
                <w:sz w:val="24"/>
              </w:rPr>
              <w:t>20</w:t>
            </w:r>
          </w:p>
        </w:tc>
        <w:tc>
          <w:tcPr>
            <w:tcW w:w="1037" w:type="dxa"/>
          </w:tcPr>
          <w:p w:rsidR="004F42C2" w:rsidRDefault="004F42C2">
            <w:pPr>
              <w:spacing w:before="60" w:after="60"/>
              <w:jc w:val="center"/>
              <w:rPr>
                <w:rFonts w:ascii="Arial" w:hAnsi="Arial" w:cs="Arial"/>
                <w:sz w:val="24"/>
              </w:rPr>
            </w:pPr>
            <w:r>
              <w:rPr>
                <w:rFonts w:ascii="Arial" w:hAnsi="Arial" w:cs="Arial"/>
                <w:sz w:val="24"/>
              </w:rPr>
              <w:t>20</w:t>
            </w:r>
          </w:p>
        </w:tc>
      </w:tr>
      <w:tr w:rsidR="004F42C2">
        <w:trPr>
          <w:cantSplit/>
          <w:jc w:val="center"/>
        </w:trPr>
        <w:tc>
          <w:tcPr>
            <w:tcW w:w="1260" w:type="dxa"/>
            <w:tcBorders>
              <w:right w:val="single" w:sz="4" w:space="0" w:color="auto"/>
            </w:tcBorders>
            <w:shd w:val="clear" w:color="auto" w:fill="FFFF99"/>
          </w:tcPr>
          <w:p w:rsidR="004F42C2" w:rsidRDefault="004F42C2">
            <w:pPr>
              <w:spacing w:before="60" w:after="60"/>
              <w:jc w:val="center"/>
              <w:rPr>
                <w:rFonts w:ascii="Arial" w:hAnsi="Arial" w:cs="Arial"/>
                <w:b/>
                <w:bCs/>
                <w:sz w:val="24"/>
              </w:rPr>
            </w:pPr>
            <w:r>
              <w:rPr>
                <w:rFonts w:ascii="Arial" w:hAnsi="Arial" w:cs="Arial"/>
                <w:b/>
                <w:bCs/>
                <w:sz w:val="24"/>
              </w:rPr>
              <w:t>15</w:t>
            </w:r>
          </w:p>
        </w:tc>
        <w:tc>
          <w:tcPr>
            <w:tcW w:w="1037" w:type="dxa"/>
            <w:tcBorders>
              <w:left w:val="single" w:sz="4" w:space="0" w:color="auto"/>
            </w:tcBorders>
            <w:shd w:val="clear" w:color="auto" w:fill="FFFF99"/>
          </w:tcPr>
          <w:p w:rsidR="004F42C2" w:rsidRDefault="004F42C2">
            <w:pPr>
              <w:spacing w:before="60" w:after="60"/>
              <w:jc w:val="center"/>
              <w:rPr>
                <w:rFonts w:ascii="Arial" w:hAnsi="Arial" w:cs="Arial"/>
                <w:sz w:val="24"/>
              </w:rPr>
            </w:pPr>
            <w:r>
              <w:rPr>
                <w:rFonts w:ascii="Arial" w:hAnsi="Arial" w:cs="Arial"/>
                <w:sz w:val="24"/>
              </w:rPr>
              <w:t>20</w:t>
            </w:r>
          </w:p>
        </w:tc>
        <w:tc>
          <w:tcPr>
            <w:tcW w:w="1037" w:type="dxa"/>
            <w:shd w:val="clear" w:color="auto" w:fill="FFFF99"/>
          </w:tcPr>
          <w:p w:rsidR="004F42C2" w:rsidRDefault="004F42C2">
            <w:pPr>
              <w:spacing w:before="60" w:after="60"/>
              <w:jc w:val="center"/>
              <w:rPr>
                <w:rFonts w:ascii="Arial" w:hAnsi="Arial" w:cs="Arial"/>
                <w:sz w:val="24"/>
              </w:rPr>
            </w:pPr>
            <w:r>
              <w:rPr>
                <w:rFonts w:ascii="Arial" w:hAnsi="Arial" w:cs="Arial"/>
                <w:sz w:val="24"/>
              </w:rPr>
              <w:t>0</w:t>
            </w:r>
          </w:p>
        </w:tc>
        <w:tc>
          <w:tcPr>
            <w:tcW w:w="1037" w:type="dxa"/>
            <w:shd w:val="clear" w:color="auto" w:fill="FFFF99"/>
          </w:tcPr>
          <w:p w:rsidR="004F42C2" w:rsidRDefault="004F42C2">
            <w:pPr>
              <w:spacing w:before="60" w:after="60"/>
              <w:jc w:val="center"/>
              <w:rPr>
                <w:rFonts w:ascii="Arial" w:hAnsi="Arial" w:cs="Arial"/>
                <w:sz w:val="24"/>
              </w:rPr>
            </w:pPr>
            <w:r>
              <w:rPr>
                <w:rFonts w:ascii="Arial" w:hAnsi="Arial" w:cs="Arial"/>
                <w:sz w:val="24"/>
              </w:rPr>
              <w:t>0</w:t>
            </w:r>
          </w:p>
        </w:tc>
        <w:tc>
          <w:tcPr>
            <w:tcW w:w="1037" w:type="dxa"/>
            <w:shd w:val="clear" w:color="auto" w:fill="FFFF99"/>
          </w:tcPr>
          <w:p w:rsidR="004F42C2" w:rsidRDefault="004F42C2">
            <w:pPr>
              <w:spacing w:before="60" w:after="60"/>
              <w:jc w:val="center"/>
              <w:rPr>
                <w:rFonts w:ascii="Arial" w:hAnsi="Arial" w:cs="Arial"/>
                <w:sz w:val="24"/>
              </w:rPr>
            </w:pPr>
            <w:r>
              <w:rPr>
                <w:rFonts w:ascii="Arial" w:hAnsi="Arial" w:cs="Arial"/>
                <w:sz w:val="24"/>
              </w:rPr>
              <w:t>0</w:t>
            </w:r>
          </w:p>
        </w:tc>
        <w:tc>
          <w:tcPr>
            <w:tcW w:w="1037" w:type="dxa"/>
            <w:shd w:val="clear" w:color="auto" w:fill="FFFF99"/>
          </w:tcPr>
          <w:p w:rsidR="004F42C2" w:rsidRDefault="004F42C2">
            <w:pPr>
              <w:spacing w:before="60" w:after="60"/>
              <w:jc w:val="center"/>
              <w:rPr>
                <w:rFonts w:ascii="Arial" w:hAnsi="Arial" w:cs="Arial"/>
                <w:sz w:val="24"/>
              </w:rPr>
            </w:pPr>
            <w:r>
              <w:rPr>
                <w:rFonts w:ascii="Arial" w:hAnsi="Arial" w:cs="Arial"/>
                <w:sz w:val="24"/>
              </w:rPr>
              <w:t>0</w:t>
            </w:r>
          </w:p>
        </w:tc>
        <w:tc>
          <w:tcPr>
            <w:tcW w:w="1037" w:type="dxa"/>
            <w:shd w:val="clear" w:color="auto" w:fill="FFFF99"/>
          </w:tcPr>
          <w:p w:rsidR="004F42C2" w:rsidRDefault="004F42C2">
            <w:pPr>
              <w:spacing w:before="60" w:after="60"/>
              <w:jc w:val="center"/>
              <w:rPr>
                <w:rFonts w:ascii="Arial" w:hAnsi="Arial" w:cs="Arial"/>
                <w:sz w:val="24"/>
              </w:rPr>
            </w:pPr>
            <w:r>
              <w:rPr>
                <w:rFonts w:ascii="Arial" w:hAnsi="Arial" w:cs="Arial"/>
                <w:sz w:val="24"/>
              </w:rPr>
              <w:t>0</w:t>
            </w:r>
          </w:p>
        </w:tc>
        <w:tc>
          <w:tcPr>
            <w:tcW w:w="1037" w:type="dxa"/>
            <w:shd w:val="clear" w:color="auto" w:fill="FFFF99"/>
          </w:tcPr>
          <w:p w:rsidR="004F42C2" w:rsidRDefault="004F42C2">
            <w:pPr>
              <w:spacing w:before="60" w:after="60"/>
              <w:jc w:val="center"/>
              <w:rPr>
                <w:rFonts w:ascii="Arial" w:hAnsi="Arial" w:cs="Arial"/>
                <w:sz w:val="24"/>
              </w:rPr>
            </w:pPr>
            <w:r>
              <w:rPr>
                <w:rFonts w:ascii="Arial" w:hAnsi="Arial" w:cs="Arial"/>
                <w:sz w:val="24"/>
              </w:rPr>
              <w:t>0</w:t>
            </w:r>
          </w:p>
        </w:tc>
      </w:tr>
      <w:tr w:rsidR="004F42C2">
        <w:trPr>
          <w:cantSplit/>
          <w:jc w:val="center"/>
        </w:trPr>
        <w:tc>
          <w:tcPr>
            <w:tcW w:w="1260" w:type="dxa"/>
            <w:tcBorders>
              <w:right w:val="single" w:sz="6" w:space="0" w:color="auto"/>
            </w:tcBorders>
          </w:tcPr>
          <w:p w:rsidR="004F42C2" w:rsidRDefault="004F42C2">
            <w:pPr>
              <w:spacing w:before="60" w:after="60"/>
              <w:jc w:val="center"/>
              <w:rPr>
                <w:rFonts w:ascii="Arial" w:hAnsi="Arial" w:cs="Arial"/>
                <w:sz w:val="24"/>
              </w:rPr>
            </w:pPr>
            <w:r>
              <w:rPr>
                <w:rFonts w:ascii="Arial" w:hAnsi="Arial" w:cs="Arial"/>
                <w:sz w:val="24"/>
              </w:rPr>
              <w:t>15.6</w:t>
            </w:r>
          </w:p>
        </w:tc>
        <w:tc>
          <w:tcPr>
            <w:tcW w:w="1037" w:type="dxa"/>
            <w:tcBorders>
              <w:left w:val="nil"/>
            </w:tcBorders>
          </w:tcPr>
          <w:p w:rsidR="004F42C2" w:rsidRDefault="004F42C2">
            <w:pPr>
              <w:spacing w:before="60" w:after="60"/>
              <w:jc w:val="center"/>
              <w:rPr>
                <w:rFonts w:ascii="Arial" w:hAnsi="Arial" w:cs="Arial"/>
                <w:sz w:val="24"/>
              </w:rPr>
            </w:pPr>
            <w:r>
              <w:rPr>
                <w:rFonts w:ascii="Arial" w:hAnsi="Arial" w:cs="Arial"/>
                <w:sz w:val="24"/>
              </w:rPr>
              <w:t>0</w:t>
            </w:r>
          </w:p>
        </w:tc>
        <w:tc>
          <w:tcPr>
            <w:tcW w:w="1037" w:type="dxa"/>
          </w:tcPr>
          <w:p w:rsidR="004F42C2" w:rsidRDefault="004F42C2">
            <w:pPr>
              <w:spacing w:before="60" w:after="60"/>
              <w:jc w:val="center"/>
              <w:rPr>
                <w:rFonts w:ascii="Arial" w:hAnsi="Arial" w:cs="Arial"/>
                <w:sz w:val="24"/>
              </w:rPr>
            </w:pPr>
            <w:r>
              <w:rPr>
                <w:rFonts w:ascii="Arial" w:hAnsi="Arial" w:cs="Arial"/>
                <w:sz w:val="24"/>
              </w:rPr>
              <w:t>20</w:t>
            </w:r>
          </w:p>
        </w:tc>
        <w:tc>
          <w:tcPr>
            <w:tcW w:w="1037" w:type="dxa"/>
          </w:tcPr>
          <w:p w:rsidR="004F42C2" w:rsidRDefault="004F42C2">
            <w:pPr>
              <w:spacing w:before="60" w:after="60"/>
              <w:jc w:val="center"/>
              <w:rPr>
                <w:rFonts w:ascii="Arial" w:hAnsi="Arial" w:cs="Arial"/>
                <w:sz w:val="24"/>
              </w:rPr>
            </w:pPr>
            <w:r>
              <w:rPr>
                <w:rFonts w:ascii="Arial" w:hAnsi="Arial" w:cs="Arial"/>
                <w:sz w:val="24"/>
              </w:rPr>
              <w:t>0</w:t>
            </w:r>
          </w:p>
        </w:tc>
        <w:tc>
          <w:tcPr>
            <w:tcW w:w="1037" w:type="dxa"/>
          </w:tcPr>
          <w:p w:rsidR="004F42C2" w:rsidRDefault="004F42C2">
            <w:pPr>
              <w:spacing w:before="60" w:after="60"/>
              <w:jc w:val="center"/>
              <w:rPr>
                <w:rFonts w:ascii="Arial" w:hAnsi="Arial" w:cs="Arial"/>
                <w:sz w:val="24"/>
              </w:rPr>
            </w:pPr>
            <w:r>
              <w:rPr>
                <w:rFonts w:ascii="Arial" w:hAnsi="Arial" w:cs="Arial"/>
                <w:sz w:val="24"/>
              </w:rPr>
              <w:t>0</w:t>
            </w:r>
          </w:p>
        </w:tc>
        <w:tc>
          <w:tcPr>
            <w:tcW w:w="1037" w:type="dxa"/>
          </w:tcPr>
          <w:p w:rsidR="004F42C2" w:rsidRDefault="004F42C2">
            <w:pPr>
              <w:spacing w:before="60" w:after="60"/>
              <w:jc w:val="center"/>
              <w:rPr>
                <w:rFonts w:ascii="Arial" w:hAnsi="Arial" w:cs="Arial"/>
                <w:sz w:val="24"/>
              </w:rPr>
            </w:pPr>
            <w:r>
              <w:rPr>
                <w:rFonts w:ascii="Arial" w:hAnsi="Arial" w:cs="Arial"/>
                <w:sz w:val="24"/>
              </w:rPr>
              <w:t>0</w:t>
            </w:r>
          </w:p>
        </w:tc>
        <w:tc>
          <w:tcPr>
            <w:tcW w:w="1037" w:type="dxa"/>
          </w:tcPr>
          <w:p w:rsidR="004F42C2" w:rsidRDefault="004F42C2">
            <w:pPr>
              <w:spacing w:before="60" w:after="60"/>
              <w:jc w:val="center"/>
              <w:rPr>
                <w:rFonts w:ascii="Arial" w:hAnsi="Arial" w:cs="Arial"/>
                <w:sz w:val="24"/>
              </w:rPr>
            </w:pPr>
            <w:r>
              <w:rPr>
                <w:rFonts w:ascii="Arial" w:hAnsi="Arial" w:cs="Arial"/>
                <w:sz w:val="24"/>
              </w:rPr>
              <w:t>0</w:t>
            </w:r>
          </w:p>
        </w:tc>
        <w:tc>
          <w:tcPr>
            <w:tcW w:w="1037" w:type="dxa"/>
          </w:tcPr>
          <w:p w:rsidR="004F42C2" w:rsidRDefault="004F42C2">
            <w:pPr>
              <w:spacing w:before="60" w:after="60"/>
              <w:jc w:val="center"/>
              <w:rPr>
                <w:rFonts w:ascii="Arial" w:hAnsi="Arial" w:cs="Arial"/>
                <w:sz w:val="24"/>
              </w:rPr>
            </w:pPr>
            <w:r>
              <w:rPr>
                <w:rFonts w:ascii="Arial" w:hAnsi="Arial" w:cs="Arial"/>
                <w:sz w:val="24"/>
              </w:rPr>
              <w:t>0</w:t>
            </w:r>
          </w:p>
        </w:tc>
      </w:tr>
      <w:tr w:rsidR="004F42C2">
        <w:trPr>
          <w:cantSplit/>
          <w:jc w:val="center"/>
        </w:trPr>
        <w:tc>
          <w:tcPr>
            <w:tcW w:w="1260" w:type="dxa"/>
            <w:tcBorders>
              <w:right w:val="single" w:sz="6" w:space="0" w:color="auto"/>
            </w:tcBorders>
          </w:tcPr>
          <w:p w:rsidR="004F42C2" w:rsidRDefault="004F42C2">
            <w:pPr>
              <w:spacing w:before="60" w:after="60"/>
              <w:jc w:val="center"/>
              <w:rPr>
                <w:rFonts w:ascii="Arial" w:hAnsi="Arial" w:cs="Arial"/>
                <w:sz w:val="24"/>
              </w:rPr>
            </w:pPr>
            <w:r>
              <w:rPr>
                <w:rFonts w:ascii="Arial" w:hAnsi="Arial" w:cs="Arial"/>
                <w:sz w:val="24"/>
              </w:rPr>
              <w:t>16.1</w:t>
            </w:r>
          </w:p>
        </w:tc>
        <w:tc>
          <w:tcPr>
            <w:tcW w:w="1037" w:type="dxa"/>
            <w:tcBorders>
              <w:left w:val="nil"/>
            </w:tcBorders>
          </w:tcPr>
          <w:p w:rsidR="004F42C2" w:rsidRDefault="004F42C2">
            <w:pPr>
              <w:spacing w:before="60" w:after="60"/>
              <w:jc w:val="center"/>
              <w:rPr>
                <w:rFonts w:ascii="Arial" w:hAnsi="Arial" w:cs="Arial"/>
                <w:sz w:val="24"/>
              </w:rPr>
            </w:pPr>
            <w:r>
              <w:rPr>
                <w:rFonts w:ascii="Arial" w:hAnsi="Arial" w:cs="Arial"/>
                <w:sz w:val="24"/>
              </w:rPr>
              <w:t>0</w:t>
            </w:r>
          </w:p>
        </w:tc>
        <w:tc>
          <w:tcPr>
            <w:tcW w:w="1037" w:type="dxa"/>
          </w:tcPr>
          <w:p w:rsidR="004F42C2" w:rsidRDefault="004F42C2">
            <w:pPr>
              <w:spacing w:before="60" w:after="60"/>
              <w:jc w:val="center"/>
              <w:rPr>
                <w:rFonts w:ascii="Arial" w:hAnsi="Arial" w:cs="Arial"/>
                <w:sz w:val="24"/>
              </w:rPr>
            </w:pPr>
            <w:r>
              <w:rPr>
                <w:rFonts w:ascii="Arial" w:hAnsi="Arial" w:cs="Arial"/>
                <w:sz w:val="24"/>
              </w:rPr>
              <w:t>0</w:t>
            </w:r>
          </w:p>
        </w:tc>
        <w:tc>
          <w:tcPr>
            <w:tcW w:w="1037" w:type="dxa"/>
          </w:tcPr>
          <w:p w:rsidR="004F42C2" w:rsidRDefault="004F42C2">
            <w:pPr>
              <w:spacing w:before="60" w:after="60"/>
              <w:jc w:val="center"/>
              <w:rPr>
                <w:rFonts w:ascii="Arial" w:hAnsi="Arial" w:cs="Arial"/>
                <w:sz w:val="24"/>
              </w:rPr>
            </w:pPr>
            <w:r>
              <w:rPr>
                <w:rFonts w:ascii="Arial" w:hAnsi="Arial" w:cs="Arial"/>
                <w:sz w:val="24"/>
              </w:rPr>
              <w:t>20</w:t>
            </w:r>
          </w:p>
        </w:tc>
        <w:tc>
          <w:tcPr>
            <w:tcW w:w="1037" w:type="dxa"/>
          </w:tcPr>
          <w:p w:rsidR="004F42C2" w:rsidRDefault="004F42C2">
            <w:pPr>
              <w:spacing w:before="60" w:after="60"/>
              <w:jc w:val="center"/>
              <w:rPr>
                <w:rFonts w:ascii="Arial" w:hAnsi="Arial" w:cs="Arial"/>
                <w:sz w:val="24"/>
              </w:rPr>
            </w:pPr>
            <w:r>
              <w:rPr>
                <w:rFonts w:ascii="Arial" w:hAnsi="Arial" w:cs="Arial"/>
                <w:sz w:val="24"/>
              </w:rPr>
              <w:t>0</w:t>
            </w:r>
          </w:p>
        </w:tc>
        <w:tc>
          <w:tcPr>
            <w:tcW w:w="1037" w:type="dxa"/>
          </w:tcPr>
          <w:p w:rsidR="004F42C2" w:rsidRDefault="004F42C2">
            <w:pPr>
              <w:spacing w:before="60" w:after="60"/>
              <w:jc w:val="center"/>
              <w:rPr>
                <w:rFonts w:ascii="Arial" w:hAnsi="Arial" w:cs="Arial"/>
                <w:sz w:val="24"/>
              </w:rPr>
            </w:pPr>
            <w:r>
              <w:rPr>
                <w:rFonts w:ascii="Arial" w:hAnsi="Arial" w:cs="Arial"/>
                <w:sz w:val="24"/>
              </w:rPr>
              <w:t>0</w:t>
            </w:r>
          </w:p>
        </w:tc>
        <w:tc>
          <w:tcPr>
            <w:tcW w:w="1037" w:type="dxa"/>
          </w:tcPr>
          <w:p w:rsidR="004F42C2" w:rsidRDefault="004F42C2">
            <w:pPr>
              <w:spacing w:before="60" w:after="60"/>
              <w:jc w:val="center"/>
              <w:rPr>
                <w:rFonts w:ascii="Arial" w:hAnsi="Arial" w:cs="Arial"/>
                <w:sz w:val="24"/>
              </w:rPr>
            </w:pPr>
            <w:r>
              <w:rPr>
                <w:rFonts w:ascii="Arial" w:hAnsi="Arial" w:cs="Arial"/>
                <w:sz w:val="24"/>
              </w:rPr>
              <w:t>0</w:t>
            </w:r>
          </w:p>
        </w:tc>
        <w:tc>
          <w:tcPr>
            <w:tcW w:w="1037" w:type="dxa"/>
          </w:tcPr>
          <w:p w:rsidR="004F42C2" w:rsidRDefault="004F42C2">
            <w:pPr>
              <w:spacing w:before="60" w:after="60"/>
              <w:jc w:val="center"/>
              <w:rPr>
                <w:rFonts w:ascii="Arial" w:hAnsi="Arial" w:cs="Arial"/>
                <w:sz w:val="24"/>
              </w:rPr>
            </w:pPr>
            <w:r>
              <w:rPr>
                <w:rFonts w:ascii="Arial" w:hAnsi="Arial" w:cs="Arial"/>
                <w:sz w:val="24"/>
              </w:rPr>
              <w:t>0</w:t>
            </w:r>
          </w:p>
        </w:tc>
      </w:tr>
      <w:tr w:rsidR="004F42C2">
        <w:trPr>
          <w:cantSplit/>
          <w:jc w:val="center"/>
        </w:trPr>
        <w:tc>
          <w:tcPr>
            <w:tcW w:w="1260" w:type="dxa"/>
            <w:tcBorders>
              <w:right w:val="single" w:sz="6" w:space="0" w:color="auto"/>
            </w:tcBorders>
          </w:tcPr>
          <w:p w:rsidR="004F42C2" w:rsidRDefault="004F42C2">
            <w:pPr>
              <w:spacing w:before="60" w:after="60"/>
              <w:jc w:val="center"/>
              <w:rPr>
                <w:rFonts w:ascii="Arial" w:hAnsi="Arial" w:cs="Arial"/>
                <w:sz w:val="24"/>
              </w:rPr>
            </w:pPr>
            <w:r>
              <w:rPr>
                <w:rFonts w:ascii="Arial" w:hAnsi="Arial" w:cs="Arial"/>
                <w:sz w:val="24"/>
              </w:rPr>
              <w:t>17.1</w:t>
            </w:r>
          </w:p>
        </w:tc>
        <w:tc>
          <w:tcPr>
            <w:tcW w:w="1037" w:type="dxa"/>
            <w:tcBorders>
              <w:left w:val="nil"/>
            </w:tcBorders>
          </w:tcPr>
          <w:p w:rsidR="004F42C2" w:rsidRDefault="004F42C2">
            <w:pPr>
              <w:spacing w:before="60" w:after="60"/>
              <w:jc w:val="center"/>
              <w:rPr>
                <w:rFonts w:ascii="Arial" w:hAnsi="Arial" w:cs="Arial"/>
                <w:sz w:val="24"/>
              </w:rPr>
            </w:pPr>
            <w:r>
              <w:rPr>
                <w:rFonts w:ascii="Arial" w:hAnsi="Arial" w:cs="Arial"/>
                <w:sz w:val="24"/>
              </w:rPr>
              <w:t>0</w:t>
            </w:r>
          </w:p>
        </w:tc>
        <w:tc>
          <w:tcPr>
            <w:tcW w:w="1037" w:type="dxa"/>
          </w:tcPr>
          <w:p w:rsidR="004F42C2" w:rsidRDefault="004F42C2">
            <w:pPr>
              <w:spacing w:before="60" w:after="60"/>
              <w:jc w:val="center"/>
              <w:rPr>
                <w:rFonts w:ascii="Arial" w:hAnsi="Arial" w:cs="Arial"/>
                <w:sz w:val="24"/>
              </w:rPr>
            </w:pPr>
            <w:r>
              <w:rPr>
                <w:rFonts w:ascii="Arial" w:hAnsi="Arial" w:cs="Arial"/>
                <w:sz w:val="24"/>
              </w:rPr>
              <w:t>0</w:t>
            </w:r>
          </w:p>
        </w:tc>
        <w:tc>
          <w:tcPr>
            <w:tcW w:w="1037" w:type="dxa"/>
          </w:tcPr>
          <w:p w:rsidR="004F42C2" w:rsidRDefault="004F42C2">
            <w:pPr>
              <w:spacing w:before="60" w:after="60"/>
              <w:jc w:val="center"/>
              <w:rPr>
                <w:rFonts w:ascii="Arial" w:hAnsi="Arial" w:cs="Arial"/>
                <w:sz w:val="24"/>
              </w:rPr>
            </w:pPr>
            <w:r>
              <w:rPr>
                <w:rFonts w:ascii="Arial" w:hAnsi="Arial" w:cs="Arial"/>
                <w:sz w:val="24"/>
              </w:rPr>
              <w:t>0</w:t>
            </w:r>
          </w:p>
        </w:tc>
        <w:tc>
          <w:tcPr>
            <w:tcW w:w="1037" w:type="dxa"/>
          </w:tcPr>
          <w:p w:rsidR="004F42C2" w:rsidRDefault="004F42C2">
            <w:pPr>
              <w:spacing w:before="60" w:after="60"/>
              <w:jc w:val="center"/>
              <w:rPr>
                <w:rFonts w:ascii="Arial" w:hAnsi="Arial" w:cs="Arial"/>
                <w:sz w:val="24"/>
              </w:rPr>
            </w:pPr>
            <w:r>
              <w:rPr>
                <w:rFonts w:ascii="Arial" w:hAnsi="Arial" w:cs="Arial"/>
                <w:sz w:val="24"/>
              </w:rPr>
              <w:t>10</w:t>
            </w:r>
          </w:p>
        </w:tc>
        <w:tc>
          <w:tcPr>
            <w:tcW w:w="1037" w:type="dxa"/>
          </w:tcPr>
          <w:p w:rsidR="004F42C2" w:rsidRDefault="004F42C2">
            <w:pPr>
              <w:spacing w:before="60" w:after="60"/>
              <w:jc w:val="center"/>
              <w:rPr>
                <w:rFonts w:ascii="Arial" w:hAnsi="Arial" w:cs="Arial"/>
                <w:sz w:val="24"/>
              </w:rPr>
            </w:pPr>
            <w:r>
              <w:rPr>
                <w:rFonts w:ascii="Arial" w:hAnsi="Arial" w:cs="Arial"/>
                <w:sz w:val="24"/>
              </w:rPr>
              <w:t>0</w:t>
            </w:r>
          </w:p>
        </w:tc>
        <w:tc>
          <w:tcPr>
            <w:tcW w:w="1037" w:type="dxa"/>
          </w:tcPr>
          <w:p w:rsidR="004F42C2" w:rsidRDefault="004F42C2">
            <w:pPr>
              <w:spacing w:before="60" w:after="60"/>
              <w:jc w:val="center"/>
              <w:rPr>
                <w:rFonts w:ascii="Arial" w:hAnsi="Arial" w:cs="Arial"/>
                <w:sz w:val="24"/>
              </w:rPr>
            </w:pPr>
            <w:r>
              <w:rPr>
                <w:rFonts w:ascii="Arial" w:hAnsi="Arial" w:cs="Arial"/>
                <w:sz w:val="24"/>
              </w:rPr>
              <w:t>0</w:t>
            </w:r>
          </w:p>
        </w:tc>
        <w:tc>
          <w:tcPr>
            <w:tcW w:w="1037" w:type="dxa"/>
          </w:tcPr>
          <w:p w:rsidR="004F42C2" w:rsidRDefault="004F42C2">
            <w:pPr>
              <w:spacing w:before="60" w:after="60"/>
              <w:jc w:val="center"/>
              <w:rPr>
                <w:rFonts w:ascii="Arial" w:hAnsi="Arial" w:cs="Arial"/>
                <w:sz w:val="24"/>
              </w:rPr>
            </w:pPr>
            <w:r>
              <w:rPr>
                <w:rFonts w:ascii="Arial" w:hAnsi="Arial" w:cs="Arial"/>
                <w:sz w:val="24"/>
              </w:rPr>
              <w:t>0</w:t>
            </w:r>
          </w:p>
        </w:tc>
      </w:tr>
      <w:tr w:rsidR="004F42C2">
        <w:trPr>
          <w:cantSplit/>
          <w:jc w:val="center"/>
        </w:trPr>
        <w:tc>
          <w:tcPr>
            <w:tcW w:w="1260" w:type="dxa"/>
            <w:tcBorders>
              <w:right w:val="single" w:sz="6" w:space="0" w:color="auto"/>
            </w:tcBorders>
          </w:tcPr>
          <w:p w:rsidR="004F42C2" w:rsidRDefault="004F42C2">
            <w:pPr>
              <w:spacing w:before="60" w:after="60"/>
              <w:jc w:val="center"/>
              <w:rPr>
                <w:rFonts w:ascii="Arial" w:hAnsi="Arial" w:cs="Arial"/>
                <w:sz w:val="24"/>
              </w:rPr>
            </w:pPr>
            <w:r>
              <w:rPr>
                <w:rFonts w:ascii="Arial" w:hAnsi="Arial" w:cs="Arial"/>
                <w:sz w:val="24"/>
              </w:rPr>
              <w:t>18.7</w:t>
            </w:r>
          </w:p>
        </w:tc>
        <w:tc>
          <w:tcPr>
            <w:tcW w:w="1037" w:type="dxa"/>
            <w:tcBorders>
              <w:left w:val="nil"/>
            </w:tcBorders>
          </w:tcPr>
          <w:p w:rsidR="004F42C2" w:rsidRDefault="004F42C2">
            <w:pPr>
              <w:spacing w:before="60" w:after="60"/>
              <w:jc w:val="center"/>
              <w:rPr>
                <w:rFonts w:ascii="Arial" w:hAnsi="Arial" w:cs="Arial"/>
                <w:sz w:val="24"/>
              </w:rPr>
            </w:pPr>
            <w:r>
              <w:rPr>
                <w:rFonts w:ascii="Arial" w:hAnsi="Arial" w:cs="Arial"/>
                <w:sz w:val="24"/>
              </w:rPr>
              <w:t>0</w:t>
            </w:r>
          </w:p>
        </w:tc>
        <w:tc>
          <w:tcPr>
            <w:tcW w:w="1037" w:type="dxa"/>
          </w:tcPr>
          <w:p w:rsidR="004F42C2" w:rsidRDefault="004F42C2">
            <w:pPr>
              <w:spacing w:before="60" w:after="60"/>
              <w:jc w:val="center"/>
              <w:rPr>
                <w:rFonts w:ascii="Arial" w:hAnsi="Arial" w:cs="Arial"/>
                <w:sz w:val="24"/>
              </w:rPr>
            </w:pPr>
            <w:r>
              <w:rPr>
                <w:rFonts w:ascii="Arial" w:hAnsi="Arial" w:cs="Arial"/>
                <w:sz w:val="24"/>
              </w:rPr>
              <w:t>0</w:t>
            </w:r>
          </w:p>
        </w:tc>
        <w:tc>
          <w:tcPr>
            <w:tcW w:w="1037" w:type="dxa"/>
          </w:tcPr>
          <w:p w:rsidR="004F42C2" w:rsidRDefault="004F42C2">
            <w:pPr>
              <w:spacing w:before="60" w:after="60"/>
              <w:jc w:val="center"/>
              <w:rPr>
                <w:rFonts w:ascii="Arial" w:hAnsi="Arial" w:cs="Arial"/>
                <w:sz w:val="24"/>
              </w:rPr>
            </w:pPr>
            <w:r>
              <w:rPr>
                <w:rFonts w:ascii="Arial" w:hAnsi="Arial" w:cs="Arial"/>
                <w:sz w:val="24"/>
              </w:rPr>
              <w:t>0</w:t>
            </w:r>
          </w:p>
        </w:tc>
        <w:tc>
          <w:tcPr>
            <w:tcW w:w="1037" w:type="dxa"/>
          </w:tcPr>
          <w:p w:rsidR="004F42C2" w:rsidRDefault="004F42C2">
            <w:pPr>
              <w:spacing w:before="60" w:after="60"/>
              <w:jc w:val="center"/>
              <w:rPr>
                <w:rFonts w:ascii="Arial" w:hAnsi="Arial" w:cs="Arial"/>
                <w:sz w:val="24"/>
              </w:rPr>
            </w:pPr>
            <w:r>
              <w:rPr>
                <w:rFonts w:ascii="Arial" w:hAnsi="Arial" w:cs="Arial"/>
                <w:sz w:val="24"/>
              </w:rPr>
              <w:t>0</w:t>
            </w:r>
          </w:p>
        </w:tc>
        <w:tc>
          <w:tcPr>
            <w:tcW w:w="1037" w:type="dxa"/>
          </w:tcPr>
          <w:p w:rsidR="004F42C2" w:rsidRDefault="004F42C2">
            <w:pPr>
              <w:spacing w:before="60" w:after="60"/>
              <w:jc w:val="center"/>
              <w:rPr>
                <w:rFonts w:ascii="Arial" w:hAnsi="Arial" w:cs="Arial"/>
                <w:sz w:val="24"/>
              </w:rPr>
            </w:pPr>
            <w:r>
              <w:rPr>
                <w:rFonts w:ascii="Arial" w:hAnsi="Arial" w:cs="Arial"/>
                <w:sz w:val="24"/>
              </w:rPr>
              <w:t>5</w:t>
            </w:r>
          </w:p>
        </w:tc>
        <w:tc>
          <w:tcPr>
            <w:tcW w:w="1037" w:type="dxa"/>
          </w:tcPr>
          <w:p w:rsidR="004F42C2" w:rsidRDefault="004F42C2">
            <w:pPr>
              <w:spacing w:before="60" w:after="60"/>
              <w:jc w:val="center"/>
              <w:rPr>
                <w:rFonts w:ascii="Arial" w:hAnsi="Arial" w:cs="Arial"/>
                <w:sz w:val="24"/>
              </w:rPr>
            </w:pPr>
            <w:r>
              <w:rPr>
                <w:rFonts w:ascii="Arial" w:hAnsi="Arial" w:cs="Arial"/>
                <w:sz w:val="24"/>
              </w:rPr>
              <w:t>0</w:t>
            </w:r>
          </w:p>
        </w:tc>
        <w:tc>
          <w:tcPr>
            <w:tcW w:w="1037" w:type="dxa"/>
          </w:tcPr>
          <w:p w:rsidR="004F42C2" w:rsidRDefault="004F42C2">
            <w:pPr>
              <w:spacing w:before="60" w:after="60"/>
              <w:jc w:val="center"/>
              <w:rPr>
                <w:rFonts w:ascii="Arial" w:hAnsi="Arial" w:cs="Arial"/>
                <w:sz w:val="24"/>
              </w:rPr>
            </w:pPr>
            <w:r>
              <w:rPr>
                <w:rFonts w:ascii="Arial" w:hAnsi="Arial" w:cs="Arial"/>
                <w:sz w:val="24"/>
              </w:rPr>
              <w:t>0</w:t>
            </w:r>
          </w:p>
        </w:tc>
      </w:tr>
      <w:tr w:rsidR="004F42C2">
        <w:trPr>
          <w:cantSplit/>
          <w:jc w:val="center"/>
        </w:trPr>
        <w:tc>
          <w:tcPr>
            <w:tcW w:w="1260" w:type="dxa"/>
            <w:tcBorders>
              <w:right w:val="single" w:sz="6" w:space="0" w:color="auto"/>
            </w:tcBorders>
          </w:tcPr>
          <w:p w:rsidR="004F42C2" w:rsidRDefault="004F42C2">
            <w:pPr>
              <w:spacing w:before="60" w:after="60"/>
              <w:jc w:val="center"/>
              <w:rPr>
                <w:rFonts w:ascii="Arial" w:hAnsi="Arial" w:cs="Arial"/>
                <w:sz w:val="24"/>
              </w:rPr>
            </w:pPr>
            <w:r>
              <w:rPr>
                <w:rFonts w:ascii="Arial" w:hAnsi="Arial" w:cs="Arial"/>
                <w:sz w:val="24"/>
              </w:rPr>
              <w:t>20.4</w:t>
            </w:r>
          </w:p>
        </w:tc>
        <w:tc>
          <w:tcPr>
            <w:tcW w:w="1037" w:type="dxa"/>
            <w:tcBorders>
              <w:left w:val="nil"/>
            </w:tcBorders>
          </w:tcPr>
          <w:p w:rsidR="004F42C2" w:rsidRDefault="004F42C2">
            <w:pPr>
              <w:spacing w:before="60" w:after="60"/>
              <w:jc w:val="center"/>
              <w:rPr>
                <w:rFonts w:ascii="Arial" w:hAnsi="Arial" w:cs="Arial"/>
                <w:sz w:val="24"/>
              </w:rPr>
            </w:pPr>
            <w:r>
              <w:rPr>
                <w:rFonts w:ascii="Arial" w:hAnsi="Arial" w:cs="Arial"/>
                <w:sz w:val="24"/>
              </w:rPr>
              <w:t>0</w:t>
            </w:r>
          </w:p>
        </w:tc>
        <w:tc>
          <w:tcPr>
            <w:tcW w:w="1037" w:type="dxa"/>
          </w:tcPr>
          <w:p w:rsidR="004F42C2" w:rsidRDefault="004F42C2">
            <w:pPr>
              <w:spacing w:before="60" w:after="60"/>
              <w:jc w:val="center"/>
              <w:rPr>
                <w:rFonts w:ascii="Arial" w:hAnsi="Arial" w:cs="Arial"/>
                <w:sz w:val="24"/>
              </w:rPr>
            </w:pPr>
            <w:r>
              <w:rPr>
                <w:rFonts w:ascii="Arial" w:hAnsi="Arial" w:cs="Arial"/>
                <w:sz w:val="24"/>
              </w:rPr>
              <w:t>0</w:t>
            </w:r>
          </w:p>
        </w:tc>
        <w:tc>
          <w:tcPr>
            <w:tcW w:w="1037" w:type="dxa"/>
          </w:tcPr>
          <w:p w:rsidR="004F42C2" w:rsidRDefault="004F42C2">
            <w:pPr>
              <w:spacing w:before="60" w:after="60"/>
              <w:jc w:val="center"/>
              <w:rPr>
                <w:rFonts w:ascii="Arial" w:hAnsi="Arial" w:cs="Arial"/>
                <w:sz w:val="24"/>
              </w:rPr>
            </w:pPr>
            <w:r>
              <w:rPr>
                <w:rFonts w:ascii="Arial" w:hAnsi="Arial" w:cs="Arial"/>
                <w:sz w:val="24"/>
              </w:rPr>
              <w:t>0</w:t>
            </w:r>
          </w:p>
        </w:tc>
        <w:tc>
          <w:tcPr>
            <w:tcW w:w="1037" w:type="dxa"/>
          </w:tcPr>
          <w:p w:rsidR="004F42C2" w:rsidRDefault="004F42C2">
            <w:pPr>
              <w:spacing w:before="60" w:after="60"/>
              <w:jc w:val="center"/>
              <w:rPr>
                <w:rFonts w:ascii="Arial" w:hAnsi="Arial" w:cs="Arial"/>
                <w:sz w:val="24"/>
              </w:rPr>
            </w:pPr>
            <w:r>
              <w:rPr>
                <w:rFonts w:ascii="Arial" w:hAnsi="Arial" w:cs="Arial"/>
                <w:sz w:val="24"/>
              </w:rPr>
              <w:t>0</w:t>
            </w:r>
          </w:p>
        </w:tc>
        <w:tc>
          <w:tcPr>
            <w:tcW w:w="1037" w:type="dxa"/>
          </w:tcPr>
          <w:p w:rsidR="004F42C2" w:rsidRDefault="004F42C2">
            <w:pPr>
              <w:spacing w:before="60" w:after="60"/>
              <w:jc w:val="center"/>
              <w:rPr>
                <w:rFonts w:ascii="Arial" w:hAnsi="Arial" w:cs="Arial"/>
                <w:sz w:val="24"/>
              </w:rPr>
            </w:pPr>
            <w:r>
              <w:rPr>
                <w:rFonts w:ascii="Arial" w:hAnsi="Arial" w:cs="Arial"/>
                <w:sz w:val="24"/>
              </w:rPr>
              <w:t>0</w:t>
            </w:r>
          </w:p>
        </w:tc>
        <w:tc>
          <w:tcPr>
            <w:tcW w:w="1037" w:type="dxa"/>
          </w:tcPr>
          <w:p w:rsidR="004F42C2" w:rsidRDefault="004F42C2">
            <w:pPr>
              <w:spacing w:before="60" w:after="60"/>
              <w:jc w:val="center"/>
              <w:rPr>
                <w:rFonts w:ascii="Arial" w:hAnsi="Arial" w:cs="Arial"/>
                <w:sz w:val="24"/>
              </w:rPr>
            </w:pPr>
            <w:r>
              <w:rPr>
                <w:rFonts w:ascii="Arial" w:hAnsi="Arial" w:cs="Arial"/>
                <w:sz w:val="24"/>
              </w:rPr>
              <w:t>3</w:t>
            </w:r>
          </w:p>
        </w:tc>
        <w:tc>
          <w:tcPr>
            <w:tcW w:w="1037" w:type="dxa"/>
          </w:tcPr>
          <w:p w:rsidR="004F42C2" w:rsidRDefault="004F42C2">
            <w:pPr>
              <w:spacing w:before="60" w:after="60"/>
              <w:jc w:val="center"/>
              <w:rPr>
                <w:rFonts w:ascii="Arial" w:hAnsi="Arial" w:cs="Arial"/>
                <w:sz w:val="24"/>
              </w:rPr>
            </w:pPr>
            <w:r>
              <w:rPr>
                <w:rFonts w:ascii="Arial" w:hAnsi="Arial" w:cs="Arial"/>
                <w:sz w:val="24"/>
              </w:rPr>
              <w:t>0</w:t>
            </w:r>
          </w:p>
        </w:tc>
      </w:tr>
      <w:tr w:rsidR="004F42C2">
        <w:trPr>
          <w:cantSplit/>
          <w:jc w:val="center"/>
        </w:trPr>
        <w:tc>
          <w:tcPr>
            <w:tcW w:w="1260" w:type="dxa"/>
            <w:tcBorders>
              <w:right w:val="single" w:sz="6" w:space="0" w:color="auto"/>
            </w:tcBorders>
          </w:tcPr>
          <w:p w:rsidR="004F42C2" w:rsidRDefault="004F42C2">
            <w:pPr>
              <w:spacing w:before="60" w:after="60"/>
              <w:jc w:val="center"/>
              <w:rPr>
                <w:rFonts w:ascii="Arial" w:hAnsi="Arial" w:cs="Arial"/>
                <w:sz w:val="24"/>
              </w:rPr>
            </w:pPr>
            <w:r>
              <w:rPr>
                <w:rFonts w:ascii="Arial" w:hAnsi="Arial" w:cs="Arial"/>
                <w:sz w:val="24"/>
              </w:rPr>
              <w:t>26.6</w:t>
            </w:r>
          </w:p>
        </w:tc>
        <w:tc>
          <w:tcPr>
            <w:tcW w:w="1037" w:type="dxa"/>
            <w:tcBorders>
              <w:left w:val="nil"/>
            </w:tcBorders>
          </w:tcPr>
          <w:p w:rsidR="004F42C2" w:rsidRDefault="004F42C2">
            <w:pPr>
              <w:spacing w:before="60" w:after="60"/>
              <w:jc w:val="center"/>
              <w:rPr>
                <w:rFonts w:ascii="Arial" w:hAnsi="Arial" w:cs="Arial"/>
                <w:sz w:val="24"/>
              </w:rPr>
            </w:pPr>
            <w:r>
              <w:rPr>
                <w:rFonts w:ascii="Arial" w:hAnsi="Arial" w:cs="Arial"/>
                <w:sz w:val="24"/>
              </w:rPr>
              <w:t>0</w:t>
            </w:r>
          </w:p>
        </w:tc>
        <w:tc>
          <w:tcPr>
            <w:tcW w:w="1037" w:type="dxa"/>
          </w:tcPr>
          <w:p w:rsidR="004F42C2" w:rsidRDefault="004F42C2">
            <w:pPr>
              <w:spacing w:before="60" w:after="60"/>
              <w:jc w:val="center"/>
              <w:rPr>
                <w:rFonts w:ascii="Arial" w:hAnsi="Arial" w:cs="Arial"/>
                <w:sz w:val="24"/>
              </w:rPr>
            </w:pPr>
            <w:r>
              <w:rPr>
                <w:rFonts w:ascii="Arial" w:hAnsi="Arial" w:cs="Arial"/>
                <w:sz w:val="24"/>
              </w:rPr>
              <w:t>0</w:t>
            </w:r>
          </w:p>
        </w:tc>
        <w:tc>
          <w:tcPr>
            <w:tcW w:w="1037" w:type="dxa"/>
          </w:tcPr>
          <w:p w:rsidR="004F42C2" w:rsidRDefault="004F42C2">
            <w:pPr>
              <w:spacing w:before="60" w:after="60"/>
              <w:jc w:val="center"/>
              <w:rPr>
                <w:rFonts w:ascii="Arial" w:hAnsi="Arial" w:cs="Arial"/>
                <w:sz w:val="24"/>
              </w:rPr>
            </w:pPr>
            <w:r>
              <w:rPr>
                <w:rFonts w:ascii="Arial" w:hAnsi="Arial" w:cs="Arial"/>
                <w:sz w:val="24"/>
              </w:rPr>
              <w:t>0</w:t>
            </w:r>
          </w:p>
        </w:tc>
        <w:tc>
          <w:tcPr>
            <w:tcW w:w="1037" w:type="dxa"/>
          </w:tcPr>
          <w:p w:rsidR="004F42C2" w:rsidRDefault="004F42C2">
            <w:pPr>
              <w:spacing w:before="60" w:after="60"/>
              <w:jc w:val="center"/>
              <w:rPr>
                <w:rFonts w:ascii="Arial" w:hAnsi="Arial" w:cs="Arial"/>
                <w:sz w:val="24"/>
              </w:rPr>
            </w:pPr>
            <w:r>
              <w:rPr>
                <w:rFonts w:ascii="Arial" w:hAnsi="Arial" w:cs="Arial"/>
                <w:sz w:val="24"/>
              </w:rPr>
              <w:t>0</w:t>
            </w:r>
          </w:p>
        </w:tc>
        <w:tc>
          <w:tcPr>
            <w:tcW w:w="1037" w:type="dxa"/>
          </w:tcPr>
          <w:p w:rsidR="004F42C2" w:rsidRDefault="004F42C2">
            <w:pPr>
              <w:spacing w:before="60" w:after="60"/>
              <w:jc w:val="center"/>
              <w:rPr>
                <w:rFonts w:ascii="Arial" w:hAnsi="Arial" w:cs="Arial"/>
                <w:sz w:val="24"/>
              </w:rPr>
            </w:pPr>
            <w:r>
              <w:rPr>
                <w:rFonts w:ascii="Arial" w:hAnsi="Arial" w:cs="Arial"/>
                <w:sz w:val="24"/>
              </w:rPr>
              <w:t>0</w:t>
            </w:r>
          </w:p>
        </w:tc>
        <w:tc>
          <w:tcPr>
            <w:tcW w:w="1037" w:type="dxa"/>
          </w:tcPr>
          <w:p w:rsidR="004F42C2" w:rsidRDefault="004F42C2">
            <w:pPr>
              <w:spacing w:before="60" w:after="60"/>
              <w:jc w:val="center"/>
              <w:rPr>
                <w:rFonts w:ascii="Arial" w:hAnsi="Arial" w:cs="Arial"/>
                <w:sz w:val="24"/>
              </w:rPr>
            </w:pPr>
            <w:r>
              <w:rPr>
                <w:rFonts w:ascii="Arial" w:hAnsi="Arial" w:cs="Arial"/>
                <w:sz w:val="24"/>
              </w:rPr>
              <w:t>0</w:t>
            </w:r>
          </w:p>
        </w:tc>
        <w:tc>
          <w:tcPr>
            <w:tcW w:w="1037" w:type="dxa"/>
          </w:tcPr>
          <w:p w:rsidR="004F42C2" w:rsidRDefault="004F42C2">
            <w:pPr>
              <w:spacing w:before="60" w:after="60"/>
              <w:jc w:val="center"/>
              <w:rPr>
                <w:rFonts w:ascii="Arial" w:hAnsi="Arial" w:cs="Arial"/>
                <w:sz w:val="24"/>
              </w:rPr>
            </w:pPr>
            <w:r>
              <w:rPr>
                <w:rFonts w:ascii="Arial" w:hAnsi="Arial" w:cs="Arial"/>
                <w:sz w:val="24"/>
              </w:rPr>
              <w:t>1</w:t>
            </w:r>
          </w:p>
        </w:tc>
      </w:tr>
      <w:tr w:rsidR="004F42C2">
        <w:trPr>
          <w:cantSplit/>
          <w:jc w:val="center"/>
        </w:trPr>
        <w:tc>
          <w:tcPr>
            <w:tcW w:w="1260" w:type="dxa"/>
            <w:tcBorders>
              <w:top w:val="single" w:sz="6" w:space="0" w:color="auto"/>
              <w:right w:val="single" w:sz="6" w:space="0" w:color="auto"/>
            </w:tcBorders>
          </w:tcPr>
          <w:p w:rsidR="004F42C2" w:rsidRDefault="004F42C2">
            <w:pPr>
              <w:spacing w:before="60" w:after="60"/>
              <w:jc w:val="center"/>
              <w:rPr>
                <w:rFonts w:ascii="Arial" w:hAnsi="Arial" w:cs="Arial"/>
                <w:sz w:val="24"/>
              </w:rPr>
            </w:pPr>
            <w:r>
              <w:rPr>
                <w:rFonts w:ascii="Arial" w:hAnsi="Arial" w:cs="Arial"/>
                <w:sz w:val="24"/>
              </w:rPr>
              <w:t>Kurtosis</w:t>
            </w:r>
          </w:p>
        </w:tc>
        <w:tc>
          <w:tcPr>
            <w:tcW w:w="1037" w:type="dxa"/>
            <w:tcBorders>
              <w:top w:val="single" w:sz="6" w:space="0" w:color="auto"/>
              <w:left w:val="nil"/>
            </w:tcBorders>
          </w:tcPr>
          <w:p w:rsidR="004F42C2" w:rsidRDefault="004F42C2">
            <w:pPr>
              <w:spacing w:before="60" w:after="60"/>
              <w:jc w:val="center"/>
              <w:rPr>
                <w:rFonts w:ascii="Arial" w:hAnsi="Arial" w:cs="Arial"/>
                <w:sz w:val="24"/>
              </w:rPr>
            </w:pPr>
            <w:r>
              <w:rPr>
                <w:rFonts w:ascii="Arial" w:hAnsi="Arial" w:cs="Arial"/>
                <w:sz w:val="24"/>
                <w:szCs w:val="24"/>
              </w:rPr>
              <w:sym w:font="Symbol" w:char="F02D"/>
            </w:r>
            <w:r>
              <w:rPr>
                <w:rFonts w:ascii="Arial" w:hAnsi="Arial" w:cs="Arial"/>
                <w:sz w:val="24"/>
              </w:rPr>
              <w:t>2.0</w:t>
            </w:r>
          </w:p>
        </w:tc>
        <w:tc>
          <w:tcPr>
            <w:tcW w:w="1037" w:type="dxa"/>
            <w:tcBorders>
              <w:top w:val="single" w:sz="6" w:space="0" w:color="auto"/>
            </w:tcBorders>
          </w:tcPr>
          <w:p w:rsidR="004F42C2" w:rsidRDefault="004F42C2">
            <w:pPr>
              <w:spacing w:before="60" w:after="60"/>
              <w:jc w:val="center"/>
              <w:rPr>
                <w:rFonts w:ascii="Arial" w:hAnsi="Arial" w:cs="Arial"/>
                <w:sz w:val="24"/>
              </w:rPr>
            </w:pPr>
            <w:r>
              <w:rPr>
                <w:rFonts w:ascii="Arial" w:hAnsi="Arial" w:cs="Arial"/>
                <w:sz w:val="24"/>
                <w:szCs w:val="24"/>
              </w:rPr>
              <w:sym w:font="Symbol" w:char="F02D"/>
            </w:r>
            <w:r>
              <w:rPr>
                <w:rFonts w:ascii="Arial" w:hAnsi="Arial" w:cs="Arial"/>
                <w:sz w:val="24"/>
              </w:rPr>
              <w:t>1.75</w:t>
            </w:r>
          </w:p>
        </w:tc>
        <w:tc>
          <w:tcPr>
            <w:tcW w:w="1037" w:type="dxa"/>
            <w:tcBorders>
              <w:top w:val="single" w:sz="6" w:space="0" w:color="auto"/>
            </w:tcBorders>
          </w:tcPr>
          <w:p w:rsidR="004F42C2" w:rsidRDefault="004F42C2">
            <w:pPr>
              <w:spacing w:before="60" w:after="60"/>
              <w:jc w:val="center"/>
              <w:rPr>
                <w:rFonts w:ascii="Arial" w:hAnsi="Arial" w:cs="Arial"/>
                <w:sz w:val="24"/>
              </w:rPr>
            </w:pPr>
            <w:r>
              <w:rPr>
                <w:rFonts w:ascii="Arial" w:hAnsi="Arial" w:cs="Arial"/>
                <w:sz w:val="24"/>
                <w:szCs w:val="24"/>
              </w:rPr>
              <w:sym w:font="Symbol" w:char="F02D"/>
            </w:r>
            <w:r>
              <w:rPr>
                <w:rFonts w:ascii="Arial" w:hAnsi="Arial" w:cs="Arial"/>
                <w:sz w:val="24"/>
              </w:rPr>
              <w:t>1.5</w:t>
            </w:r>
          </w:p>
        </w:tc>
        <w:tc>
          <w:tcPr>
            <w:tcW w:w="1037" w:type="dxa"/>
            <w:tcBorders>
              <w:top w:val="single" w:sz="6" w:space="0" w:color="auto"/>
            </w:tcBorders>
          </w:tcPr>
          <w:p w:rsidR="004F42C2" w:rsidRDefault="004F42C2">
            <w:pPr>
              <w:spacing w:before="60" w:after="60"/>
              <w:jc w:val="center"/>
              <w:rPr>
                <w:rFonts w:ascii="Arial" w:hAnsi="Arial" w:cs="Arial"/>
                <w:sz w:val="24"/>
              </w:rPr>
            </w:pPr>
            <w:r>
              <w:rPr>
                <w:rFonts w:ascii="Arial" w:hAnsi="Arial" w:cs="Arial"/>
                <w:sz w:val="24"/>
                <w:szCs w:val="24"/>
              </w:rPr>
              <w:sym w:font="Symbol" w:char="F02D"/>
            </w:r>
            <w:r>
              <w:rPr>
                <w:rFonts w:ascii="Arial" w:hAnsi="Arial" w:cs="Arial"/>
                <w:sz w:val="24"/>
              </w:rPr>
              <w:t>1.0</w:t>
            </w:r>
          </w:p>
        </w:tc>
        <w:tc>
          <w:tcPr>
            <w:tcW w:w="1037" w:type="dxa"/>
            <w:tcBorders>
              <w:top w:val="single" w:sz="6" w:space="0" w:color="auto"/>
            </w:tcBorders>
          </w:tcPr>
          <w:p w:rsidR="004F42C2" w:rsidRDefault="004F42C2">
            <w:pPr>
              <w:spacing w:before="60" w:after="60"/>
              <w:jc w:val="center"/>
              <w:rPr>
                <w:rFonts w:ascii="Arial" w:hAnsi="Arial" w:cs="Arial"/>
                <w:sz w:val="24"/>
              </w:rPr>
            </w:pPr>
            <w:r>
              <w:rPr>
                <w:rFonts w:ascii="Arial" w:hAnsi="Arial" w:cs="Arial"/>
                <w:sz w:val="24"/>
              </w:rPr>
              <w:t>0.0</w:t>
            </w:r>
          </w:p>
        </w:tc>
        <w:tc>
          <w:tcPr>
            <w:tcW w:w="1037" w:type="dxa"/>
            <w:tcBorders>
              <w:top w:val="single" w:sz="6" w:space="0" w:color="auto"/>
            </w:tcBorders>
          </w:tcPr>
          <w:p w:rsidR="004F42C2" w:rsidRDefault="004F42C2">
            <w:pPr>
              <w:spacing w:before="60" w:after="60"/>
              <w:jc w:val="center"/>
              <w:rPr>
                <w:rFonts w:ascii="Arial" w:hAnsi="Arial" w:cs="Arial"/>
                <w:sz w:val="24"/>
              </w:rPr>
            </w:pPr>
            <w:r>
              <w:rPr>
                <w:rFonts w:ascii="Arial" w:hAnsi="Arial" w:cs="Arial"/>
                <w:sz w:val="24"/>
              </w:rPr>
              <w:t>1.33</w:t>
            </w:r>
          </w:p>
        </w:tc>
        <w:tc>
          <w:tcPr>
            <w:tcW w:w="1037" w:type="dxa"/>
            <w:tcBorders>
              <w:top w:val="single" w:sz="6" w:space="0" w:color="auto"/>
            </w:tcBorders>
          </w:tcPr>
          <w:p w:rsidR="004F42C2" w:rsidRDefault="004F42C2">
            <w:pPr>
              <w:spacing w:before="60" w:after="60"/>
              <w:jc w:val="center"/>
              <w:rPr>
                <w:rFonts w:ascii="Arial" w:hAnsi="Arial" w:cs="Arial"/>
                <w:sz w:val="24"/>
              </w:rPr>
            </w:pPr>
            <w:r>
              <w:rPr>
                <w:rFonts w:ascii="Arial" w:hAnsi="Arial" w:cs="Arial"/>
                <w:sz w:val="24"/>
              </w:rPr>
              <w:t>8.0</w:t>
            </w:r>
          </w:p>
        </w:tc>
      </w:tr>
      <w:tr w:rsidR="004F42C2">
        <w:trPr>
          <w:cantSplit/>
          <w:jc w:val="center"/>
        </w:trPr>
        <w:tc>
          <w:tcPr>
            <w:tcW w:w="1260" w:type="dxa"/>
            <w:tcBorders>
              <w:top w:val="single" w:sz="6" w:space="0" w:color="auto"/>
              <w:bottom w:val="single" w:sz="6" w:space="0" w:color="auto"/>
              <w:right w:val="single" w:sz="6" w:space="0" w:color="auto"/>
            </w:tcBorders>
          </w:tcPr>
          <w:p w:rsidR="004F42C2" w:rsidRDefault="004F42C2">
            <w:pPr>
              <w:spacing w:before="60" w:after="60"/>
              <w:jc w:val="center"/>
              <w:rPr>
                <w:rFonts w:ascii="Arial" w:hAnsi="Arial" w:cs="Arial"/>
                <w:sz w:val="24"/>
              </w:rPr>
            </w:pPr>
            <w:r>
              <w:rPr>
                <w:rFonts w:ascii="Arial" w:hAnsi="Arial" w:cs="Arial"/>
                <w:sz w:val="24"/>
              </w:rPr>
              <w:t>Variance</w:t>
            </w:r>
          </w:p>
        </w:tc>
        <w:tc>
          <w:tcPr>
            <w:tcW w:w="1037" w:type="dxa"/>
            <w:tcBorders>
              <w:top w:val="single" w:sz="6" w:space="0" w:color="auto"/>
              <w:left w:val="nil"/>
              <w:bottom w:val="single" w:sz="6" w:space="0" w:color="auto"/>
            </w:tcBorders>
          </w:tcPr>
          <w:p w:rsidR="004F42C2" w:rsidRDefault="004F42C2">
            <w:pPr>
              <w:spacing w:before="60" w:after="60"/>
              <w:jc w:val="center"/>
              <w:rPr>
                <w:rFonts w:ascii="Arial" w:hAnsi="Arial" w:cs="Arial"/>
                <w:sz w:val="24"/>
              </w:rPr>
            </w:pPr>
            <w:r>
              <w:rPr>
                <w:rFonts w:ascii="Arial" w:hAnsi="Arial" w:cs="Arial"/>
                <w:sz w:val="24"/>
              </w:rPr>
              <w:t>25</w:t>
            </w:r>
          </w:p>
        </w:tc>
        <w:tc>
          <w:tcPr>
            <w:tcW w:w="1037" w:type="dxa"/>
            <w:tcBorders>
              <w:top w:val="single" w:sz="6" w:space="0" w:color="auto"/>
              <w:bottom w:val="single" w:sz="6" w:space="0" w:color="auto"/>
            </w:tcBorders>
          </w:tcPr>
          <w:p w:rsidR="004F42C2" w:rsidRDefault="004F42C2">
            <w:pPr>
              <w:spacing w:before="60" w:after="60"/>
              <w:jc w:val="center"/>
              <w:rPr>
                <w:rFonts w:ascii="Arial" w:hAnsi="Arial" w:cs="Arial"/>
                <w:sz w:val="24"/>
              </w:rPr>
            </w:pPr>
            <w:r>
              <w:rPr>
                <w:rFonts w:ascii="Arial" w:hAnsi="Arial" w:cs="Arial"/>
                <w:sz w:val="24"/>
              </w:rPr>
              <w:t>25.1</w:t>
            </w:r>
          </w:p>
        </w:tc>
        <w:tc>
          <w:tcPr>
            <w:tcW w:w="1037" w:type="dxa"/>
            <w:tcBorders>
              <w:top w:val="single" w:sz="6" w:space="0" w:color="auto"/>
              <w:bottom w:val="single" w:sz="6" w:space="0" w:color="auto"/>
            </w:tcBorders>
          </w:tcPr>
          <w:p w:rsidR="004F42C2" w:rsidRDefault="004F42C2">
            <w:pPr>
              <w:spacing w:before="60" w:after="60"/>
              <w:jc w:val="center"/>
              <w:rPr>
                <w:rFonts w:ascii="Arial" w:hAnsi="Arial" w:cs="Arial"/>
                <w:sz w:val="24"/>
              </w:rPr>
            </w:pPr>
            <w:r>
              <w:rPr>
                <w:rFonts w:ascii="Arial" w:hAnsi="Arial" w:cs="Arial"/>
                <w:sz w:val="24"/>
              </w:rPr>
              <w:t>24.8</w:t>
            </w:r>
          </w:p>
        </w:tc>
        <w:tc>
          <w:tcPr>
            <w:tcW w:w="1037" w:type="dxa"/>
            <w:tcBorders>
              <w:top w:val="single" w:sz="6" w:space="0" w:color="auto"/>
              <w:bottom w:val="single" w:sz="6" w:space="0" w:color="auto"/>
            </w:tcBorders>
          </w:tcPr>
          <w:p w:rsidR="004F42C2" w:rsidRDefault="004F42C2">
            <w:pPr>
              <w:spacing w:before="60" w:after="60"/>
              <w:jc w:val="center"/>
              <w:rPr>
                <w:rFonts w:ascii="Arial" w:hAnsi="Arial" w:cs="Arial"/>
                <w:sz w:val="24"/>
              </w:rPr>
            </w:pPr>
            <w:r>
              <w:rPr>
                <w:rFonts w:ascii="Arial" w:hAnsi="Arial" w:cs="Arial"/>
                <w:sz w:val="24"/>
              </w:rPr>
              <w:t>25.2</w:t>
            </w:r>
          </w:p>
        </w:tc>
        <w:tc>
          <w:tcPr>
            <w:tcW w:w="1037" w:type="dxa"/>
            <w:tcBorders>
              <w:top w:val="single" w:sz="6" w:space="0" w:color="auto"/>
              <w:bottom w:val="single" w:sz="6" w:space="0" w:color="auto"/>
            </w:tcBorders>
          </w:tcPr>
          <w:p w:rsidR="004F42C2" w:rsidRDefault="004F42C2">
            <w:pPr>
              <w:spacing w:before="60" w:after="60"/>
              <w:jc w:val="center"/>
              <w:rPr>
                <w:rFonts w:ascii="Arial" w:hAnsi="Arial" w:cs="Arial"/>
                <w:sz w:val="24"/>
              </w:rPr>
            </w:pPr>
            <w:r>
              <w:rPr>
                <w:rFonts w:ascii="Arial" w:hAnsi="Arial" w:cs="Arial"/>
                <w:sz w:val="24"/>
              </w:rPr>
              <w:t>25.2</w:t>
            </w:r>
          </w:p>
        </w:tc>
        <w:tc>
          <w:tcPr>
            <w:tcW w:w="1037" w:type="dxa"/>
            <w:tcBorders>
              <w:top w:val="single" w:sz="6" w:space="0" w:color="auto"/>
              <w:bottom w:val="single" w:sz="6" w:space="0" w:color="auto"/>
            </w:tcBorders>
          </w:tcPr>
          <w:p w:rsidR="004F42C2" w:rsidRDefault="004F42C2">
            <w:pPr>
              <w:spacing w:before="60" w:after="60"/>
              <w:jc w:val="center"/>
              <w:rPr>
                <w:rFonts w:ascii="Arial" w:hAnsi="Arial" w:cs="Arial"/>
                <w:sz w:val="24"/>
              </w:rPr>
            </w:pPr>
            <w:r>
              <w:rPr>
                <w:rFonts w:ascii="Arial" w:hAnsi="Arial" w:cs="Arial"/>
                <w:sz w:val="24"/>
              </w:rPr>
              <w:t>25.0</w:t>
            </w:r>
          </w:p>
        </w:tc>
        <w:tc>
          <w:tcPr>
            <w:tcW w:w="1037" w:type="dxa"/>
            <w:tcBorders>
              <w:top w:val="single" w:sz="6" w:space="0" w:color="auto"/>
              <w:bottom w:val="single" w:sz="6" w:space="0" w:color="auto"/>
            </w:tcBorders>
          </w:tcPr>
          <w:p w:rsidR="004F42C2" w:rsidRDefault="004F42C2">
            <w:pPr>
              <w:spacing w:before="60" w:after="60"/>
              <w:jc w:val="center"/>
              <w:rPr>
                <w:rFonts w:ascii="Arial" w:hAnsi="Arial" w:cs="Arial"/>
                <w:sz w:val="24"/>
              </w:rPr>
            </w:pPr>
            <w:r>
              <w:rPr>
                <w:rFonts w:ascii="Arial" w:hAnsi="Arial" w:cs="Arial"/>
                <w:sz w:val="24"/>
              </w:rPr>
              <w:t>25.1</w:t>
            </w:r>
          </w:p>
        </w:tc>
      </w:tr>
    </w:tbl>
    <w:p w:rsidR="004F42C2" w:rsidRDefault="004F42C2">
      <w:pPr>
        <w:spacing w:before="100" w:beforeAutospacing="1" w:after="240"/>
        <w:rPr>
          <w:rFonts w:ascii="Arial" w:hAnsi="Arial" w:cs="Arial"/>
          <w:sz w:val="24"/>
        </w:rPr>
      </w:pPr>
    </w:p>
    <w:p w:rsidR="004F42C2" w:rsidRDefault="004F42C2">
      <w:pPr>
        <w:spacing w:before="100" w:beforeAutospacing="1" w:after="240"/>
        <w:rPr>
          <w:rFonts w:ascii="Arial" w:hAnsi="Arial" w:cs="Arial"/>
          <w:sz w:val="24"/>
        </w:rPr>
      </w:pPr>
      <w:r>
        <w:rPr>
          <w:rFonts w:ascii="Arial" w:hAnsi="Arial" w:cs="Arial"/>
          <w:sz w:val="24"/>
        </w:rPr>
        <w:tab/>
        <w:t xml:space="preserve">While is unlikely that a behavioral researcher will be interested in questions that focus on the kurtosis of a distribution, estimates of kurtosis, in combination with other information about the shape of a distribution, can be useful.  DeCarlo (1997) described several uses for the </w:t>
      </w:r>
      <w:r>
        <w:rPr>
          <w:rFonts w:ascii="Arial" w:hAnsi="Arial" w:cs="Arial"/>
          <w:i/>
          <w:sz w:val="24"/>
        </w:rPr>
        <w:t>g</w:t>
      </w:r>
      <w:r>
        <w:rPr>
          <w:rFonts w:ascii="Arial" w:hAnsi="Arial" w:cs="Arial"/>
          <w:i/>
          <w:sz w:val="24"/>
          <w:vertAlign w:val="subscript"/>
        </w:rPr>
        <w:t>2</w:t>
      </w:r>
      <w:r>
        <w:rPr>
          <w:rFonts w:ascii="Arial" w:hAnsi="Arial" w:cs="Arial"/>
          <w:sz w:val="24"/>
        </w:rPr>
        <w:t xml:space="preserve"> statistic.  When considering the shape of a distribution of scores, it is useful to have at hand measures of skewness and kurtosis, as well as graphical displays.  These statistics can help one decide which estimators or tests should perform best with data distributed like those on hand.  High kurtosis should alert the researcher to investigate outliers in one or both tails of the distribution.</w:t>
      </w:r>
    </w:p>
    <w:p w:rsidR="004F42C2" w:rsidRDefault="004F42C2">
      <w:pPr>
        <w:spacing w:before="100" w:beforeAutospacing="1" w:after="240"/>
        <w:rPr>
          <w:rFonts w:ascii="Arial" w:hAnsi="Arial" w:cs="Arial"/>
          <w:b/>
          <w:bCs/>
          <w:sz w:val="24"/>
        </w:rPr>
      </w:pPr>
      <w:r>
        <w:rPr>
          <w:rFonts w:ascii="Arial" w:hAnsi="Arial" w:cs="Arial"/>
          <w:b/>
          <w:bCs/>
          <w:sz w:val="24"/>
        </w:rPr>
        <w:t>Tests of Significance</w:t>
      </w:r>
    </w:p>
    <w:p w:rsidR="004F42C2" w:rsidRDefault="004F42C2">
      <w:pPr>
        <w:spacing w:before="100" w:beforeAutospacing="1" w:after="240"/>
        <w:rPr>
          <w:rFonts w:ascii="Arial" w:hAnsi="Arial" w:cs="Arial"/>
          <w:sz w:val="24"/>
        </w:rPr>
      </w:pPr>
      <w:r>
        <w:rPr>
          <w:rFonts w:ascii="Arial" w:hAnsi="Arial" w:cs="Arial"/>
          <w:sz w:val="24"/>
        </w:rPr>
        <w:tab/>
        <w:t xml:space="preserve">Some statistical packages (including SPSS) provide both estimates of skewness and kurtosis and standard errors for those estimates.  One can divide the estimate by it’s standard error to obtain a z test of the null hypothesis that the parameter is zero (as would be expected in a normal population), but I generally find such tests of little use.  One may do an “eyeball test” on measures of skewness and kurtosis when deciding whether or not a sample is “normal enough” to use an inferential procedure that assumes normality of the population(s).  If you wish to test the null hypothesis that the sample came from a normal population, you can use a chi-square goodness of fit test, comparing observed frequencies in ten or so intervals (from lowest to highest score) with the frequencies that would be expected in those intervals were the population normal. This test has very low power, especially with small sample sizes, where the normality assumption may be most critical.  Thus you may think your data close enough to normal (not significantly different from normal) to use a test statistic which assumes normality when in fact the data are too distinctly non-normal to employ such a test, the nonsignificance of the deviation from normality resulting only from low power, small sample sizes.  SAS’ PROC UNIVARIATE will test such a null hypothesis for you using the more powerful </w:t>
      </w:r>
      <w:hyperlink r:id="rId41" w:history="1">
        <w:r w:rsidRPr="00BC71C5">
          <w:rPr>
            <w:rStyle w:val="Hyperlink"/>
            <w:rFonts w:ascii="Arial" w:hAnsi="Arial" w:cs="Arial"/>
            <w:sz w:val="24"/>
          </w:rPr>
          <w:t>Kolmogorov</w:t>
        </w:r>
      </w:hyperlink>
      <w:r>
        <w:rPr>
          <w:rFonts w:ascii="Arial" w:hAnsi="Arial" w:cs="Arial"/>
          <w:sz w:val="24"/>
        </w:rPr>
        <w:t>-Smirnov statistic (for larger samples) or the Shapiro-Wilks statistic (for smaller samples).  These have very high power, especially with large sample sizes, in which case the normality assumption may be less critical for the test statistic whose normality assumption is being questioned.  These tests may tell you that your sample differs significantly from normal even when the deviation from normality is not large enough to cause problems with the test statistic which assumes normality.</w:t>
      </w:r>
    </w:p>
    <w:p w:rsidR="004F42C2" w:rsidRDefault="004F42C2">
      <w:pPr>
        <w:spacing w:before="100" w:beforeAutospacing="1" w:after="240"/>
        <w:rPr>
          <w:rFonts w:ascii="Arial" w:hAnsi="Arial" w:cs="Arial"/>
          <w:b/>
          <w:bCs/>
          <w:sz w:val="24"/>
        </w:rPr>
      </w:pPr>
      <w:r>
        <w:rPr>
          <w:rFonts w:ascii="Arial" w:hAnsi="Arial" w:cs="Arial"/>
          <w:b/>
          <w:bCs/>
          <w:sz w:val="24"/>
        </w:rPr>
        <w:t>SAS Exercises</w:t>
      </w:r>
    </w:p>
    <w:p w:rsidR="004F42C2" w:rsidRDefault="004F42C2">
      <w:pPr>
        <w:spacing w:before="100" w:beforeAutospacing="1" w:after="240"/>
        <w:rPr>
          <w:rFonts w:ascii="Arial" w:hAnsi="Arial" w:cs="Arial"/>
          <w:sz w:val="24"/>
        </w:rPr>
      </w:pPr>
      <w:r>
        <w:rPr>
          <w:rFonts w:ascii="Arial" w:hAnsi="Arial" w:cs="Arial"/>
          <w:sz w:val="24"/>
        </w:rPr>
        <w:tab/>
        <w:t xml:space="preserve">Go to my StatData page and download the file EDA.dat.  Go to my </w:t>
      </w:r>
      <w:hyperlink r:id="rId42" w:history="1">
        <w:r>
          <w:rPr>
            <w:rStyle w:val="Hyperlink"/>
            <w:rFonts w:ascii="Arial" w:hAnsi="Arial" w:cs="Arial"/>
            <w:sz w:val="24"/>
          </w:rPr>
          <w:t>SAS-Programs page</w:t>
        </w:r>
      </w:hyperlink>
      <w:r>
        <w:rPr>
          <w:rFonts w:ascii="Arial" w:hAnsi="Arial" w:cs="Arial"/>
          <w:sz w:val="24"/>
        </w:rPr>
        <w:t xml:space="preserve"> and download the program file </w:t>
      </w:r>
      <w:r>
        <w:rPr>
          <w:rFonts w:ascii="Arial" w:hAnsi="Arial" w:cs="Arial"/>
          <w:b/>
          <w:bCs/>
          <w:sz w:val="24"/>
        </w:rPr>
        <w:t>g1g2.sas</w:t>
      </w:r>
      <w:r>
        <w:rPr>
          <w:rFonts w:ascii="Arial" w:hAnsi="Arial" w:cs="Arial"/>
          <w:sz w:val="24"/>
        </w:rPr>
        <w:t xml:space="preserve">.  Edit the program so that the INFILE statement points correctly to the folder where you located EDA.dat and then run the program, which illustrates the computation of </w:t>
      </w:r>
      <w:r>
        <w:rPr>
          <w:rFonts w:ascii="Arial" w:hAnsi="Arial" w:cs="Arial"/>
          <w:i/>
          <w:iCs/>
          <w:sz w:val="24"/>
        </w:rPr>
        <w:t>g</w:t>
      </w:r>
      <w:r>
        <w:rPr>
          <w:rFonts w:ascii="Arial" w:hAnsi="Arial" w:cs="Arial"/>
          <w:i/>
          <w:iCs/>
          <w:sz w:val="24"/>
          <w:vertAlign w:val="subscript"/>
        </w:rPr>
        <w:t>1</w:t>
      </w:r>
      <w:r>
        <w:rPr>
          <w:rFonts w:ascii="Arial" w:hAnsi="Arial" w:cs="Arial"/>
          <w:sz w:val="24"/>
        </w:rPr>
        <w:t xml:space="preserve"> and </w:t>
      </w:r>
      <w:r>
        <w:rPr>
          <w:rFonts w:ascii="Arial" w:hAnsi="Arial" w:cs="Arial"/>
          <w:i/>
          <w:iCs/>
          <w:sz w:val="24"/>
        </w:rPr>
        <w:t>g</w:t>
      </w:r>
      <w:r>
        <w:rPr>
          <w:rFonts w:ascii="Arial" w:hAnsi="Arial" w:cs="Arial"/>
          <w:i/>
          <w:iCs/>
          <w:sz w:val="24"/>
          <w:vertAlign w:val="subscript"/>
        </w:rPr>
        <w:t>2</w:t>
      </w:r>
      <w:r>
        <w:rPr>
          <w:rFonts w:ascii="Arial" w:hAnsi="Arial" w:cs="Arial"/>
          <w:sz w:val="24"/>
        </w:rPr>
        <w:t xml:space="preserve">.  Look at the program.  The raw data are read from EDA.dat and PROC MEANS is then used to compute </w:t>
      </w:r>
      <w:r>
        <w:rPr>
          <w:rFonts w:ascii="Arial" w:hAnsi="Arial" w:cs="Arial"/>
          <w:i/>
          <w:iCs/>
          <w:sz w:val="24"/>
        </w:rPr>
        <w:t>g</w:t>
      </w:r>
      <w:r>
        <w:rPr>
          <w:rFonts w:ascii="Arial" w:hAnsi="Arial" w:cs="Arial"/>
          <w:i/>
          <w:iCs/>
          <w:sz w:val="24"/>
          <w:vertAlign w:val="subscript"/>
        </w:rPr>
        <w:t>1</w:t>
      </w:r>
      <w:r>
        <w:rPr>
          <w:rFonts w:ascii="Arial" w:hAnsi="Arial" w:cs="Arial"/>
          <w:sz w:val="24"/>
        </w:rPr>
        <w:t xml:space="preserve"> and </w:t>
      </w:r>
      <w:r>
        <w:rPr>
          <w:rFonts w:ascii="Arial" w:hAnsi="Arial" w:cs="Arial"/>
          <w:i/>
          <w:iCs/>
          <w:sz w:val="24"/>
        </w:rPr>
        <w:t>g</w:t>
      </w:r>
      <w:r>
        <w:rPr>
          <w:rFonts w:ascii="Arial" w:hAnsi="Arial" w:cs="Arial"/>
          <w:i/>
          <w:iCs/>
          <w:sz w:val="24"/>
          <w:vertAlign w:val="subscript"/>
        </w:rPr>
        <w:t>2</w:t>
      </w:r>
      <w:r>
        <w:rPr>
          <w:rFonts w:ascii="Arial" w:hAnsi="Arial" w:cs="Arial"/>
          <w:sz w:val="24"/>
        </w:rPr>
        <w:t xml:space="preserve">.  The next portion of the program uses PROC STANDARD to convert the data to </w:t>
      </w:r>
      <w:r>
        <w:rPr>
          <w:rFonts w:ascii="Arial" w:hAnsi="Arial" w:cs="Arial"/>
          <w:i/>
          <w:iCs/>
          <w:sz w:val="24"/>
        </w:rPr>
        <w:t>z</w:t>
      </w:r>
      <w:r>
        <w:rPr>
          <w:rFonts w:ascii="Arial" w:hAnsi="Arial" w:cs="Arial"/>
          <w:sz w:val="24"/>
        </w:rPr>
        <w:t xml:space="preserve"> scores.  PROC MEANS is then used to compute </w:t>
      </w:r>
      <w:r>
        <w:rPr>
          <w:rFonts w:ascii="Arial" w:hAnsi="Arial" w:cs="Arial"/>
          <w:i/>
          <w:iCs/>
          <w:sz w:val="24"/>
        </w:rPr>
        <w:t>g</w:t>
      </w:r>
      <w:r>
        <w:rPr>
          <w:rFonts w:ascii="Arial" w:hAnsi="Arial" w:cs="Arial"/>
          <w:i/>
          <w:iCs/>
          <w:sz w:val="24"/>
          <w:vertAlign w:val="subscript"/>
        </w:rPr>
        <w:t>1</w:t>
      </w:r>
      <w:r>
        <w:rPr>
          <w:rFonts w:ascii="Arial" w:hAnsi="Arial" w:cs="Arial"/>
          <w:sz w:val="24"/>
        </w:rPr>
        <w:t xml:space="preserve"> and </w:t>
      </w:r>
      <w:r>
        <w:rPr>
          <w:rFonts w:ascii="Arial" w:hAnsi="Arial" w:cs="Arial"/>
          <w:i/>
          <w:iCs/>
          <w:sz w:val="24"/>
        </w:rPr>
        <w:t>g</w:t>
      </w:r>
      <w:r>
        <w:rPr>
          <w:rFonts w:ascii="Arial" w:hAnsi="Arial" w:cs="Arial"/>
          <w:i/>
          <w:iCs/>
          <w:sz w:val="24"/>
          <w:vertAlign w:val="subscript"/>
        </w:rPr>
        <w:t>2</w:t>
      </w:r>
      <w:r>
        <w:rPr>
          <w:rFonts w:ascii="Arial" w:hAnsi="Arial" w:cs="Arial"/>
          <w:sz w:val="24"/>
        </w:rPr>
        <w:t xml:space="preserve"> on the </w:t>
      </w:r>
      <w:r>
        <w:rPr>
          <w:rFonts w:ascii="Arial" w:hAnsi="Arial" w:cs="Arial"/>
          <w:i/>
          <w:iCs/>
          <w:sz w:val="24"/>
        </w:rPr>
        <w:t>z</w:t>
      </w:r>
      <w:r>
        <w:rPr>
          <w:rFonts w:ascii="Arial" w:hAnsi="Arial" w:cs="Arial"/>
          <w:sz w:val="24"/>
        </w:rPr>
        <w:t xml:space="preserve"> scores.  Note that standardization of the scores has not changed the values of </w:t>
      </w:r>
      <w:r>
        <w:rPr>
          <w:rFonts w:ascii="Arial" w:hAnsi="Arial" w:cs="Arial"/>
          <w:i/>
          <w:iCs/>
          <w:sz w:val="24"/>
        </w:rPr>
        <w:t>g</w:t>
      </w:r>
      <w:r>
        <w:rPr>
          <w:rFonts w:ascii="Arial" w:hAnsi="Arial" w:cs="Arial"/>
          <w:i/>
          <w:iCs/>
          <w:sz w:val="24"/>
          <w:vertAlign w:val="subscript"/>
        </w:rPr>
        <w:t>1</w:t>
      </w:r>
      <w:r>
        <w:rPr>
          <w:rFonts w:ascii="Arial" w:hAnsi="Arial" w:cs="Arial"/>
          <w:sz w:val="24"/>
        </w:rPr>
        <w:t xml:space="preserve"> and </w:t>
      </w:r>
      <w:r>
        <w:rPr>
          <w:rFonts w:ascii="Arial" w:hAnsi="Arial" w:cs="Arial"/>
          <w:i/>
          <w:iCs/>
          <w:sz w:val="24"/>
        </w:rPr>
        <w:t>g</w:t>
      </w:r>
      <w:r>
        <w:rPr>
          <w:rFonts w:ascii="Arial" w:hAnsi="Arial" w:cs="Arial"/>
          <w:i/>
          <w:iCs/>
          <w:sz w:val="24"/>
          <w:vertAlign w:val="subscript"/>
        </w:rPr>
        <w:t>2</w:t>
      </w:r>
      <w:r>
        <w:rPr>
          <w:rFonts w:ascii="Arial" w:hAnsi="Arial" w:cs="Arial"/>
          <w:sz w:val="24"/>
        </w:rPr>
        <w:t xml:space="preserve">.  The next portion of the program creates a data set with the </w:t>
      </w:r>
      <w:r>
        <w:rPr>
          <w:rFonts w:ascii="Arial" w:hAnsi="Arial" w:cs="Arial"/>
          <w:i/>
          <w:iCs/>
          <w:sz w:val="24"/>
        </w:rPr>
        <w:t>z</w:t>
      </w:r>
      <w:r>
        <w:rPr>
          <w:rFonts w:ascii="Arial" w:hAnsi="Arial" w:cs="Arial"/>
          <w:sz w:val="24"/>
        </w:rPr>
        <w:t xml:space="preserve"> scores raised to the 3</w:t>
      </w:r>
      <w:r>
        <w:rPr>
          <w:rFonts w:ascii="Arial" w:hAnsi="Arial" w:cs="Arial"/>
          <w:sz w:val="24"/>
          <w:vertAlign w:val="superscript"/>
        </w:rPr>
        <w:t>rd</w:t>
      </w:r>
      <w:r>
        <w:rPr>
          <w:rFonts w:ascii="Arial" w:hAnsi="Arial" w:cs="Arial"/>
          <w:sz w:val="24"/>
        </w:rPr>
        <w:t xml:space="preserve"> and the 4</w:t>
      </w:r>
      <w:r>
        <w:rPr>
          <w:rFonts w:ascii="Arial" w:hAnsi="Arial" w:cs="Arial"/>
          <w:sz w:val="24"/>
          <w:vertAlign w:val="superscript"/>
        </w:rPr>
        <w:t>th</w:t>
      </w:r>
      <w:r>
        <w:rPr>
          <w:rFonts w:ascii="Arial" w:hAnsi="Arial" w:cs="Arial"/>
          <w:sz w:val="24"/>
        </w:rPr>
        <w:t xml:space="preserve"> powers.  The final step of the program uses these powers of </w:t>
      </w:r>
      <w:r>
        <w:rPr>
          <w:rFonts w:ascii="Arial" w:hAnsi="Arial" w:cs="Arial"/>
          <w:i/>
          <w:iCs/>
          <w:sz w:val="24"/>
        </w:rPr>
        <w:t>z</w:t>
      </w:r>
      <w:r>
        <w:rPr>
          <w:rFonts w:ascii="Arial" w:hAnsi="Arial" w:cs="Arial"/>
          <w:sz w:val="24"/>
        </w:rPr>
        <w:t xml:space="preserve"> to compute </w:t>
      </w:r>
      <w:r>
        <w:rPr>
          <w:rFonts w:ascii="Arial" w:hAnsi="Arial" w:cs="Arial"/>
          <w:i/>
          <w:iCs/>
          <w:sz w:val="24"/>
        </w:rPr>
        <w:t>g</w:t>
      </w:r>
      <w:r>
        <w:rPr>
          <w:rFonts w:ascii="Arial" w:hAnsi="Arial" w:cs="Arial"/>
          <w:i/>
          <w:iCs/>
          <w:sz w:val="24"/>
          <w:vertAlign w:val="subscript"/>
        </w:rPr>
        <w:t>1</w:t>
      </w:r>
      <w:r>
        <w:rPr>
          <w:rFonts w:ascii="Arial" w:hAnsi="Arial" w:cs="Arial"/>
          <w:sz w:val="24"/>
        </w:rPr>
        <w:t xml:space="preserve"> and </w:t>
      </w:r>
      <w:r>
        <w:rPr>
          <w:rFonts w:ascii="Arial" w:hAnsi="Arial" w:cs="Arial"/>
          <w:i/>
          <w:iCs/>
          <w:sz w:val="24"/>
        </w:rPr>
        <w:t>g</w:t>
      </w:r>
      <w:r>
        <w:rPr>
          <w:rFonts w:ascii="Arial" w:hAnsi="Arial" w:cs="Arial"/>
          <w:i/>
          <w:iCs/>
          <w:sz w:val="24"/>
          <w:vertAlign w:val="subscript"/>
        </w:rPr>
        <w:t>2</w:t>
      </w:r>
      <w:r>
        <w:rPr>
          <w:rFonts w:ascii="Arial" w:hAnsi="Arial" w:cs="Arial"/>
          <w:sz w:val="24"/>
        </w:rPr>
        <w:t xml:space="preserve"> using the formulas presented earlier in this handout.  Note that the values of </w:t>
      </w:r>
      <w:r>
        <w:rPr>
          <w:rFonts w:ascii="Arial" w:hAnsi="Arial" w:cs="Arial"/>
          <w:i/>
          <w:iCs/>
          <w:sz w:val="24"/>
        </w:rPr>
        <w:t>g</w:t>
      </w:r>
      <w:r>
        <w:rPr>
          <w:rFonts w:ascii="Arial" w:hAnsi="Arial" w:cs="Arial"/>
          <w:i/>
          <w:iCs/>
          <w:sz w:val="24"/>
          <w:vertAlign w:val="subscript"/>
        </w:rPr>
        <w:t>1</w:t>
      </w:r>
      <w:r>
        <w:rPr>
          <w:rFonts w:ascii="Arial" w:hAnsi="Arial" w:cs="Arial"/>
          <w:sz w:val="24"/>
        </w:rPr>
        <w:t xml:space="preserve"> and </w:t>
      </w:r>
      <w:r>
        <w:rPr>
          <w:rFonts w:ascii="Arial" w:hAnsi="Arial" w:cs="Arial"/>
          <w:i/>
          <w:iCs/>
          <w:sz w:val="24"/>
        </w:rPr>
        <w:t>g</w:t>
      </w:r>
      <w:r>
        <w:rPr>
          <w:rFonts w:ascii="Arial" w:hAnsi="Arial" w:cs="Arial"/>
          <w:i/>
          <w:iCs/>
          <w:sz w:val="24"/>
          <w:vertAlign w:val="subscript"/>
        </w:rPr>
        <w:t>2</w:t>
      </w:r>
      <w:r>
        <w:rPr>
          <w:rFonts w:ascii="Arial" w:hAnsi="Arial" w:cs="Arial"/>
          <w:sz w:val="24"/>
        </w:rPr>
        <w:t xml:space="preserve"> are the same as obtained earlier from PROC MEANS.</w:t>
      </w:r>
    </w:p>
    <w:p w:rsidR="004F42C2" w:rsidRDefault="004F42C2">
      <w:pPr>
        <w:spacing w:before="100" w:beforeAutospacing="1" w:after="240"/>
        <w:rPr>
          <w:rFonts w:ascii="Arial" w:hAnsi="Arial" w:cs="Arial"/>
          <w:sz w:val="24"/>
        </w:rPr>
      </w:pPr>
      <w:r>
        <w:rPr>
          <w:rFonts w:ascii="Arial" w:hAnsi="Arial" w:cs="Arial"/>
          <w:sz w:val="24"/>
        </w:rPr>
        <w:tab/>
        <w:t xml:space="preserve">Go to my SAS-Programs page and download and run the file </w:t>
      </w:r>
      <w:r>
        <w:rPr>
          <w:rFonts w:ascii="Arial" w:hAnsi="Arial" w:cs="Arial"/>
          <w:b/>
          <w:bCs/>
          <w:sz w:val="24"/>
        </w:rPr>
        <w:t>Kurtosis-Uniform.sas</w:t>
      </w:r>
      <w:r>
        <w:rPr>
          <w:rFonts w:ascii="Arial" w:hAnsi="Arial" w:cs="Arial"/>
          <w:sz w:val="24"/>
        </w:rPr>
        <w:t xml:space="preserve">.  Look at the program.  A DO loop and the UNIFORM function are used to create a sample of 500,000 scores drawn from a uniform population which ranges from 0 to 1.  PROC MEANS then computes mean, standard deviation, skewness, and kurtosis.  Look at the output.  Compare the obtained statistics to the expected values for the following parameters of a uniform distribution that ranges from </w:t>
      </w:r>
      <w:r>
        <w:rPr>
          <w:rFonts w:ascii="Arial" w:hAnsi="Arial" w:cs="Arial"/>
          <w:i/>
          <w:iCs/>
          <w:sz w:val="24"/>
        </w:rPr>
        <w:t>a</w:t>
      </w:r>
      <w:r>
        <w:rPr>
          <w:rFonts w:ascii="Arial" w:hAnsi="Arial" w:cs="Arial"/>
          <w:sz w:val="24"/>
        </w:rPr>
        <w:t xml:space="preserve"> to </w:t>
      </w:r>
      <w:r>
        <w:rPr>
          <w:rFonts w:ascii="Arial" w:hAnsi="Arial" w:cs="Arial"/>
          <w:i/>
          <w:iCs/>
          <w:sz w:val="24"/>
        </w:rPr>
        <w:t>b</w:t>
      </w:r>
      <w:r>
        <w:rPr>
          <w:rFonts w:ascii="Arial" w:hAnsi="Arial" w:cs="Arial"/>
          <w:sz w:val="24"/>
        </w:rPr>
        <w:t>:</w:t>
      </w:r>
    </w:p>
    <w:p w:rsidR="004F42C2" w:rsidRDefault="004F42C2">
      <w:pPr>
        <w:spacing w:before="100" w:beforeAutospacing="1" w:after="240"/>
        <w:rPr>
          <w:rFonts w:ascii="Arial" w:hAnsi="Arial" w:cs="Arial"/>
          <w:sz w:val="24"/>
        </w:rPr>
      </w:pPr>
      <w:r>
        <w:rPr>
          <w:rFonts w:ascii="Arial" w:hAnsi="Arial" w:cs="Arial"/>
          <w:sz w:val="24"/>
        </w:rPr>
        <w:br w:type="page"/>
      </w:r>
    </w:p>
    <w:tbl>
      <w:tblPr>
        <w:tblW w:w="0" w:type="auto"/>
        <w:tblLook w:val="0000"/>
      </w:tblPr>
      <w:tblGrid>
        <w:gridCol w:w="2398"/>
        <w:gridCol w:w="2038"/>
        <w:gridCol w:w="622"/>
        <w:gridCol w:w="1980"/>
        <w:gridCol w:w="1980"/>
      </w:tblGrid>
      <w:tr w:rsidR="004F42C2">
        <w:tc>
          <w:tcPr>
            <w:tcW w:w="2398" w:type="dxa"/>
            <w:tcBorders>
              <w:top w:val="single" w:sz="4" w:space="0" w:color="auto"/>
              <w:bottom w:val="single" w:sz="4" w:space="0" w:color="auto"/>
            </w:tcBorders>
            <w:vAlign w:val="center"/>
          </w:tcPr>
          <w:p w:rsidR="004F42C2" w:rsidRDefault="004F42C2">
            <w:pPr>
              <w:spacing w:before="100" w:beforeAutospacing="1" w:after="100" w:afterAutospacing="1"/>
              <w:jc w:val="center"/>
              <w:rPr>
                <w:rFonts w:ascii="Arial" w:hAnsi="Arial" w:cs="Arial"/>
                <w:sz w:val="24"/>
              </w:rPr>
            </w:pPr>
            <w:r>
              <w:rPr>
                <w:rFonts w:ascii="Arial" w:hAnsi="Arial" w:cs="Arial"/>
                <w:sz w:val="24"/>
              </w:rPr>
              <w:t>Parameter</w:t>
            </w:r>
          </w:p>
        </w:tc>
        <w:tc>
          <w:tcPr>
            <w:tcW w:w="2038" w:type="dxa"/>
            <w:tcBorders>
              <w:top w:val="single" w:sz="4" w:space="0" w:color="auto"/>
              <w:bottom w:val="single" w:sz="4" w:space="0" w:color="auto"/>
            </w:tcBorders>
            <w:vAlign w:val="center"/>
          </w:tcPr>
          <w:p w:rsidR="004F42C2" w:rsidRDefault="004F42C2">
            <w:pPr>
              <w:spacing w:before="100" w:beforeAutospacing="1" w:after="100" w:afterAutospacing="1"/>
              <w:jc w:val="center"/>
              <w:rPr>
                <w:rFonts w:ascii="Arial" w:hAnsi="Arial" w:cs="Arial"/>
                <w:sz w:val="24"/>
              </w:rPr>
            </w:pPr>
            <w:r>
              <w:rPr>
                <w:rFonts w:ascii="Arial" w:hAnsi="Arial" w:cs="Arial"/>
                <w:sz w:val="24"/>
              </w:rPr>
              <w:t>Expected Value</w:t>
            </w:r>
          </w:p>
        </w:tc>
        <w:tc>
          <w:tcPr>
            <w:tcW w:w="622" w:type="dxa"/>
            <w:tcBorders>
              <w:top w:val="single" w:sz="4" w:space="0" w:color="auto"/>
              <w:bottom w:val="single" w:sz="4" w:space="0" w:color="auto"/>
            </w:tcBorders>
            <w:vAlign w:val="center"/>
          </w:tcPr>
          <w:p w:rsidR="004F42C2" w:rsidRDefault="004F42C2">
            <w:pPr>
              <w:spacing w:before="100" w:beforeAutospacing="1" w:after="100" w:afterAutospacing="1"/>
              <w:jc w:val="center"/>
              <w:rPr>
                <w:rFonts w:ascii="Arial" w:hAnsi="Arial" w:cs="Arial"/>
                <w:sz w:val="24"/>
              </w:rPr>
            </w:pPr>
          </w:p>
        </w:tc>
        <w:tc>
          <w:tcPr>
            <w:tcW w:w="1980" w:type="dxa"/>
            <w:tcBorders>
              <w:top w:val="single" w:sz="4" w:space="0" w:color="auto"/>
              <w:bottom w:val="single" w:sz="4" w:space="0" w:color="auto"/>
            </w:tcBorders>
            <w:vAlign w:val="center"/>
          </w:tcPr>
          <w:p w:rsidR="004F42C2" w:rsidRDefault="004F42C2">
            <w:pPr>
              <w:spacing w:before="100" w:beforeAutospacing="1" w:after="100" w:afterAutospacing="1"/>
              <w:jc w:val="center"/>
              <w:rPr>
                <w:rFonts w:ascii="Arial" w:hAnsi="Arial" w:cs="Arial"/>
                <w:sz w:val="24"/>
              </w:rPr>
            </w:pPr>
            <w:r>
              <w:rPr>
                <w:rFonts w:ascii="Arial" w:hAnsi="Arial" w:cs="Arial"/>
                <w:sz w:val="24"/>
              </w:rPr>
              <w:t>Parameter</w:t>
            </w:r>
          </w:p>
        </w:tc>
        <w:tc>
          <w:tcPr>
            <w:tcW w:w="1980" w:type="dxa"/>
            <w:tcBorders>
              <w:top w:val="single" w:sz="4" w:space="0" w:color="auto"/>
              <w:bottom w:val="single" w:sz="4" w:space="0" w:color="auto"/>
            </w:tcBorders>
            <w:vAlign w:val="center"/>
          </w:tcPr>
          <w:p w:rsidR="004F42C2" w:rsidRDefault="004F42C2">
            <w:pPr>
              <w:spacing w:before="100" w:beforeAutospacing="1" w:after="100" w:afterAutospacing="1"/>
              <w:jc w:val="center"/>
              <w:rPr>
                <w:rFonts w:ascii="Arial" w:hAnsi="Arial" w:cs="Arial"/>
                <w:sz w:val="24"/>
              </w:rPr>
            </w:pPr>
            <w:r>
              <w:rPr>
                <w:rFonts w:ascii="Arial" w:hAnsi="Arial" w:cs="Arial"/>
                <w:sz w:val="24"/>
              </w:rPr>
              <w:t>Expected Value</w:t>
            </w:r>
          </w:p>
        </w:tc>
      </w:tr>
      <w:tr w:rsidR="004F42C2">
        <w:tc>
          <w:tcPr>
            <w:tcW w:w="2398" w:type="dxa"/>
            <w:tcBorders>
              <w:top w:val="single" w:sz="4" w:space="0" w:color="auto"/>
              <w:bottom w:val="single" w:sz="4" w:space="0" w:color="auto"/>
            </w:tcBorders>
            <w:vAlign w:val="center"/>
          </w:tcPr>
          <w:p w:rsidR="004F42C2" w:rsidRDefault="004F42C2">
            <w:pPr>
              <w:spacing w:before="100" w:beforeAutospacing="1" w:after="100" w:afterAutospacing="1"/>
              <w:rPr>
                <w:rFonts w:ascii="Arial" w:hAnsi="Arial" w:cs="Arial"/>
                <w:sz w:val="24"/>
              </w:rPr>
            </w:pPr>
            <w:r>
              <w:rPr>
                <w:rFonts w:ascii="Arial" w:hAnsi="Arial" w:cs="Arial"/>
                <w:sz w:val="24"/>
              </w:rPr>
              <w:t>Mean</w:t>
            </w:r>
          </w:p>
        </w:tc>
        <w:tc>
          <w:tcPr>
            <w:tcW w:w="2038" w:type="dxa"/>
            <w:tcBorders>
              <w:top w:val="single" w:sz="4" w:space="0" w:color="auto"/>
              <w:bottom w:val="single" w:sz="4" w:space="0" w:color="auto"/>
            </w:tcBorders>
            <w:vAlign w:val="center"/>
          </w:tcPr>
          <w:p w:rsidR="004F42C2" w:rsidRDefault="004F42C2">
            <w:pPr>
              <w:spacing w:before="100" w:beforeAutospacing="1" w:after="100" w:afterAutospacing="1"/>
              <w:jc w:val="center"/>
              <w:rPr>
                <w:rFonts w:ascii="Arial" w:hAnsi="Arial" w:cs="Arial"/>
                <w:sz w:val="24"/>
              </w:rPr>
            </w:pPr>
            <w:r w:rsidRPr="000E6168">
              <w:rPr>
                <w:rFonts w:ascii="Arial" w:hAnsi="Arial" w:cs="Arial"/>
                <w:position w:val="-24"/>
                <w:sz w:val="24"/>
              </w:rPr>
              <w:object w:dxaOrig="600" w:dyaOrig="620">
                <v:shape id="_x0000_i1040" type="#_x0000_t75" style="width:30pt;height:30.75pt" o:ole="">
                  <v:imagedata r:id="rId43" o:title=""/>
                </v:shape>
                <o:OLEObject Type="Embed" ProgID="Equation.DSMT4" ShapeID="_x0000_i1040" DrawAspect="Content" ObjectID="_1439553414" r:id="rId44"/>
              </w:object>
            </w:r>
          </w:p>
        </w:tc>
        <w:tc>
          <w:tcPr>
            <w:tcW w:w="622" w:type="dxa"/>
            <w:tcBorders>
              <w:top w:val="single" w:sz="4" w:space="0" w:color="auto"/>
              <w:bottom w:val="single" w:sz="4" w:space="0" w:color="auto"/>
            </w:tcBorders>
            <w:vAlign w:val="center"/>
          </w:tcPr>
          <w:p w:rsidR="004F42C2" w:rsidRDefault="004F42C2">
            <w:pPr>
              <w:spacing w:before="100" w:beforeAutospacing="1" w:after="100" w:afterAutospacing="1"/>
              <w:jc w:val="center"/>
              <w:rPr>
                <w:rFonts w:ascii="Arial" w:hAnsi="Arial" w:cs="Arial"/>
                <w:sz w:val="24"/>
              </w:rPr>
            </w:pPr>
          </w:p>
        </w:tc>
        <w:tc>
          <w:tcPr>
            <w:tcW w:w="1980" w:type="dxa"/>
            <w:tcBorders>
              <w:top w:val="single" w:sz="4" w:space="0" w:color="auto"/>
              <w:bottom w:val="single" w:sz="4" w:space="0" w:color="auto"/>
            </w:tcBorders>
            <w:vAlign w:val="center"/>
          </w:tcPr>
          <w:p w:rsidR="004F42C2" w:rsidRDefault="004F42C2">
            <w:pPr>
              <w:spacing w:before="100" w:beforeAutospacing="1" w:after="100" w:afterAutospacing="1"/>
              <w:jc w:val="center"/>
              <w:rPr>
                <w:rFonts w:ascii="Arial" w:hAnsi="Arial" w:cs="Arial"/>
                <w:sz w:val="24"/>
              </w:rPr>
            </w:pPr>
            <w:r>
              <w:rPr>
                <w:rFonts w:ascii="Arial" w:hAnsi="Arial" w:cs="Arial"/>
                <w:sz w:val="24"/>
              </w:rPr>
              <w:t>Skewness</w:t>
            </w:r>
          </w:p>
        </w:tc>
        <w:tc>
          <w:tcPr>
            <w:tcW w:w="1980" w:type="dxa"/>
            <w:tcBorders>
              <w:top w:val="single" w:sz="4" w:space="0" w:color="auto"/>
              <w:bottom w:val="single" w:sz="4" w:space="0" w:color="auto"/>
            </w:tcBorders>
            <w:vAlign w:val="center"/>
          </w:tcPr>
          <w:p w:rsidR="004F42C2" w:rsidRDefault="004F42C2">
            <w:pPr>
              <w:spacing w:before="100" w:beforeAutospacing="1" w:after="100" w:afterAutospacing="1"/>
              <w:jc w:val="center"/>
              <w:rPr>
                <w:rFonts w:ascii="Arial" w:hAnsi="Arial" w:cs="Arial"/>
                <w:sz w:val="24"/>
              </w:rPr>
            </w:pPr>
            <w:r>
              <w:rPr>
                <w:rFonts w:ascii="Arial" w:hAnsi="Arial" w:cs="Arial"/>
                <w:sz w:val="24"/>
              </w:rPr>
              <w:t>0</w:t>
            </w:r>
          </w:p>
        </w:tc>
      </w:tr>
      <w:tr w:rsidR="004F42C2">
        <w:tc>
          <w:tcPr>
            <w:tcW w:w="2398" w:type="dxa"/>
            <w:tcBorders>
              <w:top w:val="single" w:sz="4" w:space="0" w:color="auto"/>
              <w:bottom w:val="single" w:sz="4" w:space="0" w:color="auto"/>
            </w:tcBorders>
            <w:vAlign w:val="center"/>
          </w:tcPr>
          <w:p w:rsidR="004F42C2" w:rsidRDefault="004F42C2">
            <w:pPr>
              <w:spacing w:before="100" w:beforeAutospacing="1" w:after="100" w:afterAutospacing="1"/>
              <w:rPr>
                <w:rFonts w:ascii="Arial" w:hAnsi="Arial" w:cs="Arial"/>
                <w:sz w:val="24"/>
              </w:rPr>
            </w:pPr>
            <w:r>
              <w:rPr>
                <w:rFonts w:ascii="Arial" w:hAnsi="Arial" w:cs="Arial"/>
                <w:sz w:val="24"/>
              </w:rPr>
              <w:t>Standard Deviation</w:t>
            </w:r>
          </w:p>
        </w:tc>
        <w:tc>
          <w:tcPr>
            <w:tcW w:w="2038" w:type="dxa"/>
            <w:tcBorders>
              <w:top w:val="single" w:sz="4" w:space="0" w:color="auto"/>
              <w:bottom w:val="single" w:sz="4" w:space="0" w:color="auto"/>
            </w:tcBorders>
            <w:vAlign w:val="center"/>
          </w:tcPr>
          <w:p w:rsidR="004F42C2" w:rsidRDefault="004F42C2">
            <w:pPr>
              <w:spacing w:before="100" w:beforeAutospacing="1" w:after="100" w:afterAutospacing="1"/>
              <w:jc w:val="center"/>
              <w:rPr>
                <w:rFonts w:ascii="Arial" w:hAnsi="Arial" w:cs="Arial"/>
                <w:sz w:val="24"/>
              </w:rPr>
            </w:pPr>
            <w:r w:rsidRPr="000E6168">
              <w:rPr>
                <w:rFonts w:ascii="Arial" w:hAnsi="Arial" w:cs="Arial"/>
                <w:position w:val="-26"/>
                <w:sz w:val="24"/>
              </w:rPr>
              <w:object w:dxaOrig="1040" w:dyaOrig="720">
                <v:shape id="_x0000_i1041" type="#_x0000_t75" style="width:51.75pt;height:36pt" o:ole="">
                  <v:imagedata r:id="rId45" o:title=""/>
                </v:shape>
                <o:OLEObject Type="Embed" ProgID="Equation.DSMT4" ShapeID="_x0000_i1041" DrawAspect="Content" ObjectID="_1439553415" r:id="rId46"/>
              </w:object>
            </w:r>
          </w:p>
        </w:tc>
        <w:tc>
          <w:tcPr>
            <w:tcW w:w="622" w:type="dxa"/>
            <w:tcBorders>
              <w:top w:val="single" w:sz="4" w:space="0" w:color="auto"/>
              <w:bottom w:val="single" w:sz="4" w:space="0" w:color="auto"/>
            </w:tcBorders>
            <w:vAlign w:val="center"/>
          </w:tcPr>
          <w:p w:rsidR="004F42C2" w:rsidRDefault="004F42C2">
            <w:pPr>
              <w:spacing w:before="100" w:beforeAutospacing="1" w:after="100" w:afterAutospacing="1"/>
              <w:jc w:val="center"/>
              <w:rPr>
                <w:rFonts w:ascii="Arial" w:hAnsi="Arial" w:cs="Arial"/>
                <w:sz w:val="24"/>
              </w:rPr>
            </w:pPr>
          </w:p>
        </w:tc>
        <w:tc>
          <w:tcPr>
            <w:tcW w:w="1980" w:type="dxa"/>
            <w:tcBorders>
              <w:top w:val="single" w:sz="4" w:space="0" w:color="auto"/>
              <w:bottom w:val="single" w:sz="4" w:space="0" w:color="auto"/>
            </w:tcBorders>
            <w:vAlign w:val="center"/>
          </w:tcPr>
          <w:p w:rsidR="004F42C2" w:rsidRDefault="004F42C2">
            <w:pPr>
              <w:spacing w:before="100" w:beforeAutospacing="1" w:after="100" w:afterAutospacing="1"/>
              <w:jc w:val="center"/>
              <w:rPr>
                <w:rFonts w:ascii="Arial" w:hAnsi="Arial" w:cs="Arial"/>
                <w:sz w:val="24"/>
              </w:rPr>
            </w:pPr>
            <w:r>
              <w:rPr>
                <w:rFonts w:ascii="Arial" w:hAnsi="Arial" w:cs="Arial"/>
                <w:sz w:val="24"/>
              </w:rPr>
              <w:t>Kurtosis</w:t>
            </w:r>
          </w:p>
        </w:tc>
        <w:tc>
          <w:tcPr>
            <w:tcW w:w="1980" w:type="dxa"/>
            <w:tcBorders>
              <w:top w:val="single" w:sz="4" w:space="0" w:color="auto"/>
              <w:bottom w:val="single" w:sz="4" w:space="0" w:color="auto"/>
            </w:tcBorders>
            <w:vAlign w:val="center"/>
          </w:tcPr>
          <w:p w:rsidR="004F42C2" w:rsidRDefault="004F42C2">
            <w:pPr>
              <w:spacing w:before="100" w:beforeAutospacing="1" w:after="100" w:afterAutospacing="1"/>
              <w:jc w:val="center"/>
              <w:rPr>
                <w:rFonts w:ascii="Arial" w:hAnsi="Arial" w:cs="Arial"/>
                <w:sz w:val="24"/>
              </w:rPr>
            </w:pPr>
            <w:r>
              <w:rPr>
                <w:rFonts w:ascii="Arial" w:hAnsi="Arial" w:cs="Arial"/>
                <w:sz w:val="24"/>
                <w:szCs w:val="24"/>
              </w:rPr>
              <w:sym w:font="Symbol" w:char="F02D"/>
            </w:r>
            <w:r>
              <w:rPr>
                <w:rFonts w:ascii="Arial" w:hAnsi="Arial" w:cs="Arial"/>
                <w:sz w:val="24"/>
              </w:rPr>
              <w:t>1.2</w:t>
            </w:r>
          </w:p>
        </w:tc>
      </w:tr>
    </w:tbl>
    <w:p w:rsidR="004F42C2" w:rsidRDefault="004F42C2">
      <w:pPr>
        <w:spacing w:before="100" w:beforeAutospacing="1" w:after="240"/>
        <w:rPr>
          <w:rFonts w:ascii="Arial" w:hAnsi="Arial" w:cs="Arial"/>
          <w:sz w:val="24"/>
        </w:rPr>
      </w:pPr>
    </w:p>
    <w:p w:rsidR="004F42C2" w:rsidRDefault="004F42C2">
      <w:pPr>
        <w:spacing w:before="100" w:beforeAutospacing="1" w:after="240"/>
        <w:ind w:firstLine="720"/>
        <w:rPr>
          <w:rFonts w:ascii="Arial" w:hAnsi="Arial" w:cs="Arial"/>
          <w:sz w:val="24"/>
        </w:rPr>
      </w:pPr>
      <w:r>
        <w:rPr>
          <w:rFonts w:ascii="Arial" w:hAnsi="Arial" w:cs="Arial"/>
          <w:sz w:val="24"/>
        </w:rPr>
        <w:t>Go to my SAS-Programs page and download and run the file “</w:t>
      </w:r>
      <w:r>
        <w:rPr>
          <w:rFonts w:ascii="Arial" w:hAnsi="Arial" w:cs="Arial"/>
          <w:b/>
          <w:sz w:val="24"/>
        </w:rPr>
        <w:t>Kurtosis</w:t>
      </w:r>
      <w:r>
        <w:rPr>
          <w:rFonts w:ascii="Arial" w:hAnsi="Arial" w:cs="Arial"/>
          <w:b/>
          <w:sz w:val="24"/>
        </w:rPr>
        <w:noBreakHyphen/>
        <w:t>T.sas</w:t>
      </w:r>
      <w:r>
        <w:rPr>
          <w:rFonts w:ascii="Arial" w:hAnsi="Arial" w:cs="Arial"/>
          <w:bCs/>
          <w:sz w:val="24"/>
        </w:rPr>
        <w:t>,</w:t>
      </w:r>
      <w:r>
        <w:rPr>
          <w:rFonts w:ascii="Arial" w:hAnsi="Arial" w:cs="Arial"/>
          <w:sz w:val="24"/>
        </w:rPr>
        <w:t xml:space="preserve">” which demonstrates the effect of sample size (degrees of freedom) on the kurtosis of the </w:t>
      </w:r>
      <w:r>
        <w:rPr>
          <w:rFonts w:ascii="Arial" w:hAnsi="Arial" w:cs="Arial"/>
          <w:i/>
          <w:sz w:val="24"/>
        </w:rPr>
        <w:t>t</w:t>
      </w:r>
      <w:r>
        <w:rPr>
          <w:rFonts w:ascii="Arial" w:hAnsi="Arial" w:cs="Arial"/>
          <w:sz w:val="24"/>
        </w:rPr>
        <w:t xml:space="preserve"> distribution.  Look at the program.  Within each section of the program a DO loop is used to create 500,000 samples of </w:t>
      </w:r>
      <w:r>
        <w:rPr>
          <w:rFonts w:ascii="Arial" w:hAnsi="Arial" w:cs="Arial"/>
          <w:i/>
          <w:iCs/>
          <w:sz w:val="24"/>
        </w:rPr>
        <w:t>N</w:t>
      </w:r>
      <w:r>
        <w:rPr>
          <w:rFonts w:ascii="Arial" w:hAnsi="Arial" w:cs="Arial"/>
          <w:sz w:val="24"/>
        </w:rPr>
        <w:t xml:space="preserve"> scores (where </w:t>
      </w:r>
      <w:r>
        <w:rPr>
          <w:rFonts w:ascii="Arial" w:hAnsi="Arial" w:cs="Arial"/>
          <w:i/>
          <w:iCs/>
          <w:sz w:val="24"/>
        </w:rPr>
        <w:t>N</w:t>
      </w:r>
      <w:r>
        <w:rPr>
          <w:rFonts w:ascii="Arial" w:hAnsi="Arial" w:cs="Arial"/>
          <w:sz w:val="24"/>
        </w:rPr>
        <w:t xml:space="preserve"> is 10, 11, 17, or 29), each drawn from a normal population with mean 0 and standard deviation 1.  PROC MEANS is then used to compute Student’s </w:t>
      </w:r>
      <w:r>
        <w:rPr>
          <w:rFonts w:ascii="Arial" w:hAnsi="Arial" w:cs="Arial"/>
          <w:i/>
          <w:iCs/>
          <w:sz w:val="24"/>
        </w:rPr>
        <w:t>t</w:t>
      </w:r>
      <w:r>
        <w:rPr>
          <w:rFonts w:ascii="Arial" w:hAnsi="Arial" w:cs="Arial"/>
          <w:sz w:val="24"/>
        </w:rPr>
        <w:t xml:space="preserve"> for each sample, outputting these </w:t>
      </w:r>
      <w:r>
        <w:rPr>
          <w:rFonts w:ascii="Arial" w:hAnsi="Arial" w:cs="Arial"/>
          <w:i/>
          <w:iCs/>
          <w:sz w:val="24"/>
        </w:rPr>
        <w:t>t</w:t>
      </w:r>
      <w:r>
        <w:rPr>
          <w:rFonts w:ascii="Arial" w:hAnsi="Arial" w:cs="Arial"/>
          <w:sz w:val="24"/>
        </w:rPr>
        <w:t xml:space="preserve"> scores into a new data set.  We shall treat this new data set as the sampling distribution of </w:t>
      </w:r>
      <w:r>
        <w:rPr>
          <w:rFonts w:ascii="Arial" w:hAnsi="Arial" w:cs="Arial"/>
          <w:i/>
          <w:iCs/>
          <w:sz w:val="24"/>
        </w:rPr>
        <w:t>t</w:t>
      </w:r>
      <w:r>
        <w:rPr>
          <w:rFonts w:ascii="Arial" w:hAnsi="Arial" w:cs="Arial"/>
          <w:sz w:val="24"/>
        </w:rPr>
        <w:t xml:space="preserve">.  PROC MEANS is then used to compute the mean, standard deviation, and kurtosis of the sampling distributions of </w:t>
      </w:r>
      <w:r>
        <w:rPr>
          <w:rFonts w:ascii="Arial" w:hAnsi="Arial" w:cs="Arial"/>
          <w:i/>
          <w:iCs/>
          <w:sz w:val="24"/>
        </w:rPr>
        <w:t>t</w:t>
      </w:r>
      <w:r>
        <w:rPr>
          <w:rFonts w:ascii="Arial" w:hAnsi="Arial" w:cs="Arial"/>
          <w:sz w:val="24"/>
        </w:rPr>
        <w:t xml:space="preserve">.  For each value of degrees of freedom, compare the obtained statistics with their expected values.  </w:t>
      </w:r>
    </w:p>
    <w:tbl>
      <w:tblPr>
        <w:tblW w:w="0" w:type="auto"/>
        <w:jc w:val="center"/>
        <w:tblLook w:val="0000"/>
      </w:tblPr>
      <w:tblGrid>
        <w:gridCol w:w="1367"/>
        <w:gridCol w:w="2398"/>
        <w:gridCol w:w="1698"/>
      </w:tblGrid>
      <w:tr w:rsidR="004F42C2">
        <w:trPr>
          <w:jc w:val="center"/>
        </w:trPr>
        <w:tc>
          <w:tcPr>
            <w:tcW w:w="1367" w:type="dxa"/>
            <w:tcBorders>
              <w:top w:val="single" w:sz="4" w:space="0" w:color="auto"/>
              <w:bottom w:val="single" w:sz="4" w:space="0" w:color="auto"/>
            </w:tcBorders>
          </w:tcPr>
          <w:p w:rsidR="004F42C2" w:rsidRDefault="004F42C2">
            <w:pPr>
              <w:spacing w:before="100" w:beforeAutospacing="1" w:after="100" w:afterAutospacing="1"/>
              <w:jc w:val="center"/>
              <w:rPr>
                <w:rFonts w:ascii="Arial" w:hAnsi="Arial" w:cs="Arial"/>
                <w:sz w:val="24"/>
              </w:rPr>
            </w:pPr>
            <w:r>
              <w:rPr>
                <w:rFonts w:ascii="Arial" w:hAnsi="Arial" w:cs="Arial"/>
                <w:sz w:val="24"/>
              </w:rPr>
              <w:t>Mean</w:t>
            </w:r>
          </w:p>
        </w:tc>
        <w:tc>
          <w:tcPr>
            <w:tcW w:w="2398" w:type="dxa"/>
            <w:tcBorders>
              <w:top w:val="single" w:sz="4" w:space="0" w:color="auto"/>
              <w:bottom w:val="single" w:sz="4" w:space="0" w:color="auto"/>
            </w:tcBorders>
          </w:tcPr>
          <w:p w:rsidR="004F42C2" w:rsidRDefault="004F42C2">
            <w:pPr>
              <w:spacing w:before="100" w:beforeAutospacing="1" w:after="100" w:afterAutospacing="1"/>
              <w:jc w:val="center"/>
              <w:rPr>
                <w:rFonts w:ascii="Arial" w:hAnsi="Arial" w:cs="Arial"/>
                <w:sz w:val="24"/>
              </w:rPr>
            </w:pPr>
            <w:r>
              <w:rPr>
                <w:rFonts w:ascii="Arial" w:hAnsi="Arial" w:cs="Arial"/>
                <w:sz w:val="24"/>
              </w:rPr>
              <w:t>Standard Deviation</w:t>
            </w:r>
          </w:p>
        </w:tc>
        <w:tc>
          <w:tcPr>
            <w:tcW w:w="1698" w:type="dxa"/>
            <w:tcBorders>
              <w:top w:val="single" w:sz="4" w:space="0" w:color="auto"/>
              <w:bottom w:val="single" w:sz="4" w:space="0" w:color="auto"/>
            </w:tcBorders>
          </w:tcPr>
          <w:p w:rsidR="004F42C2" w:rsidRDefault="004F42C2">
            <w:pPr>
              <w:spacing w:before="100" w:beforeAutospacing="1" w:after="100" w:afterAutospacing="1"/>
              <w:jc w:val="center"/>
              <w:rPr>
                <w:rFonts w:ascii="Arial" w:hAnsi="Arial" w:cs="Arial"/>
                <w:sz w:val="24"/>
              </w:rPr>
            </w:pPr>
            <w:r>
              <w:rPr>
                <w:rFonts w:ascii="Arial" w:hAnsi="Arial" w:cs="Arial"/>
                <w:sz w:val="24"/>
              </w:rPr>
              <w:t>Kurtosis</w:t>
            </w:r>
          </w:p>
        </w:tc>
      </w:tr>
      <w:tr w:rsidR="004F42C2">
        <w:trPr>
          <w:jc w:val="center"/>
        </w:trPr>
        <w:tc>
          <w:tcPr>
            <w:tcW w:w="1367" w:type="dxa"/>
            <w:tcBorders>
              <w:top w:val="single" w:sz="4" w:space="0" w:color="auto"/>
              <w:bottom w:val="single" w:sz="4" w:space="0" w:color="auto"/>
            </w:tcBorders>
            <w:vAlign w:val="center"/>
          </w:tcPr>
          <w:p w:rsidR="004F42C2" w:rsidRDefault="004F42C2">
            <w:pPr>
              <w:spacing w:before="100" w:beforeAutospacing="1" w:after="100" w:afterAutospacing="1"/>
              <w:jc w:val="center"/>
              <w:rPr>
                <w:rFonts w:ascii="Arial" w:hAnsi="Arial" w:cs="Arial"/>
                <w:sz w:val="24"/>
              </w:rPr>
            </w:pPr>
            <w:r>
              <w:rPr>
                <w:rFonts w:ascii="Arial" w:hAnsi="Arial" w:cs="Arial"/>
                <w:sz w:val="24"/>
              </w:rPr>
              <w:t>0</w:t>
            </w:r>
          </w:p>
        </w:tc>
        <w:tc>
          <w:tcPr>
            <w:tcW w:w="2398" w:type="dxa"/>
            <w:tcBorders>
              <w:top w:val="single" w:sz="4" w:space="0" w:color="auto"/>
              <w:bottom w:val="single" w:sz="4" w:space="0" w:color="auto"/>
            </w:tcBorders>
            <w:vAlign w:val="center"/>
          </w:tcPr>
          <w:p w:rsidR="004F42C2" w:rsidRDefault="004F42C2">
            <w:pPr>
              <w:spacing w:before="100" w:beforeAutospacing="1" w:after="100" w:afterAutospacing="1"/>
              <w:jc w:val="center"/>
              <w:rPr>
                <w:rFonts w:ascii="Arial" w:hAnsi="Arial" w:cs="Arial"/>
                <w:sz w:val="24"/>
              </w:rPr>
            </w:pPr>
            <w:r w:rsidRPr="000E6168">
              <w:rPr>
                <w:rFonts w:ascii="Arial" w:hAnsi="Arial" w:cs="Arial"/>
                <w:position w:val="-26"/>
                <w:sz w:val="24"/>
              </w:rPr>
              <w:object w:dxaOrig="880" w:dyaOrig="700">
                <v:shape id="_x0000_i1042" type="#_x0000_t75" style="width:42.75pt;height:34.5pt" o:ole="">
                  <v:imagedata r:id="rId47" o:title=""/>
                </v:shape>
                <o:OLEObject Type="Embed" ProgID="Equation.DSMT4" ShapeID="_x0000_i1042" DrawAspect="Content" ObjectID="_1439553416" r:id="rId48"/>
              </w:object>
            </w:r>
          </w:p>
        </w:tc>
        <w:tc>
          <w:tcPr>
            <w:tcW w:w="1698" w:type="dxa"/>
            <w:tcBorders>
              <w:top w:val="single" w:sz="4" w:space="0" w:color="auto"/>
              <w:bottom w:val="single" w:sz="4" w:space="0" w:color="auto"/>
            </w:tcBorders>
            <w:vAlign w:val="center"/>
          </w:tcPr>
          <w:p w:rsidR="004F42C2" w:rsidRDefault="004F42C2">
            <w:pPr>
              <w:spacing w:before="100" w:beforeAutospacing="1" w:after="100" w:afterAutospacing="1"/>
              <w:jc w:val="center"/>
              <w:rPr>
                <w:rFonts w:ascii="Arial" w:hAnsi="Arial" w:cs="Arial"/>
                <w:sz w:val="24"/>
              </w:rPr>
            </w:pPr>
            <w:r w:rsidRPr="000E6168">
              <w:rPr>
                <w:rFonts w:ascii="Arial" w:hAnsi="Arial" w:cs="Arial"/>
                <w:position w:val="-24"/>
                <w:sz w:val="24"/>
              </w:rPr>
              <w:object w:dxaOrig="720" w:dyaOrig="620">
                <v:shape id="_x0000_i1043" type="#_x0000_t75" style="width:36pt;height:30.75pt" o:ole="">
                  <v:imagedata r:id="rId49" o:title=""/>
                </v:shape>
                <o:OLEObject Type="Embed" ProgID="Equation.DSMT4" ShapeID="_x0000_i1043" DrawAspect="Content" ObjectID="_1439553417" r:id="rId50"/>
              </w:object>
            </w:r>
          </w:p>
        </w:tc>
      </w:tr>
    </w:tbl>
    <w:p w:rsidR="004F42C2" w:rsidRDefault="004F42C2">
      <w:pPr>
        <w:spacing w:before="100" w:beforeAutospacing="1" w:after="240"/>
        <w:ind w:firstLine="720"/>
        <w:rPr>
          <w:rFonts w:ascii="Arial" w:hAnsi="Arial" w:cs="Arial"/>
          <w:sz w:val="24"/>
        </w:rPr>
      </w:pPr>
    </w:p>
    <w:p w:rsidR="004F42C2" w:rsidRDefault="004F42C2">
      <w:pPr>
        <w:spacing w:before="100" w:beforeAutospacing="1" w:after="240"/>
        <w:ind w:firstLine="720"/>
        <w:rPr>
          <w:rFonts w:ascii="Arial" w:hAnsi="Arial" w:cs="Arial"/>
          <w:sz w:val="24"/>
        </w:rPr>
      </w:pPr>
      <w:r>
        <w:rPr>
          <w:rFonts w:ascii="Arial" w:hAnsi="Arial" w:cs="Arial"/>
          <w:sz w:val="24"/>
        </w:rPr>
        <w:t xml:space="preserve">Download and run my program </w:t>
      </w:r>
      <w:r>
        <w:rPr>
          <w:rFonts w:ascii="Arial" w:hAnsi="Arial" w:cs="Arial"/>
          <w:b/>
          <w:bCs/>
          <w:sz w:val="24"/>
        </w:rPr>
        <w:t>Kurtosis_Beta2.sas</w:t>
      </w:r>
      <w:r>
        <w:rPr>
          <w:rFonts w:ascii="Arial" w:hAnsi="Arial" w:cs="Arial"/>
          <w:sz w:val="24"/>
        </w:rPr>
        <w:t xml:space="preserve">.  Look at the program.  Each section of the program creates one of the distributions from Table 1 above and then converts the data to </w:t>
      </w:r>
      <w:r>
        <w:rPr>
          <w:rFonts w:ascii="Arial" w:hAnsi="Arial" w:cs="Arial"/>
          <w:i/>
          <w:iCs/>
          <w:sz w:val="24"/>
        </w:rPr>
        <w:t>z</w:t>
      </w:r>
      <w:r>
        <w:rPr>
          <w:rFonts w:ascii="Arial" w:hAnsi="Arial" w:cs="Arial"/>
          <w:sz w:val="24"/>
        </w:rPr>
        <w:t xml:space="preserve"> scores, raises the </w:t>
      </w:r>
      <w:r>
        <w:rPr>
          <w:rFonts w:ascii="Arial" w:hAnsi="Arial" w:cs="Arial"/>
          <w:i/>
          <w:iCs/>
          <w:sz w:val="24"/>
        </w:rPr>
        <w:t>z</w:t>
      </w:r>
      <w:r>
        <w:rPr>
          <w:rFonts w:ascii="Arial" w:hAnsi="Arial" w:cs="Arial"/>
          <w:sz w:val="24"/>
        </w:rPr>
        <w:t xml:space="preserve"> scores to the fourth power, and computes </w:t>
      </w:r>
      <w:r>
        <w:rPr>
          <w:rFonts w:ascii="Arial" w:hAnsi="Arial" w:cs="Arial"/>
          <w:i/>
          <w:iCs/>
          <w:sz w:val="24"/>
          <w:szCs w:val="24"/>
        </w:rPr>
        <w:sym w:font="Symbol" w:char="F062"/>
      </w:r>
      <w:r>
        <w:rPr>
          <w:rFonts w:ascii="Arial" w:hAnsi="Arial" w:cs="Arial"/>
          <w:i/>
          <w:iCs/>
          <w:sz w:val="24"/>
          <w:vertAlign w:val="subscript"/>
        </w:rPr>
        <w:t>2</w:t>
      </w:r>
      <w:r>
        <w:rPr>
          <w:rFonts w:ascii="Arial" w:hAnsi="Arial" w:cs="Arial"/>
          <w:sz w:val="24"/>
        </w:rPr>
        <w:t xml:space="preserve"> as the mean of </w:t>
      </w:r>
      <w:r>
        <w:rPr>
          <w:rFonts w:ascii="Arial" w:hAnsi="Arial" w:cs="Arial"/>
          <w:i/>
          <w:iCs/>
          <w:sz w:val="24"/>
        </w:rPr>
        <w:t>z</w:t>
      </w:r>
      <w:r>
        <w:rPr>
          <w:rFonts w:ascii="Arial" w:hAnsi="Arial" w:cs="Arial"/>
          <w:i/>
          <w:iCs/>
          <w:sz w:val="24"/>
          <w:vertAlign w:val="superscript"/>
        </w:rPr>
        <w:t>4</w:t>
      </w:r>
      <w:r>
        <w:rPr>
          <w:rFonts w:ascii="Arial" w:hAnsi="Arial" w:cs="Arial"/>
          <w:sz w:val="24"/>
        </w:rPr>
        <w:t xml:space="preserve">.  Subtract 3 from each value of </w:t>
      </w:r>
      <w:r>
        <w:rPr>
          <w:rFonts w:ascii="Arial" w:hAnsi="Arial" w:cs="Arial"/>
          <w:i/>
          <w:iCs/>
          <w:sz w:val="24"/>
          <w:szCs w:val="24"/>
        </w:rPr>
        <w:sym w:font="Symbol" w:char="F062"/>
      </w:r>
      <w:r>
        <w:rPr>
          <w:rFonts w:ascii="Arial" w:hAnsi="Arial" w:cs="Arial"/>
          <w:i/>
          <w:iCs/>
          <w:sz w:val="24"/>
          <w:vertAlign w:val="subscript"/>
        </w:rPr>
        <w:t xml:space="preserve">2 </w:t>
      </w:r>
      <w:r>
        <w:rPr>
          <w:rFonts w:ascii="Arial" w:hAnsi="Arial" w:cs="Arial"/>
          <w:sz w:val="24"/>
        </w:rPr>
        <w:t xml:space="preserve"> and then compare the resulting </w:t>
      </w:r>
      <w:r>
        <w:rPr>
          <w:rFonts w:ascii="Arial" w:hAnsi="Arial" w:cs="Arial"/>
          <w:i/>
          <w:iCs/>
          <w:sz w:val="24"/>
          <w:szCs w:val="24"/>
        </w:rPr>
        <w:sym w:font="Symbol" w:char="F067"/>
      </w:r>
      <w:r>
        <w:rPr>
          <w:rFonts w:ascii="Arial" w:hAnsi="Arial" w:cs="Arial"/>
          <w:i/>
          <w:iCs/>
          <w:sz w:val="24"/>
          <w:vertAlign w:val="subscript"/>
        </w:rPr>
        <w:t xml:space="preserve">2 </w:t>
      </w:r>
      <w:r>
        <w:rPr>
          <w:rFonts w:ascii="Arial" w:hAnsi="Arial" w:cs="Arial"/>
          <w:sz w:val="24"/>
        </w:rPr>
        <w:t xml:space="preserve"> to the value given in Table 1.</w:t>
      </w:r>
    </w:p>
    <w:p w:rsidR="004F42C2" w:rsidRDefault="004F42C2">
      <w:pPr>
        <w:spacing w:before="100" w:beforeAutospacing="1" w:after="240"/>
        <w:ind w:firstLine="720"/>
        <w:rPr>
          <w:rFonts w:ascii="Arial" w:hAnsi="Arial" w:cs="Arial"/>
          <w:sz w:val="24"/>
        </w:rPr>
      </w:pPr>
      <w:r>
        <w:rPr>
          <w:rFonts w:ascii="Arial" w:hAnsi="Arial" w:cs="Arial"/>
          <w:sz w:val="24"/>
        </w:rPr>
        <w:t xml:space="preserve">Download and run my program </w:t>
      </w:r>
      <w:r>
        <w:rPr>
          <w:rFonts w:ascii="Arial" w:hAnsi="Arial" w:cs="Arial"/>
          <w:b/>
          <w:bCs/>
          <w:sz w:val="24"/>
        </w:rPr>
        <w:t>Kurtosis-Normal.sas</w:t>
      </w:r>
      <w:r>
        <w:rPr>
          <w:rFonts w:ascii="Arial" w:hAnsi="Arial" w:cs="Arial"/>
          <w:sz w:val="24"/>
        </w:rPr>
        <w:t>.  Look at the program.  DO loops and the NORMAL function are used to create 100</w:t>
      </w:r>
      <w:bookmarkStart w:id="0" w:name="_GoBack"/>
      <w:bookmarkEnd w:id="0"/>
      <w:r>
        <w:rPr>
          <w:rFonts w:ascii="Arial" w:hAnsi="Arial" w:cs="Arial"/>
          <w:sz w:val="24"/>
        </w:rPr>
        <w:t xml:space="preserve">,000 samples, each with 1,000 scores drawn from a normal population with mean 0 and standard deviation 1.  PROC MEANS creates a new data set with the </w:t>
      </w:r>
      <w:r>
        <w:rPr>
          <w:rFonts w:ascii="Arial" w:hAnsi="Arial" w:cs="Arial"/>
          <w:i/>
          <w:iCs/>
          <w:sz w:val="24"/>
        </w:rPr>
        <w:t>g</w:t>
      </w:r>
      <w:r>
        <w:rPr>
          <w:rFonts w:ascii="Arial" w:hAnsi="Arial" w:cs="Arial"/>
          <w:i/>
          <w:iCs/>
          <w:sz w:val="24"/>
          <w:vertAlign w:val="subscript"/>
        </w:rPr>
        <w:t>1</w:t>
      </w:r>
      <w:r>
        <w:rPr>
          <w:rFonts w:ascii="Arial" w:hAnsi="Arial" w:cs="Arial"/>
          <w:sz w:val="24"/>
        </w:rPr>
        <w:t xml:space="preserve"> and the </w:t>
      </w:r>
      <w:r>
        <w:rPr>
          <w:rFonts w:ascii="Arial" w:hAnsi="Arial" w:cs="Arial"/>
          <w:i/>
          <w:iCs/>
          <w:sz w:val="24"/>
        </w:rPr>
        <w:t>g</w:t>
      </w:r>
      <w:r>
        <w:rPr>
          <w:rFonts w:ascii="Arial" w:hAnsi="Arial" w:cs="Arial"/>
          <w:i/>
          <w:iCs/>
          <w:sz w:val="24"/>
          <w:vertAlign w:val="subscript"/>
        </w:rPr>
        <w:t>2</w:t>
      </w:r>
      <w:r>
        <w:rPr>
          <w:rFonts w:ascii="Arial" w:hAnsi="Arial" w:cs="Arial"/>
          <w:sz w:val="24"/>
        </w:rPr>
        <w:t xml:space="preserve"> statistics for each sample.  PROC MEANS then computes the mean and standard deviation (standard error) for skewness and kurtosis.  Compare the values obtained with those expected, 0 for the means, and </w:t>
      </w:r>
      <w:r w:rsidRPr="000E6168">
        <w:rPr>
          <w:rFonts w:ascii="Arial" w:hAnsi="Arial" w:cs="Arial"/>
          <w:position w:val="-8"/>
          <w:sz w:val="24"/>
        </w:rPr>
        <w:object w:dxaOrig="680" w:dyaOrig="360">
          <v:shape id="_x0000_i1044" type="#_x0000_t75" style="width:33.75pt;height:18pt" o:ole="">
            <v:imagedata r:id="rId17" o:title=""/>
          </v:shape>
          <o:OLEObject Type="Embed" ProgID="Equation.DSMT4" ShapeID="_x0000_i1044" DrawAspect="Content" ObjectID="_1439553418" r:id="rId51"/>
        </w:object>
      </w:r>
      <w:r>
        <w:rPr>
          <w:rFonts w:ascii="Arial" w:hAnsi="Arial" w:cs="Arial"/>
          <w:sz w:val="24"/>
        </w:rPr>
        <w:t xml:space="preserve"> and </w:t>
      </w:r>
      <w:r w:rsidRPr="000E6168">
        <w:rPr>
          <w:rFonts w:ascii="Arial" w:hAnsi="Arial" w:cs="Arial"/>
          <w:position w:val="-6"/>
          <w:sz w:val="24"/>
        </w:rPr>
        <w:object w:dxaOrig="820" w:dyaOrig="340">
          <v:shape id="_x0000_i1045" type="#_x0000_t75" style="width:40.5pt;height:16.5pt" o:ole="">
            <v:imagedata r:id="rId26" o:title=""/>
          </v:shape>
          <o:OLEObject Type="Embed" ProgID="Equation.DSMT4" ShapeID="_x0000_i1045" DrawAspect="Content" ObjectID="_1439553419" r:id="rId52"/>
        </w:object>
      </w:r>
      <w:r>
        <w:rPr>
          <w:rFonts w:ascii="Arial" w:hAnsi="Arial" w:cs="Arial"/>
          <w:sz w:val="24"/>
        </w:rPr>
        <w:t xml:space="preserve"> for the standard errors.</w:t>
      </w:r>
    </w:p>
    <w:p w:rsidR="004F42C2" w:rsidRDefault="004F42C2" w:rsidP="000B4235">
      <w:pPr>
        <w:spacing w:before="40" w:after="40"/>
        <w:jc w:val="center"/>
        <w:rPr>
          <w:rFonts w:ascii="Arial" w:hAnsi="Arial" w:cs="Arial"/>
          <w:b/>
          <w:bCs/>
          <w:sz w:val="24"/>
          <w:szCs w:val="24"/>
        </w:rPr>
      </w:pPr>
      <w:r>
        <w:rPr>
          <w:rFonts w:ascii="Arial" w:hAnsi="Arial" w:cs="Arial"/>
          <w:b/>
          <w:bCs/>
          <w:sz w:val="24"/>
          <w:szCs w:val="24"/>
        </w:rPr>
        <w:t>References</w:t>
      </w:r>
    </w:p>
    <w:p w:rsidR="004F42C2" w:rsidRDefault="004F42C2" w:rsidP="000B4235">
      <w:pPr>
        <w:tabs>
          <w:tab w:val="left" w:pos="360"/>
        </w:tabs>
        <w:spacing w:before="40" w:after="40"/>
        <w:ind w:left="360" w:hanging="360"/>
        <w:rPr>
          <w:rFonts w:ascii="Arial" w:hAnsi="Arial" w:cs="Arial"/>
          <w:szCs w:val="22"/>
        </w:rPr>
      </w:pPr>
      <w:r>
        <w:rPr>
          <w:rFonts w:ascii="Arial" w:hAnsi="Arial" w:cs="Arial"/>
          <w:szCs w:val="22"/>
        </w:rPr>
        <w:t xml:space="preserve">Balanda &amp; MacGillivray. (1988).  Kurtosis:  A critical review.  </w:t>
      </w:r>
      <w:r>
        <w:rPr>
          <w:rFonts w:ascii="Arial" w:hAnsi="Arial" w:cs="Arial"/>
          <w:i/>
          <w:szCs w:val="22"/>
        </w:rPr>
        <w:t>American Statistician</w:t>
      </w:r>
      <w:r>
        <w:rPr>
          <w:rFonts w:ascii="Arial" w:hAnsi="Arial" w:cs="Arial"/>
          <w:szCs w:val="22"/>
        </w:rPr>
        <w:t xml:space="preserve">, </w:t>
      </w:r>
      <w:r>
        <w:rPr>
          <w:rFonts w:ascii="Arial" w:hAnsi="Arial" w:cs="Arial"/>
          <w:i/>
          <w:szCs w:val="22"/>
        </w:rPr>
        <w:t>42</w:t>
      </w:r>
      <w:r>
        <w:rPr>
          <w:rFonts w:ascii="Arial" w:hAnsi="Arial" w:cs="Arial"/>
          <w:szCs w:val="22"/>
        </w:rPr>
        <w:t>: 111-119.</w:t>
      </w:r>
    </w:p>
    <w:p w:rsidR="004F42C2" w:rsidRDefault="004F42C2" w:rsidP="000B4235">
      <w:pPr>
        <w:tabs>
          <w:tab w:val="left" w:pos="360"/>
        </w:tabs>
        <w:spacing w:before="40" w:after="40"/>
        <w:ind w:left="360" w:hanging="360"/>
        <w:rPr>
          <w:rFonts w:ascii="Arial" w:hAnsi="Arial" w:cs="Arial"/>
          <w:szCs w:val="22"/>
        </w:rPr>
      </w:pPr>
      <w:r>
        <w:rPr>
          <w:rFonts w:ascii="Arial" w:hAnsi="Arial" w:cs="Arial"/>
          <w:szCs w:val="22"/>
        </w:rPr>
        <w:t xml:space="preserve">Blest, D.C. (2003). A new measure of kurtosis adjusted for skewness. </w:t>
      </w:r>
      <w:r>
        <w:rPr>
          <w:rFonts w:ascii="Arial" w:hAnsi="Arial" w:cs="Arial"/>
          <w:i/>
          <w:iCs/>
          <w:szCs w:val="22"/>
        </w:rPr>
        <w:t>Australian &amp;New Zealand Journal of Statistics</w:t>
      </w:r>
      <w:r>
        <w:rPr>
          <w:rFonts w:ascii="Arial" w:hAnsi="Arial" w:cs="Arial"/>
          <w:szCs w:val="22"/>
        </w:rPr>
        <w:t xml:space="preserve">, </w:t>
      </w:r>
      <w:r>
        <w:rPr>
          <w:rFonts w:ascii="Arial" w:hAnsi="Arial" w:cs="Arial"/>
          <w:i/>
          <w:iCs/>
          <w:szCs w:val="22"/>
        </w:rPr>
        <w:t>45</w:t>
      </w:r>
      <w:r>
        <w:rPr>
          <w:rFonts w:ascii="Arial" w:hAnsi="Arial" w:cs="Arial"/>
          <w:szCs w:val="22"/>
        </w:rPr>
        <w:t>, 175-179.</w:t>
      </w:r>
    </w:p>
    <w:p w:rsidR="004F42C2" w:rsidRDefault="004F42C2" w:rsidP="000B4235">
      <w:pPr>
        <w:tabs>
          <w:tab w:val="left" w:pos="360"/>
        </w:tabs>
        <w:spacing w:before="40" w:after="40"/>
        <w:ind w:left="360" w:hanging="360"/>
        <w:rPr>
          <w:rFonts w:ascii="Arial" w:hAnsi="Arial" w:cs="Arial"/>
          <w:szCs w:val="22"/>
        </w:rPr>
      </w:pPr>
      <w:r>
        <w:rPr>
          <w:rFonts w:ascii="Arial" w:hAnsi="Arial" w:cs="Arial"/>
          <w:szCs w:val="22"/>
        </w:rPr>
        <w:t xml:space="preserve">Darlington, R.B. (1970). Is kurtosis really “peakedness?” </w:t>
      </w:r>
      <w:r>
        <w:rPr>
          <w:rFonts w:ascii="Arial" w:hAnsi="Arial" w:cs="Arial"/>
          <w:i/>
          <w:iCs/>
          <w:szCs w:val="22"/>
        </w:rPr>
        <w:t>The American Statistician</w:t>
      </w:r>
      <w:r>
        <w:rPr>
          <w:rFonts w:ascii="Arial" w:hAnsi="Arial" w:cs="Arial"/>
          <w:szCs w:val="22"/>
        </w:rPr>
        <w:t xml:space="preserve">, </w:t>
      </w:r>
      <w:r>
        <w:rPr>
          <w:rFonts w:ascii="Arial" w:hAnsi="Arial" w:cs="Arial"/>
          <w:i/>
          <w:iCs/>
          <w:szCs w:val="22"/>
        </w:rPr>
        <w:t>24</w:t>
      </w:r>
      <w:r>
        <w:rPr>
          <w:rFonts w:ascii="Arial" w:hAnsi="Arial" w:cs="Arial"/>
          <w:szCs w:val="22"/>
        </w:rPr>
        <w:t>(2), 19-22.</w:t>
      </w:r>
    </w:p>
    <w:p w:rsidR="004F42C2" w:rsidRDefault="004F42C2" w:rsidP="000B4235">
      <w:pPr>
        <w:tabs>
          <w:tab w:val="left" w:pos="360"/>
        </w:tabs>
        <w:spacing w:before="40" w:after="40"/>
        <w:ind w:left="360" w:hanging="360"/>
        <w:rPr>
          <w:rFonts w:ascii="Arial" w:hAnsi="Arial" w:cs="Arial"/>
          <w:szCs w:val="22"/>
        </w:rPr>
      </w:pPr>
      <w:r>
        <w:rPr>
          <w:rFonts w:ascii="Arial" w:hAnsi="Arial" w:cs="Arial"/>
          <w:szCs w:val="22"/>
        </w:rPr>
        <w:t xml:space="preserve">DeCarlo, L. T. (1997). On the meaning and use of kurtosis. </w:t>
      </w:r>
      <w:r>
        <w:rPr>
          <w:rFonts w:ascii="Arial" w:hAnsi="Arial" w:cs="Arial"/>
          <w:i/>
          <w:szCs w:val="22"/>
        </w:rPr>
        <w:t>Psychological Methods</w:t>
      </w:r>
      <w:r>
        <w:rPr>
          <w:rFonts w:ascii="Arial" w:hAnsi="Arial" w:cs="Arial"/>
          <w:szCs w:val="22"/>
        </w:rPr>
        <w:t xml:space="preserve">, </w:t>
      </w:r>
      <w:r>
        <w:rPr>
          <w:rFonts w:ascii="Arial" w:hAnsi="Arial" w:cs="Arial"/>
          <w:i/>
          <w:szCs w:val="22"/>
        </w:rPr>
        <w:t>2</w:t>
      </w:r>
      <w:r>
        <w:rPr>
          <w:rFonts w:ascii="Arial" w:hAnsi="Arial" w:cs="Arial"/>
          <w:szCs w:val="22"/>
        </w:rPr>
        <w:t>, 292-307.</w:t>
      </w:r>
    </w:p>
    <w:p w:rsidR="004F42C2" w:rsidRDefault="004F42C2" w:rsidP="000B4235">
      <w:pPr>
        <w:tabs>
          <w:tab w:val="left" w:pos="360"/>
        </w:tabs>
        <w:spacing w:before="40" w:after="40"/>
        <w:ind w:left="360" w:hanging="360"/>
        <w:rPr>
          <w:rFonts w:ascii="Arial" w:hAnsi="Arial" w:cs="Arial"/>
          <w:szCs w:val="22"/>
        </w:rPr>
      </w:pPr>
      <w:r>
        <w:rPr>
          <w:rFonts w:ascii="Arial" w:hAnsi="Arial" w:cs="Arial"/>
          <w:szCs w:val="22"/>
        </w:rPr>
        <w:t xml:space="preserve">Groeneveld, R.A. &amp; Meeden, G. (1984). Measuring skewness and kurtosis.  </w:t>
      </w:r>
      <w:r>
        <w:rPr>
          <w:rFonts w:ascii="Arial" w:hAnsi="Arial" w:cs="Arial"/>
          <w:i/>
          <w:szCs w:val="22"/>
        </w:rPr>
        <w:t>The Statistician</w:t>
      </w:r>
      <w:r>
        <w:rPr>
          <w:rFonts w:ascii="Arial" w:hAnsi="Arial" w:cs="Arial"/>
          <w:szCs w:val="22"/>
        </w:rPr>
        <w:t xml:space="preserve">, </w:t>
      </w:r>
      <w:r>
        <w:rPr>
          <w:rFonts w:ascii="Arial" w:hAnsi="Arial" w:cs="Arial"/>
          <w:i/>
          <w:szCs w:val="22"/>
        </w:rPr>
        <w:t>33</w:t>
      </w:r>
      <w:r>
        <w:rPr>
          <w:rFonts w:ascii="Arial" w:hAnsi="Arial" w:cs="Arial"/>
          <w:szCs w:val="22"/>
        </w:rPr>
        <w:t>, 391-399.</w:t>
      </w:r>
    </w:p>
    <w:p w:rsidR="004F42C2" w:rsidRDefault="004F42C2" w:rsidP="000B4235">
      <w:pPr>
        <w:tabs>
          <w:tab w:val="left" w:pos="360"/>
        </w:tabs>
        <w:spacing w:before="40" w:after="40"/>
        <w:rPr>
          <w:rFonts w:ascii="Arial" w:hAnsi="Arial" w:cs="Arial"/>
          <w:szCs w:val="22"/>
        </w:rPr>
      </w:pPr>
      <w:r>
        <w:rPr>
          <w:rFonts w:ascii="Arial" w:hAnsi="Arial" w:cs="Arial"/>
          <w:szCs w:val="22"/>
        </w:rPr>
        <w:t xml:space="preserve">Hildebrand, D. K. (1986).  </w:t>
      </w:r>
      <w:r>
        <w:rPr>
          <w:rFonts w:ascii="Arial" w:hAnsi="Arial" w:cs="Arial"/>
          <w:i/>
          <w:szCs w:val="22"/>
        </w:rPr>
        <w:t>Statistical thinking for behavioral scientists</w:t>
      </w:r>
      <w:r>
        <w:rPr>
          <w:rFonts w:ascii="Arial" w:hAnsi="Arial" w:cs="Arial"/>
          <w:szCs w:val="22"/>
        </w:rPr>
        <w:t>. Boston:  Duxbury.</w:t>
      </w:r>
    </w:p>
    <w:p w:rsidR="004F42C2" w:rsidRDefault="004F42C2" w:rsidP="000B4235">
      <w:pPr>
        <w:tabs>
          <w:tab w:val="left" w:pos="360"/>
        </w:tabs>
        <w:spacing w:before="40" w:after="40"/>
        <w:ind w:left="360" w:hanging="360"/>
        <w:rPr>
          <w:rFonts w:ascii="Arial" w:hAnsi="Arial" w:cs="Arial"/>
          <w:szCs w:val="22"/>
        </w:rPr>
      </w:pPr>
      <w:r>
        <w:rPr>
          <w:rFonts w:ascii="Arial" w:hAnsi="Arial" w:cs="Arial"/>
          <w:szCs w:val="22"/>
        </w:rPr>
        <w:t xml:space="preserve">Hopkins, K.D. &amp; Weeks, D.L. (1990). Tests for normality and measures of skewness and kurtosis: Their place in research reporting. </w:t>
      </w:r>
      <w:r>
        <w:rPr>
          <w:rFonts w:ascii="Arial" w:hAnsi="Arial" w:cs="Arial"/>
          <w:i/>
          <w:iCs/>
          <w:szCs w:val="22"/>
        </w:rPr>
        <w:t>Educational and Psychological Measurement</w:t>
      </w:r>
      <w:r>
        <w:rPr>
          <w:rFonts w:ascii="Arial" w:hAnsi="Arial" w:cs="Arial"/>
          <w:szCs w:val="22"/>
        </w:rPr>
        <w:t xml:space="preserve">, </w:t>
      </w:r>
      <w:r>
        <w:rPr>
          <w:rFonts w:ascii="Arial" w:hAnsi="Arial" w:cs="Arial"/>
          <w:i/>
          <w:iCs/>
          <w:szCs w:val="22"/>
        </w:rPr>
        <w:t>50</w:t>
      </w:r>
      <w:r>
        <w:rPr>
          <w:rFonts w:ascii="Arial" w:hAnsi="Arial" w:cs="Arial"/>
          <w:szCs w:val="22"/>
        </w:rPr>
        <w:t>, 717-729.</w:t>
      </w:r>
    </w:p>
    <w:p w:rsidR="004F42C2" w:rsidRDefault="004F42C2" w:rsidP="000B4235">
      <w:pPr>
        <w:tabs>
          <w:tab w:val="left" w:pos="360"/>
        </w:tabs>
        <w:spacing w:before="40" w:after="40"/>
        <w:ind w:left="360" w:hanging="360"/>
        <w:rPr>
          <w:rFonts w:ascii="Arial" w:hAnsi="Arial" w:cs="Arial"/>
          <w:szCs w:val="22"/>
        </w:rPr>
      </w:pPr>
      <w:r>
        <w:rPr>
          <w:rFonts w:ascii="Arial" w:hAnsi="Arial" w:cs="Arial"/>
          <w:szCs w:val="22"/>
        </w:rPr>
        <w:t xml:space="preserve">Loether, H. L., &amp; McTavish, D. G. (1988).  </w:t>
      </w:r>
      <w:r>
        <w:rPr>
          <w:rFonts w:ascii="Arial" w:hAnsi="Arial" w:cs="Arial"/>
          <w:i/>
          <w:szCs w:val="22"/>
        </w:rPr>
        <w:t>Descriptive and inferential statistics:  An introduction</w:t>
      </w:r>
      <w:r>
        <w:rPr>
          <w:rFonts w:ascii="Arial" w:hAnsi="Arial" w:cs="Arial"/>
          <w:szCs w:val="22"/>
        </w:rPr>
        <w:t xml:space="preserve"> , 3</w:t>
      </w:r>
      <w:r>
        <w:rPr>
          <w:rFonts w:ascii="Arial" w:hAnsi="Arial" w:cs="Arial"/>
          <w:szCs w:val="22"/>
          <w:vertAlign w:val="superscript"/>
        </w:rPr>
        <w:t>rd</w:t>
      </w:r>
      <w:r>
        <w:rPr>
          <w:rFonts w:ascii="Arial" w:hAnsi="Arial" w:cs="Arial"/>
          <w:szCs w:val="22"/>
        </w:rPr>
        <w:t xml:space="preserve"> ed.  Boston: Allyn &amp; Bacon.</w:t>
      </w:r>
    </w:p>
    <w:p w:rsidR="004F42C2" w:rsidRDefault="004F42C2" w:rsidP="000B4235">
      <w:pPr>
        <w:tabs>
          <w:tab w:val="left" w:pos="360"/>
        </w:tabs>
        <w:spacing w:before="40" w:after="40"/>
        <w:ind w:left="360" w:hanging="360"/>
        <w:rPr>
          <w:rFonts w:ascii="Arial" w:hAnsi="Arial" w:cs="Arial"/>
          <w:szCs w:val="22"/>
        </w:rPr>
      </w:pPr>
      <w:r>
        <w:rPr>
          <w:rFonts w:ascii="Arial" w:hAnsi="Arial" w:cs="Arial"/>
          <w:szCs w:val="22"/>
        </w:rPr>
        <w:t xml:space="preserve">Moors, J.J.A. (1986). The meaning of kurtosis: Darlington reexamined. </w:t>
      </w:r>
      <w:r>
        <w:rPr>
          <w:rFonts w:ascii="Arial" w:hAnsi="Arial" w:cs="Arial"/>
          <w:i/>
          <w:iCs/>
          <w:szCs w:val="22"/>
        </w:rPr>
        <w:t>The American Statistician</w:t>
      </w:r>
      <w:r>
        <w:rPr>
          <w:rFonts w:ascii="Arial" w:hAnsi="Arial" w:cs="Arial"/>
          <w:szCs w:val="22"/>
        </w:rPr>
        <w:t xml:space="preserve">, </w:t>
      </w:r>
      <w:r>
        <w:rPr>
          <w:rFonts w:ascii="Arial" w:hAnsi="Arial" w:cs="Arial"/>
          <w:i/>
          <w:iCs/>
          <w:szCs w:val="22"/>
        </w:rPr>
        <w:t>40</w:t>
      </w:r>
      <w:r>
        <w:rPr>
          <w:rFonts w:ascii="Arial" w:hAnsi="Arial" w:cs="Arial"/>
          <w:szCs w:val="22"/>
        </w:rPr>
        <w:t>, 283-284.</w:t>
      </w:r>
    </w:p>
    <w:p w:rsidR="004F42C2" w:rsidRDefault="004F42C2" w:rsidP="000B4235">
      <w:pPr>
        <w:tabs>
          <w:tab w:val="left" w:pos="360"/>
        </w:tabs>
        <w:spacing w:before="40" w:after="40"/>
        <w:ind w:left="360" w:hanging="360"/>
        <w:rPr>
          <w:rFonts w:ascii="Arial" w:hAnsi="Arial" w:cs="Arial"/>
          <w:szCs w:val="22"/>
        </w:rPr>
      </w:pPr>
      <w:r>
        <w:rPr>
          <w:rFonts w:ascii="Arial" w:hAnsi="Arial" w:cs="Arial"/>
          <w:szCs w:val="22"/>
        </w:rPr>
        <w:t xml:space="preserve">Pearson, K. (1895) Contributions to the mathematical theory of evolution, II: Skew variation in homogeneous material. </w:t>
      </w:r>
      <w:r>
        <w:rPr>
          <w:rFonts w:ascii="Arial" w:hAnsi="Arial" w:cs="Arial"/>
          <w:i/>
          <w:szCs w:val="22"/>
        </w:rPr>
        <w:t>Philosophical Transactions of the Royal Society of London</w:t>
      </w:r>
      <w:r>
        <w:rPr>
          <w:rFonts w:ascii="Arial" w:hAnsi="Arial" w:cs="Arial"/>
          <w:szCs w:val="22"/>
        </w:rPr>
        <w:t xml:space="preserve">, </w:t>
      </w:r>
      <w:r>
        <w:rPr>
          <w:rFonts w:ascii="Arial" w:hAnsi="Arial" w:cs="Arial"/>
          <w:i/>
          <w:szCs w:val="22"/>
        </w:rPr>
        <w:t>186</w:t>
      </w:r>
      <w:r>
        <w:rPr>
          <w:rFonts w:ascii="Arial" w:hAnsi="Arial" w:cs="Arial"/>
          <w:szCs w:val="22"/>
        </w:rPr>
        <w:t>, 343-414.</w:t>
      </w:r>
    </w:p>
    <w:p w:rsidR="004F42C2" w:rsidRDefault="004F42C2" w:rsidP="000B4235">
      <w:pPr>
        <w:tabs>
          <w:tab w:val="left" w:pos="360"/>
        </w:tabs>
        <w:spacing w:before="40" w:after="40"/>
        <w:ind w:left="360" w:hanging="360"/>
        <w:rPr>
          <w:rFonts w:ascii="Arial" w:hAnsi="Arial" w:cs="Arial"/>
          <w:szCs w:val="22"/>
        </w:rPr>
      </w:pPr>
      <w:r>
        <w:rPr>
          <w:rFonts w:ascii="Arial" w:hAnsi="Arial" w:cs="Arial"/>
          <w:szCs w:val="22"/>
        </w:rPr>
        <w:t xml:space="preserve">Pearson, K. (1905). Das Fehlergesetz und seine Verallgemeinerungen durch Fechner und Pearson. A Rejoinder. </w:t>
      </w:r>
      <w:r>
        <w:rPr>
          <w:rFonts w:ascii="Arial" w:hAnsi="Arial" w:cs="Arial"/>
          <w:i/>
          <w:iCs/>
          <w:szCs w:val="22"/>
        </w:rPr>
        <w:t>Biometrika</w:t>
      </w:r>
      <w:r>
        <w:rPr>
          <w:rFonts w:ascii="Arial" w:hAnsi="Arial" w:cs="Arial"/>
          <w:szCs w:val="22"/>
        </w:rPr>
        <w:t xml:space="preserve">, </w:t>
      </w:r>
      <w:r>
        <w:rPr>
          <w:rFonts w:ascii="Arial" w:hAnsi="Arial" w:cs="Arial"/>
          <w:i/>
          <w:iCs/>
          <w:szCs w:val="22"/>
        </w:rPr>
        <w:t>4</w:t>
      </w:r>
      <w:r>
        <w:rPr>
          <w:rFonts w:ascii="Arial" w:hAnsi="Arial" w:cs="Arial"/>
          <w:szCs w:val="22"/>
        </w:rPr>
        <w:t>, 169-212.</w:t>
      </w:r>
    </w:p>
    <w:p w:rsidR="004F42C2" w:rsidRDefault="004F42C2" w:rsidP="000B4235">
      <w:pPr>
        <w:tabs>
          <w:tab w:val="left" w:pos="360"/>
        </w:tabs>
        <w:spacing w:before="40" w:after="40"/>
        <w:ind w:left="360" w:hanging="360"/>
        <w:rPr>
          <w:rFonts w:ascii="Arial" w:hAnsi="Arial" w:cs="Arial"/>
          <w:szCs w:val="22"/>
        </w:rPr>
      </w:pPr>
      <w:r>
        <w:rPr>
          <w:rFonts w:ascii="Arial" w:hAnsi="Arial" w:cs="Arial"/>
          <w:szCs w:val="22"/>
        </w:rPr>
        <w:t>Snedecor, G.W. &amp; Cochran, W.G. (1967). Statistical methods (6</w:t>
      </w:r>
      <w:r>
        <w:rPr>
          <w:rFonts w:ascii="Arial" w:hAnsi="Arial" w:cs="Arial"/>
          <w:szCs w:val="22"/>
          <w:vertAlign w:val="superscript"/>
        </w:rPr>
        <w:t>th</w:t>
      </w:r>
      <w:r>
        <w:rPr>
          <w:rFonts w:ascii="Arial" w:hAnsi="Arial" w:cs="Arial"/>
          <w:szCs w:val="22"/>
        </w:rPr>
        <w:t xml:space="preserve"> ed.), Iowa State University Press, Ames, Iowa.</w:t>
      </w:r>
    </w:p>
    <w:p w:rsidR="004F42C2" w:rsidRDefault="004F42C2" w:rsidP="000B4235">
      <w:pPr>
        <w:tabs>
          <w:tab w:val="left" w:pos="360"/>
        </w:tabs>
        <w:spacing w:before="40" w:after="40"/>
        <w:ind w:left="360" w:hanging="360"/>
        <w:rPr>
          <w:rFonts w:ascii="Arial" w:hAnsi="Arial" w:cs="Arial"/>
          <w:szCs w:val="22"/>
        </w:rPr>
      </w:pPr>
      <w:r>
        <w:rPr>
          <w:rFonts w:ascii="Arial" w:hAnsi="Arial" w:cs="Arial"/>
          <w:szCs w:val="22"/>
        </w:rPr>
        <w:t xml:space="preserve">Stuart, A. &amp; Ord, J.K. (1994).  </w:t>
      </w:r>
      <w:r>
        <w:rPr>
          <w:rFonts w:ascii="Arial" w:hAnsi="Arial" w:cs="Arial"/>
          <w:i/>
          <w:szCs w:val="22"/>
        </w:rPr>
        <w:t>Kendall’s advanced theory of statistics</w:t>
      </w:r>
      <w:r>
        <w:rPr>
          <w:rFonts w:ascii="Arial" w:hAnsi="Arial" w:cs="Arial"/>
          <w:szCs w:val="22"/>
        </w:rPr>
        <w:t>. Volume 1. Distribution Theory. Sixth Edition. Edward Arnold, London.</w:t>
      </w:r>
    </w:p>
    <w:p w:rsidR="004F42C2" w:rsidRPr="00A931EA" w:rsidRDefault="004F42C2" w:rsidP="000B4235">
      <w:pPr>
        <w:tabs>
          <w:tab w:val="left" w:pos="360"/>
        </w:tabs>
        <w:spacing w:before="40" w:after="40"/>
        <w:ind w:left="360" w:hanging="360"/>
        <w:rPr>
          <w:rFonts w:ascii="Arial" w:hAnsi="Arial" w:cs="Arial"/>
          <w:szCs w:val="22"/>
        </w:rPr>
      </w:pPr>
      <w:r w:rsidRPr="00A931EA">
        <w:rPr>
          <w:rFonts w:ascii="Arial" w:hAnsi="Arial" w:cs="Arial"/>
          <w:szCs w:val="22"/>
        </w:rPr>
        <w:t>Wuensch, K. L. (2005).  Kurtosis.  In B. S. Everitt &amp; D. C. Howell (Eds.),</w:t>
      </w:r>
      <w:r w:rsidRPr="00A931EA">
        <w:rPr>
          <w:rFonts w:ascii="Arial" w:hAnsi="Arial" w:cs="Arial"/>
          <w:i/>
          <w:iCs/>
          <w:szCs w:val="22"/>
        </w:rPr>
        <w:t xml:space="preserve"> Encyclopedia of statistics in behavioral science </w:t>
      </w:r>
      <w:r w:rsidRPr="00A931EA">
        <w:rPr>
          <w:rFonts w:ascii="Arial" w:hAnsi="Arial" w:cs="Arial"/>
          <w:szCs w:val="22"/>
        </w:rPr>
        <w:t xml:space="preserve">(pp. 1028 - 1029).  Chichester, UK:  Wiley. </w:t>
      </w:r>
    </w:p>
    <w:p w:rsidR="004F42C2" w:rsidRPr="00A931EA" w:rsidRDefault="004F42C2" w:rsidP="000B4235">
      <w:pPr>
        <w:tabs>
          <w:tab w:val="left" w:pos="360"/>
        </w:tabs>
        <w:spacing w:before="40" w:after="40"/>
        <w:ind w:left="360" w:hanging="360"/>
        <w:rPr>
          <w:rFonts w:ascii="Arial" w:hAnsi="Arial" w:cs="Arial"/>
          <w:szCs w:val="22"/>
        </w:rPr>
      </w:pPr>
      <w:r>
        <w:rPr>
          <w:rFonts w:ascii="Arial" w:hAnsi="Arial" w:cs="Arial"/>
        </w:rPr>
        <w:t>Wuensch, K. L. (2005).  Skewness.  In B. S. Everitt &amp; D. C. Howell (Eds.),</w:t>
      </w:r>
      <w:r>
        <w:rPr>
          <w:rFonts w:ascii="Arial" w:hAnsi="Arial" w:cs="Arial"/>
          <w:i/>
          <w:iCs/>
        </w:rPr>
        <w:t xml:space="preserve"> Encyclopedia of statistics in behavioral science</w:t>
      </w:r>
      <w:r>
        <w:rPr>
          <w:rFonts w:ascii="Arial" w:hAnsi="Arial" w:cs="Arial"/>
        </w:rPr>
        <w:t xml:space="preserve"> (pp. 1855 - 1856).  Chichester, UK:  Wiley.</w:t>
      </w:r>
      <w:r w:rsidRPr="00074E7A">
        <w:rPr>
          <w:rFonts w:ascii="Arial" w:hAnsi="Arial" w:cs="Arial"/>
          <w:szCs w:val="22"/>
        </w:rPr>
        <w:t xml:space="preserve"> </w:t>
      </w:r>
    </w:p>
    <w:p w:rsidR="004F42C2" w:rsidRDefault="004F42C2" w:rsidP="00A931EA">
      <w:pPr>
        <w:spacing w:before="100" w:beforeAutospacing="1" w:after="100" w:afterAutospacing="1"/>
        <w:rPr>
          <w:rFonts w:ascii="Arial" w:hAnsi="Arial" w:cs="Arial"/>
          <w:szCs w:val="22"/>
        </w:rPr>
      </w:pPr>
      <w:r w:rsidRPr="00EC7D1A">
        <w:rPr>
          <w:rFonts w:ascii="Arial" w:hAnsi="Arial" w:cs="Arial"/>
          <w:szCs w:val="22"/>
        </w:rPr>
        <w:pict>
          <v:rect id="_x0000_i1046" style="width:0;height:1.5pt" o:hralign="center" o:hrstd="t" o:hr="t" fillcolor="#aca899" stroked="f"/>
        </w:pict>
      </w:r>
    </w:p>
    <w:p w:rsidR="004F42C2" w:rsidRDefault="004F42C2" w:rsidP="00A931EA">
      <w:pPr>
        <w:spacing w:before="100" w:beforeAutospacing="1" w:after="100" w:afterAutospacing="1"/>
        <w:rPr>
          <w:rFonts w:ascii="Arial" w:hAnsi="Arial" w:cs="Arial"/>
          <w:szCs w:val="22"/>
        </w:rPr>
      </w:pPr>
      <w:r>
        <w:rPr>
          <w:rFonts w:ascii="Arial" w:hAnsi="Arial" w:cs="Arial"/>
          <w:szCs w:val="22"/>
        </w:rPr>
        <w:t>Links</w:t>
      </w:r>
    </w:p>
    <w:p w:rsidR="004F42C2" w:rsidRDefault="004F42C2" w:rsidP="00BF7AAE">
      <w:pPr>
        <w:numPr>
          <w:ilvl w:val="0"/>
          <w:numId w:val="1"/>
        </w:numPr>
        <w:spacing w:before="60" w:after="60"/>
        <w:rPr>
          <w:rFonts w:ascii="Arial" w:hAnsi="Arial" w:cs="Arial"/>
          <w:szCs w:val="22"/>
        </w:rPr>
      </w:pPr>
      <w:hyperlink r:id="rId53" w:history="1">
        <w:r>
          <w:rPr>
            <w:rStyle w:val="Hyperlink"/>
            <w:rFonts w:ascii="Arial" w:hAnsi="Arial" w:cs="Arial"/>
            <w:szCs w:val="22"/>
          </w:rPr>
          <w:t>http://core.ecu.edu/psyc/wuenschk/StatHelp/KURTOSIS.txt</w:t>
        </w:r>
      </w:hyperlink>
      <w:r>
        <w:rPr>
          <w:rFonts w:ascii="Arial" w:hAnsi="Arial" w:cs="Arial"/>
          <w:szCs w:val="22"/>
        </w:rPr>
        <w:t xml:space="preserve"> -- a log of email discussions on the topic of kurtosis, most of them from the EDSTAT list.</w:t>
      </w:r>
    </w:p>
    <w:p w:rsidR="004F42C2" w:rsidRDefault="004F42C2" w:rsidP="00BF7AAE">
      <w:pPr>
        <w:numPr>
          <w:ilvl w:val="0"/>
          <w:numId w:val="1"/>
        </w:numPr>
        <w:spacing w:before="60" w:after="60"/>
        <w:rPr>
          <w:rFonts w:ascii="Arial" w:hAnsi="Arial" w:cs="Arial"/>
          <w:szCs w:val="22"/>
        </w:rPr>
      </w:pPr>
      <w:hyperlink r:id="rId54" w:history="1">
        <w:r w:rsidRPr="00FB61B0">
          <w:rPr>
            <w:rStyle w:val="Hyperlink"/>
            <w:rFonts w:ascii="Arial" w:hAnsi="Arial" w:cs="Arial"/>
            <w:szCs w:val="22"/>
          </w:rPr>
          <w:t>http://core.ecu.edu/psyc/WuenschK/docs30/Platykurtosis.jpg</w:t>
        </w:r>
      </w:hyperlink>
      <w:r>
        <w:rPr>
          <w:rFonts w:ascii="Arial" w:hAnsi="Arial" w:cs="Arial"/>
          <w:szCs w:val="22"/>
        </w:rPr>
        <w:t xml:space="preserve"> -- distribution of final grades in PSYC 2101 (undergrad stats), Spring, 2007.</w:t>
      </w:r>
    </w:p>
    <w:p w:rsidR="004F42C2" w:rsidRPr="00474FA0" w:rsidRDefault="004F42C2" w:rsidP="00BF7AAE">
      <w:pPr>
        <w:numPr>
          <w:ilvl w:val="0"/>
          <w:numId w:val="1"/>
        </w:numPr>
        <w:spacing w:before="60" w:after="60"/>
        <w:rPr>
          <w:rFonts w:ascii="Arial" w:hAnsi="Arial" w:cs="Arial"/>
          <w:szCs w:val="22"/>
        </w:rPr>
      </w:pPr>
      <w:hyperlink r:id="rId55" w:history="1">
        <w:r>
          <w:rPr>
            <w:rStyle w:val="Hyperlink"/>
            <w:rFonts w:ascii="Arial" w:hAnsi="Arial" w:cs="Arial"/>
          </w:rPr>
          <w:t>Kurtosis</w:t>
        </w:r>
      </w:hyperlink>
      <w:r>
        <w:rPr>
          <w:rFonts w:ascii="Arial" w:hAnsi="Arial" w:cs="Arial"/>
        </w:rPr>
        <w:t xml:space="preserve"> – slide show with histograms of the distributions presented in Table 2 above</w:t>
      </w:r>
    </w:p>
    <w:p w:rsidR="004F42C2" w:rsidRDefault="004F42C2" w:rsidP="00BF7AAE">
      <w:pPr>
        <w:numPr>
          <w:ilvl w:val="0"/>
          <w:numId w:val="1"/>
        </w:numPr>
        <w:spacing w:before="60" w:after="60"/>
        <w:rPr>
          <w:rFonts w:ascii="Arial" w:hAnsi="Arial" w:cs="Arial"/>
          <w:szCs w:val="22"/>
        </w:rPr>
      </w:pPr>
      <w:hyperlink r:id="rId56" w:history="1">
        <w:r w:rsidRPr="00474FA0">
          <w:rPr>
            <w:rStyle w:val="Hyperlink"/>
            <w:rFonts w:ascii="Arial" w:hAnsi="Arial" w:cs="Arial"/>
          </w:rPr>
          <w:t>Table 2</w:t>
        </w:r>
      </w:hyperlink>
      <w:r>
        <w:rPr>
          <w:rFonts w:ascii="Arial" w:hAnsi="Arial" w:cs="Arial"/>
        </w:rPr>
        <w:t xml:space="preserve"> – data from Table 2, SPSS format</w:t>
      </w:r>
    </w:p>
    <w:p w:rsidR="004F42C2" w:rsidRDefault="004F42C2">
      <w:pPr>
        <w:spacing w:before="100" w:beforeAutospacing="1" w:after="240"/>
        <w:jc w:val="center"/>
        <w:rPr>
          <w:rFonts w:ascii="Arial" w:hAnsi="Arial" w:cs="Arial"/>
          <w:snapToGrid w:val="0"/>
          <w:sz w:val="24"/>
        </w:rPr>
      </w:pPr>
      <w:r>
        <w:rPr>
          <w:rFonts w:ascii="Arial" w:hAnsi="Arial" w:cs="Arial"/>
          <w:snapToGrid w:val="0"/>
          <w:sz w:val="24"/>
        </w:rPr>
        <w:t>Copyright 2011, Karl L. Wuensch - All rights reserved.</w:t>
      </w:r>
    </w:p>
    <w:p w:rsidR="004F42C2" w:rsidRDefault="004F42C2" w:rsidP="009D09D4">
      <w:pPr>
        <w:spacing w:before="100" w:beforeAutospacing="1" w:after="240"/>
        <w:rPr>
          <w:rFonts w:ascii="Arial" w:hAnsi="Arial" w:cs="Arial"/>
          <w:sz w:val="24"/>
        </w:rPr>
      </w:pPr>
      <w:hyperlink r:id="rId57" w:history="1">
        <w:r w:rsidRPr="009D09D4">
          <w:rPr>
            <w:rStyle w:val="Hyperlink"/>
            <w:rFonts w:ascii="Arial" w:hAnsi="Arial" w:cs="Arial"/>
            <w:snapToGrid w:val="0"/>
            <w:sz w:val="24"/>
          </w:rPr>
          <w:t>Return to My Statistics Lessons Page</w:t>
        </w:r>
      </w:hyperlink>
    </w:p>
    <w:sectPr w:rsidR="004F42C2" w:rsidSect="000E6168">
      <w:headerReference w:type="even" r:id="rId58"/>
      <w:headerReference w:type="default" r:id="rId59"/>
      <w:footerReference w:type="even" r:id="rId60"/>
      <w:footerReference w:type="default" r:id="rId61"/>
      <w:footerReference w:type="first" r:id="rId62"/>
      <w:pgSz w:w="12240" w:h="15840"/>
      <w:pgMar w:top="1440" w:right="1440" w:bottom="1440" w:left="1440" w:header="1008" w:footer="1008"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42C2" w:rsidRDefault="004F42C2">
      <w:r>
        <w:separator/>
      </w:r>
    </w:p>
  </w:endnote>
  <w:endnote w:type="continuationSeparator" w:id="0">
    <w:p w:rsidR="004F42C2" w:rsidRDefault="004F42C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42C2" w:rsidRDefault="004F42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F42C2" w:rsidRDefault="004F42C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42C2" w:rsidRDefault="004F42C2">
    <w:pPr>
      <w:pStyle w:val="Footer"/>
      <w:framePr w:wrap="around" w:vAnchor="text" w:hAnchor="margin" w:xAlign="center" w:y="1"/>
      <w:rPr>
        <w:rStyle w:val="PageNumber"/>
      </w:rPr>
    </w:pPr>
  </w:p>
  <w:p w:rsidR="004F42C2" w:rsidRDefault="004F42C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42C2" w:rsidRDefault="004F42C2">
    <w:pPr>
      <w:pStyle w:val="Footer"/>
      <w:jc w:val="right"/>
      <w:rPr>
        <w:rFonts w:ascii="Arial" w:hAnsi="Arial" w:cs="Arial"/>
      </w:rPr>
    </w:pPr>
    <w:r>
      <w:rPr>
        <w:rFonts w:ascii="Arial" w:hAnsi="Arial" w:cs="Arial"/>
      </w:rPr>
      <w:t>Skew-Kurt.doc</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42C2" w:rsidRDefault="004F42C2">
      <w:r>
        <w:separator/>
      </w:r>
    </w:p>
  </w:footnote>
  <w:footnote w:type="continuationSeparator" w:id="0">
    <w:p w:rsidR="004F42C2" w:rsidRDefault="004F42C2">
      <w:r>
        <w:continuationSeparator/>
      </w:r>
    </w:p>
  </w:footnote>
  <w:footnote w:id="1">
    <w:p w:rsidR="004F42C2" w:rsidRDefault="004F42C2">
      <w:r w:rsidRPr="009D09D4">
        <w:rPr>
          <w:rStyle w:val="FootnoteReference"/>
          <w:rFonts w:ascii="Arial" w:hAnsi="Arial" w:cs="Arial"/>
          <w:szCs w:val="22"/>
        </w:rPr>
        <w:sym w:font="Symbol" w:char="F0E3"/>
      </w:r>
      <w:r w:rsidRPr="009D09D4">
        <w:rPr>
          <w:rFonts w:ascii="Arial" w:hAnsi="Arial" w:cs="Arial"/>
        </w:rPr>
        <w:t xml:space="preserve"> </w:t>
      </w:r>
      <w:r w:rsidRPr="009D09D4">
        <w:rPr>
          <w:rFonts w:ascii="Arial" w:hAnsi="Arial" w:cs="Arial"/>
          <w:snapToGrid w:val="0"/>
        </w:rPr>
        <w:t>Copyright 20</w:t>
      </w:r>
      <w:r>
        <w:rPr>
          <w:rFonts w:ascii="Arial" w:hAnsi="Arial" w:cs="Arial"/>
          <w:snapToGrid w:val="0"/>
        </w:rPr>
        <w:t>11</w:t>
      </w:r>
      <w:r w:rsidRPr="009D09D4">
        <w:rPr>
          <w:rFonts w:ascii="Arial" w:hAnsi="Arial" w:cs="Arial"/>
          <w:snapToGrid w:val="0"/>
        </w:rPr>
        <w:t>, Karl L. Wuensch - All rights reserved.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42C2" w:rsidRDefault="004F42C2" w:rsidP="0095653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F42C2" w:rsidRDefault="004F42C2" w:rsidP="000B4235">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42C2" w:rsidRPr="000B4235" w:rsidRDefault="004F42C2" w:rsidP="00956534">
    <w:pPr>
      <w:pStyle w:val="Header"/>
      <w:framePr w:wrap="around" w:vAnchor="text" w:hAnchor="margin" w:xAlign="right" w:y="1"/>
      <w:rPr>
        <w:rStyle w:val="PageNumber"/>
        <w:rFonts w:ascii="Arial" w:hAnsi="Arial" w:cs="Arial"/>
      </w:rPr>
    </w:pPr>
    <w:r w:rsidRPr="000B4235">
      <w:rPr>
        <w:rStyle w:val="PageNumber"/>
        <w:rFonts w:ascii="Arial" w:hAnsi="Arial" w:cs="Arial"/>
      </w:rPr>
      <w:fldChar w:fldCharType="begin"/>
    </w:r>
    <w:r w:rsidRPr="000B4235">
      <w:rPr>
        <w:rStyle w:val="PageNumber"/>
        <w:rFonts w:ascii="Arial" w:hAnsi="Arial" w:cs="Arial"/>
      </w:rPr>
      <w:instrText xml:space="preserve">PAGE  </w:instrText>
    </w:r>
    <w:r w:rsidRPr="000B4235">
      <w:rPr>
        <w:rStyle w:val="PageNumber"/>
        <w:rFonts w:ascii="Arial" w:hAnsi="Arial" w:cs="Arial"/>
      </w:rPr>
      <w:fldChar w:fldCharType="separate"/>
    </w:r>
    <w:r>
      <w:rPr>
        <w:rStyle w:val="PageNumber"/>
        <w:rFonts w:ascii="Arial" w:hAnsi="Arial" w:cs="Arial"/>
        <w:noProof/>
      </w:rPr>
      <w:t>3</w:t>
    </w:r>
    <w:r w:rsidRPr="000B4235">
      <w:rPr>
        <w:rStyle w:val="PageNumber"/>
        <w:rFonts w:ascii="Arial" w:hAnsi="Arial" w:cs="Arial"/>
      </w:rPr>
      <w:fldChar w:fldCharType="end"/>
    </w:r>
  </w:p>
  <w:p w:rsidR="004F42C2" w:rsidRDefault="004F42C2" w:rsidP="000B4235">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A94828"/>
    <w:multiLevelType w:val="hybridMultilevel"/>
    <w:tmpl w:val="F3942B2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7475017D"/>
    <w:multiLevelType w:val="multilevel"/>
    <w:tmpl w:val="82DE27A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3454F"/>
    <w:rsid w:val="0003454F"/>
    <w:rsid w:val="00074E7A"/>
    <w:rsid w:val="000B4235"/>
    <w:rsid w:val="000E6168"/>
    <w:rsid w:val="0013315D"/>
    <w:rsid w:val="00170090"/>
    <w:rsid w:val="001A54B7"/>
    <w:rsid w:val="001B2297"/>
    <w:rsid w:val="002A5D7A"/>
    <w:rsid w:val="00436C15"/>
    <w:rsid w:val="00474FA0"/>
    <w:rsid w:val="004F02BE"/>
    <w:rsid w:val="004F42C2"/>
    <w:rsid w:val="00530FBF"/>
    <w:rsid w:val="0060157D"/>
    <w:rsid w:val="00777690"/>
    <w:rsid w:val="007A7440"/>
    <w:rsid w:val="008F0A02"/>
    <w:rsid w:val="008F4549"/>
    <w:rsid w:val="00927FBE"/>
    <w:rsid w:val="00956534"/>
    <w:rsid w:val="009D09D4"/>
    <w:rsid w:val="009F0A60"/>
    <w:rsid w:val="00A43963"/>
    <w:rsid w:val="00A8147A"/>
    <w:rsid w:val="00A931EA"/>
    <w:rsid w:val="00AD03EC"/>
    <w:rsid w:val="00BC71C5"/>
    <w:rsid w:val="00BF7AAE"/>
    <w:rsid w:val="00C253CB"/>
    <w:rsid w:val="00C66A2F"/>
    <w:rsid w:val="00C75638"/>
    <w:rsid w:val="00CF67B6"/>
    <w:rsid w:val="00CF6FDD"/>
    <w:rsid w:val="00E74161"/>
    <w:rsid w:val="00EC7D1A"/>
    <w:rsid w:val="00FB61B0"/>
    <w:rsid w:val="00FD65B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168"/>
    <w:rPr>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E6168"/>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0"/>
      <w:szCs w:val="20"/>
    </w:rPr>
  </w:style>
  <w:style w:type="paragraph" w:styleId="Footer">
    <w:name w:val="footer"/>
    <w:basedOn w:val="Normal"/>
    <w:link w:val="FooterChar"/>
    <w:uiPriority w:val="99"/>
    <w:rsid w:val="000E6168"/>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0"/>
      <w:szCs w:val="20"/>
    </w:rPr>
  </w:style>
  <w:style w:type="character" w:styleId="PageNumber">
    <w:name w:val="page number"/>
    <w:basedOn w:val="DefaultParagraphFont"/>
    <w:uiPriority w:val="99"/>
    <w:rsid w:val="000E6168"/>
    <w:rPr>
      <w:rFonts w:cs="Times New Roman"/>
    </w:rPr>
  </w:style>
  <w:style w:type="character" w:styleId="Hyperlink">
    <w:name w:val="Hyperlink"/>
    <w:basedOn w:val="DefaultParagraphFont"/>
    <w:uiPriority w:val="99"/>
    <w:rsid w:val="000E6168"/>
    <w:rPr>
      <w:rFonts w:cs="Times New Roman"/>
      <w:color w:val="0000FF"/>
      <w:u w:val="single"/>
    </w:rPr>
  </w:style>
  <w:style w:type="paragraph" w:styleId="FootnoteText">
    <w:name w:val="footnote text"/>
    <w:basedOn w:val="Normal"/>
    <w:link w:val="FootnoteTextChar"/>
    <w:uiPriority w:val="99"/>
    <w:semiHidden/>
    <w:rsid w:val="000E6168"/>
    <w:rPr>
      <w:sz w:val="20"/>
    </w:rPr>
  </w:style>
  <w:style w:type="character" w:customStyle="1" w:styleId="FootnoteTextChar">
    <w:name w:val="Footnote Text Char"/>
    <w:basedOn w:val="DefaultParagraphFont"/>
    <w:link w:val="FootnoteText"/>
    <w:uiPriority w:val="99"/>
    <w:semiHidden/>
    <w:locked/>
    <w:rPr>
      <w:rFonts w:cs="Times New Roman"/>
      <w:sz w:val="20"/>
      <w:szCs w:val="20"/>
    </w:rPr>
  </w:style>
  <w:style w:type="character" w:styleId="FootnoteReference">
    <w:name w:val="footnote reference"/>
    <w:basedOn w:val="DefaultParagraphFont"/>
    <w:uiPriority w:val="99"/>
    <w:semiHidden/>
    <w:rsid w:val="000E6168"/>
    <w:rPr>
      <w:rFonts w:cs="Times New Roman"/>
      <w:vertAlign w:val="superscript"/>
    </w:rPr>
  </w:style>
  <w:style w:type="character" w:styleId="FollowedHyperlink">
    <w:name w:val="FollowedHyperlink"/>
    <w:basedOn w:val="DefaultParagraphFont"/>
    <w:uiPriority w:val="99"/>
    <w:rsid w:val="000E6168"/>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divs>
    <w:div w:id="48092715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image" Target="media/image10.wmf"/><Relationship Id="rId39" Type="http://schemas.openxmlformats.org/officeDocument/2006/relationships/oleObject" Target="embeddings/oleObject14.bin"/><Relationship Id="rId21" Type="http://schemas.openxmlformats.org/officeDocument/2006/relationships/oleObject" Target="embeddings/oleObject7.bin"/><Relationship Id="rId34" Type="http://schemas.openxmlformats.org/officeDocument/2006/relationships/hyperlink" Target="http://mathworld.wolfram.com/Studentst-Distribution.html" TargetMode="External"/><Relationship Id="rId42" Type="http://schemas.openxmlformats.org/officeDocument/2006/relationships/hyperlink" Target="http://core.ecu.edu/psyc/wuenschk/SAS/SAS-Programs.htm" TargetMode="External"/><Relationship Id="rId47" Type="http://schemas.openxmlformats.org/officeDocument/2006/relationships/image" Target="media/image17.wmf"/><Relationship Id="rId50" Type="http://schemas.openxmlformats.org/officeDocument/2006/relationships/oleObject" Target="embeddings/oleObject18.bin"/><Relationship Id="rId55" Type="http://schemas.openxmlformats.org/officeDocument/2006/relationships/hyperlink" Target="http://core.ecu.edu/psyc/wuenschk/PP/Kurtosis.pptx" TargetMode="External"/><Relationship Id="rId63" Type="http://schemas.openxmlformats.org/officeDocument/2006/relationships/fontTable" Target="fontTable.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7.wmf"/><Relationship Id="rId29" Type="http://schemas.openxmlformats.org/officeDocument/2006/relationships/image" Target="media/image11.wmf"/><Relationship Id="rId41" Type="http://schemas.openxmlformats.org/officeDocument/2006/relationships/hyperlink" Target="http://www.nytimes.com/1987/10/23/obituaries/an-kolmogorov-dies-at-84-top-russian-mathematician.html" TargetMode="External"/><Relationship Id="rId54" Type="http://schemas.openxmlformats.org/officeDocument/2006/relationships/hyperlink" Target="http://core.ecu.edu/psyc/WuenschK/docs30/Platykurtosis.jpg" TargetMode="External"/><Relationship Id="rId62"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9.wmf"/><Relationship Id="rId32" Type="http://schemas.openxmlformats.org/officeDocument/2006/relationships/image" Target="media/image12.wmf"/><Relationship Id="rId37" Type="http://schemas.openxmlformats.org/officeDocument/2006/relationships/hyperlink" Target="http://mathworld.wolfram.com/UniformDistribution.html" TargetMode="External"/><Relationship Id="rId40" Type="http://schemas.openxmlformats.org/officeDocument/2006/relationships/hyperlink" Target="http://core.ecu.edu/psyc/wuenschk/Gifs/Bin_n1_p.5.gif" TargetMode="External"/><Relationship Id="rId45" Type="http://schemas.openxmlformats.org/officeDocument/2006/relationships/image" Target="media/image16.wmf"/><Relationship Id="rId53" Type="http://schemas.openxmlformats.org/officeDocument/2006/relationships/hyperlink" Target="http://core.ecu.edu/psyc/wuenschk/StatHelp/KURTOSIS.txt" TargetMode="External"/><Relationship Id="rId58"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8.bin"/><Relationship Id="rId28" Type="http://schemas.openxmlformats.org/officeDocument/2006/relationships/hyperlink" Target="http://core.ecu.edu/psyc/wuenschk/stathelp/kurtosis-Student1927.gif" TargetMode="External"/><Relationship Id="rId36" Type="http://schemas.openxmlformats.org/officeDocument/2006/relationships/oleObject" Target="embeddings/oleObject13.bin"/><Relationship Id="rId49" Type="http://schemas.openxmlformats.org/officeDocument/2006/relationships/image" Target="media/image18.wmf"/><Relationship Id="rId57" Type="http://schemas.openxmlformats.org/officeDocument/2006/relationships/hyperlink" Target="http://core.ecu.edu/psyc/wuenschk/StatsLessons.htm" TargetMode="External"/><Relationship Id="rId61" Type="http://schemas.openxmlformats.org/officeDocument/2006/relationships/footer" Target="footer2.xml"/><Relationship Id="rId10" Type="http://schemas.openxmlformats.org/officeDocument/2006/relationships/oleObject" Target="embeddings/oleObject2.bin"/><Relationship Id="rId19" Type="http://schemas.openxmlformats.org/officeDocument/2006/relationships/hyperlink" Target="http://core.ecu.edu/psyc/wuenschk/StatHelp/Skew.htm" TargetMode="External"/><Relationship Id="rId31" Type="http://schemas.openxmlformats.org/officeDocument/2006/relationships/hyperlink" Target="http://mathworld.wolfram.com/LaplaceDistribution.html" TargetMode="External"/><Relationship Id="rId44" Type="http://schemas.openxmlformats.org/officeDocument/2006/relationships/oleObject" Target="embeddings/oleObject15.bin"/><Relationship Id="rId52" Type="http://schemas.openxmlformats.org/officeDocument/2006/relationships/oleObject" Target="embeddings/oleObject20.bin"/><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oleObject" Target="embeddings/oleObject11.bin"/><Relationship Id="rId35" Type="http://schemas.openxmlformats.org/officeDocument/2006/relationships/image" Target="media/image13.wmf"/><Relationship Id="rId43" Type="http://schemas.openxmlformats.org/officeDocument/2006/relationships/image" Target="media/image15.wmf"/><Relationship Id="rId48" Type="http://schemas.openxmlformats.org/officeDocument/2006/relationships/oleObject" Target="embeddings/oleObject17.bin"/><Relationship Id="rId56" Type="http://schemas.openxmlformats.org/officeDocument/2006/relationships/hyperlink" Target="http://core.ecu.edu/psyc/wuenschk/SPSS/Kurtosis.sav" TargetMode="External"/><Relationship Id="rId64" Type="http://schemas.openxmlformats.org/officeDocument/2006/relationships/theme" Target="theme/theme1.xml"/><Relationship Id="rId8" Type="http://schemas.openxmlformats.org/officeDocument/2006/relationships/oleObject" Target="embeddings/oleObject1.bin"/><Relationship Id="rId51" Type="http://schemas.openxmlformats.org/officeDocument/2006/relationships/oleObject" Target="embeddings/oleObject19.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9.bin"/><Relationship Id="rId33" Type="http://schemas.openxmlformats.org/officeDocument/2006/relationships/oleObject" Target="embeddings/oleObject12.bin"/><Relationship Id="rId38" Type="http://schemas.openxmlformats.org/officeDocument/2006/relationships/image" Target="media/image14.wmf"/><Relationship Id="rId46" Type="http://schemas.openxmlformats.org/officeDocument/2006/relationships/oleObject" Target="embeddings/oleObject16.bin"/><Relationship Id="rId5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TotalTime>
  <Pages>8</Pages>
  <Words>3034</Words>
  <Characters>17294</Characters>
  <Application>Microsoft Office Outlook</Application>
  <DocSecurity>0</DocSecurity>
  <Lines>0</Lines>
  <Paragraphs>0</Paragraphs>
  <ScaleCrop>false</ScaleCrop>
  <Company>East Carolina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Skewness, Kurtosis, and the Normal Curve.</dc:title>
  <dc:subject/>
  <dc:creator>Karl L. Wuensch</dc:creator>
  <cp:keywords/>
  <dc:description/>
  <cp:lastModifiedBy>gcook</cp:lastModifiedBy>
  <cp:revision>3</cp:revision>
  <cp:lastPrinted>2011-09-09T22:10:00Z</cp:lastPrinted>
  <dcterms:created xsi:type="dcterms:W3CDTF">2012-09-19T18:06:00Z</dcterms:created>
  <dcterms:modified xsi:type="dcterms:W3CDTF">2013-09-01T22:10:00Z</dcterms:modified>
</cp:coreProperties>
</file>