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5F4E" w14:textId="77777777" w:rsidR="002732C3" w:rsidRPr="001A2C78" w:rsidRDefault="002732C3" w:rsidP="00407762">
      <w:pPr>
        <w:rPr>
          <w:rFonts w:ascii="Arial" w:eastAsia="Times New Roman" w:hAnsi="Arial" w:cs="Arial"/>
          <w:b/>
          <w:i/>
        </w:rPr>
      </w:pPr>
    </w:p>
    <w:p w14:paraId="5463163E" w14:textId="77777777" w:rsidR="002732C3" w:rsidRPr="001A2C78" w:rsidRDefault="002732C3" w:rsidP="00407762">
      <w:pPr>
        <w:tabs>
          <w:tab w:val="right" w:leader="dot" w:pos="10780"/>
        </w:tabs>
        <w:rPr>
          <w:rFonts w:ascii="Arial" w:hAnsi="Arial" w:cs="Arial"/>
          <w:b/>
        </w:rPr>
      </w:pPr>
      <w:r w:rsidRPr="001A2C78">
        <w:rPr>
          <w:rFonts w:ascii="Arial" w:hAnsi="Arial" w:cs="Arial"/>
          <w:b/>
        </w:rPr>
        <w:t>Introduction</w:t>
      </w:r>
    </w:p>
    <w:p w14:paraId="7859195E" w14:textId="45E4EDBB" w:rsidR="00071311" w:rsidRPr="001A2C78" w:rsidRDefault="00D631F3" w:rsidP="00726A39">
      <w:pPr>
        <w:pStyle w:val="CommentText"/>
        <w:rPr>
          <w:rFonts w:ascii="Arial" w:hAnsi="Arial" w:cs="Arial"/>
          <w:sz w:val="24"/>
          <w:szCs w:val="24"/>
        </w:rPr>
      </w:pPr>
      <w:r w:rsidRPr="001A2C78">
        <w:rPr>
          <w:rFonts w:ascii="Arial" w:hAnsi="Arial" w:cs="Arial"/>
          <w:sz w:val="24"/>
          <w:szCs w:val="24"/>
        </w:rPr>
        <w:t xml:space="preserve">A three-wave longitudinal study of tobacco use among </w:t>
      </w:r>
      <w:r w:rsidR="00D7473A" w:rsidRPr="001A2C78">
        <w:rPr>
          <w:rFonts w:ascii="Arial" w:hAnsi="Arial" w:cs="Arial"/>
          <w:sz w:val="24"/>
          <w:szCs w:val="24"/>
        </w:rPr>
        <w:t>alternative high school students</w:t>
      </w:r>
      <w:r w:rsidRPr="001A2C78">
        <w:rPr>
          <w:rFonts w:ascii="Arial" w:hAnsi="Arial" w:cs="Arial"/>
          <w:sz w:val="24"/>
          <w:szCs w:val="24"/>
        </w:rPr>
        <w:t xml:space="preserve"> </w:t>
      </w:r>
      <w:r w:rsidR="00836858" w:rsidRPr="001A2C78">
        <w:rPr>
          <w:rFonts w:ascii="Arial" w:hAnsi="Arial" w:cs="Arial"/>
          <w:sz w:val="24"/>
          <w:szCs w:val="24"/>
        </w:rPr>
        <w:t xml:space="preserve">was </w:t>
      </w:r>
      <w:r w:rsidRPr="001A2C78">
        <w:rPr>
          <w:rFonts w:ascii="Arial" w:hAnsi="Arial" w:cs="Arial"/>
          <w:sz w:val="24"/>
          <w:szCs w:val="24"/>
        </w:rPr>
        <w:t>conducted between October of 201</w:t>
      </w:r>
      <w:r w:rsidR="000E57A0">
        <w:rPr>
          <w:rFonts w:ascii="Arial" w:hAnsi="Arial" w:cs="Arial"/>
          <w:sz w:val="24"/>
          <w:szCs w:val="24"/>
        </w:rPr>
        <w:t>4</w:t>
      </w:r>
      <w:r w:rsidRPr="001A2C78">
        <w:rPr>
          <w:rFonts w:ascii="Arial" w:hAnsi="Arial" w:cs="Arial"/>
          <w:sz w:val="24"/>
          <w:szCs w:val="24"/>
        </w:rPr>
        <w:t xml:space="preserve"> and </w:t>
      </w:r>
      <w:r w:rsidR="0034159D">
        <w:rPr>
          <w:rFonts w:ascii="Arial" w:hAnsi="Arial" w:cs="Arial"/>
          <w:sz w:val="24"/>
          <w:szCs w:val="24"/>
        </w:rPr>
        <w:t>August</w:t>
      </w:r>
      <w:r w:rsidRPr="001A2C78">
        <w:rPr>
          <w:rFonts w:ascii="Arial" w:hAnsi="Arial" w:cs="Arial"/>
          <w:sz w:val="24"/>
          <w:szCs w:val="24"/>
        </w:rPr>
        <w:t xml:space="preserve"> of 2017. The m</w:t>
      </w:r>
      <w:r w:rsidR="00726A39" w:rsidRPr="001A2C78">
        <w:rPr>
          <w:rFonts w:ascii="Arial" w:hAnsi="Arial" w:cs="Arial"/>
          <w:sz w:val="24"/>
          <w:szCs w:val="24"/>
        </w:rPr>
        <w:t>easurement instruments</w:t>
      </w:r>
      <w:r w:rsidRPr="001A2C78">
        <w:rPr>
          <w:rFonts w:ascii="Arial" w:hAnsi="Arial" w:cs="Arial"/>
          <w:sz w:val="24"/>
          <w:szCs w:val="24"/>
        </w:rPr>
        <w:t xml:space="preserve"> </w:t>
      </w:r>
      <w:r w:rsidR="00D7473A" w:rsidRPr="001A2C78">
        <w:rPr>
          <w:rFonts w:ascii="Arial" w:hAnsi="Arial" w:cs="Arial"/>
          <w:sz w:val="24"/>
          <w:szCs w:val="24"/>
        </w:rPr>
        <w:t xml:space="preserve">utilized </w:t>
      </w:r>
      <w:r w:rsidRPr="001A2C78">
        <w:rPr>
          <w:rFonts w:ascii="Arial" w:hAnsi="Arial" w:cs="Arial"/>
          <w:sz w:val="24"/>
          <w:szCs w:val="24"/>
        </w:rPr>
        <w:t xml:space="preserve">were </w:t>
      </w:r>
      <w:r w:rsidR="00726A39" w:rsidRPr="001A2C78">
        <w:rPr>
          <w:rFonts w:ascii="Arial" w:hAnsi="Arial" w:cs="Arial"/>
          <w:sz w:val="24"/>
          <w:szCs w:val="24"/>
        </w:rPr>
        <w:t xml:space="preserve">designed to assess </w:t>
      </w:r>
      <w:r w:rsidR="00D7473A" w:rsidRPr="001A2C78">
        <w:rPr>
          <w:rFonts w:ascii="Arial" w:hAnsi="Arial" w:cs="Arial"/>
          <w:sz w:val="24"/>
          <w:szCs w:val="24"/>
        </w:rPr>
        <w:t xml:space="preserve">the </w:t>
      </w:r>
      <w:r w:rsidR="00071311" w:rsidRPr="001A2C78">
        <w:rPr>
          <w:rFonts w:ascii="Arial" w:hAnsi="Arial" w:cs="Arial"/>
          <w:sz w:val="24"/>
          <w:szCs w:val="24"/>
        </w:rPr>
        <w:t>cognitive processes</w:t>
      </w:r>
      <w:r w:rsidR="009A21FB" w:rsidRPr="001A2C78">
        <w:rPr>
          <w:rFonts w:ascii="Arial" w:hAnsi="Arial" w:cs="Arial"/>
          <w:sz w:val="24"/>
          <w:szCs w:val="24"/>
        </w:rPr>
        <w:t xml:space="preserve"> and</w:t>
      </w:r>
      <w:r w:rsidR="00071311" w:rsidRPr="001A2C78">
        <w:rPr>
          <w:rFonts w:ascii="Arial" w:hAnsi="Arial" w:cs="Arial"/>
          <w:sz w:val="24"/>
          <w:szCs w:val="24"/>
        </w:rPr>
        <w:t xml:space="preserve"> </w:t>
      </w:r>
      <w:r w:rsidR="00836858" w:rsidRPr="001A2C78">
        <w:rPr>
          <w:rFonts w:ascii="Arial" w:hAnsi="Arial" w:cs="Arial"/>
          <w:sz w:val="24"/>
          <w:szCs w:val="24"/>
        </w:rPr>
        <w:t>tobacco use behaviors</w:t>
      </w:r>
      <w:r w:rsidR="009A21FB" w:rsidRPr="001A2C78">
        <w:rPr>
          <w:rFonts w:ascii="Arial" w:hAnsi="Arial" w:cs="Arial"/>
          <w:sz w:val="24"/>
          <w:szCs w:val="24"/>
        </w:rPr>
        <w:t xml:space="preserve"> of</w:t>
      </w:r>
      <w:r w:rsidR="00325A0E" w:rsidRPr="001A2C78">
        <w:rPr>
          <w:rFonts w:ascii="Arial" w:hAnsi="Arial" w:cs="Arial"/>
          <w:sz w:val="24"/>
          <w:szCs w:val="24"/>
        </w:rPr>
        <w:t xml:space="preserve"> at-risk youth </w:t>
      </w:r>
      <w:r w:rsidR="00836858" w:rsidRPr="001A2C78">
        <w:rPr>
          <w:rFonts w:ascii="Arial" w:hAnsi="Arial" w:cs="Arial"/>
          <w:sz w:val="24"/>
          <w:szCs w:val="24"/>
        </w:rPr>
        <w:t xml:space="preserve">and the </w:t>
      </w:r>
      <w:r w:rsidRPr="001A2C78">
        <w:rPr>
          <w:rFonts w:ascii="Arial" w:hAnsi="Arial" w:cs="Arial"/>
          <w:sz w:val="24"/>
          <w:szCs w:val="24"/>
        </w:rPr>
        <w:t>effects of tobacco marketing</w:t>
      </w:r>
      <w:r w:rsidR="00D7473A" w:rsidRPr="001A2C78">
        <w:rPr>
          <w:rFonts w:ascii="Arial" w:hAnsi="Arial" w:cs="Arial"/>
          <w:sz w:val="24"/>
          <w:szCs w:val="24"/>
        </w:rPr>
        <w:t xml:space="preserve"> on</w:t>
      </w:r>
      <w:r w:rsidR="00325A0E" w:rsidRPr="001A2C78">
        <w:rPr>
          <w:rFonts w:ascii="Arial" w:hAnsi="Arial" w:cs="Arial"/>
          <w:sz w:val="24"/>
          <w:szCs w:val="24"/>
        </w:rPr>
        <w:t xml:space="preserve"> this population</w:t>
      </w:r>
      <w:r w:rsidR="00071311" w:rsidRPr="001A2C78">
        <w:rPr>
          <w:rFonts w:ascii="Arial" w:hAnsi="Arial" w:cs="Arial"/>
          <w:sz w:val="24"/>
          <w:szCs w:val="24"/>
        </w:rPr>
        <w:t xml:space="preserve">. Potential confounders and covariates </w:t>
      </w:r>
      <w:r w:rsidRPr="001A2C78">
        <w:rPr>
          <w:rFonts w:ascii="Arial" w:hAnsi="Arial" w:cs="Arial"/>
          <w:sz w:val="24"/>
          <w:szCs w:val="24"/>
        </w:rPr>
        <w:t>were also</w:t>
      </w:r>
      <w:r w:rsidR="00071311" w:rsidRPr="001A2C78">
        <w:rPr>
          <w:rFonts w:ascii="Arial" w:hAnsi="Arial" w:cs="Arial"/>
          <w:sz w:val="24"/>
          <w:szCs w:val="24"/>
        </w:rPr>
        <w:t xml:space="preserve"> incorporated in</w:t>
      </w:r>
      <w:r w:rsidRPr="001A2C78">
        <w:rPr>
          <w:rFonts w:ascii="Arial" w:hAnsi="Arial" w:cs="Arial"/>
          <w:sz w:val="24"/>
          <w:szCs w:val="24"/>
        </w:rPr>
        <w:t>to</w:t>
      </w:r>
      <w:r w:rsidR="00071311" w:rsidRPr="001A2C78">
        <w:rPr>
          <w:rFonts w:ascii="Arial" w:hAnsi="Arial" w:cs="Arial"/>
          <w:sz w:val="24"/>
          <w:szCs w:val="24"/>
        </w:rPr>
        <w:t xml:space="preserve"> the assessment</w:t>
      </w:r>
      <w:r w:rsidRPr="001A2C78">
        <w:rPr>
          <w:rFonts w:ascii="Arial" w:hAnsi="Arial" w:cs="Arial"/>
          <w:sz w:val="24"/>
          <w:szCs w:val="24"/>
        </w:rPr>
        <w:t xml:space="preserve">. </w:t>
      </w:r>
      <w:r w:rsidR="00071311" w:rsidRPr="001A2C78">
        <w:rPr>
          <w:rFonts w:ascii="Arial" w:hAnsi="Arial" w:cs="Arial"/>
          <w:sz w:val="24"/>
          <w:szCs w:val="24"/>
        </w:rPr>
        <w:t xml:space="preserve">All measures were administered using </w:t>
      </w:r>
      <w:r w:rsidR="00325A0E" w:rsidRPr="001A2C78">
        <w:rPr>
          <w:rFonts w:ascii="Arial" w:hAnsi="Arial" w:cs="Arial"/>
          <w:sz w:val="24"/>
          <w:szCs w:val="24"/>
        </w:rPr>
        <w:t xml:space="preserve">either </w:t>
      </w:r>
      <w:r w:rsidR="00071311" w:rsidRPr="001A2C78">
        <w:rPr>
          <w:rFonts w:ascii="Arial" w:hAnsi="Arial" w:cs="Arial"/>
          <w:sz w:val="24"/>
          <w:szCs w:val="24"/>
        </w:rPr>
        <w:t xml:space="preserve">a </w:t>
      </w:r>
      <w:r w:rsidR="00325A0E" w:rsidRPr="001A2C78">
        <w:rPr>
          <w:rFonts w:ascii="Arial" w:hAnsi="Arial" w:cs="Arial"/>
          <w:sz w:val="24"/>
          <w:szCs w:val="24"/>
        </w:rPr>
        <w:t>web</w:t>
      </w:r>
      <w:r w:rsidR="00071311" w:rsidRPr="001A2C78">
        <w:rPr>
          <w:rFonts w:ascii="Arial" w:hAnsi="Arial" w:cs="Arial"/>
          <w:sz w:val="24"/>
          <w:szCs w:val="24"/>
        </w:rPr>
        <w:t>-based</w:t>
      </w:r>
      <w:r w:rsidR="00325A0E" w:rsidRPr="001A2C78">
        <w:rPr>
          <w:rFonts w:ascii="Arial" w:hAnsi="Arial" w:cs="Arial"/>
          <w:sz w:val="24"/>
          <w:szCs w:val="24"/>
        </w:rPr>
        <w:t xml:space="preserve"> or phone-based</w:t>
      </w:r>
      <w:r w:rsidR="00071311" w:rsidRPr="001A2C78">
        <w:rPr>
          <w:rFonts w:ascii="Arial" w:hAnsi="Arial" w:cs="Arial"/>
          <w:sz w:val="24"/>
          <w:szCs w:val="24"/>
        </w:rPr>
        <w:t xml:space="preserve"> survey. Participants were asked to complete </w:t>
      </w:r>
      <w:r w:rsidRPr="001A2C78">
        <w:rPr>
          <w:rFonts w:ascii="Arial" w:hAnsi="Arial" w:cs="Arial"/>
          <w:sz w:val="24"/>
          <w:szCs w:val="24"/>
        </w:rPr>
        <w:t>t</w:t>
      </w:r>
      <w:r w:rsidR="00981C64" w:rsidRPr="001A2C78">
        <w:rPr>
          <w:rFonts w:ascii="Arial" w:hAnsi="Arial" w:cs="Arial"/>
          <w:sz w:val="24"/>
          <w:szCs w:val="24"/>
        </w:rPr>
        <w:t xml:space="preserve">his </w:t>
      </w:r>
      <w:r w:rsidR="009E2117" w:rsidRPr="001A2C78">
        <w:rPr>
          <w:rFonts w:ascii="Arial" w:hAnsi="Arial" w:cs="Arial"/>
          <w:sz w:val="24"/>
          <w:szCs w:val="24"/>
        </w:rPr>
        <w:t>survey</w:t>
      </w:r>
      <w:r w:rsidRPr="001A2C78">
        <w:rPr>
          <w:rFonts w:ascii="Arial" w:hAnsi="Arial" w:cs="Arial"/>
          <w:sz w:val="24"/>
          <w:szCs w:val="24"/>
        </w:rPr>
        <w:t xml:space="preserve"> once per year over a period of three years.</w:t>
      </w:r>
    </w:p>
    <w:p w14:paraId="0D2F2AFB" w14:textId="77777777" w:rsidR="00726A39" w:rsidRPr="001A2C78" w:rsidRDefault="00726A39">
      <w:pPr>
        <w:rPr>
          <w:rFonts w:ascii="Arial" w:hAnsi="Arial" w:cs="Arial"/>
          <w:b/>
        </w:rPr>
      </w:pPr>
      <w:r w:rsidRPr="001A2C78">
        <w:rPr>
          <w:rFonts w:ascii="Arial" w:hAnsi="Arial" w:cs="Arial"/>
          <w:b/>
        </w:rPr>
        <w:br w:type="page"/>
      </w:r>
    </w:p>
    <w:p w14:paraId="59875F88" w14:textId="77777777" w:rsidR="00E37E48" w:rsidRPr="001A2C78" w:rsidRDefault="00E37E48" w:rsidP="00407762">
      <w:pPr>
        <w:rPr>
          <w:rFonts w:ascii="Arial" w:hAnsi="Arial" w:cs="Arial"/>
          <w:b/>
        </w:rPr>
      </w:pPr>
      <w:r w:rsidRPr="001A2C78">
        <w:rPr>
          <w:rFonts w:ascii="Arial" w:hAnsi="Arial" w:cs="Arial"/>
          <w:b/>
        </w:rPr>
        <w:lastRenderedPageBreak/>
        <w:t>Assessment</w:t>
      </w:r>
      <w:r w:rsidR="00173642" w:rsidRPr="001A2C78">
        <w:rPr>
          <w:rFonts w:ascii="Arial" w:hAnsi="Arial" w:cs="Arial"/>
          <w:b/>
        </w:rPr>
        <w:t>s</w:t>
      </w:r>
    </w:p>
    <w:p w14:paraId="3968DB18" w14:textId="77777777" w:rsidR="00E37E48" w:rsidRPr="001A2C78" w:rsidRDefault="00E37E48" w:rsidP="00407762">
      <w:pPr>
        <w:rPr>
          <w:rFonts w:ascii="Arial" w:hAnsi="Arial" w:cs="Arial"/>
          <w:b/>
        </w:rPr>
      </w:pPr>
    </w:p>
    <w:p w14:paraId="06A9F6C6" w14:textId="77777777" w:rsidR="009C6155" w:rsidRPr="001A2C78" w:rsidRDefault="009C6155" w:rsidP="00407762">
      <w:pPr>
        <w:rPr>
          <w:rFonts w:ascii="Arial" w:hAnsi="Arial" w:cs="Arial"/>
          <w:b/>
        </w:rPr>
      </w:pPr>
      <w:r w:rsidRPr="001A2C78">
        <w:rPr>
          <w:rFonts w:ascii="Arial" w:hAnsi="Arial" w:cs="Arial"/>
          <w:b/>
        </w:rPr>
        <w:t>Access to Tobacco Products</w:t>
      </w:r>
    </w:p>
    <w:p w14:paraId="416CAF3F" w14:textId="77777777" w:rsidR="009C6155" w:rsidRPr="001A2C78" w:rsidRDefault="00423DB7" w:rsidP="00407762">
      <w:pPr>
        <w:pStyle w:val="ListParagraph"/>
        <w:ind w:left="0"/>
        <w:jc w:val="left"/>
        <w:rPr>
          <w:rFonts w:ascii="Arial" w:hAnsi="Arial" w:cs="Arial"/>
          <w:sz w:val="24"/>
          <w:szCs w:val="24"/>
        </w:rPr>
      </w:pPr>
      <w:r w:rsidRPr="001A2C78">
        <w:rPr>
          <w:rFonts w:ascii="Arial" w:hAnsi="Arial" w:cs="Arial"/>
          <w:sz w:val="24"/>
          <w:szCs w:val="24"/>
        </w:rPr>
        <w:t>Four items adapted from the National Youth Tobacco Survey (CDC,</w:t>
      </w:r>
      <w:r w:rsidR="00D631F3" w:rsidRPr="001A2C78">
        <w:rPr>
          <w:rFonts w:ascii="Arial" w:hAnsi="Arial" w:cs="Arial"/>
          <w:sz w:val="24"/>
          <w:szCs w:val="24"/>
        </w:rPr>
        <w:t xml:space="preserve"> </w:t>
      </w:r>
      <w:r w:rsidR="006E792F" w:rsidRPr="001A2C78">
        <w:rPr>
          <w:rFonts w:ascii="Arial" w:hAnsi="Arial" w:cs="Arial"/>
          <w:sz w:val="24"/>
          <w:szCs w:val="24"/>
        </w:rPr>
        <w:t>2014a</w:t>
      </w:r>
      <w:r w:rsidRPr="001A2C78">
        <w:rPr>
          <w:rFonts w:ascii="Arial" w:hAnsi="Arial" w:cs="Arial"/>
          <w:sz w:val="24"/>
          <w:szCs w:val="24"/>
        </w:rPr>
        <w:t>) and the Youth Tobacco Survey (CDC, 2014b) were used to characterize the participants’ access to tobacco products</w:t>
      </w:r>
      <w:r w:rsidR="009C6155" w:rsidRPr="001A2C78">
        <w:rPr>
          <w:rFonts w:ascii="Arial" w:hAnsi="Arial" w:cs="Arial"/>
          <w:sz w:val="24"/>
          <w:szCs w:val="24"/>
        </w:rPr>
        <w:t>. The first item used a ‘</w:t>
      </w:r>
      <w:r w:rsidR="009C6155" w:rsidRPr="001A2C78">
        <w:rPr>
          <w:rFonts w:ascii="Arial" w:hAnsi="Arial" w:cs="Arial"/>
          <w:i/>
          <w:sz w:val="24"/>
          <w:szCs w:val="24"/>
        </w:rPr>
        <w:t>Check all that apply</w:t>
      </w:r>
      <w:r w:rsidR="009C6155" w:rsidRPr="001A2C78">
        <w:rPr>
          <w:rFonts w:ascii="Arial" w:hAnsi="Arial" w:cs="Arial"/>
          <w:sz w:val="24"/>
          <w:szCs w:val="24"/>
        </w:rPr>
        <w:t>’ format to determine where participants typically obtained tobacco products. Response options included</w:t>
      </w:r>
      <w:r w:rsidR="004D28A1" w:rsidRPr="001A2C78">
        <w:rPr>
          <w:rFonts w:ascii="Arial" w:hAnsi="Arial" w:cs="Arial"/>
          <w:sz w:val="24"/>
          <w:szCs w:val="24"/>
        </w:rPr>
        <w:t xml:space="preserve"> ‘</w:t>
      </w:r>
      <w:r w:rsidR="004D28A1" w:rsidRPr="001A2C78">
        <w:rPr>
          <w:rFonts w:ascii="Arial" w:hAnsi="Arial" w:cs="Arial"/>
          <w:i/>
          <w:sz w:val="24"/>
          <w:szCs w:val="24"/>
        </w:rPr>
        <w:t>I did not buy tobacco products during the past 30 days</w:t>
      </w:r>
      <w:r w:rsidR="004D28A1" w:rsidRPr="001A2C78">
        <w:rPr>
          <w:rFonts w:ascii="Arial" w:hAnsi="Arial" w:cs="Arial"/>
          <w:sz w:val="24"/>
          <w:szCs w:val="24"/>
        </w:rPr>
        <w:t>’,</w:t>
      </w:r>
      <w:r w:rsidR="009C6155" w:rsidRPr="001A2C78">
        <w:rPr>
          <w:rFonts w:ascii="Arial" w:hAnsi="Arial" w:cs="Arial"/>
          <w:sz w:val="24"/>
          <w:szCs w:val="24"/>
        </w:rPr>
        <w:t xml:space="preserve"> ‘</w:t>
      </w:r>
      <w:r w:rsidR="009C6155" w:rsidRPr="001A2C78">
        <w:rPr>
          <w:rFonts w:ascii="Arial" w:hAnsi="Arial" w:cs="Arial"/>
          <w:i/>
          <w:sz w:val="24"/>
          <w:szCs w:val="24"/>
        </w:rPr>
        <w:t>A gas station</w:t>
      </w:r>
      <w:r w:rsidR="009C6155" w:rsidRPr="001A2C78">
        <w:rPr>
          <w:rFonts w:ascii="Arial" w:hAnsi="Arial" w:cs="Arial"/>
          <w:sz w:val="24"/>
          <w:szCs w:val="24"/>
        </w:rPr>
        <w:t>’, ‘</w:t>
      </w:r>
      <w:r w:rsidR="009C6155" w:rsidRPr="001A2C78">
        <w:rPr>
          <w:rFonts w:ascii="Arial" w:hAnsi="Arial" w:cs="Arial"/>
          <w:i/>
          <w:sz w:val="24"/>
          <w:szCs w:val="24"/>
        </w:rPr>
        <w:t>A convenience store</w:t>
      </w:r>
      <w:r w:rsidR="009C6155" w:rsidRPr="001A2C78">
        <w:rPr>
          <w:rFonts w:ascii="Arial" w:hAnsi="Arial" w:cs="Arial"/>
          <w:sz w:val="24"/>
          <w:szCs w:val="24"/>
        </w:rPr>
        <w:t>’, ‘</w:t>
      </w:r>
      <w:r w:rsidR="009C6155" w:rsidRPr="001A2C78">
        <w:rPr>
          <w:rFonts w:ascii="Arial" w:hAnsi="Arial" w:cs="Arial"/>
          <w:i/>
          <w:sz w:val="24"/>
          <w:szCs w:val="24"/>
        </w:rPr>
        <w:t>A grocery store</w:t>
      </w:r>
      <w:r w:rsidR="009C6155" w:rsidRPr="001A2C78">
        <w:rPr>
          <w:rFonts w:ascii="Arial" w:hAnsi="Arial" w:cs="Arial"/>
          <w:sz w:val="24"/>
          <w:szCs w:val="24"/>
        </w:rPr>
        <w:t>’, ‘</w:t>
      </w:r>
      <w:r w:rsidR="009C6155" w:rsidRPr="001A2C78">
        <w:rPr>
          <w:rFonts w:ascii="Arial" w:hAnsi="Arial" w:cs="Arial"/>
          <w:i/>
          <w:sz w:val="24"/>
          <w:szCs w:val="24"/>
        </w:rPr>
        <w:t>A drugstore or pharmacy</w:t>
      </w:r>
      <w:r w:rsidR="009C6155" w:rsidRPr="001A2C78">
        <w:rPr>
          <w:rFonts w:ascii="Arial" w:hAnsi="Arial" w:cs="Arial"/>
          <w:sz w:val="24"/>
          <w:szCs w:val="24"/>
        </w:rPr>
        <w:t>’, ‘</w:t>
      </w:r>
      <w:r w:rsidR="009C6155" w:rsidRPr="001A2C78">
        <w:rPr>
          <w:rFonts w:ascii="Arial" w:hAnsi="Arial" w:cs="Arial"/>
          <w:i/>
          <w:sz w:val="24"/>
          <w:szCs w:val="24"/>
        </w:rPr>
        <w:t>A vending machine</w:t>
      </w:r>
      <w:r w:rsidR="009C6155" w:rsidRPr="001A2C78">
        <w:rPr>
          <w:rFonts w:ascii="Arial" w:hAnsi="Arial" w:cs="Arial"/>
          <w:sz w:val="24"/>
          <w:szCs w:val="24"/>
        </w:rPr>
        <w:t>’, ‘</w:t>
      </w:r>
      <w:r w:rsidR="009C6155" w:rsidRPr="001A2C78">
        <w:rPr>
          <w:rFonts w:ascii="Arial" w:hAnsi="Arial" w:cs="Arial"/>
          <w:i/>
          <w:sz w:val="24"/>
          <w:szCs w:val="24"/>
        </w:rPr>
        <w:t>Over the Internet</w:t>
      </w:r>
      <w:r w:rsidR="009C6155" w:rsidRPr="001A2C78">
        <w:rPr>
          <w:rFonts w:ascii="Arial" w:hAnsi="Arial" w:cs="Arial"/>
          <w:sz w:val="24"/>
          <w:szCs w:val="24"/>
        </w:rPr>
        <w:t>’, ‘</w:t>
      </w:r>
      <w:r w:rsidR="009C6155" w:rsidRPr="001A2C78">
        <w:rPr>
          <w:rFonts w:ascii="Arial" w:hAnsi="Arial" w:cs="Arial"/>
          <w:i/>
          <w:sz w:val="24"/>
          <w:szCs w:val="24"/>
        </w:rPr>
        <w:t>Through the mail</w:t>
      </w:r>
      <w:r w:rsidR="009C6155" w:rsidRPr="001A2C78">
        <w:rPr>
          <w:rFonts w:ascii="Arial" w:hAnsi="Arial" w:cs="Arial"/>
          <w:sz w:val="24"/>
          <w:szCs w:val="24"/>
        </w:rPr>
        <w:t>’, ‘</w:t>
      </w:r>
      <w:r w:rsidR="009C6155" w:rsidRPr="001A2C78">
        <w:rPr>
          <w:rFonts w:ascii="Arial" w:hAnsi="Arial" w:cs="Arial"/>
          <w:i/>
          <w:sz w:val="24"/>
          <w:szCs w:val="24"/>
        </w:rPr>
        <w:t>A friend</w:t>
      </w:r>
      <w:r w:rsidR="009C6155" w:rsidRPr="001A2C78">
        <w:rPr>
          <w:rFonts w:ascii="Arial" w:hAnsi="Arial" w:cs="Arial"/>
          <w:sz w:val="24"/>
          <w:szCs w:val="24"/>
        </w:rPr>
        <w:t>’, ‘</w:t>
      </w:r>
      <w:r w:rsidR="009C6155" w:rsidRPr="001A2C78">
        <w:rPr>
          <w:rFonts w:ascii="Arial" w:hAnsi="Arial" w:cs="Arial"/>
          <w:i/>
          <w:sz w:val="24"/>
          <w:szCs w:val="24"/>
        </w:rPr>
        <w:t>A family member</w:t>
      </w:r>
      <w:r w:rsidR="009C6155" w:rsidRPr="001A2C78">
        <w:rPr>
          <w:rFonts w:ascii="Arial" w:hAnsi="Arial" w:cs="Arial"/>
          <w:sz w:val="24"/>
          <w:szCs w:val="24"/>
        </w:rPr>
        <w:t>’, ‘</w:t>
      </w:r>
      <w:r w:rsidR="009C6155" w:rsidRPr="001A2C78">
        <w:rPr>
          <w:rFonts w:ascii="Arial" w:hAnsi="Arial" w:cs="Arial"/>
          <w:i/>
          <w:sz w:val="24"/>
          <w:szCs w:val="24"/>
        </w:rPr>
        <w:t>None of the above</w:t>
      </w:r>
      <w:r w:rsidR="009C6155" w:rsidRPr="001A2C78">
        <w:rPr>
          <w:rFonts w:ascii="Arial" w:hAnsi="Arial" w:cs="Arial"/>
          <w:sz w:val="24"/>
          <w:szCs w:val="24"/>
        </w:rPr>
        <w:t>’, and ‘</w:t>
      </w:r>
      <w:r w:rsidR="009C6155" w:rsidRPr="001A2C78">
        <w:rPr>
          <w:rFonts w:ascii="Arial" w:hAnsi="Arial" w:cs="Arial"/>
          <w:i/>
          <w:sz w:val="24"/>
          <w:szCs w:val="24"/>
        </w:rPr>
        <w:t>Other’</w:t>
      </w:r>
      <w:r w:rsidR="009C6155" w:rsidRPr="001A2C78">
        <w:rPr>
          <w:rFonts w:ascii="Arial" w:hAnsi="Arial" w:cs="Arial"/>
          <w:sz w:val="24"/>
          <w:szCs w:val="24"/>
        </w:rPr>
        <w:t xml:space="preserve">. The second item </w:t>
      </w:r>
      <w:proofErr w:type="gramStart"/>
      <w:r w:rsidR="008C6D75" w:rsidRPr="001A2C78">
        <w:rPr>
          <w:rFonts w:ascii="Arial" w:hAnsi="Arial" w:cs="Arial"/>
          <w:sz w:val="24"/>
          <w:szCs w:val="24"/>
        </w:rPr>
        <w:t>asked</w:t>
      </w:r>
      <w:proofErr w:type="gramEnd"/>
      <w:r w:rsidR="009C6155" w:rsidRPr="001A2C78">
        <w:rPr>
          <w:rFonts w:ascii="Arial" w:hAnsi="Arial" w:cs="Arial"/>
          <w:sz w:val="24"/>
          <w:szCs w:val="24"/>
        </w:rPr>
        <w:t xml:space="preserve"> ‘Did anyone refuse to sell you a tobacco product because of your age?’ The third item assessed whether participants were asked to show proof of age if and when they tried to buy tobacco products in a store. The fourth item asked participants, ‘If you wanted to, how easy or hard do you think it would be for you to purchase tobacco products in a store?’ Participants chose from the response options ‘</w:t>
      </w:r>
      <w:r w:rsidR="009C6155" w:rsidRPr="001A2C78">
        <w:rPr>
          <w:rFonts w:ascii="Arial" w:hAnsi="Arial" w:cs="Arial"/>
          <w:i/>
          <w:sz w:val="24"/>
          <w:szCs w:val="24"/>
        </w:rPr>
        <w:t>Very easy</w:t>
      </w:r>
      <w:r w:rsidR="009C6155" w:rsidRPr="001A2C78">
        <w:rPr>
          <w:rFonts w:ascii="Arial" w:hAnsi="Arial" w:cs="Arial"/>
          <w:sz w:val="24"/>
          <w:szCs w:val="24"/>
        </w:rPr>
        <w:t>’, ‘</w:t>
      </w:r>
      <w:r w:rsidR="009C6155" w:rsidRPr="001A2C78">
        <w:rPr>
          <w:rFonts w:ascii="Arial" w:hAnsi="Arial" w:cs="Arial"/>
          <w:i/>
          <w:sz w:val="24"/>
          <w:szCs w:val="24"/>
        </w:rPr>
        <w:t>Sort of easy</w:t>
      </w:r>
      <w:r w:rsidR="009C6155" w:rsidRPr="001A2C78">
        <w:rPr>
          <w:rFonts w:ascii="Arial" w:hAnsi="Arial" w:cs="Arial"/>
          <w:sz w:val="24"/>
          <w:szCs w:val="24"/>
        </w:rPr>
        <w:t>’, ‘</w:t>
      </w:r>
      <w:r w:rsidR="009C6155" w:rsidRPr="001A2C78">
        <w:rPr>
          <w:rFonts w:ascii="Arial" w:hAnsi="Arial" w:cs="Arial"/>
          <w:i/>
          <w:sz w:val="24"/>
          <w:szCs w:val="24"/>
        </w:rPr>
        <w:t>Sort of hard</w:t>
      </w:r>
      <w:r w:rsidR="009C6155" w:rsidRPr="001A2C78">
        <w:rPr>
          <w:rFonts w:ascii="Arial" w:hAnsi="Arial" w:cs="Arial"/>
          <w:sz w:val="24"/>
          <w:szCs w:val="24"/>
        </w:rPr>
        <w:t>’, and ‘</w:t>
      </w:r>
      <w:r w:rsidR="009C6155" w:rsidRPr="001A2C78">
        <w:rPr>
          <w:rFonts w:ascii="Arial" w:hAnsi="Arial" w:cs="Arial"/>
          <w:i/>
          <w:sz w:val="24"/>
          <w:szCs w:val="24"/>
        </w:rPr>
        <w:t>Very hard</w:t>
      </w:r>
      <w:r w:rsidR="009C6155" w:rsidRPr="001A2C78">
        <w:rPr>
          <w:rFonts w:ascii="Arial" w:hAnsi="Arial" w:cs="Arial"/>
          <w:sz w:val="24"/>
          <w:szCs w:val="24"/>
        </w:rPr>
        <w:t xml:space="preserve">’. </w:t>
      </w:r>
    </w:p>
    <w:p w14:paraId="018BC8E6" w14:textId="77777777" w:rsidR="009C6155" w:rsidRPr="001A2C78" w:rsidRDefault="009C6155" w:rsidP="00407762">
      <w:pPr>
        <w:pStyle w:val="ListParagraph"/>
        <w:ind w:left="0"/>
        <w:jc w:val="left"/>
        <w:rPr>
          <w:rFonts w:ascii="Arial" w:hAnsi="Arial" w:cs="Arial"/>
          <w:sz w:val="24"/>
          <w:szCs w:val="24"/>
        </w:rPr>
      </w:pPr>
    </w:p>
    <w:p w14:paraId="6AA6DE31" w14:textId="77777777" w:rsidR="004F45A9" w:rsidRPr="001A2C78" w:rsidRDefault="001A2C78" w:rsidP="001A2C78">
      <w:pPr>
        <w:pStyle w:val="ListParagraph"/>
        <w:ind w:left="0"/>
        <w:jc w:val="left"/>
        <w:rPr>
          <w:rFonts w:ascii="Arial" w:hAnsi="Arial" w:cs="Arial"/>
          <w:sz w:val="24"/>
          <w:szCs w:val="24"/>
        </w:rPr>
      </w:pPr>
      <w:r w:rsidRPr="001A2C78">
        <w:rPr>
          <w:rFonts w:ascii="Arial" w:hAnsi="Arial" w:cs="Arial"/>
          <w:sz w:val="24"/>
          <w:szCs w:val="24"/>
        </w:rPr>
        <w:t>In the second</w:t>
      </w:r>
      <w:r w:rsidR="005472E9">
        <w:rPr>
          <w:rFonts w:ascii="Arial" w:hAnsi="Arial" w:cs="Arial"/>
          <w:sz w:val="24"/>
          <w:szCs w:val="24"/>
        </w:rPr>
        <w:t xml:space="preserve"> and third</w:t>
      </w:r>
      <w:r w:rsidRPr="001A2C78">
        <w:rPr>
          <w:rFonts w:ascii="Arial" w:hAnsi="Arial" w:cs="Arial"/>
          <w:sz w:val="24"/>
          <w:szCs w:val="24"/>
        </w:rPr>
        <w:t xml:space="preserve"> wave of the study, four</w:t>
      </w:r>
      <w:r w:rsidR="004F45A9" w:rsidRPr="001A2C78">
        <w:rPr>
          <w:rFonts w:ascii="Arial" w:hAnsi="Arial" w:cs="Arial"/>
          <w:sz w:val="24"/>
          <w:szCs w:val="24"/>
        </w:rPr>
        <w:t xml:space="preserve"> additional items were added.</w:t>
      </w:r>
      <w:r w:rsidR="00325A0E" w:rsidRPr="001A2C78">
        <w:rPr>
          <w:rFonts w:ascii="Arial" w:hAnsi="Arial" w:cs="Arial"/>
          <w:sz w:val="24"/>
          <w:szCs w:val="24"/>
        </w:rPr>
        <w:t xml:space="preserve"> </w:t>
      </w:r>
      <w:r w:rsidRPr="001A2C78">
        <w:rPr>
          <w:rFonts w:ascii="Arial" w:hAnsi="Arial" w:cs="Arial"/>
          <w:sz w:val="24"/>
          <w:szCs w:val="24"/>
        </w:rPr>
        <w:t xml:space="preserve">The first item </w:t>
      </w:r>
      <w:proofErr w:type="gramStart"/>
      <w:r w:rsidRPr="001A2C78">
        <w:rPr>
          <w:rFonts w:ascii="Arial" w:hAnsi="Arial" w:cs="Arial"/>
          <w:sz w:val="24"/>
          <w:szCs w:val="24"/>
        </w:rPr>
        <w:t>asked</w:t>
      </w:r>
      <w:proofErr w:type="gramEnd"/>
      <w:r w:rsidRPr="001A2C78">
        <w:rPr>
          <w:rFonts w:ascii="Arial" w:hAnsi="Arial" w:cs="Arial"/>
          <w:sz w:val="24"/>
          <w:szCs w:val="24"/>
        </w:rPr>
        <w:t xml:space="preserve"> </w:t>
      </w:r>
      <w:r w:rsidR="00DC1652" w:rsidRPr="001A2C78">
        <w:rPr>
          <w:rFonts w:ascii="Arial" w:hAnsi="Arial" w:cs="Arial"/>
          <w:sz w:val="24"/>
          <w:szCs w:val="24"/>
        </w:rPr>
        <w:t>‘During the past 30 days, where did you get MOST of your tobacco products?’ Response options included ‘</w:t>
      </w:r>
      <w:r w:rsidR="00DC1652" w:rsidRPr="001A2C78">
        <w:rPr>
          <w:rFonts w:ascii="Arial" w:hAnsi="Arial" w:cs="Arial"/>
          <w:i/>
          <w:sz w:val="24"/>
          <w:szCs w:val="24"/>
        </w:rPr>
        <w:t>I did not buy tobacco products during the past 30 days</w:t>
      </w:r>
      <w:r w:rsidR="00DC1652" w:rsidRPr="001A2C78">
        <w:rPr>
          <w:rFonts w:ascii="Arial" w:hAnsi="Arial" w:cs="Arial"/>
          <w:sz w:val="24"/>
          <w:szCs w:val="24"/>
        </w:rPr>
        <w:t>’, ‘</w:t>
      </w:r>
      <w:r w:rsidR="00DC1652" w:rsidRPr="001A2C78">
        <w:rPr>
          <w:rFonts w:ascii="Arial" w:hAnsi="Arial" w:cs="Arial"/>
          <w:i/>
          <w:sz w:val="24"/>
          <w:szCs w:val="24"/>
        </w:rPr>
        <w:t>A gas station</w:t>
      </w:r>
      <w:r w:rsidR="00DC1652" w:rsidRPr="001A2C78">
        <w:rPr>
          <w:rFonts w:ascii="Arial" w:hAnsi="Arial" w:cs="Arial"/>
          <w:sz w:val="24"/>
          <w:szCs w:val="24"/>
        </w:rPr>
        <w:t>’, ‘</w:t>
      </w:r>
      <w:r w:rsidR="00DC1652" w:rsidRPr="001A2C78">
        <w:rPr>
          <w:rFonts w:ascii="Arial" w:hAnsi="Arial" w:cs="Arial"/>
          <w:i/>
          <w:sz w:val="24"/>
          <w:szCs w:val="24"/>
        </w:rPr>
        <w:t>A convenience store</w:t>
      </w:r>
      <w:r w:rsidR="00DC1652" w:rsidRPr="001A2C78">
        <w:rPr>
          <w:rFonts w:ascii="Arial" w:hAnsi="Arial" w:cs="Arial"/>
          <w:sz w:val="24"/>
          <w:szCs w:val="24"/>
        </w:rPr>
        <w:t>’, ‘</w:t>
      </w:r>
      <w:r w:rsidR="00DC1652" w:rsidRPr="001A2C78">
        <w:rPr>
          <w:rFonts w:ascii="Arial" w:hAnsi="Arial" w:cs="Arial"/>
          <w:i/>
          <w:sz w:val="24"/>
          <w:szCs w:val="24"/>
        </w:rPr>
        <w:t>A grocery store</w:t>
      </w:r>
      <w:r w:rsidR="00DC1652" w:rsidRPr="001A2C78">
        <w:rPr>
          <w:rFonts w:ascii="Arial" w:hAnsi="Arial" w:cs="Arial"/>
          <w:sz w:val="24"/>
          <w:szCs w:val="24"/>
        </w:rPr>
        <w:t>’, ‘</w:t>
      </w:r>
      <w:r w:rsidR="00DC1652" w:rsidRPr="001A2C78">
        <w:rPr>
          <w:rFonts w:ascii="Arial" w:hAnsi="Arial" w:cs="Arial"/>
          <w:i/>
          <w:sz w:val="24"/>
          <w:szCs w:val="24"/>
        </w:rPr>
        <w:t>A drugstore or pharmacy</w:t>
      </w:r>
      <w:r w:rsidR="00DC1652" w:rsidRPr="001A2C78">
        <w:rPr>
          <w:rFonts w:ascii="Arial" w:hAnsi="Arial" w:cs="Arial"/>
          <w:sz w:val="24"/>
          <w:szCs w:val="24"/>
        </w:rPr>
        <w:t>’, ‘</w:t>
      </w:r>
      <w:r w:rsidR="00DC1652" w:rsidRPr="001A2C78">
        <w:rPr>
          <w:rFonts w:ascii="Arial" w:hAnsi="Arial" w:cs="Arial"/>
          <w:i/>
          <w:sz w:val="24"/>
          <w:szCs w:val="24"/>
        </w:rPr>
        <w:t>A vending machine</w:t>
      </w:r>
      <w:r w:rsidR="00DC1652" w:rsidRPr="001A2C78">
        <w:rPr>
          <w:rFonts w:ascii="Arial" w:hAnsi="Arial" w:cs="Arial"/>
          <w:sz w:val="24"/>
          <w:szCs w:val="24"/>
        </w:rPr>
        <w:t>’, ‘</w:t>
      </w:r>
      <w:r w:rsidR="00DC1652" w:rsidRPr="001A2C78">
        <w:rPr>
          <w:rFonts w:ascii="Arial" w:hAnsi="Arial" w:cs="Arial"/>
          <w:i/>
          <w:sz w:val="24"/>
          <w:szCs w:val="24"/>
        </w:rPr>
        <w:t>Over the Internet</w:t>
      </w:r>
      <w:r w:rsidR="00DC1652" w:rsidRPr="001A2C78">
        <w:rPr>
          <w:rFonts w:ascii="Arial" w:hAnsi="Arial" w:cs="Arial"/>
          <w:sz w:val="24"/>
          <w:szCs w:val="24"/>
        </w:rPr>
        <w:t>’, ‘</w:t>
      </w:r>
      <w:r w:rsidR="00DC1652" w:rsidRPr="001A2C78">
        <w:rPr>
          <w:rFonts w:ascii="Arial" w:hAnsi="Arial" w:cs="Arial"/>
          <w:i/>
          <w:sz w:val="24"/>
          <w:szCs w:val="24"/>
        </w:rPr>
        <w:t>Through the mail</w:t>
      </w:r>
      <w:r w:rsidR="00DC1652" w:rsidRPr="001A2C78">
        <w:rPr>
          <w:rFonts w:ascii="Arial" w:hAnsi="Arial" w:cs="Arial"/>
          <w:sz w:val="24"/>
          <w:szCs w:val="24"/>
        </w:rPr>
        <w:t>’, ‘</w:t>
      </w:r>
      <w:r w:rsidR="00DC1652" w:rsidRPr="001A2C78">
        <w:rPr>
          <w:rFonts w:ascii="Arial" w:hAnsi="Arial" w:cs="Arial"/>
          <w:i/>
          <w:sz w:val="24"/>
          <w:szCs w:val="24"/>
        </w:rPr>
        <w:t>A friend</w:t>
      </w:r>
      <w:r w:rsidR="00DC1652" w:rsidRPr="001A2C78">
        <w:rPr>
          <w:rFonts w:ascii="Arial" w:hAnsi="Arial" w:cs="Arial"/>
          <w:sz w:val="24"/>
          <w:szCs w:val="24"/>
        </w:rPr>
        <w:t>’, ‘</w:t>
      </w:r>
      <w:r w:rsidR="00DC1652" w:rsidRPr="001A2C78">
        <w:rPr>
          <w:rFonts w:ascii="Arial" w:hAnsi="Arial" w:cs="Arial"/>
          <w:i/>
          <w:sz w:val="24"/>
          <w:szCs w:val="24"/>
        </w:rPr>
        <w:t>A family member</w:t>
      </w:r>
      <w:r w:rsidR="00DC1652" w:rsidRPr="001A2C78">
        <w:rPr>
          <w:rFonts w:ascii="Arial" w:hAnsi="Arial" w:cs="Arial"/>
          <w:sz w:val="24"/>
          <w:szCs w:val="24"/>
        </w:rPr>
        <w:t>’, and ‘</w:t>
      </w:r>
      <w:r w:rsidRPr="001A2C78">
        <w:rPr>
          <w:rFonts w:ascii="Arial" w:hAnsi="Arial" w:cs="Arial"/>
          <w:i/>
          <w:sz w:val="24"/>
          <w:szCs w:val="24"/>
        </w:rPr>
        <w:t>Other (please specify)</w:t>
      </w:r>
      <w:r w:rsidRPr="001A2C78">
        <w:rPr>
          <w:rFonts w:ascii="Arial" w:hAnsi="Arial" w:cs="Arial"/>
          <w:sz w:val="24"/>
          <w:szCs w:val="24"/>
        </w:rPr>
        <w:t>’</w:t>
      </w:r>
      <w:r w:rsidR="00DC1652" w:rsidRPr="001A2C78">
        <w:rPr>
          <w:rFonts w:ascii="Arial" w:hAnsi="Arial" w:cs="Arial"/>
          <w:sz w:val="24"/>
          <w:szCs w:val="24"/>
        </w:rPr>
        <w:t>.</w:t>
      </w:r>
      <w:r w:rsidR="00E1130C" w:rsidRPr="001A2C78">
        <w:rPr>
          <w:rFonts w:ascii="Arial" w:hAnsi="Arial" w:cs="Arial"/>
          <w:sz w:val="24"/>
          <w:szCs w:val="24"/>
        </w:rPr>
        <w:t xml:space="preserve"> </w:t>
      </w:r>
      <w:r w:rsidRPr="001A2C78">
        <w:rPr>
          <w:rFonts w:ascii="Arial" w:hAnsi="Arial" w:cs="Arial"/>
          <w:sz w:val="24"/>
          <w:szCs w:val="24"/>
        </w:rPr>
        <w:t xml:space="preserve">The second item </w:t>
      </w:r>
      <w:proofErr w:type="gramStart"/>
      <w:r w:rsidRPr="001A2C78">
        <w:rPr>
          <w:rFonts w:ascii="Arial" w:hAnsi="Arial" w:cs="Arial"/>
          <w:sz w:val="24"/>
          <w:szCs w:val="24"/>
        </w:rPr>
        <w:t>asked</w:t>
      </w:r>
      <w:proofErr w:type="gramEnd"/>
      <w:r w:rsidR="004F45A9" w:rsidRPr="001A2C78">
        <w:rPr>
          <w:rFonts w:ascii="Arial" w:hAnsi="Arial" w:cs="Arial"/>
          <w:sz w:val="24"/>
          <w:szCs w:val="24"/>
        </w:rPr>
        <w:t xml:space="preserve"> ‘What is the CHEAPEST way to buy tobacco product</w:t>
      </w:r>
      <w:r w:rsidR="00E1130C" w:rsidRPr="001A2C78">
        <w:rPr>
          <w:rFonts w:ascii="Arial" w:hAnsi="Arial" w:cs="Arial"/>
          <w:sz w:val="24"/>
          <w:szCs w:val="24"/>
        </w:rPr>
        <w:t>s?’</w:t>
      </w:r>
      <w:r w:rsidR="00325A0E" w:rsidRPr="001A2C78">
        <w:rPr>
          <w:rFonts w:ascii="Arial" w:hAnsi="Arial" w:cs="Arial"/>
          <w:sz w:val="24"/>
          <w:szCs w:val="24"/>
        </w:rPr>
        <w:t xml:space="preserve"> </w:t>
      </w:r>
      <w:r w:rsidR="00E1130C" w:rsidRPr="001A2C78">
        <w:rPr>
          <w:rFonts w:ascii="Arial" w:hAnsi="Arial" w:cs="Arial"/>
          <w:sz w:val="24"/>
          <w:szCs w:val="24"/>
        </w:rPr>
        <w:t xml:space="preserve">Response options </w:t>
      </w:r>
      <w:r w:rsidR="004F45A9" w:rsidRPr="001A2C78">
        <w:rPr>
          <w:rFonts w:ascii="Arial" w:hAnsi="Arial" w:cs="Arial"/>
          <w:sz w:val="24"/>
          <w:szCs w:val="24"/>
        </w:rPr>
        <w:t>included ‘</w:t>
      </w:r>
      <w:r w:rsidR="00E1130C" w:rsidRPr="001A2C78">
        <w:rPr>
          <w:rFonts w:ascii="Arial" w:hAnsi="Arial" w:cs="Arial"/>
          <w:i/>
          <w:sz w:val="24"/>
          <w:szCs w:val="24"/>
        </w:rPr>
        <w:t>At a</w:t>
      </w:r>
      <w:r w:rsidR="004F45A9" w:rsidRPr="001A2C78">
        <w:rPr>
          <w:rFonts w:ascii="Arial" w:hAnsi="Arial" w:cs="Arial"/>
          <w:i/>
          <w:sz w:val="24"/>
          <w:szCs w:val="24"/>
        </w:rPr>
        <w:t xml:space="preserve"> gas station</w:t>
      </w:r>
      <w:r w:rsidR="004F45A9" w:rsidRPr="001A2C78">
        <w:rPr>
          <w:rFonts w:ascii="Arial" w:hAnsi="Arial" w:cs="Arial"/>
          <w:sz w:val="24"/>
          <w:szCs w:val="24"/>
        </w:rPr>
        <w:t>’, ‘</w:t>
      </w:r>
      <w:r w:rsidR="004F45A9" w:rsidRPr="001A2C78">
        <w:rPr>
          <w:rFonts w:ascii="Arial" w:hAnsi="Arial" w:cs="Arial"/>
          <w:i/>
          <w:sz w:val="24"/>
          <w:szCs w:val="24"/>
        </w:rPr>
        <w:t>A</w:t>
      </w:r>
      <w:r w:rsidR="00E1130C" w:rsidRPr="001A2C78">
        <w:rPr>
          <w:rFonts w:ascii="Arial" w:hAnsi="Arial" w:cs="Arial"/>
          <w:i/>
          <w:sz w:val="24"/>
          <w:szCs w:val="24"/>
        </w:rPr>
        <w:t>t a</w:t>
      </w:r>
      <w:r w:rsidR="004F45A9" w:rsidRPr="001A2C78">
        <w:rPr>
          <w:rFonts w:ascii="Arial" w:hAnsi="Arial" w:cs="Arial"/>
          <w:i/>
          <w:sz w:val="24"/>
          <w:szCs w:val="24"/>
        </w:rPr>
        <w:t xml:space="preserve"> convenience store</w:t>
      </w:r>
      <w:r w:rsidR="004F45A9" w:rsidRPr="001A2C78">
        <w:rPr>
          <w:rFonts w:ascii="Arial" w:hAnsi="Arial" w:cs="Arial"/>
          <w:sz w:val="24"/>
          <w:szCs w:val="24"/>
        </w:rPr>
        <w:t>’, ‘</w:t>
      </w:r>
      <w:r w:rsidR="004F45A9" w:rsidRPr="001A2C78">
        <w:rPr>
          <w:rFonts w:ascii="Arial" w:hAnsi="Arial" w:cs="Arial"/>
          <w:i/>
          <w:sz w:val="24"/>
          <w:szCs w:val="24"/>
        </w:rPr>
        <w:t>A</w:t>
      </w:r>
      <w:r w:rsidR="00E1130C" w:rsidRPr="001A2C78">
        <w:rPr>
          <w:rFonts w:ascii="Arial" w:hAnsi="Arial" w:cs="Arial"/>
          <w:i/>
          <w:sz w:val="24"/>
          <w:szCs w:val="24"/>
        </w:rPr>
        <w:t>t a</w:t>
      </w:r>
      <w:r w:rsidR="004F45A9" w:rsidRPr="001A2C78">
        <w:rPr>
          <w:rFonts w:ascii="Arial" w:hAnsi="Arial" w:cs="Arial"/>
          <w:i/>
          <w:sz w:val="24"/>
          <w:szCs w:val="24"/>
        </w:rPr>
        <w:t xml:space="preserve"> grocery store</w:t>
      </w:r>
      <w:r w:rsidR="004F45A9" w:rsidRPr="001A2C78">
        <w:rPr>
          <w:rFonts w:ascii="Arial" w:hAnsi="Arial" w:cs="Arial"/>
          <w:sz w:val="24"/>
          <w:szCs w:val="24"/>
        </w:rPr>
        <w:t>’, ‘</w:t>
      </w:r>
      <w:r w:rsidR="004F45A9" w:rsidRPr="001A2C78">
        <w:rPr>
          <w:rFonts w:ascii="Arial" w:hAnsi="Arial" w:cs="Arial"/>
          <w:i/>
          <w:sz w:val="24"/>
          <w:szCs w:val="24"/>
        </w:rPr>
        <w:t>A</w:t>
      </w:r>
      <w:r w:rsidR="00E1130C" w:rsidRPr="001A2C78">
        <w:rPr>
          <w:rFonts w:ascii="Arial" w:hAnsi="Arial" w:cs="Arial"/>
          <w:i/>
          <w:sz w:val="24"/>
          <w:szCs w:val="24"/>
        </w:rPr>
        <w:t>t a</w:t>
      </w:r>
      <w:r w:rsidR="004F45A9" w:rsidRPr="001A2C78">
        <w:rPr>
          <w:rFonts w:ascii="Arial" w:hAnsi="Arial" w:cs="Arial"/>
          <w:i/>
          <w:sz w:val="24"/>
          <w:szCs w:val="24"/>
        </w:rPr>
        <w:t xml:space="preserve"> drugstore or pharmacy</w:t>
      </w:r>
      <w:r w:rsidR="004F45A9" w:rsidRPr="001A2C78">
        <w:rPr>
          <w:rFonts w:ascii="Arial" w:hAnsi="Arial" w:cs="Arial"/>
          <w:sz w:val="24"/>
          <w:szCs w:val="24"/>
        </w:rPr>
        <w:t>’, ‘</w:t>
      </w:r>
      <w:r w:rsidR="004F45A9" w:rsidRPr="001A2C78">
        <w:rPr>
          <w:rFonts w:ascii="Arial" w:hAnsi="Arial" w:cs="Arial"/>
          <w:i/>
          <w:sz w:val="24"/>
          <w:szCs w:val="24"/>
        </w:rPr>
        <w:t>A</w:t>
      </w:r>
      <w:r w:rsidR="00E1130C" w:rsidRPr="001A2C78">
        <w:rPr>
          <w:rFonts w:ascii="Arial" w:hAnsi="Arial" w:cs="Arial"/>
          <w:i/>
          <w:sz w:val="24"/>
          <w:szCs w:val="24"/>
        </w:rPr>
        <w:t>t a</w:t>
      </w:r>
      <w:r w:rsidR="004F45A9" w:rsidRPr="001A2C78">
        <w:rPr>
          <w:rFonts w:ascii="Arial" w:hAnsi="Arial" w:cs="Arial"/>
          <w:i/>
          <w:sz w:val="24"/>
          <w:szCs w:val="24"/>
        </w:rPr>
        <w:t xml:space="preserve"> vending machine</w:t>
      </w:r>
      <w:r w:rsidR="004F45A9" w:rsidRPr="001A2C78">
        <w:rPr>
          <w:rFonts w:ascii="Arial" w:hAnsi="Arial" w:cs="Arial"/>
          <w:sz w:val="24"/>
          <w:szCs w:val="24"/>
        </w:rPr>
        <w:t>’, ‘</w:t>
      </w:r>
      <w:r w:rsidR="004F45A9" w:rsidRPr="001A2C78">
        <w:rPr>
          <w:rFonts w:ascii="Arial" w:hAnsi="Arial" w:cs="Arial"/>
          <w:i/>
          <w:sz w:val="24"/>
          <w:szCs w:val="24"/>
        </w:rPr>
        <w:t>Over the Internet</w:t>
      </w:r>
      <w:r w:rsidR="004F45A9" w:rsidRPr="001A2C78">
        <w:rPr>
          <w:rFonts w:ascii="Arial" w:hAnsi="Arial" w:cs="Arial"/>
          <w:sz w:val="24"/>
          <w:szCs w:val="24"/>
        </w:rPr>
        <w:t>’, ‘</w:t>
      </w:r>
      <w:r w:rsidR="004F45A9" w:rsidRPr="001A2C78">
        <w:rPr>
          <w:rFonts w:ascii="Arial" w:hAnsi="Arial" w:cs="Arial"/>
          <w:i/>
          <w:sz w:val="24"/>
          <w:szCs w:val="24"/>
        </w:rPr>
        <w:t>Through the mail</w:t>
      </w:r>
      <w:r w:rsidR="004F45A9" w:rsidRPr="001A2C78">
        <w:rPr>
          <w:rFonts w:ascii="Arial" w:hAnsi="Arial" w:cs="Arial"/>
          <w:sz w:val="24"/>
          <w:szCs w:val="24"/>
        </w:rPr>
        <w:t>’</w:t>
      </w:r>
      <w:r w:rsidR="00E1130C" w:rsidRPr="001A2C78">
        <w:rPr>
          <w:rFonts w:ascii="Arial" w:hAnsi="Arial" w:cs="Arial"/>
          <w:sz w:val="24"/>
          <w:szCs w:val="24"/>
        </w:rPr>
        <w:t>, and ‘</w:t>
      </w:r>
      <w:r w:rsidRPr="001A2C78">
        <w:rPr>
          <w:rFonts w:ascii="Arial" w:hAnsi="Arial" w:cs="Arial"/>
          <w:i/>
          <w:sz w:val="24"/>
          <w:szCs w:val="24"/>
        </w:rPr>
        <w:t>Other (please specify)</w:t>
      </w:r>
      <w:r w:rsidR="00E1130C" w:rsidRPr="001A2C78">
        <w:rPr>
          <w:rFonts w:ascii="Arial" w:hAnsi="Arial" w:cs="Arial"/>
          <w:sz w:val="24"/>
          <w:szCs w:val="24"/>
        </w:rPr>
        <w:t>’</w:t>
      </w:r>
      <w:r w:rsidR="004F45A9" w:rsidRPr="001A2C78">
        <w:rPr>
          <w:rFonts w:ascii="Arial" w:hAnsi="Arial" w:cs="Arial"/>
          <w:sz w:val="24"/>
          <w:szCs w:val="24"/>
        </w:rPr>
        <w:t>.</w:t>
      </w:r>
      <w:r w:rsidR="00325A0E" w:rsidRPr="001A2C78">
        <w:rPr>
          <w:rFonts w:ascii="Arial" w:hAnsi="Arial" w:cs="Arial"/>
          <w:sz w:val="24"/>
          <w:szCs w:val="24"/>
        </w:rPr>
        <w:t xml:space="preserve"> </w:t>
      </w:r>
      <w:r w:rsidR="00C82FFB">
        <w:rPr>
          <w:rFonts w:ascii="Arial" w:hAnsi="Arial" w:cs="Arial"/>
          <w:sz w:val="24"/>
          <w:szCs w:val="24"/>
        </w:rPr>
        <w:t>The third item inquired</w:t>
      </w:r>
      <w:r w:rsidR="004F45A9" w:rsidRPr="001A2C78">
        <w:rPr>
          <w:rFonts w:ascii="Arial" w:hAnsi="Arial" w:cs="Arial"/>
          <w:sz w:val="24"/>
          <w:szCs w:val="24"/>
        </w:rPr>
        <w:t xml:space="preserve"> ‘What is the CHEAPEST tobacco product to buy?’</w:t>
      </w:r>
      <w:r w:rsidR="00325A0E" w:rsidRPr="001A2C78">
        <w:rPr>
          <w:rFonts w:ascii="Arial" w:hAnsi="Arial" w:cs="Arial"/>
          <w:sz w:val="24"/>
          <w:szCs w:val="24"/>
        </w:rPr>
        <w:t xml:space="preserve"> </w:t>
      </w:r>
      <w:r w:rsidR="00C82FFB">
        <w:rPr>
          <w:rFonts w:ascii="Arial" w:hAnsi="Arial" w:cs="Arial"/>
          <w:sz w:val="24"/>
          <w:szCs w:val="24"/>
        </w:rPr>
        <w:t>and asked the participant to select among the</w:t>
      </w:r>
      <w:r w:rsidRPr="001A2C78">
        <w:rPr>
          <w:rFonts w:ascii="Arial" w:hAnsi="Arial" w:cs="Arial"/>
          <w:sz w:val="24"/>
          <w:szCs w:val="24"/>
        </w:rPr>
        <w:t xml:space="preserve"> response options </w:t>
      </w:r>
      <w:r w:rsidR="004F45A9" w:rsidRPr="001A2C78">
        <w:rPr>
          <w:rFonts w:ascii="Arial" w:hAnsi="Arial" w:cs="Arial"/>
          <w:sz w:val="24"/>
          <w:szCs w:val="24"/>
        </w:rPr>
        <w:t>‘</w:t>
      </w:r>
      <w:r w:rsidR="004F45A9" w:rsidRPr="001A2C78">
        <w:rPr>
          <w:rFonts w:ascii="Arial" w:hAnsi="Arial" w:cs="Arial"/>
          <w:i/>
          <w:sz w:val="24"/>
          <w:szCs w:val="24"/>
        </w:rPr>
        <w:t>Cigarettes</w:t>
      </w:r>
      <w:r w:rsidR="004F45A9" w:rsidRPr="001A2C78">
        <w:rPr>
          <w:rFonts w:ascii="Arial" w:hAnsi="Arial" w:cs="Arial"/>
          <w:sz w:val="24"/>
          <w:szCs w:val="24"/>
        </w:rPr>
        <w:t>’, ‘</w:t>
      </w:r>
      <w:r w:rsidR="004F45A9" w:rsidRPr="001A2C78">
        <w:rPr>
          <w:rFonts w:ascii="Arial" w:hAnsi="Arial" w:cs="Arial"/>
          <w:i/>
          <w:sz w:val="24"/>
          <w:szCs w:val="24"/>
        </w:rPr>
        <w:t>Electronic Cigarettes, Vaporizers, or Vape Pens</w:t>
      </w:r>
      <w:r w:rsidR="004F45A9" w:rsidRPr="001A2C78">
        <w:rPr>
          <w:rFonts w:ascii="Arial" w:hAnsi="Arial" w:cs="Arial"/>
          <w:sz w:val="24"/>
          <w:szCs w:val="24"/>
        </w:rPr>
        <w:t>’, ‘</w:t>
      </w:r>
      <w:r w:rsidR="004F45A9" w:rsidRPr="001A2C78">
        <w:rPr>
          <w:rFonts w:ascii="Arial" w:hAnsi="Arial" w:cs="Arial"/>
          <w:i/>
          <w:sz w:val="24"/>
          <w:szCs w:val="24"/>
        </w:rPr>
        <w:t>Cigars, Cigarillos, or Little Cigars</w:t>
      </w:r>
      <w:r w:rsidR="004F45A9" w:rsidRPr="001A2C78">
        <w:rPr>
          <w:rFonts w:ascii="Arial" w:hAnsi="Arial" w:cs="Arial"/>
          <w:sz w:val="24"/>
          <w:szCs w:val="24"/>
        </w:rPr>
        <w:t>’, ‘</w:t>
      </w:r>
      <w:r w:rsidR="004F45A9" w:rsidRPr="001A2C78">
        <w:rPr>
          <w:rFonts w:ascii="Arial" w:hAnsi="Arial" w:cs="Arial"/>
          <w:i/>
          <w:sz w:val="24"/>
          <w:szCs w:val="24"/>
        </w:rPr>
        <w:t>Chewing Tobacco, Snuff, or Dip</w:t>
      </w:r>
      <w:r w:rsidR="004F45A9" w:rsidRPr="001A2C78">
        <w:rPr>
          <w:rFonts w:ascii="Arial" w:hAnsi="Arial" w:cs="Arial"/>
          <w:sz w:val="24"/>
          <w:szCs w:val="24"/>
        </w:rPr>
        <w:t>’, ‘</w:t>
      </w:r>
      <w:r w:rsidR="004F45A9" w:rsidRPr="001A2C78">
        <w:rPr>
          <w:rFonts w:ascii="Arial" w:hAnsi="Arial" w:cs="Arial"/>
          <w:i/>
          <w:sz w:val="24"/>
          <w:szCs w:val="24"/>
        </w:rPr>
        <w:t>Pipe Tobacco</w:t>
      </w:r>
      <w:r w:rsidR="00E1130C" w:rsidRPr="001A2C78">
        <w:rPr>
          <w:rFonts w:ascii="Arial" w:hAnsi="Arial" w:cs="Arial"/>
          <w:sz w:val="24"/>
          <w:szCs w:val="24"/>
        </w:rPr>
        <w:t>’,</w:t>
      </w:r>
      <w:r w:rsidR="004F45A9" w:rsidRPr="001A2C78">
        <w:rPr>
          <w:rFonts w:ascii="Arial" w:hAnsi="Arial" w:cs="Arial"/>
          <w:sz w:val="24"/>
          <w:szCs w:val="24"/>
        </w:rPr>
        <w:t xml:space="preserve"> ‘</w:t>
      </w:r>
      <w:r w:rsidR="004F45A9" w:rsidRPr="001A2C78">
        <w:rPr>
          <w:rFonts w:ascii="Arial" w:hAnsi="Arial" w:cs="Arial"/>
          <w:i/>
          <w:sz w:val="24"/>
          <w:szCs w:val="24"/>
        </w:rPr>
        <w:t>Hookah or Shisha</w:t>
      </w:r>
      <w:r w:rsidR="004F45A9" w:rsidRPr="001A2C78">
        <w:rPr>
          <w:rFonts w:ascii="Arial" w:hAnsi="Arial" w:cs="Arial"/>
          <w:sz w:val="24"/>
          <w:szCs w:val="24"/>
        </w:rPr>
        <w:t>’</w:t>
      </w:r>
      <w:r w:rsidR="00C82FFB">
        <w:rPr>
          <w:rFonts w:ascii="Arial" w:hAnsi="Arial" w:cs="Arial"/>
          <w:sz w:val="24"/>
          <w:szCs w:val="24"/>
        </w:rPr>
        <w:t>, or</w:t>
      </w:r>
      <w:r w:rsidR="00E1130C" w:rsidRPr="001A2C78">
        <w:rPr>
          <w:rFonts w:ascii="Arial" w:hAnsi="Arial" w:cs="Arial"/>
          <w:sz w:val="24"/>
          <w:szCs w:val="24"/>
        </w:rPr>
        <w:t xml:space="preserve"> ‘</w:t>
      </w:r>
      <w:r w:rsidRPr="001A2C78">
        <w:rPr>
          <w:rFonts w:ascii="Arial" w:hAnsi="Arial" w:cs="Arial"/>
          <w:i/>
          <w:sz w:val="24"/>
          <w:szCs w:val="24"/>
        </w:rPr>
        <w:t>Other (please specify)</w:t>
      </w:r>
      <w:r w:rsidR="00E1130C" w:rsidRPr="001A2C78">
        <w:rPr>
          <w:rFonts w:ascii="Arial" w:hAnsi="Arial" w:cs="Arial"/>
          <w:sz w:val="24"/>
          <w:szCs w:val="24"/>
        </w:rPr>
        <w:t>’</w:t>
      </w:r>
      <w:r w:rsidR="004F45A9" w:rsidRPr="001A2C78">
        <w:rPr>
          <w:rFonts w:ascii="Arial" w:hAnsi="Arial" w:cs="Arial"/>
          <w:sz w:val="24"/>
          <w:szCs w:val="24"/>
        </w:rPr>
        <w:t>.</w:t>
      </w:r>
      <w:r w:rsidR="00325A0E" w:rsidRPr="001A2C78">
        <w:rPr>
          <w:rFonts w:ascii="Arial" w:hAnsi="Arial" w:cs="Arial"/>
          <w:sz w:val="24"/>
          <w:szCs w:val="24"/>
        </w:rPr>
        <w:t xml:space="preserve"> </w:t>
      </w:r>
      <w:r>
        <w:rPr>
          <w:rFonts w:ascii="Arial" w:hAnsi="Arial" w:cs="Arial"/>
          <w:sz w:val="24"/>
          <w:szCs w:val="24"/>
        </w:rPr>
        <w:t xml:space="preserve">The fourth item </w:t>
      </w:r>
      <w:r w:rsidRPr="001A2C78">
        <w:rPr>
          <w:rFonts w:ascii="Arial" w:hAnsi="Arial" w:cs="Arial"/>
          <w:sz w:val="24"/>
          <w:szCs w:val="24"/>
        </w:rPr>
        <w:t>used a ‘</w:t>
      </w:r>
      <w:r w:rsidRPr="001A2C78">
        <w:rPr>
          <w:rFonts w:ascii="Arial" w:hAnsi="Arial" w:cs="Arial"/>
          <w:i/>
          <w:sz w:val="24"/>
          <w:szCs w:val="24"/>
        </w:rPr>
        <w:t>Check all that apply</w:t>
      </w:r>
      <w:r w:rsidRPr="001A2C78">
        <w:rPr>
          <w:rFonts w:ascii="Arial" w:hAnsi="Arial" w:cs="Arial"/>
          <w:sz w:val="24"/>
          <w:szCs w:val="24"/>
        </w:rPr>
        <w:t xml:space="preserve">’ format </w:t>
      </w:r>
      <w:r>
        <w:rPr>
          <w:rFonts w:ascii="Arial" w:hAnsi="Arial" w:cs="Arial"/>
          <w:sz w:val="24"/>
          <w:szCs w:val="24"/>
        </w:rPr>
        <w:t xml:space="preserve">to determine if the participant had bought tobacco products </w:t>
      </w:r>
      <w:r w:rsidR="00C82FFB">
        <w:rPr>
          <w:rFonts w:ascii="Arial" w:hAnsi="Arial" w:cs="Arial"/>
          <w:sz w:val="24"/>
          <w:szCs w:val="24"/>
        </w:rPr>
        <w:t xml:space="preserve">in their lifetime </w:t>
      </w:r>
      <w:r>
        <w:rPr>
          <w:rFonts w:ascii="Arial" w:hAnsi="Arial" w:cs="Arial"/>
          <w:sz w:val="24"/>
          <w:szCs w:val="24"/>
        </w:rPr>
        <w:t xml:space="preserve">from a store near the </w:t>
      </w:r>
      <w:proofErr w:type="gramStart"/>
      <w:r>
        <w:rPr>
          <w:rFonts w:ascii="Arial" w:hAnsi="Arial" w:cs="Arial"/>
          <w:sz w:val="24"/>
          <w:szCs w:val="24"/>
        </w:rPr>
        <w:t>school</w:t>
      </w:r>
      <w:proofErr w:type="gramEnd"/>
      <w:r>
        <w:rPr>
          <w:rFonts w:ascii="Arial" w:hAnsi="Arial" w:cs="Arial"/>
          <w:sz w:val="24"/>
          <w:szCs w:val="24"/>
        </w:rPr>
        <w:t xml:space="preserve"> they attended at the baseline assessment. Response options included</w:t>
      </w:r>
      <w:r w:rsidR="00966653" w:rsidRPr="001A2C78">
        <w:rPr>
          <w:rFonts w:ascii="Arial" w:hAnsi="Arial" w:cs="Arial"/>
          <w:sz w:val="24"/>
          <w:szCs w:val="24"/>
        </w:rPr>
        <w:t xml:space="preserve"> ‘</w:t>
      </w:r>
      <w:r w:rsidR="00966653" w:rsidRPr="001A2C78">
        <w:rPr>
          <w:rFonts w:ascii="Arial" w:hAnsi="Arial" w:cs="Arial"/>
          <w:i/>
          <w:sz w:val="24"/>
          <w:szCs w:val="24"/>
        </w:rPr>
        <w:t>Cigarettes</w:t>
      </w:r>
      <w:r w:rsidR="00966653" w:rsidRPr="001A2C78">
        <w:rPr>
          <w:rFonts w:ascii="Arial" w:hAnsi="Arial" w:cs="Arial"/>
          <w:sz w:val="24"/>
          <w:szCs w:val="24"/>
        </w:rPr>
        <w:t>’, ‘</w:t>
      </w:r>
      <w:r w:rsidR="00966653" w:rsidRPr="001A2C78">
        <w:rPr>
          <w:rFonts w:ascii="Arial" w:hAnsi="Arial" w:cs="Arial"/>
          <w:i/>
          <w:sz w:val="24"/>
          <w:szCs w:val="24"/>
        </w:rPr>
        <w:t>Electronic Cigarettes, Vaporizers, or Vape Pens</w:t>
      </w:r>
      <w:r w:rsidR="00966653" w:rsidRPr="001A2C78">
        <w:rPr>
          <w:rFonts w:ascii="Arial" w:hAnsi="Arial" w:cs="Arial"/>
          <w:sz w:val="24"/>
          <w:szCs w:val="24"/>
        </w:rPr>
        <w:t>’, ‘</w:t>
      </w:r>
      <w:r w:rsidR="00966653" w:rsidRPr="001A2C78">
        <w:rPr>
          <w:rFonts w:ascii="Arial" w:hAnsi="Arial" w:cs="Arial"/>
          <w:i/>
          <w:sz w:val="24"/>
          <w:szCs w:val="24"/>
        </w:rPr>
        <w:t>Cigars, Cigarillos, or Little Cigars</w:t>
      </w:r>
      <w:r w:rsidR="00966653" w:rsidRPr="001A2C78">
        <w:rPr>
          <w:rFonts w:ascii="Arial" w:hAnsi="Arial" w:cs="Arial"/>
          <w:sz w:val="24"/>
          <w:szCs w:val="24"/>
        </w:rPr>
        <w:t>’, ‘</w:t>
      </w:r>
      <w:r w:rsidR="00966653" w:rsidRPr="001A2C78">
        <w:rPr>
          <w:rFonts w:ascii="Arial" w:hAnsi="Arial" w:cs="Arial"/>
          <w:i/>
          <w:sz w:val="24"/>
          <w:szCs w:val="24"/>
        </w:rPr>
        <w:t>Chewing Tobacco, Snuff, or Dip</w:t>
      </w:r>
      <w:r w:rsidR="00966653" w:rsidRPr="001A2C78">
        <w:rPr>
          <w:rFonts w:ascii="Arial" w:hAnsi="Arial" w:cs="Arial"/>
          <w:sz w:val="24"/>
          <w:szCs w:val="24"/>
        </w:rPr>
        <w:t>’, ‘</w:t>
      </w:r>
      <w:r w:rsidR="00966653" w:rsidRPr="001A2C78">
        <w:rPr>
          <w:rFonts w:ascii="Arial" w:hAnsi="Arial" w:cs="Arial"/>
          <w:i/>
          <w:sz w:val="24"/>
          <w:szCs w:val="24"/>
        </w:rPr>
        <w:t>Pipe Tobacco</w:t>
      </w:r>
      <w:r w:rsidR="00E1130C" w:rsidRPr="001A2C78">
        <w:rPr>
          <w:rFonts w:ascii="Arial" w:hAnsi="Arial" w:cs="Arial"/>
          <w:sz w:val="24"/>
          <w:szCs w:val="24"/>
        </w:rPr>
        <w:t xml:space="preserve">’, </w:t>
      </w:r>
      <w:r w:rsidR="00966653" w:rsidRPr="001A2C78">
        <w:rPr>
          <w:rFonts w:ascii="Arial" w:hAnsi="Arial" w:cs="Arial"/>
          <w:sz w:val="24"/>
          <w:szCs w:val="24"/>
        </w:rPr>
        <w:t>‘</w:t>
      </w:r>
      <w:r w:rsidR="00966653" w:rsidRPr="001A2C78">
        <w:rPr>
          <w:rFonts w:ascii="Arial" w:hAnsi="Arial" w:cs="Arial"/>
          <w:i/>
          <w:sz w:val="24"/>
          <w:szCs w:val="24"/>
        </w:rPr>
        <w:t>Hookah or Shisha</w:t>
      </w:r>
      <w:r w:rsidR="00966653" w:rsidRPr="001A2C78">
        <w:rPr>
          <w:rFonts w:ascii="Arial" w:hAnsi="Arial" w:cs="Arial"/>
          <w:sz w:val="24"/>
          <w:szCs w:val="24"/>
        </w:rPr>
        <w:t>’</w:t>
      </w:r>
      <w:r w:rsidR="00E1130C" w:rsidRPr="001A2C78">
        <w:rPr>
          <w:rFonts w:ascii="Arial" w:hAnsi="Arial" w:cs="Arial"/>
          <w:sz w:val="24"/>
          <w:szCs w:val="24"/>
        </w:rPr>
        <w:t>, and ‘</w:t>
      </w:r>
      <w:r w:rsidR="00E1130C" w:rsidRPr="001A2C78">
        <w:rPr>
          <w:rFonts w:ascii="Arial" w:hAnsi="Arial" w:cs="Arial"/>
          <w:i/>
          <w:sz w:val="24"/>
          <w:szCs w:val="24"/>
        </w:rPr>
        <w:t>None of the above</w:t>
      </w:r>
      <w:r w:rsidR="00E1130C" w:rsidRPr="001A2C78">
        <w:rPr>
          <w:rFonts w:ascii="Arial" w:hAnsi="Arial" w:cs="Arial"/>
          <w:sz w:val="24"/>
          <w:szCs w:val="24"/>
        </w:rPr>
        <w:t>’</w:t>
      </w:r>
      <w:r w:rsidR="00966653" w:rsidRPr="001A2C78">
        <w:rPr>
          <w:rFonts w:ascii="Arial" w:hAnsi="Arial" w:cs="Arial"/>
          <w:sz w:val="24"/>
          <w:szCs w:val="24"/>
        </w:rPr>
        <w:t>.</w:t>
      </w:r>
    </w:p>
    <w:p w14:paraId="1EA6F850" w14:textId="77777777" w:rsidR="00966653" w:rsidRPr="001A2C78" w:rsidRDefault="00966653" w:rsidP="00407762">
      <w:pPr>
        <w:pStyle w:val="ListParagraph"/>
        <w:ind w:left="0"/>
        <w:jc w:val="left"/>
        <w:rPr>
          <w:rFonts w:ascii="Arial" w:hAnsi="Arial" w:cs="Arial"/>
          <w:sz w:val="24"/>
          <w:szCs w:val="24"/>
        </w:rPr>
      </w:pPr>
    </w:p>
    <w:p w14:paraId="0690D355" w14:textId="77777777" w:rsidR="005E6110" w:rsidRDefault="002732C3" w:rsidP="00407762">
      <w:pPr>
        <w:pStyle w:val="ListParagraph"/>
        <w:ind w:left="0"/>
        <w:jc w:val="left"/>
        <w:rPr>
          <w:rFonts w:ascii="Arial" w:hAnsi="Arial" w:cs="Arial"/>
          <w:b/>
          <w:sz w:val="24"/>
          <w:szCs w:val="24"/>
        </w:rPr>
      </w:pPr>
      <w:r w:rsidRPr="001A2C78">
        <w:rPr>
          <w:rFonts w:ascii="Arial" w:hAnsi="Arial" w:cs="Arial"/>
          <w:b/>
          <w:sz w:val="24"/>
          <w:szCs w:val="24"/>
        </w:rPr>
        <w:t>Acculturation</w:t>
      </w:r>
      <w:r w:rsidR="009E2117" w:rsidRPr="001A2C78">
        <w:rPr>
          <w:rFonts w:ascii="Arial" w:hAnsi="Arial" w:cs="Arial"/>
          <w:b/>
          <w:sz w:val="24"/>
          <w:szCs w:val="24"/>
        </w:rPr>
        <w:t xml:space="preserve"> (Wave 1 Only)</w:t>
      </w:r>
      <w:r w:rsidR="00F761FF">
        <w:rPr>
          <w:rFonts w:ascii="Arial" w:hAnsi="Arial" w:cs="Arial"/>
          <w:b/>
          <w:sz w:val="24"/>
          <w:szCs w:val="24"/>
        </w:rPr>
        <w:t xml:space="preserve"> </w:t>
      </w:r>
    </w:p>
    <w:p w14:paraId="7D08152E" w14:textId="77777777" w:rsidR="002732C3" w:rsidRPr="001A2C78" w:rsidRDefault="00F761FF" w:rsidP="00407762">
      <w:pPr>
        <w:pStyle w:val="ListParagraph"/>
        <w:ind w:left="0"/>
        <w:jc w:val="left"/>
        <w:rPr>
          <w:rFonts w:ascii="Arial" w:hAnsi="Arial" w:cs="Arial"/>
          <w:b/>
          <w:sz w:val="24"/>
          <w:szCs w:val="24"/>
        </w:rPr>
      </w:pPr>
      <w:r>
        <w:rPr>
          <w:rFonts w:ascii="Arial" w:hAnsi="Arial" w:cs="Arial"/>
          <w:b/>
          <w:sz w:val="24"/>
          <w:szCs w:val="24"/>
        </w:rPr>
        <w:t xml:space="preserve">[Wave 1 </w:t>
      </w:r>
      <w:r w:rsidRPr="00F761FF">
        <w:rPr>
          <w:rFonts w:ascii="Arial" w:hAnsi="Arial" w:cs="Arial"/>
          <w:b/>
          <w:sz w:val="24"/>
          <w:szCs w:val="24"/>
        </w:rPr>
        <w:t>α</w:t>
      </w:r>
      <w:r w:rsidR="00667BD0">
        <w:rPr>
          <w:rFonts w:ascii="Arial" w:hAnsi="Arial" w:cs="Arial"/>
          <w:b/>
          <w:sz w:val="24"/>
          <w:szCs w:val="24"/>
        </w:rPr>
        <w:t xml:space="preserve"> = .85</w:t>
      </w:r>
      <w:r>
        <w:rPr>
          <w:rFonts w:ascii="Arial" w:hAnsi="Arial" w:cs="Arial"/>
          <w:b/>
          <w:sz w:val="24"/>
          <w:szCs w:val="24"/>
        </w:rPr>
        <w:t>]</w:t>
      </w:r>
    </w:p>
    <w:p w14:paraId="3A21737B" w14:textId="77777777" w:rsidR="00D031F7" w:rsidRPr="001A2C78" w:rsidRDefault="00D031F7" w:rsidP="00407762">
      <w:pPr>
        <w:pStyle w:val="ListParagraph"/>
        <w:ind w:left="0"/>
        <w:jc w:val="left"/>
        <w:rPr>
          <w:rFonts w:ascii="Arial" w:hAnsi="Arial" w:cs="Arial"/>
          <w:sz w:val="24"/>
          <w:szCs w:val="24"/>
        </w:rPr>
      </w:pPr>
      <w:r w:rsidRPr="001A2C78">
        <w:rPr>
          <w:rFonts w:ascii="Arial" w:hAnsi="Arial" w:cs="Arial"/>
          <w:sz w:val="24"/>
          <w:szCs w:val="24"/>
        </w:rPr>
        <w:t>Adolescents’ acculturation</w:t>
      </w:r>
      <w:r w:rsidR="002732C3" w:rsidRPr="001A2C78">
        <w:rPr>
          <w:rFonts w:ascii="Arial" w:hAnsi="Arial" w:cs="Arial"/>
          <w:sz w:val="24"/>
          <w:szCs w:val="24"/>
        </w:rPr>
        <w:t xml:space="preserve"> to the United States</w:t>
      </w:r>
      <w:r w:rsidRPr="001A2C78">
        <w:rPr>
          <w:rFonts w:ascii="Arial" w:hAnsi="Arial" w:cs="Arial"/>
          <w:sz w:val="24"/>
          <w:szCs w:val="24"/>
        </w:rPr>
        <w:t xml:space="preserve"> </w:t>
      </w:r>
      <w:r w:rsidR="002732C3" w:rsidRPr="001A2C78">
        <w:rPr>
          <w:rFonts w:ascii="Arial" w:hAnsi="Arial" w:cs="Arial"/>
          <w:sz w:val="24"/>
          <w:szCs w:val="24"/>
        </w:rPr>
        <w:t>from their country of origin</w:t>
      </w:r>
      <w:r w:rsidRPr="001A2C78">
        <w:rPr>
          <w:rFonts w:ascii="Arial" w:hAnsi="Arial" w:cs="Arial"/>
          <w:sz w:val="24"/>
          <w:szCs w:val="24"/>
        </w:rPr>
        <w:t xml:space="preserve"> was measured by an 8-item Acculturation, Habits, and Interests Multicultural Scale for Adolescents (AHIMSA; </w:t>
      </w:r>
      <w:r w:rsidR="00F1134A" w:rsidRPr="001A2C78">
        <w:rPr>
          <w:rFonts w:ascii="Arial" w:hAnsi="Arial" w:cs="Arial"/>
          <w:sz w:val="24"/>
          <w:szCs w:val="24"/>
        </w:rPr>
        <w:t>Unger, Gallaher, Shakib, Ritt-Olson, Palmer, &amp; Johnson, 2002</w:t>
      </w:r>
      <w:r w:rsidRPr="001A2C78">
        <w:rPr>
          <w:rFonts w:ascii="Arial" w:hAnsi="Arial" w:cs="Arial"/>
          <w:sz w:val="24"/>
          <w:szCs w:val="24"/>
        </w:rPr>
        <w:t>)</w:t>
      </w:r>
      <w:r w:rsidR="002732C3" w:rsidRPr="001A2C78">
        <w:rPr>
          <w:rFonts w:ascii="Arial" w:hAnsi="Arial" w:cs="Arial"/>
          <w:sz w:val="24"/>
          <w:szCs w:val="24"/>
        </w:rPr>
        <w:t xml:space="preserve"> that</w:t>
      </w:r>
      <w:r w:rsidR="00180419" w:rsidRPr="001A2C78">
        <w:rPr>
          <w:rFonts w:ascii="Arial" w:hAnsi="Arial" w:cs="Arial"/>
          <w:sz w:val="24"/>
          <w:szCs w:val="24"/>
        </w:rPr>
        <w:t xml:space="preserve"> </w:t>
      </w:r>
      <w:r w:rsidRPr="001A2C78">
        <w:rPr>
          <w:rFonts w:ascii="Arial" w:hAnsi="Arial" w:cs="Arial"/>
          <w:sz w:val="24"/>
          <w:szCs w:val="24"/>
        </w:rPr>
        <w:t>demonstrated good internal reliability (Cronbach’s α = .79)</w:t>
      </w:r>
      <w:r w:rsidR="002732C3" w:rsidRPr="001A2C78">
        <w:rPr>
          <w:rFonts w:ascii="Arial" w:hAnsi="Arial" w:cs="Arial"/>
          <w:sz w:val="24"/>
          <w:szCs w:val="24"/>
        </w:rPr>
        <w:t xml:space="preserve"> in p</w:t>
      </w:r>
      <w:r w:rsidR="008549DD" w:rsidRPr="001A2C78">
        <w:rPr>
          <w:rFonts w:ascii="Arial" w:hAnsi="Arial" w:cs="Arial"/>
          <w:sz w:val="24"/>
          <w:szCs w:val="24"/>
        </w:rPr>
        <w:t>rior</w:t>
      </w:r>
      <w:r w:rsidR="002732C3" w:rsidRPr="001A2C78">
        <w:rPr>
          <w:rFonts w:ascii="Arial" w:hAnsi="Arial" w:cs="Arial"/>
          <w:sz w:val="24"/>
          <w:szCs w:val="24"/>
        </w:rPr>
        <w:t xml:space="preserve"> studies</w:t>
      </w:r>
      <w:r w:rsidRPr="001A2C78">
        <w:rPr>
          <w:rFonts w:ascii="Arial" w:hAnsi="Arial" w:cs="Arial"/>
          <w:sz w:val="24"/>
          <w:szCs w:val="24"/>
        </w:rPr>
        <w:t>.</w:t>
      </w:r>
      <w:r w:rsidR="002732C3" w:rsidRPr="001A2C78">
        <w:rPr>
          <w:rFonts w:ascii="Arial" w:hAnsi="Arial" w:cs="Arial"/>
          <w:sz w:val="24"/>
          <w:szCs w:val="24"/>
        </w:rPr>
        <w:t xml:space="preserve"> </w:t>
      </w:r>
      <w:r w:rsidRPr="001A2C78">
        <w:rPr>
          <w:rFonts w:ascii="Arial" w:hAnsi="Arial" w:cs="Arial"/>
          <w:sz w:val="24"/>
          <w:szCs w:val="24"/>
        </w:rPr>
        <w:t xml:space="preserve">Participants responded to items such as </w:t>
      </w:r>
      <w:r w:rsidR="00DA0F00" w:rsidRPr="001A2C78">
        <w:rPr>
          <w:rFonts w:ascii="Arial" w:hAnsi="Arial" w:cs="Arial"/>
          <w:i/>
          <w:sz w:val="24"/>
          <w:szCs w:val="24"/>
        </w:rPr>
        <w:t>‘</w:t>
      </w:r>
      <w:r w:rsidRPr="001A2C78">
        <w:rPr>
          <w:rFonts w:ascii="Arial" w:hAnsi="Arial" w:cs="Arial"/>
          <w:i/>
          <w:sz w:val="24"/>
          <w:szCs w:val="24"/>
        </w:rPr>
        <w:t>I am most comfortable being with people from</w:t>
      </w:r>
      <w:r w:rsidR="00DA0F00" w:rsidRPr="001A2C78">
        <w:rPr>
          <w:rFonts w:ascii="Arial" w:hAnsi="Arial" w:cs="Arial"/>
          <w:i/>
          <w:sz w:val="24"/>
          <w:szCs w:val="24"/>
        </w:rPr>
        <w:t>’</w:t>
      </w:r>
      <w:r w:rsidRPr="001A2C78">
        <w:rPr>
          <w:rFonts w:ascii="Arial" w:hAnsi="Arial" w:cs="Arial"/>
          <w:i/>
          <w:sz w:val="24"/>
          <w:szCs w:val="24"/>
        </w:rPr>
        <w:t>,</w:t>
      </w:r>
      <w:r w:rsidRPr="001A2C78">
        <w:rPr>
          <w:rFonts w:ascii="Arial" w:hAnsi="Arial" w:cs="Arial"/>
          <w:sz w:val="24"/>
          <w:szCs w:val="24"/>
        </w:rPr>
        <w:t xml:space="preserve"> </w:t>
      </w:r>
      <w:r w:rsidR="00DA0F00" w:rsidRPr="001A2C78">
        <w:rPr>
          <w:rFonts w:ascii="Arial" w:hAnsi="Arial" w:cs="Arial"/>
          <w:i/>
          <w:sz w:val="24"/>
          <w:szCs w:val="24"/>
        </w:rPr>
        <w:t>‘</w:t>
      </w:r>
      <w:r w:rsidRPr="001A2C78">
        <w:rPr>
          <w:rFonts w:ascii="Arial" w:hAnsi="Arial" w:cs="Arial"/>
          <w:i/>
          <w:sz w:val="24"/>
          <w:szCs w:val="24"/>
        </w:rPr>
        <w:t>My favorite TV shows are from</w:t>
      </w:r>
      <w:r w:rsidR="00DA0F00" w:rsidRPr="001A2C78">
        <w:rPr>
          <w:rFonts w:ascii="Arial" w:hAnsi="Arial" w:cs="Arial"/>
          <w:i/>
          <w:sz w:val="24"/>
          <w:szCs w:val="24"/>
        </w:rPr>
        <w:t>’</w:t>
      </w:r>
      <w:r w:rsidRPr="001A2C78">
        <w:rPr>
          <w:rFonts w:ascii="Arial" w:hAnsi="Arial" w:cs="Arial"/>
          <w:sz w:val="24"/>
          <w:szCs w:val="24"/>
        </w:rPr>
        <w:t xml:space="preserve"> and </w:t>
      </w:r>
      <w:r w:rsidR="00DA0F00" w:rsidRPr="001A2C78">
        <w:rPr>
          <w:rFonts w:ascii="Arial" w:hAnsi="Arial" w:cs="Arial"/>
          <w:i/>
          <w:sz w:val="24"/>
          <w:szCs w:val="24"/>
        </w:rPr>
        <w:t>‘</w:t>
      </w:r>
      <w:r w:rsidRPr="001A2C78">
        <w:rPr>
          <w:rFonts w:ascii="Arial" w:hAnsi="Arial" w:cs="Arial"/>
          <w:i/>
          <w:sz w:val="24"/>
          <w:szCs w:val="24"/>
        </w:rPr>
        <w:t>My best friends are from</w:t>
      </w:r>
      <w:r w:rsidR="00DA0F00" w:rsidRPr="001A2C78">
        <w:rPr>
          <w:rFonts w:ascii="Arial" w:hAnsi="Arial" w:cs="Arial"/>
          <w:i/>
          <w:sz w:val="24"/>
          <w:szCs w:val="24"/>
        </w:rPr>
        <w:t>’</w:t>
      </w:r>
      <w:r w:rsidRPr="001A2C78">
        <w:rPr>
          <w:rFonts w:ascii="Arial" w:hAnsi="Arial" w:cs="Arial"/>
          <w:i/>
          <w:sz w:val="24"/>
          <w:szCs w:val="24"/>
        </w:rPr>
        <w:t xml:space="preserve"> </w:t>
      </w:r>
      <w:r w:rsidRPr="001A2C78">
        <w:rPr>
          <w:rFonts w:ascii="Arial" w:hAnsi="Arial" w:cs="Arial"/>
          <w:sz w:val="24"/>
          <w:szCs w:val="24"/>
        </w:rPr>
        <w:t xml:space="preserve">with the following response </w:t>
      </w:r>
      <w:r w:rsidRPr="001A2C78">
        <w:rPr>
          <w:rFonts w:ascii="Arial" w:hAnsi="Arial" w:cs="Arial"/>
          <w:i/>
          <w:sz w:val="24"/>
          <w:szCs w:val="24"/>
        </w:rPr>
        <w:t xml:space="preserve">options </w:t>
      </w:r>
      <w:r w:rsidR="00DA0F00" w:rsidRPr="001A2C78">
        <w:rPr>
          <w:rFonts w:ascii="Arial" w:hAnsi="Arial" w:cs="Arial"/>
          <w:i/>
          <w:sz w:val="24"/>
          <w:szCs w:val="24"/>
        </w:rPr>
        <w:t>‘</w:t>
      </w:r>
      <w:r w:rsidRPr="001A2C78">
        <w:rPr>
          <w:rFonts w:ascii="Arial" w:hAnsi="Arial" w:cs="Arial"/>
          <w:i/>
          <w:sz w:val="24"/>
          <w:szCs w:val="24"/>
        </w:rPr>
        <w:t>the United States</w:t>
      </w:r>
      <w:r w:rsidR="00DA0F00" w:rsidRPr="001A2C78">
        <w:rPr>
          <w:rFonts w:ascii="Arial" w:hAnsi="Arial" w:cs="Arial"/>
          <w:i/>
          <w:sz w:val="24"/>
          <w:szCs w:val="24"/>
        </w:rPr>
        <w:t>’</w:t>
      </w:r>
      <w:r w:rsidRPr="001A2C78">
        <w:rPr>
          <w:rFonts w:ascii="Arial" w:hAnsi="Arial" w:cs="Arial"/>
          <w:i/>
          <w:sz w:val="24"/>
          <w:szCs w:val="24"/>
        </w:rPr>
        <w:t xml:space="preserve">, </w:t>
      </w:r>
      <w:r w:rsidR="00DA0F00" w:rsidRPr="001A2C78">
        <w:rPr>
          <w:rFonts w:ascii="Arial" w:hAnsi="Arial" w:cs="Arial"/>
          <w:i/>
          <w:sz w:val="24"/>
          <w:szCs w:val="24"/>
        </w:rPr>
        <w:t>‘</w:t>
      </w:r>
      <w:r w:rsidRPr="001A2C78">
        <w:rPr>
          <w:rFonts w:ascii="Arial" w:hAnsi="Arial" w:cs="Arial"/>
          <w:i/>
          <w:sz w:val="24"/>
          <w:szCs w:val="24"/>
        </w:rPr>
        <w:t>the country my family is from</w:t>
      </w:r>
      <w:r w:rsidR="00DA0F00" w:rsidRPr="001A2C78">
        <w:rPr>
          <w:rFonts w:ascii="Arial" w:hAnsi="Arial" w:cs="Arial"/>
          <w:i/>
          <w:sz w:val="24"/>
          <w:szCs w:val="24"/>
        </w:rPr>
        <w:t>’</w:t>
      </w:r>
      <w:r w:rsidRPr="001A2C78">
        <w:rPr>
          <w:rFonts w:ascii="Arial" w:hAnsi="Arial" w:cs="Arial"/>
          <w:i/>
          <w:sz w:val="24"/>
          <w:szCs w:val="24"/>
        </w:rPr>
        <w:t xml:space="preserve">, </w:t>
      </w:r>
      <w:r w:rsidR="00DA0F00" w:rsidRPr="001A2C78">
        <w:rPr>
          <w:rFonts w:ascii="Arial" w:hAnsi="Arial" w:cs="Arial"/>
          <w:i/>
          <w:sz w:val="24"/>
          <w:szCs w:val="24"/>
        </w:rPr>
        <w:t>‘</w:t>
      </w:r>
      <w:r w:rsidRPr="001A2C78">
        <w:rPr>
          <w:rFonts w:ascii="Arial" w:hAnsi="Arial" w:cs="Arial"/>
          <w:i/>
          <w:sz w:val="24"/>
          <w:szCs w:val="24"/>
        </w:rPr>
        <w:t>both</w:t>
      </w:r>
      <w:r w:rsidR="00DA0F00" w:rsidRPr="001A2C78">
        <w:rPr>
          <w:rFonts w:ascii="Arial" w:hAnsi="Arial" w:cs="Arial"/>
          <w:i/>
          <w:sz w:val="24"/>
          <w:szCs w:val="24"/>
        </w:rPr>
        <w:t>’</w:t>
      </w:r>
      <w:r w:rsidRPr="001A2C78">
        <w:rPr>
          <w:rFonts w:ascii="Arial" w:hAnsi="Arial" w:cs="Arial"/>
          <w:i/>
          <w:sz w:val="24"/>
          <w:szCs w:val="24"/>
        </w:rPr>
        <w:t xml:space="preserve"> </w:t>
      </w:r>
      <w:r w:rsidRPr="001A2C78">
        <w:rPr>
          <w:rFonts w:ascii="Arial" w:hAnsi="Arial" w:cs="Arial"/>
          <w:sz w:val="24"/>
          <w:szCs w:val="24"/>
        </w:rPr>
        <w:t>and</w:t>
      </w:r>
      <w:r w:rsidRPr="001A2C78">
        <w:rPr>
          <w:rFonts w:ascii="Arial" w:hAnsi="Arial" w:cs="Arial"/>
          <w:i/>
          <w:sz w:val="24"/>
          <w:szCs w:val="24"/>
        </w:rPr>
        <w:t xml:space="preserve"> </w:t>
      </w:r>
      <w:r w:rsidR="00DA0F00" w:rsidRPr="001A2C78">
        <w:rPr>
          <w:rFonts w:ascii="Arial" w:hAnsi="Arial" w:cs="Arial"/>
          <w:i/>
          <w:sz w:val="24"/>
          <w:szCs w:val="24"/>
        </w:rPr>
        <w:t>‘</w:t>
      </w:r>
      <w:r w:rsidRPr="001A2C78">
        <w:rPr>
          <w:rFonts w:ascii="Arial" w:hAnsi="Arial" w:cs="Arial"/>
          <w:i/>
          <w:sz w:val="24"/>
          <w:szCs w:val="24"/>
        </w:rPr>
        <w:t>neither</w:t>
      </w:r>
      <w:r w:rsidR="00DA0F00" w:rsidRPr="001A2C78">
        <w:rPr>
          <w:rFonts w:ascii="Arial" w:hAnsi="Arial" w:cs="Arial"/>
          <w:i/>
          <w:sz w:val="24"/>
          <w:szCs w:val="24"/>
        </w:rPr>
        <w:t>’</w:t>
      </w:r>
      <w:r w:rsidRPr="001A2C78">
        <w:rPr>
          <w:rFonts w:ascii="Arial" w:hAnsi="Arial" w:cs="Arial"/>
          <w:i/>
          <w:sz w:val="24"/>
          <w:szCs w:val="24"/>
        </w:rPr>
        <w:t>.</w:t>
      </w:r>
      <w:r w:rsidRPr="001A2C78">
        <w:rPr>
          <w:rFonts w:ascii="Arial" w:hAnsi="Arial" w:cs="Arial"/>
          <w:sz w:val="24"/>
          <w:szCs w:val="24"/>
        </w:rPr>
        <w:t xml:space="preserve"> Four sub-scales were then derived from the number of times a participant chose each response option: Assimilation (the total number of </w:t>
      </w:r>
      <w:r w:rsidR="00DA0F00" w:rsidRPr="001A2C78">
        <w:rPr>
          <w:rFonts w:ascii="Arial" w:hAnsi="Arial" w:cs="Arial"/>
          <w:i/>
          <w:sz w:val="24"/>
          <w:szCs w:val="24"/>
        </w:rPr>
        <w:t>‘</w:t>
      </w:r>
      <w:r w:rsidRPr="001A2C78">
        <w:rPr>
          <w:rFonts w:ascii="Arial" w:hAnsi="Arial" w:cs="Arial"/>
          <w:i/>
          <w:sz w:val="24"/>
          <w:szCs w:val="24"/>
        </w:rPr>
        <w:t>United States</w:t>
      </w:r>
      <w:r w:rsidR="00DA0F00" w:rsidRPr="001A2C78">
        <w:rPr>
          <w:rFonts w:ascii="Arial" w:hAnsi="Arial" w:cs="Arial"/>
          <w:i/>
          <w:sz w:val="24"/>
          <w:szCs w:val="24"/>
        </w:rPr>
        <w:t>’</w:t>
      </w:r>
      <w:r w:rsidRPr="001A2C78">
        <w:rPr>
          <w:rFonts w:ascii="Arial" w:hAnsi="Arial" w:cs="Arial"/>
          <w:sz w:val="24"/>
          <w:szCs w:val="24"/>
        </w:rPr>
        <w:t xml:space="preserve"> responses), Separation (the total number of </w:t>
      </w:r>
      <w:r w:rsidR="00DA0F00" w:rsidRPr="001A2C78">
        <w:rPr>
          <w:rFonts w:ascii="Arial" w:hAnsi="Arial" w:cs="Arial"/>
          <w:i/>
          <w:sz w:val="24"/>
          <w:szCs w:val="24"/>
        </w:rPr>
        <w:t>‘</w:t>
      </w:r>
      <w:r w:rsidRPr="001A2C78">
        <w:rPr>
          <w:rFonts w:ascii="Arial" w:hAnsi="Arial" w:cs="Arial"/>
          <w:i/>
          <w:sz w:val="24"/>
          <w:szCs w:val="24"/>
        </w:rPr>
        <w:t>The country my family is from</w:t>
      </w:r>
      <w:r w:rsidR="00DA0F00" w:rsidRPr="001A2C78">
        <w:rPr>
          <w:rFonts w:ascii="Arial" w:hAnsi="Arial" w:cs="Arial"/>
          <w:i/>
          <w:sz w:val="24"/>
          <w:szCs w:val="24"/>
        </w:rPr>
        <w:t>’</w:t>
      </w:r>
      <w:r w:rsidRPr="001A2C78">
        <w:rPr>
          <w:rFonts w:ascii="Arial" w:hAnsi="Arial" w:cs="Arial"/>
          <w:sz w:val="24"/>
          <w:szCs w:val="24"/>
        </w:rPr>
        <w:t xml:space="preserve"> responses), Integration (the total number of </w:t>
      </w:r>
      <w:r w:rsidR="00DA0F00" w:rsidRPr="001A2C78">
        <w:rPr>
          <w:rFonts w:ascii="Arial" w:hAnsi="Arial" w:cs="Arial"/>
          <w:i/>
          <w:sz w:val="24"/>
          <w:szCs w:val="24"/>
        </w:rPr>
        <w:t>‘</w:t>
      </w:r>
      <w:r w:rsidRPr="001A2C78">
        <w:rPr>
          <w:rFonts w:ascii="Arial" w:hAnsi="Arial" w:cs="Arial"/>
          <w:i/>
          <w:sz w:val="24"/>
          <w:szCs w:val="24"/>
        </w:rPr>
        <w:t>Both</w:t>
      </w:r>
      <w:r w:rsidR="00DA0F00" w:rsidRPr="001A2C78">
        <w:rPr>
          <w:rFonts w:ascii="Arial" w:hAnsi="Arial" w:cs="Arial"/>
          <w:i/>
          <w:sz w:val="24"/>
          <w:szCs w:val="24"/>
        </w:rPr>
        <w:t>’</w:t>
      </w:r>
      <w:r w:rsidRPr="001A2C78">
        <w:rPr>
          <w:rFonts w:ascii="Arial" w:hAnsi="Arial" w:cs="Arial"/>
          <w:sz w:val="24"/>
          <w:szCs w:val="24"/>
        </w:rPr>
        <w:t xml:space="preserve"> responses), and Marginalization (the total number of </w:t>
      </w:r>
      <w:r w:rsidR="00DA0F00" w:rsidRPr="001A2C78">
        <w:rPr>
          <w:rFonts w:ascii="Arial" w:hAnsi="Arial" w:cs="Arial"/>
          <w:i/>
          <w:sz w:val="24"/>
          <w:szCs w:val="24"/>
        </w:rPr>
        <w:t>‘</w:t>
      </w:r>
      <w:r w:rsidRPr="001A2C78">
        <w:rPr>
          <w:rFonts w:ascii="Arial" w:hAnsi="Arial" w:cs="Arial"/>
          <w:i/>
          <w:sz w:val="24"/>
          <w:szCs w:val="24"/>
        </w:rPr>
        <w:t>Neither</w:t>
      </w:r>
      <w:r w:rsidR="00DA0F00" w:rsidRPr="001A2C78">
        <w:rPr>
          <w:rFonts w:ascii="Arial" w:hAnsi="Arial" w:cs="Arial"/>
          <w:i/>
          <w:sz w:val="24"/>
          <w:szCs w:val="24"/>
        </w:rPr>
        <w:t>’</w:t>
      </w:r>
      <w:r w:rsidRPr="001A2C78">
        <w:rPr>
          <w:rFonts w:ascii="Arial" w:hAnsi="Arial" w:cs="Arial"/>
          <w:sz w:val="24"/>
          <w:szCs w:val="24"/>
        </w:rPr>
        <w:t xml:space="preserve"> responses).</w:t>
      </w:r>
    </w:p>
    <w:p w14:paraId="30581392" w14:textId="77777777" w:rsidR="00C82FFB" w:rsidRDefault="00C82FFB">
      <w:pPr>
        <w:rPr>
          <w:rFonts w:ascii="Arial" w:eastAsia="Times New Roman" w:hAnsi="Arial" w:cs="Arial"/>
        </w:rPr>
      </w:pPr>
      <w:r>
        <w:rPr>
          <w:rFonts w:ascii="Arial" w:hAnsi="Arial" w:cs="Arial"/>
        </w:rPr>
        <w:br w:type="page"/>
      </w:r>
    </w:p>
    <w:p w14:paraId="3DF3925E" w14:textId="77777777" w:rsidR="002732C3" w:rsidRPr="001A2C78" w:rsidRDefault="002732C3" w:rsidP="00407762">
      <w:pPr>
        <w:pStyle w:val="ListParagraph"/>
        <w:ind w:left="0"/>
        <w:jc w:val="left"/>
        <w:rPr>
          <w:rFonts w:ascii="Arial" w:hAnsi="Arial" w:cs="Arial"/>
          <w:sz w:val="24"/>
          <w:szCs w:val="24"/>
        </w:rPr>
      </w:pPr>
    </w:p>
    <w:p w14:paraId="4443012E" w14:textId="77777777" w:rsidR="00C14B7F" w:rsidRPr="001A2C78" w:rsidRDefault="00C14B7F" w:rsidP="00C14B7F">
      <w:pPr>
        <w:rPr>
          <w:rFonts w:ascii="Arial" w:hAnsi="Arial" w:cs="Arial"/>
          <w:b/>
        </w:rPr>
      </w:pPr>
      <w:r w:rsidRPr="004601F4">
        <w:rPr>
          <w:rFonts w:ascii="Arial" w:hAnsi="Arial" w:cs="Arial"/>
          <w:b/>
        </w:rPr>
        <w:t>A</w:t>
      </w:r>
      <w:r w:rsidR="005D0DF6">
        <w:rPr>
          <w:rFonts w:ascii="Arial" w:hAnsi="Arial" w:cs="Arial"/>
          <w:b/>
        </w:rPr>
        <w:t>ffective Response t</w:t>
      </w:r>
      <w:r w:rsidRPr="004601F4">
        <w:rPr>
          <w:rFonts w:ascii="Arial" w:hAnsi="Arial" w:cs="Arial"/>
          <w:b/>
        </w:rPr>
        <w:t>o Point-Of-Sale Ads and Warning Signs</w:t>
      </w:r>
      <w:r>
        <w:rPr>
          <w:rFonts w:ascii="Arial" w:hAnsi="Arial" w:cs="Arial"/>
          <w:b/>
        </w:rPr>
        <w:t xml:space="preserve"> (Wave 3 Only)</w:t>
      </w:r>
    </w:p>
    <w:p w14:paraId="5991242A" w14:textId="77777777" w:rsidR="00C14B7F" w:rsidRDefault="00C14B7F" w:rsidP="00C14B7F">
      <w:pPr>
        <w:rPr>
          <w:rFonts w:ascii="Arial" w:hAnsi="Arial" w:cs="Arial"/>
        </w:rPr>
      </w:pPr>
      <w:r>
        <w:rPr>
          <w:rFonts w:ascii="Arial" w:hAnsi="Arial" w:cs="Arial"/>
        </w:rPr>
        <w:t xml:space="preserve">During the third wave of the study, </w:t>
      </w:r>
      <w:r w:rsidR="006622E3">
        <w:rPr>
          <w:rFonts w:ascii="Arial" w:hAnsi="Arial" w:cs="Arial"/>
        </w:rPr>
        <w:t>a</w:t>
      </w:r>
      <w:r>
        <w:rPr>
          <w:rFonts w:ascii="Arial" w:hAnsi="Arial" w:cs="Arial"/>
        </w:rPr>
        <w:t xml:space="preserve"> 24-item measure was added to assess affective</w:t>
      </w:r>
      <w:r w:rsidR="0064584D">
        <w:rPr>
          <w:rFonts w:ascii="Arial" w:hAnsi="Arial" w:cs="Arial"/>
        </w:rPr>
        <w:t xml:space="preserve"> reactions to six </w:t>
      </w:r>
      <w:r>
        <w:rPr>
          <w:rFonts w:ascii="Arial" w:hAnsi="Arial" w:cs="Arial"/>
        </w:rPr>
        <w:t xml:space="preserve">signs </w:t>
      </w:r>
      <w:r w:rsidR="006622E3">
        <w:rPr>
          <w:rFonts w:ascii="Arial" w:hAnsi="Arial" w:cs="Arial"/>
        </w:rPr>
        <w:t xml:space="preserve">commonly </w:t>
      </w:r>
      <w:r>
        <w:rPr>
          <w:rFonts w:ascii="Arial" w:hAnsi="Arial" w:cs="Arial"/>
        </w:rPr>
        <w:t xml:space="preserve">displayed </w:t>
      </w:r>
      <w:r w:rsidR="001B77C6">
        <w:rPr>
          <w:rFonts w:ascii="Arial" w:hAnsi="Arial" w:cs="Arial"/>
        </w:rPr>
        <w:t xml:space="preserve">at </w:t>
      </w:r>
      <w:r w:rsidR="005D0DF6">
        <w:rPr>
          <w:rFonts w:ascii="Arial" w:hAnsi="Arial" w:cs="Arial"/>
        </w:rPr>
        <w:t>tobacco retail outlets</w:t>
      </w:r>
      <w:r w:rsidR="000B5DAE">
        <w:rPr>
          <w:rFonts w:ascii="Arial" w:hAnsi="Arial" w:cs="Arial"/>
        </w:rPr>
        <w:t xml:space="preserve">. Three of the signs </w:t>
      </w:r>
      <w:r w:rsidR="002B547F">
        <w:rPr>
          <w:rFonts w:ascii="Arial" w:hAnsi="Arial" w:cs="Arial"/>
        </w:rPr>
        <w:t>promoted tobacco products.</w:t>
      </w:r>
      <w:r w:rsidR="005A04D3">
        <w:rPr>
          <w:rFonts w:ascii="Arial" w:hAnsi="Arial" w:cs="Arial"/>
        </w:rPr>
        <w:t xml:space="preserve"> </w:t>
      </w:r>
      <w:r w:rsidR="002B547F">
        <w:rPr>
          <w:rFonts w:ascii="Arial" w:hAnsi="Arial" w:cs="Arial"/>
        </w:rPr>
        <w:t>O</w:t>
      </w:r>
      <w:r w:rsidR="005D0DF6">
        <w:rPr>
          <w:rFonts w:ascii="Arial" w:hAnsi="Arial" w:cs="Arial"/>
        </w:rPr>
        <w:t>ne sign</w:t>
      </w:r>
      <w:r w:rsidR="002B547F">
        <w:rPr>
          <w:rFonts w:ascii="Arial" w:hAnsi="Arial" w:cs="Arial"/>
        </w:rPr>
        <w:t xml:space="preserve"> advertised</w:t>
      </w:r>
      <w:r w:rsidR="005D0DF6">
        <w:rPr>
          <w:rFonts w:ascii="Arial" w:hAnsi="Arial" w:cs="Arial"/>
        </w:rPr>
        <w:t xml:space="preserve"> </w:t>
      </w:r>
      <w:r w:rsidR="0064584D">
        <w:rPr>
          <w:rFonts w:ascii="Arial" w:hAnsi="Arial" w:cs="Arial"/>
        </w:rPr>
        <w:t xml:space="preserve">Marlboro cigarettes, </w:t>
      </w:r>
      <w:r w:rsidR="005D0DF6">
        <w:rPr>
          <w:rFonts w:ascii="Arial" w:hAnsi="Arial" w:cs="Arial"/>
        </w:rPr>
        <w:t xml:space="preserve">one sign </w:t>
      </w:r>
      <w:r w:rsidR="002B547F">
        <w:rPr>
          <w:rFonts w:ascii="Arial" w:hAnsi="Arial" w:cs="Arial"/>
        </w:rPr>
        <w:t>advertised</w:t>
      </w:r>
      <w:r w:rsidR="005D0DF6">
        <w:rPr>
          <w:rFonts w:ascii="Arial" w:hAnsi="Arial" w:cs="Arial"/>
        </w:rPr>
        <w:t xml:space="preserve"> </w:t>
      </w:r>
      <w:r w:rsidR="0064584D">
        <w:rPr>
          <w:rFonts w:ascii="Arial" w:hAnsi="Arial" w:cs="Arial"/>
        </w:rPr>
        <w:t xml:space="preserve">Blu electronic cigarettes, and </w:t>
      </w:r>
      <w:r w:rsidR="005D0DF6">
        <w:rPr>
          <w:rFonts w:ascii="Arial" w:hAnsi="Arial" w:cs="Arial"/>
        </w:rPr>
        <w:t xml:space="preserve">one sign </w:t>
      </w:r>
      <w:r w:rsidR="002B547F">
        <w:rPr>
          <w:rFonts w:ascii="Arial" w:hAnsi="Arial" w:cs="Arial"/>
        </w:rPr>
        <w:t>advertised</w:t>
      </w:r>
      <w:r w:rsidR="005D0DF6">
        <w:rPr>
          <w:rFonts w:ascii="Arial" w:hAnsi="Arial" w:cs="Arial"/>
        </w:rPr>
        <w:t xml:space="preserve"> </w:t>
      </w:r>
      <w:r w:rsidR="0064584D">
        <w:rPr>
          <w:rFonts w:ascii="Arial" w:hAnsi="Arial" w:cs="Arial"/>
        </w:rPr>
        <w:t xml:space="preserve">Swisher Sweets cigars. </w:t>
      </w:r>
      <w:r w:rsidR="000B5DAE">
        <w:rPr>
          <w:rFonts w:ascii="Arial" w:hAnsi="Arial" w:cs="Arial"/>
        </w:rPr>
        <w:t>Three of the signs warned</w:t>
      </w:r>
      <w:r w:rsidR="0064584D">
        <w:rPr>
          <w:rFonts w:ascii="Arial" w:hAnsi="Arial" w:cs="Arial"/>
        </w:rPr>
        <w:t xml:space="preserve"> against underage</w:t>
      </w:r>
      <w:r w:rsidR="0064584D" w:rsidRPr="00075622">
        <w:rPr>
          <w:rFonts w:ascii="Arial" w:hAnsi="Arial" w:cs="Arial"/>
        </w:rPr>
        <w:t xml:space="preserve"> </w:t>
      </w:r>
      <w:r w:rsidR="005D0DF6">
        <w:rPr>
          <w:rFonts w:ascii="Arial" w:hAnsi="Arial" w:cs="Arial"/>
        </w:rPr>
        <w:t xml:space="preserve">tobacco </w:t>
      </w:r>
      <w:r w:rsidR="0064584D" w:rsidRPr="00075622">
        <w:rPr>
          <w:rFonts w:ascii="Arial" w:hAnsi="Arial" w:cs="Arial"/>
        </w:rPr>
        <w:t>purchase</w:t>
      </w:r>
      <w:r w:rsidR="002B547F">
        <w:rPr>
          <w:rFonts w:ascii="Arial" w:hAnsi="Arial" w:cs="Arial"/>
        </w:rPr>
        <w:t>s. One</w:t>
      </w:r>
      <w:r w:rsidR="005D0DF6">
        <w:rPr>
          <w:rFonts w:ascii="Arial" w:hAnsi="Arial" w:cs="Arial"/>
        </w:rPr>
        <w:t xml:space="preserve"> </w:t>
      </w:r>
      <w:r w:rsidR="008A4FF7">
        <w:rPr>
          <w:rFonts w:ascii="Arial" w:hAnsi="Arial" w:cs="Arial"/>
        </w:rPr>
        <w:t>sign</w:t>
      </w:r>
      <w:r w:rsidR="002B547F">
        <w:rPr>
          <w:rFonts w:ascii="Arial" w:hAnsi="Arial" w:cs="Arial"/>
        </w:rPr>
        <w:t xml:space="preserve"> was</w:t>
      </w:r>
      <w:r w:rsidR="008A4FF7">
        <w:rPr>
          <w:rFonts w:ascii="Arial" w:hAnsi="Arial" w:cs="Arial"/>
        </w:rPr>
        <w:t xml:space="preserve"> distributed through the </w:t>
      </w:r>
      <w:r w:rsidR="008A4FF7" w:rsidRPr="008A4FF7">
        <w:rPr>
          <w:rFonts w:ascii="Arial" w:hAnsi="Arial" w:cs="Arial"/>
        </w:rPr>
        <w:t>Stop Tobacco Access to</w:t>
      </w:r>
      <w:r w:rsidR="008A4FF7">
        <w:rPr>
          <w:rFonts w:ascii="Arial" w:hAnsi="Arial" w:cs="Arial"/>
        </w:rPr>
        <w:t xml:space="preserve"> Kids Enforcement (STAKE) Act, one sign </w:t>
      </w:r>
      <w:r w:rsidR="002B547F">
        <w:rPr>
          <w:rFonts w:ascii="Arial" w:hAnsi="Arial" w:cs="Arial"/>
        </w:rPr>
        <w:t xml:space="preserve">was </w:t>
      </w:r>
      <w:r w:rsidR="005D0DF6">
        <w:rPr>
          <w:rFonts w:ascii="Arial" w:hAnsi="Arial" w:cs="Arial"/>
        </w:rPr>
        <w:t xml:space="preserve">provided </w:t>
      </w:r>
      <w:r w:rsidR="008A4FF7">
        <w:rPr>
          <w:rFonts w:ascii="Arial" w:hAnsi="Arial" w:cs="Arial"/>
        </w:rPr>
        <w:t>through the “We Card” program (</w:t>
      </w:r>
      <w:r w:rsidR="008A4FF7" w:rsidRPr="006622E3">
        <w:rPr>
          <w:rFonts w:ascii="Arial" w:hAnsi="Arial" w:cs="Arial"/>
        </w:rPr>
        <w:t>Apollonio &amp; Malone, 2010</w:t>
      </w:r>
      <w:r w:rsidR="008A4FF7">
        <w:rPr>
          <w:rFonts w:ascii="Arial" w:hAnsi="Arial" w:cs="Arial"/>
        </w:rPr>
        <w:t>), and one sign</w:t>
      </w:r>
      <w:r w:rsidR="002B547F">
        <w:rPr>
          <w:rFonts w:ascii="Arial" w:hAnsi="Arial" w:cs="Arial"/>
        </w:rPr>
        <w:t xml:space="preserve"> was</w:t>
      </w:r>
      <w:r w:rsidR="008A4FF7">
        <w:rPr>
          <w:rFonts w:ascii="Arial" w:hAnsi="Arial" w:cs="Arial"/>
        </w:rPr>
        <w:t xml:space="preserve"> manufactured by Phillip Morris.</w:t>
      </w:r>
      <w:r w:rsidR="005D0DF6">
        <w:rPr>
          <w:rFonts w:ascii="Arial" w:hAnsi="Arial" w:cs="Arial"/>
        </w:rPr>
        <w:t xml:space="preserve"> F</w:t>
      </w:r>
      <w:r w:rsidRPr="00075622">
        <w:rPr>
          <w:rFonts w:ascii="Arial" w:hAnsi="Arial" w:cs="Arial"/>
        </w:rPr>
        <w:t xml:space="preserve">our semantic differential items </w:t>
      </w:r>
      <w:r w:rsidR="008A4FF7">
        <w:rPr>
          <w:rFonts w:ascii="Arial" w:hAnsi="Arial" w:cs="Arial"/>
        </w:rPr>
        <w:t xml:space="preserve">were presented </w:t>
      </w:r>
      <w:r w:rsidR="005D0DF6">
        <w:rPr>
          <w:rFonts w:ascii="Arial" w:hAnsi="Arial" w:cs="Arial"/>
        </w:rPr>
        <w:t>for each sign. These items</w:t>
      </w:r>
      <w:r w:rsidR="008A4FF7">
        <w:rPr>
          <w:rFonts w:ascii="Arial" w:hAnsi="Arial" w:cs="Arial"/>
        </w:rPr>
        <w:t xml:space="preserve"> </w:t>
      </w:r>
      <w:r w:rsidRPr="00075622">
        <w:rPr>
          <w:rFonts w:ascii="Arial" w:hAnsi="Arial" w:cs="Arial"/>
        </w:rPr>
        <w:t>assessed</w:t>
      </w:r>
      <w:r w:rsidR="005D0DF6">
        <w:rPr>
          <w:rFonts w:ascii="Arial" w:hAnsi="Arial" w:cs="Arial"/>
        </w:rPr>
        <w:t xml:space="preserve"> </w:t>
      </w:r>
      <w:r w:rsidR="008A4FF7">
        <w:rPr>
          <w:rFonts w:ascii="Arial" w:hAnsi="Arial" w:cs="Arial"/>
        </w:rPr>
        <w:t xml:space="preserve">affect </w:t>
      </w:r>
      <w:r w:rsidRPr="00075622">
        <w:rPr>
          <w:rFonts w:ascii="Arial" w:hAnsi="Arial" w:cs="Arial"/>
        </w:rPr>
        <w:t xml:space="preserve">in a traditional bipolar manner </w:t>
      </w:r>
      <w:r w:rsidR="008A4FF7">
        <w:rPr>
          <w:rFonts w:ascii="Arial" w:hAnsi="Arial" w:cs="Arial"/>
        </w:rPr>
        <w:t xml:space="preserve">(Osgood, 1952, 1962) </w:t>
      </w:r>
      <w:r w:rsidRPr="00075622">
        <w:rPr>
          <w:rFonts w:ascii="Arial" w:hAnsi="Arial" w:cs="Arial"/>
        </w:rPr>
        <w:t>using a five-point scale anchored by the adjectives ‘</w:t>
      </w:r>
      <w:r w:rsidRPr="00075622">
        <w:rPr>
          <w:rFonts w:ascii="Arial" w:hAnsi="Arial" w:cs="Arial"/>
          <w:i/>
        </w:rPr>
        <w:t>Very Happy-Very Unhappy</w:t>
      </w:r>
      <w:r w:rsidRPr="00075622">
        <w:rPr>
          <w:rFonts w:ascii="Arial" w:hAnsi="Arial" w:cs="Arial"/>
        </w:rPr>
        <w:t>’, ‘</w:t>
      </w:r>
      <w:r w:rsidRPr="00075622">
        <w:rPr>
          <w:rFonts w:ascii="Arial" w:hAnsi="Arial" w:cs="Arial"/>
          <w:i/>
        </w:rPr>
        <w:t>Very Pleasant-Very Unpleasant</w:t>
      </w:r>
      <w:r w:rsidRPr="00075622">
        <w:rPr>
          <w:rFonts w:ascii="Arial" w:hAnsi="Arial" w:cs="Arial"/>
        </w:rPr>
        <w:t>’, ‘</w:t>
      </w:r>
      <w:r w:rsidRPr="00075622">
        <w:rPr>
          <w:rFonts w:ascii="Arial" w:hAnsi="Arial" w:cs="Arial"/>
          <w:i/>
        </w:rPr>
        <w:t>Very Good-Very Bad</w:t>
      </w:r>
      <w:r w:rsidRPr="00075622">
        <w:rPr>
          <w:rFonts w:ascii="Arial" w:hAnsi="Arial" w:cs="Arial"/>
        </w:rPr>
        <w:t>’, and ‘</w:t>
      </w:r>
      <w:r w:rsidRPr="00075622">
        <w:rPr>
          <w:rFonts w:ascii="Arial" w:hAnsi="Arial" w:cs="Arial"/>
          <w:i/>
        </w:rPr>
        <w:t>Very Cool-Very Uncool</w:t>
      </w:r>
      <w:r w:rsidRPr="00075622">
        <w:rPr>
          <w:rFonts w:ascii="Arial" w:hAnsi="Arial" w:cs="Arial"/>
        </w:rPr>
        <w:t>’.</w:t>
      </w:r>
    </w:p>
    <w:p w14:paraId="30255306" w14:textId="77777777" w:rsidR="008A4FF7" w:rsidRDefault="008A4FF7" w:rsidP="00407762">
      <w:pPr>
        <w:pStyle w:val="ListParagraph"/>
        <w:ind w:left="0"/>
        <w:jc w:val="left"/>
        <w:rPr>
          <w:rFonts w:ascii="Arial" w:hAnsi="Arial" w:cs="Arial"/>
          <w:b/>
          <w:sz w:val="24"/>
          <w:szCs w:val="24"/>
        </w:rPr>
      </w:pPr>
    </w:p>
    <w:p w14:paraId="22EED902" w14:textId="77777777" w:rsidR="005E6110" w:rsidRDefault="004D3C64" w:rsidP="00407762">
      <w:pPr>
        <w:pStyle w:val="ListParagraph"/>
        <w:ind w:left="0"/>
        <w:jc w:val="left"/>
        <w:rPr>
          <w:rFonts w:ascii="Arial" w:hAnsi="Arial" w:cs="Arial"/>
          <w:sz w:val="24"/>
          <w:szCs w:val="24"/>
        </w:rPr>
      </w:pPr>
      <w:r w:rsidRPr="001A2C78">
        <w:rPr>
          <w:rFonts w:ascii="Arial" w:hAnsi="Arial" w:cs="Arial"/>
          <w:b/>
          <w:sz w:val="24"/>
          <w:szCs w:val="24"/>
        </w:rPr>
        <w:t>Brand Recognit</w:t>
      </w:r>
      <w:r w:rsidR="007158E0" w:rsidRPr="001A2C78">
        <w:rPr>
          <w:rFonts w:ascii="Arial" w:hAnsi="Arial" w:cs="Arial"/>
          <w:b/>
          <w:sz w:val="24"/>
          <w:szCs w:val="24"/>
        </w:rPr>
        <w:t>i</w:t>
      </w:r>
      <w:r w:rsidRPr="001A2C78">
        <w:rPr>
          <w:rFonts w:ascii="Arial" w:hAnsi="Arial" w:cs="Arial"/>
          <w:b/>
          <w:sz w:val="24"/>
          <w:szCs w:val="24"/>
        </w:rPr>
        <w:t>on</w:t>
      </w:r>
      <w:r w:rsidR="007158E0" w:rsidRPr="001A2C78">
        <w:rPr>
          <w:rFonts w:ascii="Arial" w:hAnsi="Arial" w:cs="Arial"/>
          <w:sz w:val="24"/>
          <w:szCs w:val="24"/>
        </w:rPr>
        <w:t xml:space="preserve"> </w:t>
      </w:r>
    </w:p>
    <w:p w14:paraId="4007F4AC" w14:textId="77777777" w:rsidR="004D3C64" w:rsidRPr="0051201D" w:rsidRDefault="0051201D" w:rsidP="00407762">
      <w:pPr>
        <w:pStyle w:val="ListParagraph"/>
        <w:ind w:left="0"/>
        <w:jc w:val="left"/>
        <w:rPr>
          <w:rFonts w:ascii="Arial" w:hAnsi="Arial" w:cs="Arial"/>
          <w:b/>
          <w:sz w:val="24"/>
          <w:szCs w:val="24"/>
        </w:rPr>
      </w:pPr>
      <w:r>
        <w:rPr>
          <w:rFonts w:ascii="Arial" w:hAnsi="Arial" w:cs="Arial"/>
          <w:b/>
          <w:sz w:val="24"/>
          <w:szCs w:val="24"/>
        </w:rPr>
        <w:t xml:space="preserve">[Wave 1 </w:t>
      </w:r>
      <w:r w:rsidRPr="00F761FF">
        <w:rPr>
          <w:rFonts w:ascii="Arial" w:hAnsi="Arial" w:cs="Arial"/>
          <w:b/>
          <w:sz w:val="24"/>
          <w:szCs w:val="24"/>
        </w:rPr>
        <w:t>α</w:t>
      </w:r>
      <w:r w:rsidR="00524D25">
        <w:rPr>
          <w:rFonts w:ascii="Arial" w:hAnsi="Arial" w:cs="Arial"/>
          <w:b/>
          <w:sz w:val="24"/>
          <w:szCs w:val="24"/>
        </w:rPr>
        <w:t xml:space="preserve"> = .72 for </w:t>
      </w:r>
      <w:r w:rsidR="005E6110">
        <w:rPr>
          <w:rFonts w:ascii="Arial" w:hAnsi="Arial" w:cs="Arial"/>
          <w:b/>
          <w:sz w:val="24"/>
          <w:szCs w:val="24"/>
        </w:rPr>
        <w:t xml:space="preserve">items depicting </w:t>
      </w:r>
      <w:r w:rsidR="007D58CD">
        <w:rPr>
          <w:rFonts w:ascii="Arial" w:hAnsi="Arial" w:cs="Arial"/>
          <w:b/>
          <w:sz w:val="24"/>
          <w:szCs w:val="24"/>
        </w:rPr>
        <w:t>tobacco pro</w:t>
      </w:r>
      <w:r w:rsidR="005E6110">
        <w:rPr>
          <w:rFonts w:ascii="Arial" w:hAnsi="Arial" w:cs="Arial"/>
          <w:b/>
          <w:sz w:val="24"/>
          <w:szCs w:val="24"/>
        </w:rPr>
        <w:t>ducts</w:t>
      </w:r>
      <w:r w:rsidR="007D58CD">
        <w:rPr>
          <w:rFonts w:ascii="Arial" w:hAnsi="Arial" w:cs="Arial"/>
          <w:b/>
          <w:sz w:val="24"/>
          <w:szCs w:val="24"/>
        </w:rPr>
        <w:t xml:space="preserve">, 0.55 for </w:t>
      </w:r>
      <w:r w:rsidR="005E6110">
        <w:rPr>
          <w:rFonts w:ascii="Arial" w:hAnsi="Arial" w:cs="Arial"/>
          <w:b/>
          <w:sz w:val="24"/>
          <w:szCs w:val="24"/>
        </w:rPr>
        <w:t xml:space="preserve">items depicting </w:t>
      </w:r>
      <w:r w:rsidR="007D58CD">
        <w:rPr>
          <w:rFonts w:ascii="Arial" w:hAnsi="Arial" w:cs="Arial"/>
          <w:b/>
          <w:sz w:val="24"/>
          <w:szCs w:val="24"/>
        </w:rPr>
        <w:t xml:space="preserve">products advertised at tobacco retail outlets, and 0.56 for </w:t>
      </w:r>
      <w:r w:rsidR="0069784A">
        <w:rPr>
          <w:rFonts w:ascii="Arial" w:hAnsi="Arial" w:cs="Arial"/>
          <w:b/>
          <w:sz w:val="24"/>
          <w:szCs w:val="24"/>
        </w:rPr>
        <w:t xml:space="preserve">items depicting </w:t>
      </w:r>
      <w:r w:rsidR="007D58CD">
        <w:rPr>
          <w:rFonts w:ascii="Arial" w:hAnsi="Arial" w:cs="Arial"/>
          <w:b/>
          <w:sz w:val="24"/>
          <w:szCs w:val="24"/>
        </w:rPr>
        <w:t>products not advertised at tobacco retail outlets</w:t>
      </w:r>
      <w:r>
        <w:rPr>
          <w:rFonts w:ascii="Arial" w:hAnsi="Arial" w:cs="Arial"/>
          <w:b/>
          <w:sz w:val="24"/>
          <w:szCs w:val="24"/>
        </w:rPr>
        <w:t>]</w:t>
      </w:r>
    </w:p>
    <w:p w14:paraId="0C424740" w14:textId="77777777" w:rsidR="009A4418" w:rsidRPr="001A2C78" w:rsidRDefault="004D3C64" w:rsidP="00407762">
      <w:pPr>
        <w:pStyle w:val="ListParagraph"/>
        <w:ind w:left="0"/>
        <w:jc w:val="left"/>
        <w:rPr>
          <w:rFonts w:ascii="Arial" w:hAnsi="Arial" w:cs="Arial"/>
          <w:sz w:val="24"/>
          <w:szCs w:val="24"/>
        </w:rPr>
      </w:pPr>
      <w:r w:rsidRPr="001A2C78">
        <w:rPr>
          <w:rFonts w:ascii="Arial" w:hAnsi="Arial" w:cs="Arial"/>
          <w:sz w:val="24"/>
          <w:szCs w:val="24"/>
        </w:rPr>
        <w:t xml:space="preserve">An 18-item instrument was created to measure exposure to point-of-sale advertising for </w:t>
      </w:r>
      <w:r w:rsidR="007158E0" w:rsidRPr="001A2C78">
        <w:rPr>
          <w:rFonts w:ascii="Arial" w:hAnsi="Arial" w:cs="Arial"/>
          <w:sz w:val="24"/>
          <w:szCs w:val="24"/>
        </w:rPr>
        <w:t>nine separate products. For each product, an advertisement at a store was photographed and the brand name was digitally removed.</w:t>
      </w:r>
      <w:r w:rsidR="00382B68" w:rsidRPr="001A2C78">
        <w:rPr>
          <w:rFonts w:ascii="Arial" w:hAnsi="Arial" w:cs="Arial"/>
          <w:sz w:val="24"/>
          <w:szCs w:val="24"/>
        </w:rPr>
        <w:t xml:space="preserve"> Three of the products were cigarette brands (Marlboro, Camel, and Newport) used in prior studies to </w:t>
      </w:r>
      <w:r w:rsidR="00E9664D" w:rsidRPr="001A2C78">
        <w:rPr>
          <w:rFonts w:ascii="Arial" w:hAnsi="Arial" w:cs="Arial"/>
          <w:sz w:val="24"/>
          <w:szCs w:val="24"/>
        </w:rPr>
        <w:t xml:space="preserve">document the impact of ad exposure on brand recognition and tobacco </w:t>
      </w:r>
      <w:r w:rsidR="003001BE" w:rsidRPr="001A2C78">
        <w:rPr>
          <w:rFonts w:ascii="Arial" w:hAnsi="Arial" w:cs="Arial"/>
          <w:sz w:val="24"/>
          <w:szCs w:val="24"/>
        </w:rPr>
        <w:t>initiation</w:t>
      </w:r>
      <w:r w:rsidR="00E9664D" w:rsidRPr="001A2C78">
        <w:rPr>
          <w:rFonts w:ascii="Arial" w:hAnsi="Arial" w:cs="Arial"/>
          <w:sz w:val="24"/>
          <w:szCs w:val="24"/>
        </w:rPr>
        <w:t xml:space="preserve"> among</w:t>
      </w:r>
      <w:r w:rsidR="003001BE" w:rsidRPr="001A2C78">
        <w:rPr>
          <w:rFonts w:ascii="Arial" w:hAnsi="Arial" w:cs="Arial"/>
          <w:sz w:val="24"/>
          <w:szCs w:val="24"/>
        </w:rPr>
        <w:t xml:space="preserve"> teenagers</w:t>
      </w:r>
      <w:r w:rsidR="00382B68" w:rsidRPr="001A2C78">
        <w:rPr>
          <w:rFonts w:ascii="Arial" w:hAnsi="Arial" w:cs="Arial"/>
          <w:sz w:val="24"/>
          <w:szCs w:val="24"/>
        </w:rPr>
        <w:t xml:space="preserve"> (Dauphinee, Doxey, Schleicher, Fortmann, &amp; Henriksen, 2013).</w:t>
      </w:r>
      <w:r w:rsidR="00E9664D" w:rsidRPr="001A2C78">
        <w:rPr>
          <w:rFonts w:ascii="Arial" w:hAnsi="Arial" w:cs="Arial"/>
          <w:sz w:val="24"/>
          <w:szCs w:val="24"/>
        </w:rPr>
        <w:t xml:space="preserve"> Three of the products (Corona beer, Good Humor ice cream, and California lotto tickets) were selected because of their frequent presence at tobacco retail outlets</w:t>
      </w:r>
      <w:r w:rsidR="003001BE" w:rsidRPr="001A2C78">
        <w:rPr>
          <w:rFonts w:ascii="Arial" w:hAnsi="Arial" w:cs="Arial"/>
          <w:sz w:val="24"/>
          <w:szCs w:val="24"/>
        </w:rPr>
        <w:t xml:space="preserve"> in California</w:t>
      </w:r>
      <w:r w:rsidR="00E9664D" w:rsidRPr="001A2C78">
        <w:rPr>
          <w:rFonts w:ascii="Arial" w:hAnsi="Arial" w:cs="Arial"/>
          <w:sz w:val="24"/>
          <w:szCs w:val="24"/>
        </w:rPr>
        <w:t xml:space="preserve">. The remaining three products (Apple iPhone, Starbucks iced coffee, and Baskin Robbins ice cream cake) were chosen because </w:t>
      </w:r>
      <w:r w:rsidR="003001BE" w:rsidRPr="001A2C78">
        <w:rPr>
          <w:rFonts w:ascii="Arial" w:hAnsi="Arial" w:cs="Arial"/>
          <w:sz w:val="24"/>
          <w:szCs w:val="24"/>
        </w:rPr>
        <w:t>they were never present</w:t>
      </w:r>
      <w:r w:rsidR="00E9664D" w:rsidRPr="001A2C78">
        <w:rPr>
          <w:rFonts w:ascii="Arial" w:hAnsi="Arial" w:cs="Arial"/>
          <w:sz w:val="24"/>
          <w:szCs w:val="24"/>
        </w:rPr>
        <w:t xml:space="preserve"> at tobacco retail outlets but were often located at stores frequented by youth. </w:t>
      </w:r>
    </w:p>
    <w:p w14:paraId="65B410C7" w14:textId="77777777" w:rsidR="009A4418" w:rsidRPr="001A2C78" w:rsidRDefault="009A4418" w:rsidP="00407762">
      <w:pPr>
        <w:pStyle w:val="ListParagraph"/>
        <w:ind w:left="0"/>
        <w:jc w:val="left"/>
        <w:rPr>
          <w:rFonts w:ascii="Arial" w:hAnsi="Arial" w:cs="Arial"/>
          <w:sz w:val="24"/>
          <w:szCs w:val="24"/>
        </w:rPr>
      </w:pPr>
    </w:p>
    <w:p w14:paraId="47F49AC7" w14:textId="77777777" w:rsidR="003001BE" w:rsidRPr="001A2C78" w:rsidRDefault="00E9664D" w:rsidP="00407762">
      <w:pPr>
        <w:pStyle w:val="ListParagraph"/>
        <w:ind w:left="0"/>
        <w:jc w:val="left"/>
        <w:rPr>
          <w:rFonts w:ascii="Arial" w:hAnsi="Arial" w:cs="Arial"/>
          <w:sz w:val="24"/>
          <w:szCs w:val="24"/>
        </w:rPr>
      </w:pPr>
      <w:r w:rsidRPr="001A2C78">
        <w:rPr>
          <w:rFonts w:ascii="Arial" w:hAnsi="Arial" w:cs="Arial"/>
          <w:sz w:val="24"/>
          <w:szCs w:val="24"/>
        </w:rPr>
        <w:t xml:space="preserve">For each </w:t>
      </w:r>
      <w:r w:rsidR="003001BE" w:rsidRPr="001A2C78">
        <w:rPr>
          <w:rFonts w:ascii="Arial" w:hAnsi="Arial" w:cs="Arial"/>
          <w:sz w:val="24"/>
          <w:szCs w:val="24"/>
        </w:rPr>
        <w:t xml:space="preserve">of the nine </w:t>
      </w:r>
      <w:r w:rsidRPr="001A2C78">
        <w:rPr>
          <w:rFonts w:ascii="Arial" w:hAnsi="Arial" w:cs="Arial"/>
          <w:sz w:val="24"/>
          <w:szCs w:val="24"/>
        </w:rPr>
        <w:t>modified advertisement</w:t>
      </w:r>
      <w:r w:rsidR="003001BE" w:rsidRPr="001A2C78">
        <w:rPr>
          <w:rFonts w:ascii="Arial" w:hAnsi="Arial" w:cs="Arial"/>
          <w:sz w:val="24"/>
          <w:szCs w:val="24"/>
        </w:rPr>
        <w:t>s</w:t>
      </w:r>
      <w:r w:rsidRPr="001A2C78">
        <w:rPr>
          <w:rFonts w:ascii="Arial" w:hAnsi="Arial" w:cs="Arial"/>
          <w:sz w:val="24"/>
          <w:szCs w:val="24"/>
        </w:rPr>
        <w:t>, participants were asked</w:t>
      </w:r>
      <w:r w:rsidR="003001BE" w:rsidRPr="001A2C78">
        <w:rPr>
          <w:rFonts w:ascii="Arial" w:hAnsi="Arial" w:cs="Arial"/>
          <w:sz w:val="24"/>
          <w:szCs w:val="24"/>
        </w:rPr>
        <w:t xml:space="preserve"> two questions that demonstrated high in internal consistency (α =.74) in a past study (Hanewinkel, Isensee, Sargent, &amp; Morgenstern, 2011). The first question </w:t>
      </w:r>
      <w:proofErr w:type="gramStart"/>
      <w:r w:rsidR="003001BE" w:rsidRPr="001A2C78">
        <w:rPr>
          <w:rFonts w:ascii="Arial" w:hAnsi="Arial" w:cs="Arial"/>
          <w:sz w:val="24"/>
          <w:szCs w:val="24"/>
        </w:rPr>
        <w:t>asked</w:t>
      </w:r>
      <w:proofErr w:type="gramEnd"/>
      <w:r w:rsidR="003001BE" w:rsidRPr="001A2C78">
        <w:rPr>
          <w:rFonts w:ascii="Arial" w:hAnsi="Arial" w:cs="Arial"/>
          <w:sz w:val="24"/>
          <w:szCs w:val="24"/>
        </w:rPr>
        <w:t xml:space="preserve"> </w:t>
      </w:r>
      <w:r w:rsidR="00520725" w:rsidRPr="001A2C78">
        <w:rPr>
          <w:rFonts w:ascii="Arial" w:hAnsi="Arial" w:cs="Arial"/>
          <w:sz w:val="24"/>
          <w:szCs w:val="24"/>
        </w:rPr>
        <w:t>‘</w:t>
      </w:r>
      <w:r w:rsidR="004D3C64" w:rsidRPr="001A2C78">
        <w:rPr>
          <w:rFonts w:ascii="Arial" w:hAnsi="Arial" w:cs="Arial"/>
          <w:i/>
          <w:sz w:val="24"/>
          <w:szCs w:val="24"/>
        </w:rPr>
        <w:t>How many times have you seen this advertisement?</w:t>
      </w:r>
      <w:r w:rsidR="00520725" w:rsidRPr="001A2C78">
        <w:rPr>
          <w:rFonts w:ascii="Arial" w:hAnsi="Arial" w:cs="Arial"/>
          <w:sz w:val="24"/>
          <w:szCs w:val="24"/>
        </w:rPr>
        <w:t>’</w:t>
      </w:r>
      <w:r w:rsidR="007158E0" w:rsidRPr="001A2C78">
        <w:rPr>
          <w:rFonts w:ascii="Arial" w:hAnsi="Arial" w:cs="Arial"/>
          <w:sz w:val="24"/>
          <w:szCs w:val="24"/>
        </w:rPr>
        <w:t xml:space="preserve"> </w:t>
      </w:r>
      <w:r w:rsidR="004D3C64" w:rsidRPr="001A2C78">
        <w:rPr>
          <w:rFonts w:ascii="Arial" w:hAnsi="Arial" w:cs="Arial"/>
          <w:sz w:val="24"/>
          <w:szCs w:val="24"/>
        </w:rPr>
        <w:t xml:space="preserve">Response options included: </w:t>
      </w:r>
      <w:r w:rsidR="0065665E" w:rsidRPr="001A2C78">
        <w:rPr>
          <w:rFonts w:ascii="Arial" w:hAnsi="Arial" w:cs="Arial"/>
          <w:sz w:val="24"/>
          <w:szCs w:val="24"/>
        </w:rPr>
        <w:t>‘</w:t>
      </w:r>
      <w:r w:rsidR="004D3C64" w:rsidRPr="001A2C78">
        <w:rPr>
          <w:rFonts w:ascii="Arial" w:hAnsi="Arial" w:cs="Arial"/>
          <w:i/>
          <w:sz w:val="24"/>
          <w:szCs w:val="24"/>
        </w:rPr>
        <w:t>Never</w:t>
      </w:r>
      <w:r w:rsidR="0065665E" w:rsidRPr="001A2C78">
        <w:rPr>
          <w:rFonts w:ascii="Arial" w:hAnsi="Arial" w:cs="Arial"/>
          <w:sz w:val="24"/>
          <w:szCs w:val="24"/>
        </w:rPr>
        <w:t>’</w:t>
      </w:r>
      <w:r w:rsidR="003001BE" w:rsidRPr="001A2C78">
        <w:rPr>
          <w:rFonts w:ascii="Arial" w:hAnsi="Arial" w:cs="Arial"/>
          <w:sz w:val="24"/>
          <w:szCs w:val="24"/>
        </w:rPr>
        <w:t xml:space="preserve"> (0)</w:t>
      </w:r>
      <w:r w:rsidR="004D3C64" w:rsidRPr="001A2C78">
        <w:rPr>
          <w:rFonts w:ascii="Arial" w:hAnsi="Arial" w:cs="Arial"/>
          <w:sz w:val="24"/>
          <w:szCs w:val="24"/>
        </w:rPr>
        <w:t xml:space="preserve">, </w:t>
      </w:r>
      <w:r w:rsidR="0065665E" w:rsidRPr="001A2C78">
        <w:rPr>
          <w:rFonts w:ascii="Arial" w:hAnsi="Arial" w:cs="Arial"/>
          <w:sz w:val="24"/>
          <w:szCs w:val="24"/>
        </w:rPr>
        <w:t>‘</w:t>
      </w:r>
      <w:r w:rsidR="004D3C64" w:rsidRPr="001A2C78">
        <w:rPr>
          <w:rFonts w:ascii="Arial" w:hAnsi="Arial" w:cs="Arial"/>
          <w:i/>
          <w:sz w:val="24"/>
          <w:szCs w:val="24"/>
        </w:rPr>
        <w:t>1-4 times</w:t>
      </w:r>
      <w:r w:rsidR="0065665E" w:rsidRPr="001A2C78">
        <w:rPr>
          <w:rFonts w:ascii="Arial" w:hAnsi="Arial" w:cs="Arial"/>
          <w:sz w:val="24"/>
          <w:szCs w:val="24"/>
        </w:rPr>
        <w:t>’</w:t>
      </w:r>
      <w:r w:rsidR="003001BE" w:rsidRPr="001A2C78">
        <w:rPr>
          <w:rFonts w:ascii="Arial" w:hAnsi="Arial" w:cs="Arial"/>
          <w:sz w:val="24"/>
          <w:szCs w:val="24"/>
        </w:rPr>
        <w:t xml:space="preserve"> (1)</w:t>
      </w:r>
      <w:r w:rsidR="004D3C64" w:rsidRPr="001A2C78">
        <w:rPr>
          <w:rFonts w:ascii="Arial" w:hAnsi="Arial" w:cs="Arial"/>
          <w:sz w:val="24"/>
          <w:szCs w:val="24"/>
        </w:rPr>
        <w:t xml:space="preserve">, </w:t>
      </w:r>
      <w:r w:rsidR="0065665E" w:rsidRPr="001A2C78">
        <w:rPr>
          <w:rFonts w:ascii="Arial" w:hAnsi="Arial" w:cs="Arial"/>
          <w:sz w:val="24"/>
          <w:szCs w:val="24"/>
        </w:rPr>
        <w:t>‘</w:t>
      </w:r>
      <w:r w:rsidR="004D3C64" w:rsidRPr="001A2C78">
        <w:rPr>
          <w:rFonts w:ascii="Arial" w:hAnsi="Arial" w:cs="Arial"/>
          <w:i/>
          <w:sz w:val="24"/>
          <w:szCs w:val="24"/>
        </w:rPr>
        <w:t>5-10 times</w:t>
      </w:r>
      <w:r w:rsidR="0065665E" w:rsidRPr="001A2C78">
        <w:rPr>
          <w:rFonts w:ascii="Arial" w:hAnsi="Arial" w:cs="Arial"/>
          <w:sz w:val="24"/>
          <w:szCs w:val="24"/>
        </w:rPr>
        <w:t>’</w:t>
      </w:r>
      <w:r w:rsidR="003001BE" w:rsidRPr="001A2C78">
        <w:rPr>
          <w:rFonts w:ascii="Arial" w:hAnsi="Arial" w:cs="Arial"/>
          <w:sz w:val="24"/>
          <w:szCs w:val="24"/>
        </w:rPr>
        <w:t xml:space="preserve"> (2)</w:t>
      </w:r>
      <w:r w:rsidR="004D3C64" w:rsidRPr="001A2C78">
        <w:rPr>
          <w:rFonts w:ascii="Arial" w:hAnsi="Arial" w:cs="Arial"/>
          <w:sz w:val="24"/>
          <w:szCs w:val="24"/>
        </w:rPr>
        <w:t xml:space="preserve">, and </w:t>
      </w:r>
      <w:r w:rsidR="001705B8" w:rsidRPr="001A2C78">
        <w:rPr>
          <w:rFonts w:ascii="Arial" w:hAnsi="Arial" w:cs="Arial"/>
          <w:sz w:val="24"/>
          <w:szCs w:val="24"/>
        </w:rPr>
        <w:t>‘</w:t>
      </w:r>
      <w:r w:rsidR="004D3C64" w:rsidRPr="001A2C78">
        <w:rPr>
          <w:rFonts w:ascii="Arial" w:hAnsi="Arial" w:cs="Arial"/>
          <w:i/>
          <w:sz w:val="24"/>
          <w:szCs w:val="24"/>
        </w:rPr>
        <w:t>More than 10 times</w:t>
      </w:r>
      <w:r w:rsidR="001705B8" w:rsidRPr="001A2C78">
        <w:rPr>
          <w:rFonts w:ascii="Arial" w:hAnsi="Arial" w:cs="Arial"/>
          <w:sz w:val="24"/>
          <w:szCs w:val="24"/>
        </w:rPr>
        <w:t>’</w:t>
      </w:r>
      <w:r w:rsidR="003001BE" w:rsidRPr="001A2C78">
        <w:rPr>
          <w:rFonts w:ascii="Arial" w:hAnsi="Arial" w:cs="Arial"/>
          <w:sz w:val="24"/>
          <w:szCs w:val="24"/>
        </w:rPr>
        <w:t xml:space="preserve"> (3)</w:t>
      </w:r>
      <w:r w:rsidR="004D3C64" w:rsidRPr="001A2C78">
        <w:rPr>
          <w:rFonts w:ascii="Arial" w:hAnsi="Arial" w:cs="Arial"/>
          <w:sz w:val="24"/>
          <w:szCs w:val="24"/>
        </w:rPr>
        <w:t>.</w:t>
      </w:r>
      <w:r w:rsidRPr="001A2C78">
        <w:rPr>
          <w:rFonts w:ascii="Arial" w:hAnsi="Arial" w:cs="Arial"/>
          <w:sz w:val="24"/>
          <w:szCs w:val="24"/>
        </w:rPr>
        <w:t xml:space="preserve"> </w:t>
      </w:r>
      <w:r w:rsidR="003001BE" w:rsidRPr="001A2C78">
        <w:rPr>
          <w:rFonts w:ascii="Arial" w:hAnsi="Arial" w:cs="Arial"/>
          <w:sz w:val="24"/>
          <w:szCs w:val="24"/>
        </w:rPr>
        <w:t xml:space="preserve">The second question </w:t>
      </w:r>
      <w:proofErr w:type="gramStart"/>
      <w:r w:rsidR="003001BE" w:rsidRPr="001A2C78">
        <w:rPr>
          <w:rFonts w:ascii="Arial" w:hAnsi="Arial" w:cs="Arial"/>
          <w:sz w:val="24"/>
          <w:szCs w:val="24"/>
        </w:rPr>
        <w:t>asked</w:t>
      </w:r>
      <w:proofErr w:type="gramEnd"/>
      <w:r w:rsidR="003001BE" w:rsidRPr="001A2C78">
        <w:rPr>
          <w:rFonts w:ascii="Arial" w:hAnsi="Arial" w:cs="Arial"/>
          <w:sz w:val="24"/>
          <w:szCs w:val="24"/>
        </w:rPr>
        <w:t xml:space="preserve"> </w:t>
      </w:r>
      <w:r w:rsidR="00520725" w:rsidRPr="001A2C78">
        <w:rPr>
          <w:rFonts w:ascii="Arial" w:hAnsi="Arial" w:cs="Arial"/>
          <w:sz w:val="24"/>
          <w:szCs w:val="24"/>
        </w:rPr>
        <w:t>‘</w:t>
      </w:r>
      <w:r w:rsidR="00520725" w:rsidRPr="001A2C78">
        <w:rPr>
          <w:rFonts w:ascii="Arial" w:hAnsi="Arial" w:cs="Arial"/>
          <w:i/>
          <w:sz w:val="24"/>
          <w:szCs w:val="24"/>
        </w:rPr>
        <w:t>What brand is being advertised?</w:t>
      </w:r>
      <w:r w:rsidR="00520725" w:rsidRPr="001A2C78">
        <w:rPr>
          <w:rFonts w:ascii="Arial" w:hAnsi="Arial" w:cs="Arial"/>
          <w:sz w:val="24"/>
          <w:szCs w:val="24"/>
        </w:rPr>
        <w:t xml:space="preserve">’ using an open-ended format. </w:t>
      </w:r>
      <w:r w:rsidR="003001BE" w:rsidRPr="001A2C78">
        <w:rPr>
          <w:rFonts w:ascii="Arial" w:hAnsi="Arial" w:cs="Arial"/>
          <w:sz w:val="24"/>
          <w:szCs w:val="24"/>
        </w:rPr>
        <w:t>Correct brand names were post-coded by trained project staff as 1.</w:t>
      </w:r>
      <w:r w:rsidR="009A4418" w:rsidRPr="001A2C78">
        <w:rPr>
          <w:rFonts w:ascii="Arial" w:hAnsi="Arial" w:cs="Arial"/>
          <w:sz w:val="24"/>
          <w:szCs w:val="24"/>
        </w:rPr>
        <w:t xml:space="preserve"> </w:t>
      </w:r>
      <w:r w:rsidR="003001BE" w:rsidRPr="001A2C78">
        <w:rPr>
          <w:rFonts w:ascii="Arial" w:hAnsi="Arial" w:cs="Arial"/>
          <w:sz w:val="24"/>
          <w:szCs w:val="24"/>
        </w:rPr>
        <w:t>All other answers were post-coded as 0.</w:t>
      </w:r>
      <w:r w:rsidR="009A4418" w:rsidRPr="001A2C78">
        <w:rPr>
          <w:rFonts w:ascii="Arial" w:hAnsi="Arial" w:cs="Arial"/>
          <w:sz w:val="24"/>
          <w:szCs w:val="24"/>
        </w:rPr>
        <w:t xml:space="preserve"> </w:t>
      </w:r>
      <w:r w:rsidR="003001BE" w:rsidRPr="001A2C78">
        <w:rPr>
          <w:rFonts w:ascii="Arial" w:hAnsi="Arial" w:cs="Arial"/>
          <w:sz w:val="24"/>
          <w:szCs w:val="24"/>
        </w:rPr>
        <w:t>Misspellings of brands were cou</w:t>
      </w:r>
      <w:r w:rsidR="00944DB3" w:rsidRPr="001A2C78">
        <w:rPr>
          <w:rFonts w:ascii="Arial" w:hAnsi="Arial" w:cs="Arial"/>
          <w:sz w:val="24"/>
          <w:szCs w:val="24"/>
        </w:rPr>
        <w:t>nted as correct.</w:t>
      </w:r>
    </w:p>
    <w:p w14:paraId="0DE2A122" w14:textId="77777777" w:rsidR="004D3C64" w:rsidRPr="001A2C78" w:rsidRDefault="004D3C64" w:rsidP="00407762">
      <w:pPr>
        <w:pStyle w:val="ListParagraph"/>
        <w:ind w:left="0"/>
        <w:jc w:val="left"/>
        <w:rPr>
          <w:rFonts w:ascii="Arial" w:hAnsi="Arial" w:cs="Arial"/>
          <w:sz w:val="24"/>
          <w:szCs w:val="24"/>
        </w:rPr>
      </w:pPr>
    </w:p>
    <w:p w14:paraId="4A4C4ADA" w14:textId="48CC5BD7" w:rsidR="00C76502" w:rsidRPr="001A2C78" w:rsidRDefault="00C76502" w:rsidP="00407762">
      <w:pPr>
        <w:rPr>
          <w:rFonts w:ascii="Arial" w:hAnsi="Arial" w:cs="Arial"/>
          <w:b/>
        </w:rPr>
      </w:pPr>
      <w:r w:rsidRPr="001A2C78">
        <w:rPr>
          <w:rFonts w:ascii="Arial" w:hAnsi="Arial" w:cs="Arial"/>
          <w:b/>
        </w:rPr>
        <w:t>Change Perception</w:t>
      </w:r>
    </w:p>
    <w:p w14:paraId="6BE05B31" w14:textId="77777777" w:rsidR="00073588" w:rsidRDefault="00C76502" w:rsidP="00407762">
      <w:pPr>
        <w:rPr>
          <w:rFonts w:ascii="Arial" w:hAnsi="Arial" w:cs="Arial"/>
        </w:rPr>
      </w:pPr>
      <w:r w:rsidRPr="001A2C78">
        <w:rPr>
          <w:rFonts w:ascii="Arial" w:hAnsi="Arial" w:cs="Arial"/>
        </w:rPr>
        <w:t>The</w:t>
      </w:r>
      <w:r w:rsidR="00814431" w:rsidRPr="001A2C78">
        <w:rPr>
          <w:rFonts w:ascii="Arial" w:hAnsi="Arial" w:cs="Arial"/>
        </w:rPr>
        <w:t xml:space="preserve"> influence of point-of-</w:t>
      </w:r>
      <w:r w:rsidRPr="001A2C78">
        <w:rPr>
          <w:rFonts w:ascii="Arial" w:hAnsi="Arial" w:cs="Arial"/>
        </w:rPr>
        <w:t>sale advertising may be affected by a person’s ability to perceive changes in their environment.</w:t>
      </w:r>
      <w:r w:rsidR="00814431" w:rsidRPr="001A2C78">
        <w:rPr>
          <w:rFonts w:ascii="Arial" w:hAnsi="Arial" w:cs="Arial"/>
        </w:rPr>
        <w:t xml:space="preserve"> </w:t>
      </w:r>
      <w:r w:rsidRPr="001A2C78">
        <w:rPr>
          <w:rFonts w:ascii="Arial" w:hAnsi="Arial" w:cs="Arial"/>
        </w:rPr>
        <w:t xml:space="preserve">Research on this phenomenon </w:t>
      </w:r>
      <w:r w:rsidR="00814431" w:rsidRPr="001A2C78">
        <w:rPr>
          <w:rFonts w:ascii="Arial" w:hAnsi="Arial" w:cs="Arial"/>
        </w:rPr>
        <w:t xml:space="preserve">also </w:t>
      </w:r>
      <w:r w:rsidRPr="001A2C78">
        <w:rPr>
          <w:rFonts w:ascii="Arial" w:hAnsi="Arial" w:cs="Arial"/>
        </w:rPr>
        <w:t xml:space="preserve">suggests differences </w:t>
      </w:r>
      <w:r w:rsidR="008639F5" w:rsidRPr="001A2C78">
        <w:rPr>
          <w:rFonts w:ascii="Arial" w:hAnsi="Arial" w:cs="Arial"/>
        </w:rPr>
        <w:t>in change detection</w:t>
      </w:r>
      <w:r w:rsidRPr="001A2C78">
        <w:rPr>
          <w:rFonts w:ascii="Arial" w:hAnsi="Arial" w:cs="Arial"/>
        </w:rPr>
        <w:t xml:space="preserve"> may be explained by </w:t>
      </w:r>
      <w:r w:rsidR="008639F5" w:rsidRPr="001A2C78">
        <w:rPr>
          <w:rFonts w:ascii="Arial" w:hAnsi="Arial" w:cs="Arial"/>
        </w:rPr>
        <w:t>prior</w:t>
      </w:r>
      <w:r w:rsidRPr="001A2C78">
        <w:rPr>
          <w:rFonts w:ascii="Arial" w:hAnsi="Arial" w:cs="Arial"/>
        </w:rPr>
        <w:t xml:space="preserve"> substance use behavior (Chanon, Sours, &amp; Boettiger, 2010; Jones, Bruce, Livingstone, &amp; Reed, 2006).</w:t>
      </w:r>
      <w:r w:rsidR="00814431" w:rsidRPr="001A2C78">
        <w:rPr>
          <w:rFonts w:ascii="Arial" w:hAnsi="Arial" w:cs="Arial"/>
        </w:rPr>
        <w:t xml:space="preserve"> To test these theories, a</w:t>
      </w:r>
      <w:r w:rsidR="00073588">
        <w:rPr>
          <w:rFonts w:ascii="Arial" w:hAnsi="Arial" w:cs="Arial"/>
        </w:rPr>
        <w:t xml:space="preserve"> </w:t>
      </w:r>
      <w:r w:rsidRPr="001A2C78">
        <w:rPr>
          <w:rFonts w:ascii="Arial" w:hAnsi="Arial" w:cs="Arial"/>
        </w:rPr>
        <w:t xml:space="preserve">measure </w:t>
      </w:r>
      <w:r w:rsidR="00814431" w:rsidRPr="001A2C78">
        <w:rPr>
          <w:rFonts w:ascii="Arial" w:hAnsi="Arial" w:cs="Arial"/>
        </w:rPr>
        <w:t xml:space="preserve">was developed </w:t>
      </w:r>
      <w:r w:rsidRPr="001A2C78">
        <w:rPr>
          <w:rFonts w:ascii="Arial" w:hAnsi="Arial" w:cs="Arial"/>
        </w:rPr>
        <w:t xml:space="preserve">using a “flicker” paradigm </w:t>
      </w:r>
      <w:r w:rsidR="00814431" w:rsidRPr="001A2C78">
        <w:rPr>
          <w:rFonts w:ascii="Arial" w:hAnsi="Arial" w:cs="Arial"/>
        </w:rPr>
        <w:t xml:space="preserve">task </w:t>
      </w:r>
      <w:r w:rsidR="00FA2998" w:rsidRPr="001A2C78">
        <w:rPr>
          <w:rFonts w:ascii="Arial" w:hAnsi="Arial" w:cs="Arial"/>
        </w:rPr>
        <w:t xml:space="preserve">(Rensink, 1997) </w:t>
      </w:r>
      <w:r w:rsidR="00814431" w:rsidRPr="001A2C78">
        <w:rPr>
          <w:rFonts w:ascii="Arial" w:hAnsi="Arial" w:cs="Arial"/>
        </w:rPr>
        <w:t xml:space="preserve">that </w:t>
      </w:r>
      <w:r w:rsidRPr="001A2C78">
        <w:rPr>
          <w:rFonts w:ascii="Arial" w:hAnsi="Arial" w:cs="Arial"/>
        </w:rPr>
        <w:t>showed participants an image of a generic tobacco display “power wall”.</w:t>
      </w:r>
      <w:r w:rsidR="00073588">
        <w:rPr>
          <w:rFonts w:ascii="Arial" w:hAnsi="Arial" w:cs="Arial"/>
        </w:rPr>
        <w:t xml:space="preserve"> </w:t>
      </w:r>
      <w:r w:rsidR="00814431" w:rsidRPr="001A2C78">
        <w:rPr>
          <w:rFonts w:ascii="Arial" w:hAnsi="Arial" w:cs="Arial"/>
        </w:rPr>
        <w:t>A flicker paradigm task</w:t>
      </w:r>
      <w:r w:rsidRPr="001A2C78">
        <w:rPr>
          <w:rFonts w:ascii="Arial" w:hAnsi="Arial" w:cs="Arial"/>
        </w:rPr>
        <w:t xml:space="preserve"> works by quickl</w:t>
      </w:r>
      <w:r w:rsidR="00814431" w:rsidRPr="001A2C78">
        <w:rPr>
          <w:rFonts w:ascii="Arial" w:hAnsi="Arial" w:cs="Arial"/>
        </w:rPr>
        <w:t>y alternating between two nearly</w:t>
      </w:r>
      <w:r w:rsidRPr="001A2C78">
        <w:rPr>
          <w:rFonts w:ascii="Arial" w:hAnsi="Arial" w:cs="Arial"/>
        </w:rPr>
        <w:t xml:space="preserve"> identical images where only </w:t>
      </w:r>
      <w:r w:rsidR="00814431" w:rsidRPr="001A2C78">
        <w:rPr>
          <w:rFonts w:ascii="Arial" w:hAnsi="Arial" w:cs="Arial"/>
        </w:rPr>
        <w:t xml:space="preserve">one aspect </w:t>
      </w:r>
      <w:r w:rsidRPr="001A2C78">
        <w:rPr>
          <w:rFonts w:ascii="Arial" w:hAnsi="Arial" w:cs="Arial"/>
        </w:rPr>
        <w:t>changes between the two versions of the image.</w:t>
      </w:r>
      <w:r w:rsidR="00073588" w:rsidRPr="00073588">
        <w:rPr>
          <w:rFonts w:ascii="Arial" w:hAnsi="Arial" w:cs="Arial"/>
        </w:rPr>
        <w:t xml:space="preserve"> </w:t>
      </w:r>
      <w:r w:rsidR="00073588">
        <w:rPr>
          <w:rFonts w:ascii="Arial" w:hAnsi="Arial" w:cs="Arial"/>
        </w:rPr>
        <w:t>Participants are then</w:t>
      </w:r>
      <w:r w:rsidR="00073588" w:rsidRPr="001A2C78">
        <w:rPr>
          <w:rFonts w:ascii="Arial" w:hAnsi="Arial" w:cs="Arial"/>
        </w:rPr>
        <w:t xml:space="preserve"> instructed to focus</w:t>
      </w:r>
      <w:r w:rsidR="00073588">
        <w:rPr>
          <w:rFonts w:ascii="Arial" w:hAnsi="Arial" w:cs="Arial"/>
        </w:rPr>
        <w:t xml:space="preserve"> on the changing image and </w:t>
      </w:r>
      <w:r w:rsidR="00073588" w:rsidRPr="001A2C78">
        <w:rPr>
          <w:rFonts w:ascii="Arial" w:hAnsi="Arial" w:cs="Arial"/>
        </w:rPr>
        <w:t>press the spacebar if and when they</w:t>
      </w:r>
      <w:r w:rsidR="00073588">
        <w:rPr>
          <w:rFonts w:ascii="Arial" w:hAnsi="Arial" w:cs="Arial"/>
        </w:rPr>
        <w:t xml:space="preserve"> notice</w:t>
      </w:r>
      <w:r w:rsidR="00073588" w:rsidRPr="001A2C78">
        <w:rPr>
          <w:rFonts w:ascii="Arial" w:hAnsi="Arial" w:cs="Arial"/>
        </w:rPr>
        <w:t xml:space="preserve"> the change.</w:t>
      </w:r>
    </w:p>
    <w:p w14:paraId="19176A61" w14:textId="77777777" w:rsidR="00073588" w:rsidRDefault="00073588" w:rsidP="00407762">
      <w:pPr>
        <w:rPr>
          <w:rFonts w:ascii="Arial" w:hAnsi="Arial" w:cs="Arial"/>
        </w:rPr>
      </w:pPr>
    </w:p>
    <w:p w14:paraId="3258BD37" w14:textId="77777777" w:rsidR="00073588" w:rsidRDefault="00073588" w:rsidP="00407762">
      <w:pPr>
        <w:rPr>
          <w:rFonts w:ascii="Arial" w:hAnsi="Arial" w:cs="Arial"/>
        </w:rPr>
      </w:pPr>
      <w:r>
        <w:rPr>
          <w:rFonts w:ascii="Arial" w:hAnsi="Arial" w:cs="Arial"/>
        </w:rPr>
        <w:t>During the first wave of the study</w:t>
      </w:r>
      <w:r w:rsidR="004506FA" w:rsidRPr="001A2C78">
        <w:rPr>
          <w:rFonts w:ascii="Arial" w:hAnsi="Arial" w:cs="Arial"/>
        </w:rPr>
        <w:t xml:space="preserve">, </w:t>
      </w:r>
      <w:r>
        <w:rPr>
          <w:rFonts w:ascii="Arial" w:hAnsi="Arial" w:cs="Arial"/>
        </w:rPr>
        <w:t xml:space="preserve">only one image was presented as prior </w:t>
      </w:r>
      <w:r w:rsidRPr="001A2C78">
        <w:rPr>
          <w:rFonts w:ascii="Arial" w:hAnsi="Arial" w:cs="Arial"/>
        </w:rPr>
        <w:t xml:space="preserve">research has demonstrated the efficacy of using a single image to detect an attentional bias (Jones et al., 2006; Jones, Jones, </w:t>
      </w:r>
      <w:r w:rsidRPr="001A2C78">
        <w:rPr>
          <w:rFonts w:ascii="Arial" w:hAnsi="Arial" w:cs="Arial"/>
        </w:rPr>
        <w:lastRenderedPageBreak/>
        <w:t xml:space="preserve">Blundell, &amp; Bruce, 2002). </w:t>
      </w:r>
      <w:r>
        <w:rPr>
          <w:rFonts w:ascii="Arial" w:hAnsi="Arial" w:cs="Arial"/>
        </w:rPr>
        <w:t xml:space="preserve">In this image, </w:t>
      </w:r>
      <w:r w:rsidR="004506FA" w:rsidRPr="001A2C78">
        <w:rPr>
          <w:rFonts w:ascii="Arial" w:hAnsi="Arial" w:cs="Arial"/>
        </w:rPr>
        <w:t xml:space="preserve">a </w:t>
      </w:r>
      <w:r w:rsidR="00916D1C" w:rsidRPr="001A2C78">
        <w:rPr>
          <w:rFonts w:ascii="Arial" w:hAnsi="Arial" w:cs="Arial"/>
        </w:rPr>
        <w:t>point-of-sale advertisement for</w:t>
      </w:r>
      <w:r w:rsidR="004506FA" w:rsidRPr="001A2C78">
        <w:rPr>
          <w:rFonts w:ascii="Arial" w:hAnsi="Arial" w:cs="Arial"/>
        </w:rPr>
        <w:t xml:space="preserve"> Marlboro </w:t>
      </w:r>
      <w:r w:rsidR="00916D1C" w:rsidRPr="001A2C78">
        <w:rPr>
          <w:rFonts w:ascii="Arial" w:hAnsi="Arial" w:cs="Arial"/>
        </w:rPr>
        <w:t xml:space="preserve">cigarettes was modified to remove all text except the brand name. </w:t>
      </w:r>
      <w:r w:rsidR="00E109F8">
        <w:rPr>
          <w:rFonts w:ascii="Arial" w:hAnsi="Arial" w:cs="Arial"/>
        </w:rPr>
        <w:t>This manipulation was designed to assess the impact of in-store marketing efforts.</w:t>
      </w:r>
    </w:p>
    <w:p w14:paraId="115FC6BE" w14:textId="77777777" w:rsidR="00073588" w:rsidRDefault="00073588" w:rsidP="00407762">
      <w:pPr>
        <w:rPr>
          <w:rFonts w:ascii="Arial" w:hAnsi="Arial" w:cs="Arial"/>
        </w:rPr>
      </w:pPr>
    </w:p>
    <w:p w14:paraId="22581FBF" w14:textId="77777777" w:rsidR="00E109F8" w:rsidRDefault="00073588" w:rsidP="00073588">
      <w:pPr>
        <w:rPr>
          <w:rFonts w:ascii="Arial" w:hAnsi="Arial" w:cs="Arial"/>
        </w:rPr>
      </w:pPr>
      <w:r>
        <w:rPr>
          <w:rFonts w:ascii="Arial" w:hAnsi="Arial" w:cs="Arial"/>
        </w:rPr>
        <w:t xml:space="preserve">During the second </w:t>
      </w:r>
      <w:r w:rsidR="00537EEA">
        <w:rPr>
          <w:rFonts w:ascii="Arial" w:hAnsi="Arial" w:cs="Arial"/>
        </w:rPr>
        <w:t xml:space="preserve">and third </w:t>
      </w:r>
      <w:r>
        <w:rPr>
          <w:rFonts w:ascii="Arial" w:hAnsi="Arial" w:cs="Arial"/>
        </w:rPr>
        <w:t xml:space="preserve">wave of the study, two images were presented. These </w:t>
      </w:r>
      <w:r w:rsidR="00E109F8">
        <w:rPr>
          <w:rFonts w:ascii="Arial" w:hAnsi="Arial" w:cs="Arial"/>
        </w:rPr>
        <w:t>images were positioned at the beginning or</w:t>
      </w:r>
      <w:r>
        <w:rPr>
          <w:rFonts w:ascii="Arial" w:hAnsi="Arial" w:cs="Arial"/>
        </w:rPr>
        <w:t xml:space="preserve"> the end of the survey so </w:t>
      </w:r>
      <w:r w:rsidR="00E109F8">
        <w:rPr>
          <w:rFonts w:ascii="Arial" w:hAnsi="Arial" w:cs="Arial"/>
        </w:rPr>
        <w:t>that participants would be less likely to develop visual search strategies through repeated practice of the task</w:t>
      </w:r>
      <w:r>
        <w:rPr>
          <w:rFonts w:ascii="Arial" w:hAnsi="Arial" w:cs="Arial"/>
        </w:rPr>
        <w:t>. The images were also counterbalanced across participants.</w:t>
      </w:r>
      <w:r w:rsidR="00E109F8">
        <w:rPr>
          <w:rFonts w:ascii="Arial" w:hAnsi="Arial" w:cs="Arial"/>
        </w:rPr>
        <w:t xml:space="preserve"> In the first image</w:t>
      </w:r>
      <w:r>
        <w:rPr>
          <w:rFonts w:ascii="Arial" w:hAnsi="Arial" w:cs="Arial"/>
        </w:rPr>
        <w:t>, the number</w:t>
      </w:r>
      <w:r w:rsidR="00E109F8">
        <w:rPr>
          <w:rFonts w:ascii="Arial" w:hAnsi="Arial" w:cs="Arial"/>
        </w:rPr>
        <w:t xml:space="preserve"> </w:t>
      </w:r>
      <w:r>
        <w:rPr>
          <w:rFonts w:ascii="Arial" w:hAnsi="Arial" w:cs="Arial"/>
        </w:rPr>
        <w:t xml:space="preserve">of </w:t>
      </w:r>
      <w:r w:rsidR="00E109F8">
        <w:rPr>
          <w:rFonts w:ascii="Arial" w:hAnsi="Arial" w:cs="Arial"/>
        </w:rPr>
        <w:t>Marlboro cigarette pack</w:t>
      </w:r>
      <w:r>
        <w:rPr>
          <w:rFonts w:ascii="Arial" w:hAnsi="Arial" w:cs="Arial"/>
        </w:rPr>
        <w:t xml:space="preserve">s </w:t>
      </w:r>
      <w:r w:rsidR="00537EEA">
        <w:rPr>
          <w:rFonts w:ascii="Arial" w:hAnsi="Arial" w:cs="Arial"/>
        </w:rPr>
        <w:t>present within a</w:t>
      </w:r>
      <w:r w:rsidR="00E109F8">
        <w:rPr>
          <w:rFonts w:ascii="Arial" w:hAnsi="Arial" w:cs="Arial"/>
        </w:rPr>
        <w:t xml:space="preserve"> “power wall” was</w:t>
      </w:r>
      <w:r>
        <w:rPr>
          <w:rFonts w:ascii="Arial" w:hAnsi="Arial" w:cs="Arial"/>
        </w:rPr>
        <w:t xml:space="preserve"> modified</w:t>
      </w:r>
      <w:r w:rsidR="00E109F8">
        <w:rPr>
          <w:rFonts w:ascii="Arial" w:hAnsi="Arial" w:cs="Arial"/>
        </w:rPr>
        <w:t>. This manipulation</w:t>
      </w:r>
      <w:r>
        <w:rPr>
          <w:rFonts w:ascii="Arial" w:hAnsi="Arial" w:cs="Arial"/>
        </w:rPr>
        <w:t xml:space="preserve"> </w:t>
      </w:r>
      <w:r w:rsidR="00E109F8">
        <w:rPr>
          <w:rFonts w:ascii="Arial" w:hAnsi="Arial" w:cs="Arial"/>
        </w:rPr>
        <w:t xml:space="preserve">was intended to measure the effect of product facing counts which </w:t>
      </w:r>
      <w:r>
        <w:rPr>
          <w:rFonts w:ascii="Arial" w:hAnsi="Arial" w:cs="Arial"/>
        </w:rPr>
        <w:t xml:space="preserve">prior studies </w:t>
      </w:r>
      <w:r w:rsidRPr="00075622">
        <w:rPr>
          <w:rFonts w:ascii="Arial" w:hAnsi="Arial" w:cs="Arial"/>
        </w:rPr>
        <w:t xml:space="preserve">have demonstrated have a strong impact on consumer brand evaluation and choice (Chandon et al., 2009). </w:t>
      </w:r>
      <w:r w:rsidR="00E109F8">
        <w:rPr>
          <w:rFonts w:ascii="Arial" w:hAnsi="Arial" w:cs="Arial"/>
        </w:rPr>
        <w:t xml:space="preserve">In the second image </w:t>
      </w:r>
      <w:r w:rsidR="00E109F8" w:rsidRPr="001A2C78">
        <w:rPr>
          <w:rFonts w:ascii="Arial" w:hAnsi="Arial" w:cs="Arial"/>
        </w:rPr>
        <w:t xml:space="preserve">a point-of-sale advertisement for </w:t>
      </w:r>
      <w:proofErr w:type="spellStart"/>
      <w:r w:rsidR="00CF0A00">
        <w:rPr>
          <w:rFonts w:ascii="Arial" w:hAnsi="Arial" w:cs="Arial"/>
        </w:rPr>
        <w:t>Vuse</w:t>
      </w:r>
      <w:proofErr w:type="spellEnd"/>
      <w:r w:rsidR="00CF0A00">
        <w:rPr>
          <w:rFonts w:ascii="Arial" w:hAnsi="Arial" w:cs="Arial"/>
        </w:rPr>
        <w:t xml:space="preserve"> </w:t>
      </w:r>
      <w:r w:rsidR="00E109F8">
        <w:rPr>
          <w:rFonts w:ascii="Arial" w:hAnsi="Arial" w:cs="Arial"/>
        </w:rPr>
        <w:t xml:space="preserve">electronic </w:t>
      </w:r>
      <w:r w:rsidR="00E109F8" w:rsidRPr="001A2C78">
        <w:rPr>
          <w:rFonts w:ascii="Arial" w:hAnsi="Arial" w:cs="Arial"/>
        </w:rPr>
        <w:t>cigarettes was modified to remove all text except the brand name</w:t>
      </w:r>
      <w:r w:rsidR="00E109F8">
        <w:rPr>
          <w:rFonts w:ascii="Arial" w:hAnsi="Arial" w:cs="Arial"/>
        </w:rPr>
        <w:t>. This modification was designed to t</w:t>
      </w:r>
      <w:r w:rsidR="00537EEA">
        <w:rPr>
          <w:rFonts w:ascii="Arial" w:hAnsi="Arial" w:cs="Arial"/>
        </w:rPr>
        <w:t xml:space="preserve">est whether the effects observed </w:t>
      </w:r>
      <w:r w:rsidR="00E109F8">
        <w:rPr>
          <w:rFonts w:ascii="Arial" w:hAnsi="Arial" w:cs="Arial"/>
        </w:rPr>
        <w:t>for regul</w:t>
      </w:r>
      <w:r w:rsidR="00537EEA">
        <w:rPr>
          <w:rFonts w:ascii="Arial" w:hAnsi="Arial" w:cs="Arial"/>
        </w:rPr>
        <w:t>ar cigarettes were also detectable</w:t>
      </w:r>
      <w:r w:rsidR="00E109F8">
        <w:rPr>
          <w:rFonts w:ascii="Arial" w:hAnsi="Arial" w:cs="Arial"/>
        </w:rPr>
        <w:t xml:space="preserve"> among a relatively novel product.</w:t>
      </w:r>
    </w:p>
    <w:p w14:paraId="29C6A91F" w14:textId="77777777" w:rsidR="00073588" w:rsidRDefault="00073588" w:rsidP="00407762">
      <w:pPr>
        <w:rPr>
          <w:rFonts w:ascii="Arial" w:hAnsi="Arial" w:cs="Arial"/>
        </w:rPr>
      </w:pPr>
    </w:p>
    <w:p w14:paraId="4552CFB8" w14:textId="48C264D9" w:rsidR="00C76502" w:rsidRPr="001A2C78" w:rsidRDefault="00E109F8" w:rsidP="00407762">
      <w:pPr>
        <w:rPr>
          <w:rFonts w:ascii="Arial" w:hAnsi="Arial" w:cs="Arial"/>
        </w:rPr>
      </w:pPr>
      <w:r>
        <w:rPr>
          <w:rFonts w:ascii="Arial" w:hAnsi="Arial" w:cs="Arial"/>
        </w:rPr>
        <w:t>In each version of the task, p</w:t>
      </w:r>
      <w:r w:rsidR="00C76502" w:rsidRPr="001A2C78">
        <w:rPr>
          <w:rFonts w:ascii="Arial" w:hAnsi="Arial" w:cs="Arial"/>
        </w:rPr>
        <w:t>articipant</w:t>
      </w:r>
      <w:r w:rsidR="00916D1C" w:rsidRPr="001A2C78">
        <w:rPr>
          <w:rFonts w:ascii="Arial" w:hAnsi="Arial" w:cs="Arial"/>
        </w:rPr>
        <w:t>s had up to one minute to detect</w:t>
      </w:r>
      <w:r w:rsidR="00C76502" w:rsidRPr="001A2C78">
        <w:rPr>
          <w:rFonts w:ascii="Arial" w:hAnsi="Arial" w:cs="Arial"/>
        </w:rPr>
        <w:t xml:space="preserve"> the change before the flicker</w:t>
      </w:r>
      <w:r w:rsidR="008639F5" w:rsidRPr="001A2C78">
        <w:rPr>
          <w:rFonts w:ascii="Arial" w:hAnsi="Arial" w:cs="Arial"/>
        </w:rPr>
        <w:t>ing</w:t>
      </w:r>
      <w:r w:rsidR="00C76502" w:rsidRPr="001A2C78">
        <w:rPr>
          <w:rFonts w:ascii="Arial" w:hAnsi="Arial" w:cs="Arial"/>
        </w:rPr>
        <w:t xml:space="preserve"> image stopped.</w:t>
      </w:r>
      <w:r w:rsidR="00814431" w:rsidRPr="001A2C78">
        <w:rPr>
          <w:rFonts w:ascii="Arial" w:hAnsi="Arial" w:cs="Arial"/>
        </w:rPr>
        <w:t xml:space="preserve"> </w:t>
      </w:r>
      <w:r w:rsidR="00FA2998" w:rsidRPr="001A2C78">
        <w:rPr>
          <w:rFonts w:ascii="Arial" w:hAnsi="Arial" w:cs="Arial"/>
        </w:rPr>
        <w:t>Participants were then asked to describe the change</w:t>
      </w:r>
      <w:r w:rsidR="00916D1C" w:rsidRPr="001A2C78">
        <w:rPr>
          <w:rFonts w:ascii="Arial" w:hAnsi="Arial" w:cs="Arial"/>
        </w:rPr>
        <w:t xml:space="preserve"> via an open response format</w:t>
      </w:r>
      <w:r w:rsidR="00FA2998" w:rsidRPr="001A2C78">
        <w:rPr>
          <w:rFonts w:ascii="Arial" w:hAnsi="Arial" w:cs="Arial"/>
        </w:rPr>
        <w:t>. This description</w:t>
      </w:r>
      <w:r w:rsidR="00916D1C" w:rsidRPr="001A2C78">
        <w:rPr>
          <w:rFonts w:ascii="Arial" w:hAnsi="Arial" w:cs="Arial"/>
        </w:rPr>
        <w:t xml:space="preserve"> was coded as correct or incorrect by two independent coders. A third coder made a definitive choice when there was disagreement. </w:t>
      </w:r>
      <w:r w:rsidR="00C76502" w:rsidRPr="001A2C78">
        <w:rPr>
          <w:rFonts w:ascii="Arial" w:hAnsi="Arial" w:cs="Arial"/>
        </w:rPr>
        <w:t xml:space="preserve">Reaction time </w:t>
      </w:r>
      <w:r w:rsidR="00916D1C" w:rsidRPr="001A2C78">
        <w:rPr>
          <w:rFonts w:ascii="Arial" w:hAnsi="Arial" w:cs="Arial"/>
        </w:rPr>
        <w:t xml:space="preserve">for correct descriptions </w:t>
      </w:r>
      <w:r w:rsidR="00C76502" w:rsidRPr="001A2C78">
        <w:rPr>
          <w:rFonts w:ascii="Arial" w:hAnsi="Arial" w:cs="Arial"/>
        </w:rPr>
        <w:t xml:space="preserve">was </w:t>
      </w:r>
      <w:r w:rsidR="00916D1C" w:rsidRPr="001A2C78">
        <w:rPr>
          <w:rFonts w:ascii="Arial" w:hAnsi="Arial" w:cs="Arial"/>
        </w:rPr>
        <w:t xml:space="preserve">then </w:t>
      </w:r>
      <w:r w:rsidR="00C76502" w:rsidRPr="001A2C78">
        <w:rPr>
          <w:rFonts w:ascii="Arial" w:hAnsi="Arial" w:cs="Arial"/>
        </w:rPr>
        <w:t xml:space="preserve">used as a measure of </w:t>
      </w:r>
      <w:r w:rsidR="00916D1C" w:rsidRPr="001A2C78">
        <w:rPr>
          <w:rFonts w:ascii="Arial" w:hAnsi="Arial" w:cs="Arial"/>
        </w:rPr>
        <w:t xml:space="preserve">the </w:t>
      </w:r>
      <w:r w:rsidR="00C76502" w:rsidRPr="001A2C78">
        <w:rPr>
          <w:rFonts w:ascii="Arial" w:hAnsi="Arial" w:cs="Arial"/>
        </w:rPr>
        <w:t>ability to detect changes in the environment.</w:t>
      </w:r>
      <w:r w:rsidR="00814431" w:rsidRPr="001A2C78">
        <w:rPr>
          <w:rFonts w:ascii="Arial" w:hAnsi="Arial" w:cs="Arial"/>
        </w:rPr>
        <w:t xml:space="preserve"> </w:t>
      </w:r>
    </w:p>
    <w:p w14:paraId="14F7AE4C" w14:textId="77777777" w:rsidR="00814431" w:rsidRDefault="00814431" w:rsidP="00407762">
      <w:pPr>
        <w:pStyle w:val="ListParagraph"/>
        <w:ind w:left="0"/>
        <w:jc w:val="left"/>
        <w:rPr>
          <w:rFonts w:ascii="Arial" w:hAnsi="Arial" w:cs="Arial"/>
          <w:sz w:val="24"/>
          <w:szCs w:val="24"/>
          <w:highlight w:val="yellow"/>
        </w:rPr>
      </w:pPr>
    </w:p>
    <w:p w14:paraId="7CE65506" w14:textId="77777777" w:rsidR="00C76502" w:rsidRPr="001A2C78" w:rsidRDefault="00C76502" w:rsidP="00407762">
      <w:pPr>
        <w:pStyle w:val="ListParagraph"/>
        <w:ind w:left="0"/>
        <w:jc w:val="left"/>
        <w:rPr>
          <w:rFonts w:ascii="Arial" w:hAnsi="Arial" w:cs="Arial"/>
          <w:sz w:val="24"/>
          <w:szCs w:val="24"/>
        </w:rPr>
      </w:pPr>
      <w:r w:rsidRPr="001A2C78">
        <w:rPr>
          <w:rFonts w:ascii="Arial" w:hAnsi="Arial" w:cs="Arial"/>
          <w:sz w:val="24"/>
          <w:szCs w:val="24"/>
        </w:rPr>
        <w:t xml:space="preserve">Following exposure to the image, participants were </w:t>
      </w:r>
      <w:r w:rsidR="00916D1C" w:rsidRPr="001A2C78">
        <w:rPr>
          <w:rFonts w:ascii="Arial" w:hAnsi="Arial" w:cs="Arial"/>
          <w:sz w:val="24"/>
          <w:szCs w:val="24"/>
        </w:rPr>
        <w:t>asked three</w:t>
      </w:r>
      <w:r w:rsidRPr="001A2C78">
        <w:rPr>
          <w:rFonts w:ascii="Arial" w:hAnsi="Arial" w:cs="Arial"/>
          <w:sz w:val="24"/>
          <w:szCs w:val="24"/>
        </w:rPr>
        <w:t xml:space="preserve"> </w:t>
      </w:r>
      <w:r w:rsidR="00916D1C" w:rsidRPr="001A2C78">
        <w:rPr>
          <w:rFonts w:ascii="Arial" w:hAnsi="Arial" w:cs="Arial"/>
          <w:sz w:val="24"/>
          <w:szCs w:val="24"/>
        </w:rPr>
        <w:t>additional</w:t>
      </w:r>
      <w:r w:rsidRPr="001A2C78">
        <w:rPr>
          <w:rFonts w:ascii="Arial" w:hAnsi="Arial" w:cs="Arial"/>
          <w:sz w:val="24"/>
          <w:szCs w:val="24"/>
        </w:rPr>
        <w:t xml:space="preserve"> ques</w:t>
      </w:r>
      <w:r w:rsidR="00916D1C" w:rsidRPr="001A2C78">
        <w:rPr>
          <w:rFonts w:ascii="Arial" w:hAnsi="Arial" w:cs="Arial"/>
          <w:sz w:val="24"/>
          <w:szCs w:val="24"/>
        </w:rPr>
        <w:t>tions</w:t>
      </w:r>
      <w:r w:rsidRPr="001A2C78">
        <w:rPr>
          <w:rFonts w:ascii="Arial" w:hAnsi="Arial" w:cs="Arial"/>
          <w:sz w:val="24"/>
          <w:szCs w:val="24"/>
        </w:rPr>
        <w:t>.</w:t>
      </w:r>
      <w:r w:rsidR="00814431" w:rsidRPr="001A2C78">
        <w:rPr>
          <w:rFonts w:ascii="Arial" w:hAnsi="Arial" w:cs="Arial"/>
          <w:sz w:val="24"/>
          <w:szCs w:val="24"/>
        </w:rPr>
        <w:t xml:space="preserve"> </w:t>
      </w:r>
      <w:r w:rsidR="00916D1C" w:rsidRPr="001A2C78">
        <w:rPr>
          <w:rFonts w:ascii="Arial" w:hAnsi="Arial" w:cs="Arial"/>
          <w:sz w:val="24"/>
          <w:szCs w:val="24"/>
        </w:rPr>
        <w:t xml:space="preserve">The first </w:t>
      </w:r>
      <w:r w:rsidRPr="001A2C78">
        <w:rPr>
          <w:rFonts w:ascii="Arial" w:hAnsi="Arial" w:cs="Arial"/>
          <w:sz w:val="24"/>
          <w:szCs w:val="24"/>
        </w:rPr>
        <w:t xml:space="preserve">question </w:t>
      </w:r>
      <w:r w:rsidR="007E42D0">
        <w:rPr>
          <w:rFonts w:ascii="Arial" w:hAnsi="Arial" w:cs="Arial"/>
          <w:sz w:val="24"/>
          <w:szCs w:val="24"/>
        </w:rPr>
        <w:t>inquire</w:t>
      </w:r>
      <w:r w:rsidR="008C6D75" w:rsidRPr="001A2C78">
        <w:rPr>
          <w:rFonts w:ascii="Arial" w:hAnsi="Arial" w:cs="Arial"/>
          <w:sz w:val="24"/>
          <w:szCs w:val="24"/>
        </w:rPr>
        <w:t>d ‘</w:t>
      </w:r>
      <w:r w:rsidRPr="001A2C78">
        <w:rPr>
          <w:rFonts w:ascii="Arial" w:hAnsi="Arial" w:cs="Arial"/>
          <w:i/>
          <w:sz w:val="24"/>
          <w:szCs w:val="24"/>
        </w:rPr>
        <w:t>How difficult was it to detect the change?</w:t>
      </w:r>
      <w:r w:rsidRPr="001A2C78">
        <w:rPr>
          <w:rFonts w:ascii="Arial" w:hAnsi="Arial" w:cs="Arial"/>
          <w:sz w:val="24"/>
          <w:szCs w:val="24"/>
        </w:rPr>
        <w:t>’</w:t>
      </w:r>
      <w:r w:rsidR="00814431" w:rsidRPr="001A2C78">
        <w:rPr>
          <w:rFonts w:ascii="Arial" w:hAnsi="Arial" w:cs="Arial"/>
          <w:sz w:val="24"/>
          <w:szCs w:val="24"/>
        </w:rPr>
        <w:t xml:space="preserve"> </w:t>
      </w:r>
      <w:r w:rsidRPr="001A2C78">
        <w:rPr>
          <w:rFonts w:ascii="Arial" w:hAnsi="Arial" w:cs="Arial"/>
          <w:sz w:val="24"/>
          <w:szCs w:val="24"/>
        </w:rPr>
        <w:t>Response options included ‘</w:t>
      </w:r>
      <w:r w:rsidRPr="001A2C78">
        <w:rPr>
          <w:rFonts w:ascii="Arial" w:hAnsi="Arial" w:cs="Arial"/>
          <w:i/>
          <w:sz w:val="24"/>
          <w:szCs w:val="24"/>
        </w:rPr>
        <w:t>Very Easy</w:t>
      </w:r>
      <w:r w:rsidRPr="001A2C78">
        <w:rPr>
          <w:rFonts w:ascii="Arial" w:hAnsi="Arial" w:cs="Arial"/>
          <w:sz w:val="24"/>
          <w:szCs w:val="24"/>
        </w:rPr>
        <w:t>’, ‘</w:t>
      </w:r>
      <w:r w:rsidRPr="001A2C78">
        <w:rPr>
          <w:rFonts w:ascii="Arial" w:hAnsi="Arial" w:cs="Arial"/>
          <w:i/>
          <w:sz w:val="24"/>
          <w:szCs w:val="24"/>
        </w:rPr>
        <w:t>Somewhat Easy</w:t>
      </w:r>
      <w:r w:rsidRPr="001A2C78">
        <w:rPr>
          <w:rFonts w:ascii="Arial" w:hAnsi="Arial" w:cs="Arial"/>
          <w:sz w:val="24"/>
          <w:szCs w:val="24"/>
        </w:rPr>
        <w:t>’, ‘</w:t>
      </w:r>
      <w:r w:rsidRPr="001A2C78">
        <w:rPr>
          <w:rFonts w:ascii="Arial" w:hAnsi="Arial" w:cs="Arial"/>
          <w:i/>
          <w:sz w:val="24"/>
          <w:szCs w:val="24"/>
        </w:rPr>
        <w:t>Somewhat Difficult</w:t>
      </w:r>
      <w:r w:rsidRPr="001A2C78">
        <w:rPr>
          <w:rFonts w:ascii="Arial" w:hAnsi="Arial" w:cs="Arial"/>
          <w:sz w:val="24"/>
          <w:szCs w:val="24"/>
        </w:rPr>
        <w:t>’, and ‘</w:t>
      </w:r>
      <w:r w:rsidRPr="001A2C78">
        <w:rPr>
          <w:rFonts w:ascii="Arial" w:hAnsi="Arial" w:cs="Arial"/>
          <w:i/>
          <w:sz w:val="24"/>
          <w:szCs w:val="24"/>
        </w:rPr>
        <w:t>Very Difficult</w:t>
      </w:r>
      <w:r w:rsidRPr="001A2C78">
        <w:rPr>
          <w:rFonts w:ascii="Arial" w:hAnsi="Arial" w:cs="Arial"/>
          <w:sz w:val="24"/>
          <w:szCs w:val="24"/>
        </w:rPr>
        <w:t>’.</w:t>
      </w:r>
      <w:r w:rsidR="00814431" w:rsidRPr="001A2C78">
        <w:rPr>
          <w:rFonts w:ascii="Arial" w:hAnsi="Arial" w:cs="Arial"/>
          <w:sz w:val="24"/>
          <w:szCs w:val="24"/>
        </w:rPr>
        <w:t xml:space="preserve"> </w:t>
      </w:r>
      <w:r w:rsidR="00C5326C" w:rsidRPr="001A2C78">
        <w:rPr>
          <w:rFonts w:ascii="Arial" w:hAnsi="Arial" w:cs="Arial"/>
          <w:sz w:val="24"/>
          <w:szCs w:val="24"/>
        </w:rPr>
        <w:t xml:space="preserve">The second question displayed the unmodified version of the power wall and </w:t>
      </w:r>
      <w:proofErr w:type="gramStart"/>
      <w:r w:rsidR="008C6D75" w:rsidRPr="001A2C78">
        <w:rPr>
          <w:rFonts w:ascii="Arial" w:hAnsi="Arial" w:cs="Arial"/>
          <w:sz w:val="24"/>
          <w:szCs w:val="24"/>
        </w:rPr>
        <w:t>asked</w:t>
      </w:r>
      <w:proofErr w:type="gramEnd"/>
      <w:r w:rsidR="008C6D75" w:rsidRPr="001A2C78">
        <w:rPr>
          <w:rFonts w:ascii="Arial" w:hAnsi="Arial" w:cs="Arial"/>
          <w:sz w:val="24"/>
          <w:szCs w:val="24"/>
        </w:rPr>
        <w:t xml:space="preserve"> ‘</w:t>
      </w:r>
      <w:r w:rsidR="00C5326C" w:rsidRPr="001A2C78">
        <w:rPr>
          <w:rFonts w:ascii="Arial" w:hAnsi="Arial" w:cs="Arial"/>
          <w:i/>
          <w:sz w:val="24"/>
          <w:szCs w:val="24"/>
        </w:rPr>
        <w:t>How often do you visit stores that have displays that look like the one above?</w:t>
      </w:r>
      <w:r w:rsidR="00C5326C" w:rsidRPr="001A2C78">
        <w:rPr>
          <w:rFonts w:ascii="Arial" w:hAnsi="Arial" w:cs="Arial"/>
          <w:sz w:val="24"/>
          <w:szCs w:val="24"/>
        </w:rPr>
        <w:t>’ Response options included ‘</w:t>
      </w:r>
      <w:r w:rsidR="00031542">
        <w:rPr>
          <w:rFonts w:ascii="Arial" w:hAnsi="Arial" w:cs="Arial"/>
          <w:i/>
          <w:sz w:val="24"/>
          <w:szCs w:val="24"/>
        </w:rPr>
        <w:t>Every day or a</w:t>
      </w:r>
      <w:r w:rsidR="00C5326C" w:rsidRPr="001A2C78">
        <w:rPr>
          <w:rFonts w:ascii="Arial" w:hAnsi="Arial" w:cs="Arial"/>
          <w:i/>
          <w:sz w:val="24"/>
          <w:szCs w:val="24"/>
        </w:rPr>
        <w:t>lmost every day</w:t>
      </w:r>
      <w:r w:rsidR="00C5326C" w:rsidRPr="001A2C78">
        <w:rPr>
          <w:rFonts w:ascii="Arial" w:hAnsi="Arial" w:cs="Arial"/>
          <w:sz w:val="24"/>
          <w:szCs w:val="24"/>
        </w:rPr>
        <w:t>’, ‘</w:t>
      </w:r>
      <w:r w:rsidR="00C5326C" w:rsidRPr="001A2C78">
        <w:rPr>
          <w:rFonts w:ascii="Arial" w:hAnsi="Arial" w:cs="Arial"/>
          <w:i/>
          <w:sz w:val="24"/>
          <w:szCs w:val="24"/>
        </w:rPr>
        <w:t>Two or three times a week</w:t>
      </w:r>
      <w:r w:rsidR="00C5326C" w:rsidRPr="001A2C78">
        <w:rPr>
          <w:rFonts w:ascii="Arial" w:hAnsi="Arial" w:cs="Arial"/>
          <w:sz w:val="24"/>
          <w:szCs w:val="24"/>
        </w:rPr>
        <w:t>’, ‘</w:t>
      </w:r>
      <w:r w:rsidR="00C5326C" w:rsidRPr="001A2C78">
        <w:rPr>
          <w:rFonts w:ascii="Arial" w:hAnsi="Arial" w:cs="Arial"/>
          <w:i/>
          <w:sz w:val="24"/>
          <w:szCs w:val="24"/>
        </w:rPr>
        <w:t>Once a week</w:t>
      </w:r>
      <w:r w:rsidR="00C5326C" w:rsidRPr="001A2C78">
        <w:rPr>
          <w:rFonts w:ascii="Arial" w:hAnsi="Arial" w:cs="Arial"/>
          <w:sz w:val="24"/>
          <w:szCs w:val="24"/>
        </w:rPr>
        <w:t>’, ‘</w:t>
      </w:r>
      <w:r w:rsidR="00C5326C" w:rsidRPr="001A2C78">
        <w:rPr>
          <w:rFonts w:ascii="Arial" w:hAnsi="Arial" w:cs="Arial"/>
          <w:i/>
          <w:sz w:val="24"/>
          <w:szCs w:val="24"/>
        </w:rPr>
        <w:t>Two or three times a month</w:t>
      </w:r>
      <w:r w:rsidR="00C5326C" w:rsidRPr="001A2C78">
        <w:rPr>
          <w:rFonts w:ascii="Arial" w:hAnsi="Arial" w:cs="Arial"/>
          <w:sz w:val="24"/>
          <w:szCs w:val="24"/>
        </w:rPr>
        <w:t>’, ‘</w:t>
      </w:r>
      <w:r w:rsidR="00C5326C" w:rsidRPr="001A2C78">
        <w:rPr>
          <w:rFonts w:ascii="Arial" w:hAnsi="Arial" w:cs="Arial"/>
          <w:i/>
          <w:sz w:val="24"/>
          <w:szCs w:val="24"/>
        </w:rPr>
        <w:t>Once a month</w:t>
      </w:r>
      <w:r w:rsidR="00031542">
        <w:rPr>
          <w:rFonts w:ascii="Arial" w:hAnsi="Arial" w:cs="Arial"/>
          <w:i/>
          <w:sz w:val="24"/>
          <w:szCs w:val="24"/>
        </w:rPr>
        <w:t xml:space="preserve"> or less</w:t>
      </w:r>
      <w:r w:rsidR="00C5326C" w:rsidRPr="001A2C78">
        <w:rPr>
          <w:rFonts w:ascii="Arial" w:hAnsi="Arial" w:cs="Arial"/>
          <w:sz w:val="24"/>
          <w:szCs w:val="24"/>
        </w:rPr>
        <w:t>’, and ‘</w:t>
      </w:r>
      <w:r w:rsidR="00C5326C" w:rsidRPr="001A2C78">
        <w:rPr>
          <w:rFonts w:ascii="Arial" w:hAnsi="Arial" w:cs="Arial"/>
          <w:i/>
          <w:sz w:val="24"/>
          <w:szCs w:val="24"/>
        </w:rPr>
        <w:t>Never</w:t>
      </w:r>
      <w:r w:rsidR="00C5326C" w:rsidRPr="001A2C78">
        <w:rPr>
          <w:rFonts w:ascii="Arial" w:hAnsi="Arial" w:cs="Arial"/>
          <w:sz w:val="24"/>
          <w:szCs w:val="24"/>
        </w:rPr>
        <w:t xml:space="preserve">’. </w:t>
      </w:r>
      <w:r w:rsidRPr="001A2C78">
        <w:rPr>
          <w:rFonts w:ascii="Arial" w:hAnsi="Arial" w:cs="Arial"/>
          <w:sz w:val="24"/>
          <w:szCs w:val="24"/>
        </w:rPr>
        <w:t xml:space="preserve">The </w:t>
      </w:r>
      <w:r w:rsidR="00C5326C" w:rsidRPr="001A2C78">
        <w:rPr>
          <w:rFonts w:ascii="Arial" w:hAnsi="Arial" w:cs="Arial"/>
          <w:sz w:val="24"/>
          <w:szCs w:val="24"/>
        </w:rPr>
        <w:t>third</w:t>
      </w:r>
      <w:r w:rsidRPr="001A2C78">
        <w:rPr>
          <w:rFonts w:ascii="Arial" w:hAnsi="Arial" w:cs="Arial"/>
          <w:sz w:val="24"/>
          <w:szCs w:val="24"/>
        </w:rPr>
        <w:t xml:space="preserve"> question showed participants a blown-up ve</w:t>
      </w:r>
      <w:r w:rsidR="00916D1C" w:rsidRPr="001A2C78">
        <w:rPr>
          <w:rFonts w:ascii="Arial" w:hAnsi="Arial" w:cs="Arial"/>
          <w:sz w:val="24"/>
          <w:szCs w:val="24"/>
        </w:rPr>
        <w:t>rsion of the</w:t>
      </w:r>
      <w:r w:rsidR="004506FA" w:rsidRPr="001A2C78">
        <w:rPr>
          <w:rFonts w:ascii="Arial" w:hAnsi="Arial" w:cs="Arial"/>
          <w:sz w:val="24"/>
          <w:szCs w:val="24"/>
        </w:rPr>
        <w:t xml:space="preserve"> Marlboro</w:t>
      </w:r>
      <w:r w:rsidR="00916D1C" w:rsidRPr="001A2C78">
        <w:rPr>
          <w:rFonts w:ascii="Arial" w:hAnsi="Arial" w:cs="Arial"/>
          <w:sz w:val="24"/>
          <w:szCs w:val="24"/>
        </w:rPr>
        <w:t xml:space="preserve"> advertisement</w:t>
      </w:r>
      <w:r w:rsidRPr="001A2C78">
        <w:rPr>
          <w:rFonts w:ascii="Arial" w:hAnsi="Arial" w:cs="Arial"/>
          <w:sz w:val="24"/>
          <w:szCs w:val="24"/>
        </w:rPr>
        <w:t xml:space="preserve"> and </w:t>
      </w:r>
      <w:proofErr w:type="gramStart"/>
      <w:r w:rsidR="008C6D75" w:rsidRPr="001A2C78">
        <w:rPr>
          <w:rFonts w:ascii="Arial" w:hAnsi="Arial" w:cs="Arial"/>
          <w:sz w:val="24"/>
          <w:szCs w:val="24"/>
        </w:rPr>
        <w:t>asked</w:t>
      </w:r>
      <w:proofErr w:type="gramEnd"/>
      <w:r w:rsidR="008C6D75" w:rsidRPr="001A2C78">
        <w:rPr>
          <w:rFonts w:ascii="Arial" w:hAnsi="Arial" w:cs="Arial"/>
          <w:sz w:val="24"/>
          <w:szCs w:val="24"/>
        </w:rPr>
        <w:t xml:space="preserve"> ‘</w:t>
      </w:r>
      <w:r w:rsidR="00C5326C" w:rsidRPr="001A2C78">
        <w:rPr>
          <w:rFonts w:ascii="Arial" w:hAnsi="Arial" w:cs="Arial"/>
          <w:i/>
          <w:sz w:val="24"/>
          <w:szCs w:val="24"/>
        </w:rPr>
        <w:t>How often have you seen this advertisement at a store</w:t>
      </w:r>
      <w:r w:rsidRPr="001A2C78">
        <w:rPr>
          <w:rFonts w:ascii="Arial" w:hAnsi="Arial" w:cs="Arial"/>
          <w:i/>
          <w:sz w:val="24"/>
          <w:szCs w:val="24"/>
        </w:rPr>
        <w:t>?</w:t>
      </w:r>
      <w:r w:rsidRPr="001A2C78">
        <w:rPr>
          <w:rFonts w:ascii="Arial" w:hAnsi="Arial" w:cs="Arial"/>
          <w:sz w:val="24"/>
          <w:szCs w:val="24"/>
        </w:rPr>
        <w:t>’</w:t>
      </w:r>
      <w:r w:rsidR="00814431" w:rsidRPr="001A2C78">
        <w:rPr>
          <w:rFonts w:ascii="Arial" w:hAnsi="Arial" w:cs="Arial"/>
          <w:sz w:val="24"/>
          <w:szCs w:val="24"/>
        </w:rPr>
        <w:t xml:space="preserve"> </w:t>
      </w:r>
      <w:r w:rsidRPr="001A2C78">
        <w:rPr>
          <w:rFonts w:ascii="Arial" w:hAnsi="Arial" w:cs="Arial"/>
          <w:sz w:val="24"/>
          <w:szCs w:val="24"/>
        </w:rPr>
        <w:t>with response options identical to the previous question.</w:t>
      </w:r>
    </w:p>
    <w:p w14:paraId="2B58C8F5" w14:textId="77777777" w:rsidR="00C76502" w:rsidRPr="001A2C78" w:rsidRDefault="00C76502" w:rsidP="00407762">
      <w:pPr>
        <w:rPr>
          <w:rFonts w:ascii="Arial" w:hAnsi="Arial" w:cs="Arial"/>
          <w:b/>
        </w:rPr>
      </w:pPr>
    </w:p>
    <w:p w14:paraId="08222990" w14:textId="0A69542F" w:rsidR="009C6155" w:rsidRPr="001A2C78" w:rsidRDefault="009C6155" w:rsidP="00407762">
      <w:pPr>
        <w:rPr>
          <w:rFonts w:ascii="Arial" w:hAnsi="Arial" w:cs="Arial"/>
          <w:b/>
        </w:rPr>
      </w:pPr>
      <w:r w:rsidRPr="001A2C78">
        <w:rPr>
          <w:rFonts w:ascii="Arial" w:hAnsi="Arial" w:cs="Arial"/>
          <w:b/>
        </w:rPr>
        <w:t>Cigarette Use</w:t>
      </w:r>
    </w:p>
    <w:p w14:paraId="21A12286" w14:textId="77777777" w:rsidR="009C6155" w:rsidRPr="001A2C78" w:rsidRDefault="00115DB2" w:rsidP="00407762">
      <w:pPr>
        <w:rPr>
          <w:rFonts w:ascii="Arial" w:hAnsi="Arial" w:cs="Arial"/>
        </w:rPr>
      </w:pPr>
      <w:r w:rsidRPr="001A2C78">
        <w:rPr>
          <w:rFonts w:ascii="Arial" w:hAnsi="Arial" w:cs="Arial"/>
        </w:rPr>
        <w:t>A 3-item scale adapted from the National Youth Tobacco Survey (CDC,</w:t>
      </w:r>
      <w:r w:rsidR="00D631F3" w:rsidRPr="001A2C78">
        <w:rPr>
          <w:rFonts w:ascii="Arial" w:hAnsi="Arial" w:cs="Arial"/>
        </w:rPr>
        <w:t xml:space="preserve"> </w:t>
      </w:r>
      <w:r w:rsidR="006E792F" w:rsidRPr="001A2C78">
        <w:rPr>
          <w:rFonts w:ascii="Arial" w:hAnsi="Arial" w:cs="Arial"/>
        </w:rPr>
        <w:t>2014a</w:t>
      </w:r>
      <w:r w:rsidRPr="001A2C78">
        <w:rPr>
          <w:rFonts w:ascii="Arial" w:hAnsi="Arial" w:cs="Arial"/>
        </w:rPr>
        <w:t>), and the Youth Tobacco Survey (CDC, 2014b) asked participants about their experience with cigarettes</w:t>
      </w:r>
      <w:r w:rsidR="00E67548" w:rsidRPr="001A2C78">
        <w:rPr>
          <w:rFonts w:ascii="Arial" w:hAnsi="Arial" w:cs="Arial"/>
        </w:rPr>
        <w:t xml:space="preserve">. The first question </w:t>
      </w:r>
      <w:proofErr w:type="gramStart"/>
      <w:r w:rsidR="00E67548" w:rsidRPr="001A2C78">
        <w:rPr>
          <w:rFonts w:ascii="Arial" w:hAnsi="Arial" w:cs="Arial"/>
        </w:rPr>
        <w:t>asked</w:t>
      </w:r>
      <w:proofErr w:type="gramEnd"/>
      <w:r w:rsidR="00E67548" w:rsidRPr="001A2C78">
        <w:rPr>
          <w:rFonts w:ascii="Arial" w:hAnsi="Arial" w:cs="Arial"/>
        </w:rPr>
        <w:t xml:space="preserve"> ‘</w:t>
      </w:r>
      <w:r w:rsidR="009C6155" w:rsidRPr="001A2C78">
        <w:rPr>
          <w:rFonts w:ascii="Arial" w:hAnsi="Arial" w:cs="Arial"/>
          <w:i/>
        </w:rPr>
        <w:t xml:space="preserve">About how many cigarettes have </w:t>
      </w:r>
      <w:r w:rsidR="00E67548" w:rsidRPr="001A2C78">
        <w:rPr>
          <w:rFonts w:ascii="Arial" w:hAnsi="Arial" w:cs="Arial"/>
          <w:i/>
        </w:rPr>
        <w:t>you smoked in your entire life?</w:t>
      </w:r>
      <w:r w:rsidR="00E67548" w:rsidRPr="001A2C78">
        <w:rPr>
          <w:rFonts w:ascii="Arial" w:hAnsi="Arial" w:cs="Arial"/>
        </w:rPr>
        <w:t>’</w:t>
      </w:r>
      <w:r w:rsidR="009C6155" w:rsidRPr="001A2C78">
        <w:rPr>
          <w:rFonts w:ascii="Arial" w:hAnsi="Arial" w:cs="Arial"/>
        </w:rPr>
        <w:t xml:space="preserve"> Response options included ‘</w:t>
      </w:r>
      <w:r w:rsidR="009C6155" w:rsidRPr="001A2C78">
        <w:rPr>
          <w:rFonts w:ascii="Arial" w:hAnsi="Arial" w:cs="Arial"/>
          <w:i/>
        </w:rPr>
        <w:t>None</w:t>
      </w:r>
      <w:r w:rsidR="009C6155" w:rsidRPr="001A2C78">
        <w:rPr>
          <w:rFonts w:ascii="Arial" w:hAnsi="Arial" w:cs="Arial"/>
        </w:rPr>
        <w:t>’, ‘</w:t>
      </w:r>
      <w:r w:rsidR="009C6155" w:rsidRPr="001A2C78">
        <w:rPr>
          <w:rFonts w:ascii="Arial" w:hAnsi="Arial" w:cs="Arial"/>
          <w:i/>
        </w:rPr>
        <w:t>1 or more puffs but never a whole cigarette</w:t>
      </w:r>
      <w:r w:rsidR="009C6155" w:rsidRPr="001A2C78">
        <w:rPr>
          <w:rFonts w:ascii="Arial" w:hAnsi="Arial" w:cs="Arial"/>
        </w:rPr>
        <w:t>’, ‘</w:t>
      </w:r>
      <w:r w:rsidR="009C6155" w:rsidRPr="001A2C78">
        <w:rPr>
          <w:rFonts w:ascii="Arial" w:hAnsi="Arial" w:cs="Arial"/>
          <w:i/>
        </w:rPr>
        <w:t>1 cigarette</w:t>
      </w:r>
      <w:r w:rsidR="009C6155" w:rsidRPr="001A2C78">
        <w:rPr>
          <w:rFonts w:ascii="Arial" w:hAnsi="Arial" w:cs="Arial"/>
        </w:rPr>
        <w:t>’, ‘</w:t>
      </w:r>
      <w:r w:rsidR="009C6155" w:rsidRPr="001A2C78">
        <w:rPr>
          <w:rFonts w:ascii="Arial" w:hAnsi="Arial" w:cs="Arial"/>
          <w:i/>
        </w:rPr>
        <w:t>2 to 5 cigarettes</w:t>
      </w:r>
      <w:r w:rsidR="009C6155" w:rsidRPr="001A2C78">
        <w:rPr>
          <w:rFonts w:ascii="Arial" w:hAnsi="Arial" w:cs="Arial"/>
        </w:rPr>
        <w:t>’, ‘</w:t>
      </w:r>
      <w:r w:rsidR="009C6155" w:rsidRPr="001A2C78">
        <w:rPr>
          <w:rFonts w:ascii="Arial" w:hAnsi="Arial" w:cs="Arial"/>
          <w:i/>
        </w:rPr>
        <w:t>6 to 15 cigarettes</w:t>
      </w:r>
      <w:r w:rsidR="009C6155" w:rsidRPr="001A2C78">
        <w:rPr>
          <w:rFonts w:ascii="Arial" w:hAnsi="Arial" w:cs="Arial"/>
        </w:rPr>
        <w:t xml:space="preserve">’, </w:t>
      </w:r>
      <w:r w:rsidR="009C6155" w:rsidRPr="001A2C78">
        <w:rPr>
          <w:rFonts w:ascii="Arial" w:hAnsi="Arial" w:cs="Arial"/>
          <w:i/>
        </w:rPr>
        <w:t>’16 to 25 cigarettes (about 1 pack)</w:t>
      </w:r>
      <w:r w:rsidR="009C6155" w:rsidRPr="001A2C78">
        <w:rPr>
          <w:rFonts w:ascii="Arial" w:hAnsi="Arial" w:cs="Arial"/>
        </w:rPr>
        <w:t>’, ’</w:t>
      </w:r>
      <w:r w:rsidR="009C6155" w:rsidRPr="001A2C78">
        <w:rPr>
          <w:rFonts w:ascii="Arial" w:hAnsi="Arial" w:cs="Arial"/>
          <w:i/>
        </w:rPr>
        <w:t>26 to 99 cigarettes (more than 1 pack, but less than 5 packs)</w:t>
      </w:r>
      <w:r w:rsidR="009C6155" w:rsidRPr="001A2C78">
        <w:rPr>
          <w:rFonts w:ascii="Arial" w:hAnsi="Arial" w:cs="Arial"/>
        </w:rPr>
        <w:t>’, and ‘</w:t>
      </w:r>
      <w:r w:rsidR="009C6155" w:rsidRPr="001A2C78">
        <w:rPr>
          <w:rFonts w:ascii="Arial" w:hAnsi="Arial" w:cs="Arial"/>
          <w:i/>
        </w:rPr>
        <w:t>100 or more cigarettes (more than 5 packs)</w:t>
      </w:r>
      <w:r w:rsidR="009C6155" w:rsidRPr="001A2C78">
        <w:rPr>
          <w:rFonts w:ascii="Arial" w:hAnsi="Arial" w:cs="Arial"/>
        </w:rPr>
        <w:t>’. The second question asked whether they had ever been a daily smoker for a period of 30 days in a row (‘</w:t>
      </w:r>
      <w:r w:rsidR="009C6155" w:rsidRPr="001A2C78">
        <w:rPr>
          <w:rFonts w:ascii="Arial" w:hAnsi="Arial" w:cs="Arial"/>
          <w:i/>
        </w:rPr>
        <w:t>yes</w:t>
      </w:r>
      <w:r w:rsidR="009C6155" w:rsidRPr="001A2C78">
        <w:rPr>
          <w:rFonts w:ascii="Arial" w:hAnsi="Arial" w:cs="Arial"/>
        </w:rPr>
        <w:t>’ or ‘</w:t>
      </w:r>
      <w:r w:rsidR="009C6155" w:rsidRPr="001A2C78">
        <w:rPr>
          <w:rFonts w:ascii="Arial" w:hAnsi="Arial" w:cs="Arial"/>
          <w:i/>
        </w:rPr>
        <w:t>no</w:t>
      </w:r>
      <w:r w:rsidR="00E67548" w:rsidRPr="001A2C78">
        <w:rPr>
          <w:rFonts w:ascii="Arial" w:hAnsi="Arial" w:cs="Arial"/>
        </w:rPr>
        <w:t xml:space="preserve">’). The third question </w:t>
      </w:r>
      <w:proofErr w:type="gramStart"/>
      <w:r w:rsidR="00E67548" w:rsidRPr="001A2C78">
        <w:rPr>
          <w:rFonts w:ascii="Arial" w:hAnsi="Arial" w:cs="Arial"/>
        </w:rPr>
        <w:t>asked</w:t>
      </w:r>
      <w:proofErr w:type="gramEnd"/>
      <w:r w:rsidR="00E67548" w:rsidRPr="001A2C78">
        <w:rPr>
          <w:rFonts w:ascii="Arial" w:hAnsi="Arial" w:cs="Arial"/>
        </w:rPr>
        <w:t xml:space="preserve"> ‘</w:t>
      </w:r>
      <w:r w:rsidR="009C6155" w:rsidRPr="001A2C78">
        <w:rPr>
          <w:rFonts w:ascii="Arial" w:hAnsi="Arial" w:cs="Arial"/>
          <w:i/>
        </w:rPr>
        <w:t>During the past 30 days, how many ci</w:t>
      </w:r>
      <w:r w:rsidR="00E67548" w:rsidRPr="001A2C78">
        <w:rPr>
          <w:rFonts w:ascii="Arial" w:hAnsi="Arial" w:cs="Arial"/>
          <w:i/>
        </w:rPr>
        <w:t>garettes did you smoke per day?</w:t>
      </w:r>
      <w:r w:rsidR="00E67548" w:rsidRPr="001A2C78">
        <w:rPr>
          <w:rFonts w:ascii="Arial" w:hAnsi="Arial" w:cs="Arial"/>
        </w:rPr>
        <w:t xml:space="preserve">‘ </w:t>
      </w:r>
      <w:r w:rsidR="009C6155" w:rsidRPr="001A2C78">
        <w:rPr>
          <w:rFonts w:ascii="Arial" w:hAnsi="Arial" w:cs="Arial"/>
        </w:rPr>
        <w:t>Response options included ‘</w:t>
      </w:r>
      <w:r w:rsidR="009C6155" w:rsidRPr="001A2C78">
        <w:rPr>
          <w:rFonts w:ascii="Arial" w:hAnsi="Arial" w:cs="Arial"/>
          <w:i/>
        </w:rPr>
        <w:t>I did not smoke cigarettes during the past 30 days</w:t>
      </w:r>
      <w:r w:rsidR="009C6155" w:rsidRPr="001A2C78">
        <w:rPr>
          <w:rFonts w:ascii="Arial" w:hAnsi="Arial" w:cs="Arial"/>
        </w:rPr>
        <w:t>’, ‘</w:t>
      </w:r>
      <w:r w:rsidR="009C6155" w:rsidRPr="001A2C78">
        <w:rPr>
          <w:rFonts w:ascii="Arial" w:hAnsi="Arial" w:cs="Arial"/>
          <w:i/>
        </w:rPr>
        <w:t>Less than 1 cigarette per day</w:t>
      </w:r>
      <w:r w:rsidR="009C6155" w:rsidRPr="001A2C78">
        <w:rPr>
          <w:rFonts w:ascii="Arial" w:hAnsi="Arial" w:cs="Arial"/>
        </w:rPr>
        <w:t>’, ‘</w:t>
      </w:r>
      <w:r w:rsidR="009C6155" w:rsidRPr="001A2C78">
        <w:rPr>
          <w:rFonts w:ascii="Arial" w:hAnsi="Arial" w:cs="Arial"/>
          <w:i/>
        </w:rPr>
        <w:t>1 cigarette per day</w:t>
      </w:r>
      <w:r w:rsidR="009C6155" w:rsidRPr="001A2C78">
        <w:rPr>
          <w:rFonts w:ascii="Arial" w:hAnsi="Arial" w:cs="Arial"/>
        </w:rPr>
        <w:t>’, ‘</w:t>
      </w:r>
      <w:r w:rsidR="009C6155" w:rsidRPr="001A2C78">
        <w:rPr>
          <w:rFonts w:ascii="Arial" w:hAnsi="Arial" w:cs="Arial"/>
          <w:i/>
        </w:rPr>
        <w:t>2 to 5 cigarettes per day</w:t>
      </w:r>
      <w:r w:rsidR="009C6155" w:rsidRPr="001A2C78">
        <w:rPr>
          <w:rFonts w:ascii="Arial" w:hAnsi="Arial" w:cs="Arial"/>
        </w:rPr>
        <w:t>’, ‘</w:t>
      </w:r>
      <w:r w:rsidR="009C6155" w:rsidRPr="001A2C78">
        <w:rPr>
          <w:rFonts w:ascii="Arial" w:hAnsi="Arial" w:cs="Arial"/>
          <w:i/>
        </w:rPr>
        <w:t>6 to 10 cigarettes per day</w:t>
      </w:r>
      <w:r w:rsidR="009C6155" w:rsidRPr="001A2C78">
        <w:rPr>
          <w:rFonts w:ascii="Arial" w:hAnsi="Arial" w:cs="Arial"/>
        </w:rPr>
        <w:t>’, ’</w:t>
      </w:r>
      <w:r w:rsidR="009C6155" w:rsidRPr="001A2C78">
        <w:rPr>
          <w:rFonts w:ascii="Arial" w:hAnsi="Arial" w:cs="Arial"/>
          <w:i/>
        </w:rPr>
        <w:t>11 to 20 cigarettes per day</w:t>
      </w:r>
      <w:r w:rsidR="009C6155" w:rsidRPr="001A2C78">
        <w:rPr>
          <w:rFonts w:ascii="Arial" w:hAnsi="Arial" w:cs="Arial"/>
        </w:rPr>
        <w:t>’, and ‘</w:t>
      </w:r>
      <w:r w:rsidR="009C6155" w:rsidRPr="001A2C78">
        <w:rPr>
          <w:rFonts w:ascii="Arial" w:hAnsi="Arial" w:cs="Arial"/>
          <w:i/>
        </w:rPr>
        <w:t>More than 20 cigarettes per day</w:t>
      </w:r>
      <w:r w:rsidR="009C6155" w:rsidRPr="001A2C78">
        <w:rPr>
          <w:rFonts w:ascii="Arial" w:hAnsi="Arial" w:cs="Arial"/>
        </w:rPr>
        <w:t xml:space="preserve">’. </w:t>
      </w:r>
    </w:p>
    <w:p w14:paraId="3DB644C6" w14:textId="77777777" w:rsidR="009C6155" w:rsidRPr="001A2C78" w:rsidRDefault="009C6155" w:rsidP="00407762">
      <w:pPr>
        <w:rPr>
          <w:rFonts w:ascii="Arial" w:hAnsi="Arial" w:cs="Arial"/>
          <w:b/>
        </w:rPr>
      </w:pPr>
    </w:p>
    <w:p w14:paraId="14792E75" w14:textId="77777777" w:rsidR="00A73F8F" w:rsidRPr="001A2C78" w:rsidRDefault="00A73F8F" w:rsidP="00407762">
      <w:pPr>
        <w:rPr>
          <w:rFonts w:ascii="Arial" w:hAnsi="Arial" w:cs="Arial"/>
          <w:b/>
        </w:rPr>
      </w:pPr>
      <w:r w:rsidRPr="001A2C78">
        <w:rPr>
          <w:rFonts w:ascii="Arial" w:hAnsi="Arial" w:cs="Arial"/>
          <w:b/>
        </w:rPr>
        <w:t>Demographics</w:t>
      </w:r>
    </w:p>
    <w:p w14:paraId="07F7FFC5" w14:textId="77777777" w:rsidR="00813C04" w:rsidRPr="001A2C78" w:rsidRDefault="00DB42DE" w:rsidP="00407762">
      <w:pPr>
        <w:rPr>
          <w:rFonts w:ascii="Arial" w:hAnsi="Arial" w:cs="Arial"/>
        </w:rPr>
      </w:pPr>
      <w:r w:rsidRPr="001A2C78">
        <w:rPr>
          <w:rFonts w:ascii="Arial" w:hAnsi="Arial" w:cs="Arial"/>
        </w:rPr>
        <w:t>A</w:t>
      </w:r>
      <w:r w:rsidR="00AD42C9" w:rsidRPr="001A2C78">
        <w:rPr>
          <w:rFonts w:ascii="Arial" w:hAnsi="Arial" w:cs="Arial"/>
        </w:rPr>
        <w:t>n</w:t>
      </w:r>
      <w:r w:rsidRPr="001A2C78">
        <w:rPr>
          <w:rFonts w:ascii="Arial" w:hAnsi="Arial" w:cs="Arial"/>
        </w:rPr>
        <w:t xml:space="preserve"> 18</w:t>
      </w:r>
      <w:r w:rsidR="00454AD8" w:rsidRPr="001A2C78">
        <w:rPr>
          <w:rFonts w:ascii="Arial" w:hAnsi="Arial" w:cs="Arial"/>
        </w:rPr>
        <w:t xml:space="preserve">-item </w:t>
      </w:r>
      <w:r w:rsidR="00A73F8F" w:rsidRPr="001A2C78">
        <w:rPr>
          <w:rFonts w:ascii="Arial" w:hAnsi="Arial" w:cs="Arial"/>
        </w:rPr>
        <w:t>demographic</w:t>
      </w:r>
      <w:r w:rsidR="00454AD8" w:rsidRPr="001A2C78">
        <w:rPr>
          <w:rFonts w:ascii="Arial" w:hAnsi="Arial" w:cs="Arial"/>
        </w:rPr>
        <w:t>s measure was administered at the beginning of the questionnaire</w:t>
      </w:r>
      <w:r w:rsidR="00A73F8F" w:rsidRPr="001A2C78">
        <w:rPr>
          <w:rFonts w:ascii="Arial" w:hAnsi="Arial" w:cs="Arial"/>
        </w:rPr>
        <w:t>.</w:t>
      </w:r>
      <w:r w:rsidR="007158E0" w:rsidRPr="001A2C78">
        <w:rPr>
          <w:rFonts w:ascii="Arial" w:hAnsi="Arial" w:cs="Arial"/>
        </w:rPr>
        <w:t xml:space="preserve"> </w:t>
      </w:r>
      <w:r w:rsidR="009A4418" w:rsidRPr="001A2C78">
        <w:rPr>
          <w:rFonts w:ascii="Arial" w:hAnsi="Arial" w:cs="Arial"/>
        </w:rPr>
        <w:t xml:space="preserve">The first </w:t>
      </w:r>
      <w:r w:rsidR="00813C04" w:rsidRPr="001A2C78">
        <w:rPr>
          <w:rFonts w:ascii="Arial" w:hAnsi="Arial" w:cs="Arial"/>
        </w:rPr>
        <w:t>two</w:t>
      </w:r>
      <w:r w:rsidR="00F2755B" w:rsidRPr="001A2C78">
        <w:rPr>
          <w:rFonts w:ascii="Arial" w:hAnsi="Arial" w:cs="Arial"/>
        </w:rPr>
        <w:t xml:space="preserve"> </w:t>
      </w:r>
      <w:r w:rsidR="00813C04" w:rsidRPr="001A2C78">
        <w:rPr>
          <w:rFonts w:ascii="Arial" w:hAnsi="Arial" w:cs="Arial"/>
        </w:rPr>
        <w:t xml:space="preserve">questions instructed the participant to provide </w:t>
      </w:r>
      <w:r w:rsidR="00A73F8F" w:rsidRPr="001A2C78">
        <w:rPr>
          <w:rFonts w:ascii="Arial" w:hAnsi="Arial" w:cs="Arial"/>
        </w:rPr>
        <w:t xml:space="preserve">their </w:t>
      </w:r>
      <w:r w:rsidR="00454AD8" w:rsidRPr="001A2C78">
        <w:rPr>
          <w:rFonts w:ascii="Arial" w:hAnsi="Arial" w:cs="Arial"/>
        </w:rPr>
        <w:t>birthdate</w:t>
      </w:r>
      <w:r w:rsidR="00813C04" w:rsidRPr="001A2C78">
        <w:rPr>
          <w:rFonts w:ascii="Arial" w:hAnsi="Arial" w:cs="Arial"/>
        </w:rPr>
        <w:t xml:space="preserve"> and</w:t>
      </w:r>
      <w:r w:rsidR="002C34E1" w:rsidRPr="001A2C78">
        <w:rPr>
          <w:rFonts w:ascii="Arial" w:hAnsi="Arial" w:cs="Arial"/>
        </w:rPr>
        <w:t xml:space="preserve"> indicate their</w:t>
      </w:r>
      <w:r w:rsidR="00813C04" w:rsidRPr="001A2C78">
        <w:rPr>
          <w:rFonts w:ascii="Arial" w:hAnsi="Arial" w:cs="Arial"/>
        </w:rPr>
        <w:t xml:space="preserve"> </w:t>
      </w:r>
      <w:r w:rsidR="00A73F8F" w:rsidRPr="001A2C78">
        <w:rPr>
          <w:rFonts w:ascii="Arial" w:hAnsi="Arial" w:cs="Arial"/>
        </w:rPr>
        <w:t>g</w:t>
      </w:r>
      <w:r w:rsidR="00813C04" w:rsidRPr="001A2C78">
        <w:rPr>
          <w:rFonts w:ascii="Arial" w:hAnsi="Arial" w:cs="Arial"/>
        </w:rPr>
        <w:t>ender. The next question asked if the participant was Hispanic or Latino</w:t>
      </w:r>
      <w:r w:rsidR="002C34E1" w:rsidRPr="001A2C78">
        <w:rPr>
          <w:rFonts w:ascii="Arial" w:hAnsi="Arial" w:cs="Arial"/>
        </w:rPr>
        <w:t>. If the participant</w:t>
      </w:r>
      <w:r w:rsidR="00813C04" w:rsidRPr="001A2C78">
        <w:rPr>
          <w:rFonts w:ascii="Arial" w:hAnsi="Arial" w:cs="Arial"/>
        </w:rPr>
        <w:t xml:space="preserve"> </w:t>
      </w:r>
      <w:r w:rsidR="002C34E1" w:rsidRPr="001A2C78">
        <w:rPr>
          <w:rFonts w:ascii="Arial" w:hAnsi="Arial" w:cs="Arial"/>
        </w:rPr>
        <w:t>was</w:t>
      </w:r>
      <w:r w:rsidR="00813C04" w:rsidRPr="001A2C78">
        <w:rPr>
          <w:rFonts w:ascii="Arial" w:hAnsi="Arial" w:cs="Arial"/>
        </w:rPr>
        <w:t xml:space="preserve"> Hispanic or Latino, a </w:t>
      </w:r>
      <w:r w:rsidR="00813C04" w:rsidRPr="001A2C78">
        <w:rPr>
          <w:rFonts w:ascii="Arial" w:hAnsi="Arial" w:cs="Arial"/>
        </w:rPr>
        <w:lastRenderedPageBreak/>
        <w:t>follow-up question assessed the</w:t>
      </w:r>
      <w:r w:rsidR="00F2755B" w:rsidRPr="001A2C78">
        <w:rPr>
          <w:rFonts w:ascii="Arial" w:hAnsi="Arial" w:cs="Arial"/>
        </w:rPr>
        <w:t xml:space="preserve"> origin of their Hispanic roots</w:t>
      </w:r>
      <w:r w:rsidR="00813C04" w:rsidRPr="001A2C78">
        <w:rPr>
          <w:rFonts w:ascii="Arial" w:hAnsi="Arial" w:cs="Arial"/>
        </w:rPr>
        <w:t>. Response options</w:t>
      </w:r>
      <w:r w:rsidR="00181E35" w:rsidRPr="001A2C78">
        <w:rPr>
          <w:rFonts w:ascii="Arial" w:hAnsi="Arial" w:cs="Arial"/>
        </w:rPr>
        <w:t xml:space="preserve"> </w:t>
      </w:r>
      <w:r w:rsidR="00813C04" w:rsidRPr="001A2C78">
        <w:rPr>
          <w:rFonts w:ascii="Arial" w:hAnsi="Arial" w:cs="Arial"/>
        </w:rPr>
        <w:t xml:space="preserve">included </w:t>
      </w:r>
      <w:r w:rsidR="00181E35" w:rsidRPr="001A2C78">
        <w:rPr>
          <w:rFonts w:ascii="Arial" w:hAnsi="Arial" w:cs="Arial"/>
          <w:i/>
        </w:rPr>
        <w:t>‘Mexican American’, ‘Central American’, ‘South American’, ‘Cuban American or Cuban’, ‘Puerto Rican American’, ‘Mixed Hispanic or Latino’,</w:t>
      </w:r>
      <w:r w:rsidR="00813C04" w:rsidRPr="001A2C78">
        <w:rPr>
          <w:rFonts w:ascii="Arial" w:hAnsi="Arial" w:cs="Arial"/>
          <w:i/>
        </w:rPr>
        <w:t xml:space="preserve"> </w:t>
      </w:r>
      <w:r w:rsidR="00813C04" w:rsidRPr="001A2C78">
        <w:rPr>
          <w:rFonts w:ascii="Arial" w:hAnsi="Arial" w:cs="Arial"/>
        </w:rPr>
        <w:t>and</w:t>
      </w:r>
      <w:r w:rsidR="00181E35" w:rsidRPr="001A2C78">
        <w:rPr>
          <w:rFonts w:ascii="Arial" w:hAnsi="Arial" w:cs="Arial"/>
          <w:i/>
        </w:rPr>
        <w:t xml:space="preserve"> ‘Other (please specify)’</w:t>
      </w:r>
      <w:r w:rsidR="00813C04" w:rsidRPr="001A2C78">
        <w:rPr>
          <w:rFonts w:ascii="Arial" w:hAnsi="Arial" w:cs="Arial"/>
        </w:rPr>
        <w:t>.</w:t>
      </w:r>
    </w:p>
    <w:p w14:paraId="501BE40F" w14:textId="77777777" w:rsidR="00DB42DE" w:rsidRPr="001A2C78" w:rsidRDefault="00DB42DE" w:rsidP="00407762">
      <w:pPr>
        <w:rPr>
          <w:rFonts w:ascii="Arial" w:hAnsi="Arial" w:cs="Arial"/>
        </w:rPr>
      </w:pPr>
    </w:p>
    <w:p w14:paraId="5908F5D4" w14:textId="77777777" w:rsidR="00813C04" w:rsidRPr="001A2C78" w:rsidRDefault="00813C04" w:rsidP="00407762">
      <w:pPr>
        <w:rPr>
          <w:rFonts w:ascii="Arial" w:hAnsi="Arial" w:cs="Arial"/>
        </w:rPr>
      </w:pPr>
      <w:r w:rsidRPr="001A2C78">
        <w:rPr>
          <w:rFonts w:ascii="Arial" w:hAnsi="Arial" w:cs="Arial"/>
        </w:rPr>
        <w:t>The fifth question assessed the participant’s collective race using a ‘</w:t>
      </w:r>
      <w:r w:rsidRPr="001A2C78">
        <w:rPr>
          <w:rFonts w:ascii="Arial" w:hAnsi="Arial" w:cs="Arial"/>
          <w:i/>
        </w:rPr>
        <w:t>Check all that apply</w:t>
      </w:r>
      <w:r w:rsidRPr="001A2C78">
        <w:rPr>
          <w:rFonts w:ascii="Arial" w:hAnsi="Arial" w:cs="Arial"/>
        </w:rPr>
        <w:t>’ format. Response options included</w:t>
      </w:r>
      <w:r w:rsidR="00A73F8F" w:rsidRPr="001A2C78">
        <w:rPr>
          <w:rFonts w:ascii="Arial" w:hAnsi="Arial" w:cs="Arial"/>
        </w:rPr>
        <w:t xml:space="preserve"> ‘</w:t>
      </w:r>
      <w:r w:rsidR="00A73F8F" w:rsidRPr="001A2C78">
        <w:rPr>
          <w:rFonts w:ascii="Arial" w:hAnsi="Arial" w:cs="Arial"/>
          <w:i/>
        </w:rPr>
        <w:t>White</w:t>
      </w:r>
      <w:r w:rsidRPr="001A2C78">
        <w:rPr>
          <w:rFonts w:ascii="Arial" w:hAnsi="Arial" w:cs="Arial"/>
        </w:rPr>
        <w:t xml:space="preserve">’, </w:t>
      </w:r>
      <w:r w:rsidR="00A73F8F" w:rsidRPr="001A2C78">
        <w:rPr>
          <w:rFonts w:ascii="Arial" w:hAnsi="Arial" w:cs="Arial"/>
        </w:rPr>
        <w:t>‘</w:t>
      </w:r>
      <w:r w:rsidR="00A73F8F" w:rsidRPr="001A2C78">
        <w:rPr>
          <w:rFonts w:ascii="Arial" w:hAnsi="Arial" w:cs="Arial"/>
          <w:i/>
        </w:rPr>
        <w:t>Black or African American</w:t>
      </w:r>
      <w:r w:rsidR="00A73F8F" w:rsidRPr="001A2C78">
        <w:rPr>
          <w:rFonts w:ascii="Arial" w:hAnsi="Arial" w:cs="Arial"/>
        </w:rPr>
        <w:t>’, ‘</w:t>
      </w:r>
      <w:r w:rsidR="00A73F8F" w:rsidRPr="001A2C78">
        <w:rPr>
          <w:rFonts w:ascii="Arial" w:hAnsi="Arial" w:cs="Arial"/>
          <w:i/>
        </w:rPr>
        <w:t>Asian</w:t>
      </w:r>
      <w:r w:rsidR="00A73F8F" w:rsidRPr="001A2C78">
        <w:rPr>
          <w:rFonts w:ascii="Arial" w:hAnsi="Arial" w:cs="Arial"/>
        </w:rPr>
        <w:t>’, ‘</w:t>
      </w:r>
      <w:r w:rsidR="00A73F8F" w:rsidRPr="001A2C78">
        <w:rPr>
          <w:rFonts w:ascii="Arial" w:hAnsi="Arial" w:cs="Arial"/>
          <w:i/>
        </w:rPr>
        <w:t>Native Hawaiian or Other Pacific Islander</w:t>
      </w:r>
      <w:r w:rsidR="00A73F8F" w:rsidRPr="001A2C78">
        <w:rPr>
          <w:rFonts w:ascii="Arial" w:hAnsi="Arial" w:cs="Arial"/>
        </w:rPr>
        <w:t>’, ‘</w:t>
      </w:r>
      <w:r w:rsidR="00A73F8F" w:rsidRPr="001A2C78">
        <w:rPr>
          <w:rFonts w:ascii="Arial" w:hAnsi="Arial" w:cs="Arial"/>
          <w:i/>
        </w:rPr>
        <w:t>American Indian or Alaska Native</w:t>
      </w:r>
      <w:r w:rsidR="00A73F8F" w:rsidRPr="001A2C78">
        <w:rPr>
          <w:rFonts w:ascii="Arial" w:hAnsi="Arial" w:cs="Arial"/>
        </w:rPr>
        <w:t>’, and ‘</w:t>
      </w:r>
      <w:r w:rsidR="00944DB3" w:rsidRPr="001A2C78">
        <w:rPr>
          <w:rFonts w:ascii="Arial" w:hAnsi="Arial" w:cs="Arial"/>
          <w:i/>
        </w:rPr>
        <w:t>Other (please specify</w:t>
      </w:r>
      <w:r w:rsidR="00927124" w:rsidRPr="001A2C78">
        <w:rPr>
          <w:rFonts w:ascii="Arial" w:hAnsi="Arial" w:cs="Arial"/>
          <w:i/>
        </w:rPr>
        <w:t>)</w:t>
      </w:r>
      <w:r w:rsidRPr="001A2C78">
        <w:rPr>
          <w:rFonts w:ascii="Arial" w:hAnsi="Arial" w:cs="Arial"/>
        </w:rPr>
        <w:t xml:space="preserve">’. The sixth question determined the participant’s primary race </w:t>
      </w:r>
      <w:r w:rsidR="002C34E1" w:rsidRPr="001A2C78">
        <w:rPr>
          <w:rFonts w:ascii="Arial" w:hAnsi="Arial" w:cs="Arial"/>
        </w:rPr>
        <w:t xml:space="preserve">by asking </w:t>
      </w:r>
      <w:r w:rsidRPr="001A2C78">
        <w:rPr>
          <w:rFonts w:ascii="Arial" w:hAnsi="Arial" w:cs="Arial"/>
        </w:rPr>
        <w:t>‘</w:t>
      </w:r>
      <w:r w:rsidRPr="001A2C78">
        <w:rPr>
          <w:rFonts w:ascii="Arial" w:hAnsi="Arial" w:cs="Arial"/>
          <w:i/>
        </w:rPr>
        <w:t>Which one of these groups BEST describes you?</w:t>
      </w:r>
      <w:r w:rsidRPr="001A2C78">
        <w:rPr>
          <w:rFonts w:ascii="Arial" w:hAnsi="Arial" w:cs="Arial"/>
        </w:rPr>
        <w:t xml:space="preserve">’ </w:t>
      </w:r>
      <w:r w:rsidR="002C34E1" w:rsidRPr="001A2C78">
        <w:rPr>
          <w:rFonts w:ascii="Arial" w:hAnsi="Arial" w:cs="Arial"/>
        </w:rPr>
        <w:t>and listing the</w:t>
      </w:r>
      <w:r w:rsidRPr="001A2C78">
        <w:rPr>
          <w:rFonts w:ascii="Arial" w:hAnsi="Arial" w:cs="Arial"/>
        </w:rPr>
        <w:t xml:space="preserve"> same response options</w:t>
      </w:r>
      <w:r w:rsidR="002C34E1" w:rsidRPr="001A2C78">
        <w:rPr>
          <w:rFonts w:ascii="Arial" w:hAnsi="Arial" w:cs="Arial"/>
        </w:rPr>
        <w:t>.</w:t>
      </w:r>
    </w:p>
    <w:p w14:paraId="47CBB2D0" w14:textId="77777777" w:rsidR="00813C04" w:rsidRPr="001A2C78" w:rsidRDefault="00813C04" w:rsidP="00407762">
      <w:pPr>
        <w:rPr>
          <w:rFonts w:ascii="Arial" w:hAnsi="Arial" w:cs="Arial"/>
        </w:rPr>
      </w:pPr>
    </w:p>
    <w:p w14:paraId="6C97A582" w14:textId="77777777" w:rsidR="009A4418" w:rsidRPr="001A2C78" w:rsidRDefault="002C34E1" w:rsidP="00407762">
      <w:pPr>
        <w:rPr>
          <w:rFonts w:ascii="Arial" w:hAnsi="Arial" w:cs="Arial"/>
        </w:rPr>
      </w:pPr>
      <w:r w:rsidRPr="001A2C78">
        <w:rPr>
          <w:rFonts w:ascii="Arial" w:hAnsi="Arial" w:cs="Arial"/>
        </w:rPr>
        <w:t>The seventh question ascertained the</w:t>
      </w:r>
      <w:r w:rsidR="00A73F8F" w:rsidRPr="001A2C78">
        <w:rPr>
          <w:rFonts w:ascii="Arial" w:hAnsi="Arial" w:cs="Arial"/>
        </w:rPr>
        <w:t xml:space="preserve"> </w:t>
      </w:r>
      <w:r w:rsidRPr="001A2C78">
        <w:rPr>
          <w:rFonts w:ascii="Arial" w:hAnsi="Arial" w:cs="Arial"/>
        </w:rPr>
        <w:t xml:space="preserve">participant’s </w:t>
      </w:r>
      <w:r w:rsidR="00A73F8F" w:rsidRPr="001A2C78">
        <w:rPr>
          <w:rFonts w:ascii="Arial" w:hAnsi="Arial" w:cs="Arial"/>
        </w:rPr>
        <w:t xml:space="preserve">place of </w:t>
      </w:r>
      <w:r w:rsidRPr="001A2C78">
        <w:rPr>
          <w:rFonts w:ascii="Arial" w:hAnsi="Arial" w:cs="Arial"/>
        </w:rPr>
        <w:t>birth. Response options included</w:t>
      </w:r>
      <w:r w:rsidR="00A73F8F" w:rsidRPr="001A2C78">
        <w:rPr>
          <w:rFonts w:ascii="Arial" w:hAnsi="Arial" w:cs="Arial"/>
        </w:rPr>
        <w:t xml:space="preserve"> ‘</w:t>
      </w:r>
      <w:r w:rsidR="00A73F8F" w:rsidRPr="001A2C78">
        <w:rPr>
          <w:rFonts w:ascii="Arial" w:hAnsi="Arial" w:cs="Arial"/>
          <w:i/>
        </w:rPr>
        <w:t>United States</w:t>
      </w:r>
      <w:r w:rsidR="00A73F8F" w:rsidRPr="001A2C78">
        <w:rPr>
          <w:rFonts w:ascii="Arial" w:hAnsi="Arial" w:cs="Arial"/>
        </w:rPr>
        <w:t>’, ‘</w:t>
      </w:r>
      <w:r w:rsidR="00A73F8F" w:rsidRPr="001A2C78">
        <w:rPr>
          <w:rFonts w:ascii="Arial" w:hAnsi="Arial" w:cs="Arial"/>
          <w:i/>
        </w:rPr>
        <w:t>Mexico</w:t>
      </w:r>
      <w:r w:rsidR="00A73F8F" w:rsidRPr="001A2C78">
        <w:rPr>
          <w:rFonts w:ascii="Arial" w:hAnsi="Arial" w:cs="Arial"/>
        </w:rPr>
        <w:t>’, ‘</w:t>
      </w:r>
      <w:r w:rsidR="00A73F8F" w:rsidRPr="001A2C78">
        <w:rPr>
          <w:rFonts w:ascii="Arial" w:hAnsi="Arial" w:cs="Arial"/>
          <w:i/>
        </w:rPr>
        <w:t>Central America</w:t>
      </w:r>
      <w:r w:rsidR="00A73F8F" w:rsidRPr="001A2C78">
        <w:rPr>
          <w:rFonts w:ascii="Arial" w:hAnsi="Arial" w:cs="Arial"/>
        </w:rPr>
        <w:t>’, ‘</w:t>
      </w:r>
      <w:r w:rsidR="00A73F8F" w:rsidRPr="001A2C78">
        <w:rPr>
          <w:rFonts w:ascii="Arial" w:hAnsi="Arial" w:cs="Arial"/>
          <w:i/>
        </w:rPr>
        <w:t>Other Latin American Country</w:t>
      </w:r>
      <w:r w:rsidR="00A73F8F" w:rsidRPr="001A2C78">
        <w:rPr>
          <w:rFonts w:ascii="Arial" w:hAnsi="Arial" w:cs="Arial"/>
        </w:rPr>
        <w:t>’, ‘</w:t>
      </w:r>
      <w:r w:rsidR="00A73F8F" w:rsidRPr="001A2C78">
        <w:rPr>
          <w:rFonts w:ascii="Arial" w:hAnsi="Arial" w:cs="Arial"/>
          <w:i/>
        </w:rPr>
        <w:t>Middle East</w:t>
      </w:r>
      <w:r w:rsidR="00A73F8F" w:rsidRPr="001A2C78">
        <w:rPr>
          <w:rFonts w:ascii="Arial" w:hAnsi="Arial" w:cs="Arial"/>
        </w:rPr>
        <w:t>’, ‘</w:t>
      </w:r>
      <w:r w:rsidR="00A73F8F" w:rsidRPr="001A2C78">
        <w:rPr>
          <w:rFonts w:ascii="Arial" w:hAnsi="Arial" w:cs="Arial"/>
          <w:i/>
        </w:rPr>
        <w:t>Africa</w:t>
      </w:r>
      <w:r w:rsidR="00A73F8F" w:rsidRPr="001A2C78">
        <w:rPr>
          <w:rFonts w:ascii="Arial" w:hAnsi="Arial" w:cs="Arial"/>
        </w:rPr>
        <w:t>’, ‘</w:t>
      </w:r>
      <w:r w:rsidR="00A73F8F" w:rsidRPr="001A2C78">
        <w:rPr>
          <w:rFonts w:ascii="Arial" w:hAnsi="Arial" w:cs="Arial"/>
          <w:i/>
        </w:rPr>
        <w:t>Asia</w:t>
      </w:r>
      <w:r w:rsidR="00A73F8F" w:rsidRPr="001A2C78">
        <w:rPr>
          <w:rFonts w:ascii="Arial" w:hAnsi="Arial" w:cs="Arial"/>
        </w:rPr>
        <w:t>’, ‘</w:t>
      </w:r>
      <w:r w:rsidR="00A73F8F" w:rsidRPr="001A2C78">
        <w:rPr>
          <w:rFonts w:ascii="Arial" w:hAnsi="Arial" w:cs="Arial"/>
          <w:i/>
        </w:rPr>
        <w:t>Pacific Islands</w:t>
      </w:r>
      <w:r w:rsidR="00A73F8F" w:rsidRPr="001A2C78">
        <w:rPr>
          <w:rFonts w:ascii="Arial" w:hAnsi="Arial" w:cs="Arial"/>
        </w:rPr>
        <w:t>’, ‘</w:t>
      </w:r>
      <w:r w:rsidR="00A73F8F" w:rsidRPr="001A2C78">
        <w:rPr>
          <w:rFonts w:ascii="Arial" w:hAnsi="Arial" w:cs="Arial"/>
          <w:i/>
        </w:rPr>
        <w:t>Europe</w:t>
      </w:r>
      <w:r w:rsidR="00A73F8F" w:rsidRPr="001A2C78">
        <w:rPr>
          <w:rFonts w:ascii="Arial" w:hAnsi="Arial" w:cs="Arial"/>
        </w:rPr>
        <w:t>’, and ‘</w:t>
      </w:r>
      <w:r w:rsidR="00927124" w:rsidRPr="001A2C78">
        <w:rPr>
          <w:rFonts w:ascii="Arial" w:hAnsi="Arial" w:cs="Arial"/>
          <w:i/>
        </w:rPr>
        <w:t>Other (please specify)</w:t>
      </w:r>
      <w:r w:rsidRPr="001A2C78">
        <w:rPr>
          <w:rFonts w:ascii="Arial" w:hAnsi="Arial" w:cs="Arial"/>
        </w:rPr>
        <w:t>’. The eighth question determined the number of years of the participant had lived in the United States. The ninth and tenth question asked about the place of birth of</w:t>
      </w:r>
      <w:r w:rsidR="00A73F8F" w:rsidRPr="001A2C78">
        <w:rPr>
          <w:rFonts w:ascii="Arial" w:hAnsi="Arial" w:cs="Arial"/>
        </w:rPr>
        <w:t xml:space="preserve"> </w:t>
      </w:r>
      <w:r w:rsidRPr="001A2C78">
        <w:rPr>
          <w:rFonts w:ascii="Arial" w:hAnsi="Arial" w:cs="Arial"/>
        </w:rPr>
        <w:t>the participant’s</w:t>
      </w:r>
      <w:r w:rsidR="009A4418" w:rsidRPr="001A2C78">
        <w:rPr>
          <w:rFonts w:ascii="Arial" w:hAnsi="Arial" w:cs="Arial"/>
        </w:rPr>
        <w:t xml:space="preserve"> </w:t>
      </w:r>
      <w:r w:rsidRPr="001A2C78">
        <w:rPr>
          <w:rFonts w:ascii="Arial" w:hAnsi="Arial" w:cs="Arial"/>
        </w:rPr>
        <w:t>father and mother.</w:t>
      </w:r>
    </w:p>
    <w:p w14:paraId="10B5652A" w14:textId="77777777" w:rsidR="009A4418" w:rsidRPr="001A2C78" w:rsidRDefault="009A4418" w:rsidP="00407762">
      <w:pPr>
        <w:rPr>
          <w:rFonts w:ascii="Arial" w:hAnsi="Arial" w:cs="Arial"/>
        </w:rPr>
      </w:pPr>
    </w:p>
    <w:p w14:paraId="19F6B654" w14:textId="77777777" w:rsidR="00A73F8F" w:rsidRPr="005E6110" w:rsidRDefault="009A4418" w:rsidP="00407762">
      <w:pPr>
        <w:rPr>
          <w:rFonts w:ascii="Arial" w:hAnsi="Arial" w:cs="Arial"/>
        </w:rPr>
      </w:pPr>
      <w:r w:rsidRPr="001A2C78">
        <w:rPr>
          <w:rFonts w:ascii="Arial" w:hAnsi="Arial" w:cs="Arial"/>
        </w:rPr>
        <w:t xml:space="preserve">The next </w:t>
      </w:r>
      <w:r w:rsidR="002C34E1" w:rsidRPr="001A2C78">
        <w:rPr>
          <w:rFonts w:ascii="Arial" w:hAnsi="Arial" w:cs="Arial"/>
        </w:rPr>
        <w:t xml:space="preserve">nine items </w:t>
      </w:r>
      <w:r w:rsidR="00A73F8F" w:rsidRPr="001A2C78">
        <w:rPr>
          <w:rFonts w:ascii="Arial" w:hAnsi="Arial" w:cs="Arial"/>
        </w:rPr>
        <w:t>were adapted from two separate sources (Ensminger et al., 2000; Hollingshead</w:t>
      </w:r>
      <w:r w:rsidRPr="001A2C78">
        <w:rPr>
          <w:rFonts w:ascii="Arial" w:hAnsi="Arial" w:cs="Arial"/>
        </w:rPr>
        <w:t xml:space="preserve"> &amp; Redlich, 1958) to measure socioeconomic status</w:t>
      </w:r>
      <w:r w:rsidR="00A73F8F" w:rsidRPr="001A2C78">
        <w:rPr>
          <w:rFonts w:ascii="Arial" w:hAnsi="Arial" w:cs="Arial"/>
        </w:rPr>
        <w:t>.</w:t>
      </w:r>
      <w:r w:rsidR="007158E0" w:rsidRPr="001A2C78">
        <w:rPr>
          <w:rFonts w:ascii="Arial" w:hAnsi="Arial" w:cs="Arial"/>
        </w:rPr>
        <w:t xml:space="preserve"> </w:t>
      </w:r>
      <w:r w:rsidR="002C34E1" w:rsidRPr="001A2C78">
        <w:rPr>
          <w:rFonts w:ascii="Arial" w:hAnsi="Arial" w:cs="Arial"/>
        </w:rPr>
        <w:t>The eleventh and twelfth questions</w:t>
      </w:r>
      <w:r w:rsidR="00A73F8F" w:rsidRPr="001A2C78">
        <w:rPr>
          <w:rFonts w:ascii="Arial" w:hAnsi="Arial" w:cs="Arial"/>
        </w:rPr>
        <w:t xml:space="preserve"> asked </w:t>
      </w:r>
      <w:r w:rsidR="0046232A" w:rsidRPr="001A2C78">
        <w:rPr>
          <w:rFonts w:ascii="Arial" w:hAnsi="Arial" w:cs="Arial"/>
        </w:rPr>
        <w:t>about parental e</w:t>
      </w:r>
      <w:r w:rsidR="002C34E1" w:rsidRPr="001A2C78">
        <w:rPr>
          <w:rFonts w:ascii="Arial" w:hAnsi="Arial" w:cs="Arial"/>
        </w:rPr>
        <w:t>ducation. Response options included</w:t>
      </w:r>
      <w:r w:rsidR="00A73F8F" w:rsidRPr="001A2C78">
        <w:rPr>
          <w:rFonts w:ascii="Arial" w:hAnsi="Arial" w:cs="Arial"/>
        </w:rPr>
        <w:t xml:space="preserve"> ‘</w:t>
      </w:r>
      <w:r w:rsidR="00A73F8F" w:rsidRPr="001A2C78">
        <w:rPr>
          <w:rFonts w:ascii="Arial" w:hAnsi="Arial" w:cs="Arial"/>
          <w:i/>
        </w:rPr>
        <w:t>Did not finish high school</w:t>
      </w:r>
      <w:r w:rsidR="00A73F8F" w:rsidRPr="001A2C78">
        <w:rPr>
          <w:rFonts w:ascii="Arial" w:hAnsi="Arial" w:cs="Arial"/>
        </w:rPr>
        <w:t>’, ‘</w:t>
      </w:r>
      <w:r w:rsidR="00A73F8F" w:rsidRPr="001A2C78">
        <w:rPr>
          <w:rFonts w:ascii="Arial" w:hAnsi="Arial" w:cs="Arial"/>
          <w:i/>
        </w:rPr>
        <w:t>Completed high school</w:t>
      </w:r>
      <w:r w:rsidR="00A73F8F" w:rsidRPr="001A2C78">
        <w:rPr>
          <w:rFonts w:ascii="Arial" w:hAnsi="Arial" w:cs="Arial"/>
        </w:rPr>
        <w:t>’, ‘</w:t>
      </w:r>
      <w:r w:rsidR="00A73F8F" w:rsidRPr="001A2C78">
        <w:rPr>
          <w:rFonts w:ascii="Arial" w:hAnsi="Arial" w:cs="Arial"/>
          <w:i/>
        </w:rPr>
        <w:t>Some college</w:t>
      </w:r>
      <w:r w:rsidR="00A73F8F" w:rsidRPr="001A2C78">
        <w:rPr>
          <w:rFonts w:ascii="Arial" w:hAnsi="Arial" w:cs="Arial"/>
        </w:rPr>
        <w:t>’, ‘</w:t>
      </w:r>
      <w:r w:rsidR="00A73F8F" w:rsidRPr="001A2C78">
        <w:rPr>
          <w:rFonts w:ascii="Arial" w:hAnsi="Arial" w:cs="Arial"/>
          <w:i/>
        </w:rPr>
        <w:t>Finished college</w:t>
      </w:r>
      <w:r w:rsidR="00A73F8F" w:rsidRPr="001A2C78">
        <w:rPr>
          <w:rFonts w:ascii="Arial" w:hAnsi="Arial" w:cs="Arial"/>
        </w:rPr>
        <w:t>’, ‘</w:t>
      </w:r>
      <w:r w:rsidR="00A73F8F" w:rsidRPr="001A2C78">
        <w:rPr>
          <w:rFonts w:ascii="Arial" w:hAnsi="Arial" w:cs="Arial"/>
          <w:i/>
        </w:rPr>
        <w:t>Finished graduate school, law school, or medical school</w:t>
      </w:r>
      <w:r w:rsidR="00A73F8F" w:rsidRPr="001A2C78">
        <w:rPr>
          <w:rFonts w:ascii="Arial" w:hAnsi="Arial" w:cs="Arial"/>
        </w:rPr>
        <w:t>’, and ‘</w:t>
      </w:r>
      <w:r w:rsidR="00A73F8F" w:rsidRPr="001A2C78">
        <w:rPr>
          <w:rFonts w:ascii="Arial" w:hAnsi="Arial" w:cs="Arial"/>
          <w:i/>
        </w:rPr>
        <w:t>Don’t know</w:t>
      </w:r>
      <w:r w:rsidR="002C34E1" w:rsidRPr="001A2C78">
        <w:rPr>
          <w:rFonts w:ascii="Arial" w:hAnsi="Arial" w:cs="Arial"/>
        </w:rPr>
        <w:t xml:space="preserve">’. The thirteenth and fourteenth questions </w:t>
      </w:r>
      <w:r w:rsidR="0008349C" w:rsidRPr="001A2C78">
        <w:rPr>
          <w:rFonts w:ascii="Arial" w:hAnsi="Arial" w:cs="Arial"/>
        </w:rPr>
        <w:t xml:space="preserve">determine the </w:t>
      </w:r>
      <w:r w:rsidR="0046232A" w:rsidRPr="001A2C78">
        <w:rPr>
          <w:rFonts w:ascii="Arial" w:hAnsi="Arial" w:cs="Arial"/>
        </w:rPr>
        <w:t>profession</w:t>
      </w:r>
      <w:r w:rsidR="0008349C" w:rsidRPr="001A2C78">
        <w:rPr>
          <w:rFonts w:ascii="Arial" w:hAnsi="Arial" w:cs="Arial"/>
        </w:rPr>
        <w:t xml:space="preserve"> of the participant’s parents. Response options included</w:t>
      </w:r>
      <w:r w:rsidR="00A73F8F" w:rsidRPr="001A2C78">
        <w:rPr>
          <w:rFonts w:ascii="Arial" w:hAnsi="Arial" w:cs="Arial"/>
        </w:rPr>
        <w:t xml:space="preserve"> ‘</w:t>
      </w:r>
      <w:r w:rsidR="00A73F8F" w:rsidRPr="001A2C78">
        <w:rPr>
          <w:rFonts w:ascii="Arial" w:hAnsi="Arial" w:cs="Arial"/>
          <w:i/>
        </w:rPr>
        <w:t>Major professional: doctor, lawyer, large business owner</w:t>
      </w:r>
      <w:r w:rsidR="00A73F8F" w:rsidRPr="001A2C78">
        <w:rPr>
          <w:rFonts w:ascii="Arial" w:hAnsi="Arial" w:cs="Arial"/>
        </w:rPr>
        <w:t>’, ‘</w:t>
      </w:r>
      <w:r w:rsidR="00A73F8F" w:rsidRPr="001A2C78">
        <w:rPr>
          <w:rFonts w:ascii="Arial" w:hAnsi="Arial" w:cs="Arial"/>
          <w:i/>
        </w:rPr>
        <w:t>Minor professional: teacher, engineer, nurse, pilot, military officer</w:t>
      </w:r>
      <w:r w:rsidR="00A73F8F" w:rsidRPr="001A2C78">
        <w:rPr>
          <w:rFonts w:ascii="Arial" w:hAnsi="Arial" w:cs="Arial"/>
        </w:rPr>
        <w:t>’, ‘</w:t>
      </w:r>
      <w:r w:rsidR="00A73F8F" w:rsidRPr="001A2C78">
        <w:rPr>
          <w:rFonts w:ascii="Arial" w:hAnsi="Arial" w:cs="Arial"/>
          <w:i/>
        </w:rPr>
        <w:t>Small business owner or manager</w:t>
      </w:r>
      <w:r w:rsidR="00A73F8F" w:rsidRPr="001A2C78">
        <w:rPr>
          <w:rFonts w:ascii="Arial" w:hAnsi="Arial" w:cs="Arial"/>
        </w:rPr>
        <w:t>’, ‘</w:t>
      </w:r>
      <w:r w:rsidR="00A73F8F" w:rsidRPr="001A2C78">
        <w:rPr>
          <w:rFonts w:ascii="Arial" w:hAnsi="Arial" w:cs="Arial"/>
          <w:i/>
        </w:rPr>
        <w:t>Clerk, salesperson, flight attendant</w:t>
      </w:r>
      <w:r w:rsidR="00A73F8F" w:rsidRPr="001A2C78">
        <w:rPr>
          <w:rFonts w:ascii="Arial" w:hAnsi="Arial" w:cs="Arial"/>
        </w:rPr>
        <w:t>’, ‘</w:t>
      </w:r>
      <w:r w:rsidR="00A73F8F" w:rsidRPr="001A2C78">
        <w:rPr>
          <w:rFonts w:ascii="Arial" w:hAnsi="Arial" w:cs="Arial"/>
          <w:i/>
        </w:rPr>
        <w:t>Skilled laborer: electrician, plumber, tailor, mechanic, truck driver, military enlisted</w:t>
      </w:r>
      <w:r w:rsidR="00A73F8F" w:rsidRPr="001A2C78">
        <w:rPr>
          <w:rFonts w:ascii="Arial" w:hAnsi="Arial" w:cs="Arial"/>
        </w:rPr>
        <w:t>’, ‘</w:t>
      </w:r>
      <w:r w:rsidR="00A73F8F" w:rsidRPr="001A2C78">
        <w:rPr>
          <w:rFonts w:ascii="Arial" w:hAnsi="Arial" w:cs="Arial"/>
          <w:i/>
        </w:rPr>
        <w:t>Semi-skilled laborer: machine operator, cook, waiter</w:t>
      </w:r>
      <w:r w:rsidR="0008349C" w:rsidRPr="001A2C78">
        <w:rPr>
          <w:rFonts w:ascii="Arial" w:hAnsi="Arial" w:cs="Arial"/>
          <w:i/>
        </w:rPr>
        <w:t>/waitress</w:t>
      </w:r>
      <w:r w:rsidR="00A73F8F" w:rsidRPr="001A2C78">
        <w:rPr>
          <w:rFonts w:ascii="Arial" w:hAnsi="Arial" w:cs="Arial"/>
        </w:rPr>
        <w:t>’, ‘</w:t>
      </w:r>
      <w:r w:rsidR="0008349C" w:rsidRPr="001A2C78">
        <w:rPr>
          <w:rFonts w:ascii="Arial" w:hAnsi="Arial" w:cs="Arial"/>
          <w:i/>
        </w:rPr>
        <w:t>Manual l</w:t>
      </w:r>
      <w:r w:rsidR="00A73F8F" w:rsidRPr="001A2C78">
        <w:rPr>
          <w:rFonts w:ascii="Arial" w:hAnsi="Arial" w:cs="Arial"/>
          <w:i/>
        </w:rPr>
        <w:t>abor</w:t>
      </w:r>
      <w:r w:rsidR="00A73F8F" w:rsidRPr="001A2C78">
        <w:rPr>
          <w:rFonts w:ascii="Arial" w:hAnsi="Arial" w:cs="Arial"/>
        </w:rPr>
        <w:t>’, ‘</w:t>
      </w:r>
      <w:r w:rsidR="00A73F8F" w:rsidRPr="001A2C78">
        <w:rPr>
          <w:rFonts w:ascii="Arial" w:hAnsi="Arial" w:cs="Arial"/>
          <w:i/>
        </w:rPr>
        <w:t>Unemployed/welfare</w:t>
      </w:r>
      <w:r w:rsidR="00A73F8F" w:rsidRPr="001A2C78">
        <w:rPr>
          <w:rFonts w:ascii="Arial" w:hAnsi="Arial" w:cs="Arial"/>
        </w:rPr>
        <w:t>’, ‘</w:t>
      </w:r>
      <w:r w:rsidR="00A73F8F" w:rsidRPr="001A2C78">
        <w:rPr>
          <w:rFonts w:ascii="Arial" w:hAnsi="Arial" w:cs="Arial"/>
          <w:i/>
        </w:rPr>
        <w:t>Househusband/wife</w:t>
      </w:r>
      <w:r w:rsidR="00A73F8F" w:rsidRPr="001A2C78">
        <w:rPr>
          <w:rFonts w:ascii="Arial" w:hAnsi="Arial" w:cs="Arial"/>
        </w:rPr>
        <w:t>’, and ‘</w:t>
      </w:r>
      <w:r w:rsidR="00A73F8F" w:rsidRPr="001A2C78">
        <w:rPr>
          <w:rFonts w:ascii="Arial" w:hAnsi="Arial" w:cs="Arial"/>
          <w:i/>
        </w:rPr>
        <w:t>Don’t know</w:t>
      </w:r>
      <w:r w:rsidR="0008349C" w:rsidRPr="001A2C78">
        <w:rPr>
          <w:rFonts w:ascii="Arial" w:hAnsi="Arial" w:cs="Arial"/>
        </w:rPr>
        <w:t>’. The fifteenth and sixteenth questions assessed current</w:t>
      </w:r>
      <w:r w:rsidR="0046232A" w:rsidRPr="001A2C78">
        <w:rPr>
          <w:rFonts w:ascii="Arial" w:hAnsi="Arial" w:cs="Arial"/>
        </w:rPr>
        <w:t xml:space="preserve"> parental employment</w:t>
      </w:r>
      <w:r w:rsidR="0008349C" w:rsidRPr="001A2C78">
        <w:rPr>
          <w:rFonts w:ascii="Arial" w:hAnsi="Arial" w:cs="Arial"/>
        </w:rPr>
        <w:t>. Response options included</w:t>
      </w:r>
      <w:r w:rsidR="00A73F8F" w:rsidRPr="001A2C78">
        <w:rPr>
          <w:rFonts w:ascii="Arial" w:hAnsi="Arial" w:cs="Arial"/>
        </w:rPr>
        <w:t xml:space="preserve"> ‘</w:t>
      </w:r>
      <w:r w:rsidR="00A73F8F" w:rsidRPr="001A2C78">
        <w:rPr>
          <w:rFonts w:ascii="Arial" w:hAnsi="Arial" w:cs="Arial"/>
          <w:i/>
        </w:rPr>
        <w:t>Working full-time</w:t>
      </w:r>
      <w:r w:rsidR="00A73F8F" w:rsidRPr="001A2C78">
        <w:rPr>
          <w:rFonts w:ascii="Arial" w:hAnsi="Arial" w:cs="Arial"/>
        </w:rPr>
        <w:t>’, ‘</w:t>
      </w:r>
      <w:r w:rsidR="00A73F8F" w:rsidRPr="001A2C78">
        <w:rPr>
          <w:rFonts w:ascii="Arial" w:hAnsi="Arial" w:cs="Arial"/>
          <w:i/>
        </w:rPr>
        <w:t>Working part-time</w:t>
      </w:r>
      <w:r w:rsidR="00A73F8F" w:rsidRPr="001A2C78">
        <w:rPr>
          <w:rFonts w:ascii="Arial" w:hAnsi="Arial" w:cs="Arial"/>
        </w:rPr>
        <w:t>’, and ‘</w:t>
      </w:r>
      <w:r w:rsidR="00A73F8F" w:rsidRPr="001A2C78">
        <w:rPr>
          <w:rFonts w:ascii="Arial" w:hAnsi="Arial" w:cs="Arial"/>
          <w:i/>
        </w:rPr>
        <w:t>Not working</w:t>
      </w:r>
      <w:r w:rsidR="0008349C" w:rsidRPr="001A2C78">
        <w:rPr>
          <w:rFonts w:ascii="Arial" w:hAnsi="Arial" w:cs="Arial"/>
        </w:rPr>
        <w:t xml:space="preserve">’. The final three questions employed a </w:t>
      </w:r>
      <w:r w:rsidR="0008349C" w:rsidRPr="001A2C78">
        <w:rPr>
          <w:rFonts w:ascii="Arial" w:hAnsi="Arial" w:cs="Arial"/>
          <w:i/>
        </w:rPr>
        <w:t>‘Yes’</w:t>
      </w:r>
      <w:r w:rsidR="0008349C" w:rsidRPr="001A2C78">
        <w:rPr>
          <w:rFonts w:ascii="Arial" w:hAnsi="Arial" w:cs="Arial"/>
        </w:rPr>
        <w:t xml:space="preserve"> or </w:t>
      </w:r>
      <w:r w:rsidR="0008349C" w:rsidRPr="001A2C78">
        <w:rPr>
          <w:rFonts w:ascii="Arial" w:hAnsi="Arial" w:cs="Arial"/>
          <w:i/>
        </w:rPr>
        <w:t>‘No’</w:t>
      </w:r>
      <w:r w:rsidR="0008349C" w:rsidRPr="001A2C78">
        <w:rPr>
          <w:rFonts w:ascii="Arial" w:hAnsi="Arial" w:cs="Arial"/>
        </w:rPr>
        <w:t xml:space="preserve"> format to measure </w:t>
      </w:r>
      <w:r w:rsidR="0046232A" w:rsidRPr="001A2C78">
        <w:rPr>
          <w:rFonts w:ascii="Arial" w:hAnsi="Arial" w:cs="Arial"/>
        </w:rPr>
        <w:t>f</w:t>
      </w:r>
      <w:r w:rsidR="00A73F8F" w:rsidRPr="001A2C78">
        <w:rPr>
          <w:rFonts w:ascii="Arial" w:hAnsi="Arial" w:cs="Arial"/>
        </w:rPr>
        <w:t>amily welfare status (‘</w:t>
      </w:r>
      <w:r w:rsidR="00A73F8F" w:rsidRPr="001A2C78">
        <w:rPr>
          <w:rFonts w:ascii="Arial" w:hAnsi="Arial" w:cs="Arial"/>
          <w:i/>
        </w:rPr>
        <w:t>Does your family receive a welfare check?</w:t>
      </w:r>
      <w:r w:rsidR="0046232A" w:rsidRPr="001A2C78">
        <w:rPr>
          <w:rFonts w:ascii="Arial" w:hAnsi="Arial" w:cs="Arial"/>
        </w:rPr>
        <w:t>’), f</w:t>
      </w:r>
      <w:r w:rsidR="00A73F8F" w:rsidRPr="001A2C78">
        <w:rPr>
          <w:rFonts w:ascii="Arial" w:hAnsi="Arial" w:cs="Arial"/>
        </w:rPr>
        <w:t>amily participation in SNAP (‘</w:t>
      </w:r>
      <w:r w:rsidR="00A73F8F" w:rsidRPr="001A2C78">
        <w:rPr>
          <w:rFonts w:ascii="Arial" w:hAnsi="Arial" w:cs="Arial"/>
          <w:i/>
        </w:rPr>
        <w:t>Does your family receive food stamps?</w:t>
      </w:r>
      <w:r w:rsidR="0046232A" w:rsidRPr="001A2C78">
        <w:rPr>
          <w:rFonts w:ascii="Arial" w:hAnsi="Arial" w:cs="Arial"/>
        </w:rPr>
        <w:t xml:space="preserve">’), and </w:t>
      </w:r>
      <w:r w:rsidR="0008349C" w:rsidRPr="001A2C78">
        <w:rPr>
          <w:rFonts w:ascii="Arial" w:hAnsi="Arial" w:cs="Arial"/>
        </w:rPr>
        <w:t xml:space="preserve">family </w:t>
      </w:r>
      <w:r w:rsidR="0046232A" w:rsidRPr="001A2C78">
        <w:rPr>
          <w:rFonts w:ascii="Arial" w:hAnsi="Arial" w:cs="Arial"/>
        </w:rPr>
        <w:t>participation in a</w:t>
      </w:r>
      <w:r w:rsidR="00A73F8F" w:rsidRPr="001A2C78">
        <w:rPr>
          <w:rFonts w:ascii="Arial" w:hAnsi="Arial" w:cs="Arial"/>
        </w:rPr>
        <w:t xml:space="preserve"> subsidized lunch p</w:t>
      </w:r>
      <w:r w:rsidR="0046232A" w:rsidRPr="001A2C78">
        <w:rPr>
          <w:rFonts w:ascii="Arial" w:hAnsi="Arial" w:cs="Arial"/>
        </w:rPr>
        <w:t>rogram (‘</w:t>
      </w:r>
      <w:r w:rsidR="0046232A" w:rsidRPr="005E6110">
        <w:rPr>
          <w:rFonts w:ascii="Arial" w:hAnsi="Arial" w:cs="Arial"/>
          <w:i/>
        </w:rPr>
        <w:t>D</w:t>
      </w:r>
      <w:r w:rsidR="00A73F8F" w:rsidRPr="005E6110">
        <w:rPr>
          <w:rFonts w:ascii="Arial" w:hAnsi="Arial" w:cs="Arial"/>
          <w:i/>
        </w:rPr>
        <w:t>o you or any of your siblings receive free or reduced lunches at school?</w:t>
      </w:r>
      <w:r w:rsidR="00A73F8F" w:rsidRPr="005E6110">
        <w:rPr>
          <w:rFonts w:ascii="Arial" w:hAnsi="Arial" w:cs="Arial"/>
        </w:rPr>
        <w:t>’).</w:t>
      </w:r>
      <w:r w:rsidR="007158E0" w:rsidRPr="005E6110">
        <w:rPr>
          <w:rFonts w:ascii="Arial" w:hAnsi="Arial" w:cs="Arial"/>
        </w:rPr>
        <w:t xml:space="preserve"> </w:t>
      </w:r>
    </w:p>
    <w:p w14:paraId="28BD8597" w14:textId="77777777" w:rsidR="00C82FFB" w:rsidRPr="005E6110" w:rsidRDefault="00C82FFB" w:rsidP="00407762">
      <w:pPr>
        <w:rPr>
          <w:rFonts w:ascii="Arial" w:hAnsi="Arial" w:cs="Arial"/>
        </w:rPr>
      </w:pPr>
    </w:p>
    <w:p w14:paraId="09BAB9DD" w14:textId="77777777" w:rsidR="00C82FFB" w:rsidRPr="005E6110" w:rsidRDefault="00C82FFB" w:rsidP="00407762">
      <w:pPr>
        <w:rPr>
          <w:rFonts w:ascii="Arial" w:hAnsi="Arial" w:cs="Arial"/>
        </w:rPr>
      </w:pPr>
      <w:r w:rsidRPr="005E6110">
        <w:rPr>
          <w:rFonts w:ascii="Arial" w:hAnsi="Arial" w:cs="Arial"/>
        </w:rPr>
        <w:t>In the second and third wave of the study, a single item was added that assessed the employment status of the participant. Response options included ‘</w:t>
      </w:r>
      <w:r w:rsidRPr="005E6110">
        <w:rPr>
          <w:rFonts w:ascii="Arial" w:hAnsi="Arial" w:cs="Arial"/>
          <w:i/>
        </w:rPr>
        <w:t>Working full-time</w:t>
      </w:r>
      <w:r w:rsidRPr="005E6110">
        <w:rPr>
          <w:rFonts w:ascii="Arial" w:hAnsi="Arial" w:cs="Arial"/>
        </w:rPr>
        <w:t>’, ‘</w:t>
      </w:r>
      <w:r w:rsidRPr="005E6110">
        <w:rPr>
          <w:rFonts w:ascii="Arial" w:hAnsi="Arial" w:cs="Arial"/>
          <w:i/>
        </w:rPr>
        <w:t>Working part-time</w:t>
      </w:r>
      <w:r w:rsidRPr="005E6110">
        <w:rPr>
          <w:rFonts w:ascii="Arial" w:hAnsi="Arial" w:cs="Arial"/>
        </w:rPr>
        <w:t>’, and ‘</w:t>
      </w:r>
      <w:r w:rsidRPr="005E6110">
        <w:rPr>
          <w:rFonts w:ascii="Arial" w:hAnsi="Arial" w:cs="Arial"/>
          <w:i/>
        </w:rPr>
        <w:t>Not working</w:t>
      </w:r>
      <w:r w:rsidRPr="005E6110">
        <w:rPr>
          <w:rFonts w:ascii="Arial" w:hAnsi="Arial" w:cs="Arial"/>
        </w:rPr>
        <w:t xml:space="preserve">’. </w:t>
      </w:r>
    </w:p>
    <w:p w14:paraId="5B791C1D" w14:textId="77777777" w:rsidR="00C82FFB" w:rsidRPr="005E6110" w:rsidRDefault="00C82FFB" w:rsidP="00407762">
      <w:pPr>
        <w:rPr>
          <w:rFonts w:ascii="Arial" w:hAnsi="Arial" w:cs="Arial"/>
        </w:rPr>
      </w:pPr>
    </w:p>
    <w:p w14:paraId="503873A7" w14:textId="77777777" w:rsidR="00D130CD" w:rsidRPr="005E6110" w:rsidRDefault="00C82FFB" w:rsidP="00407762">
      <w:pPr>
        <w:rPr>
          <w:rFonts w:ascii="Arial" w:hAnsi="Arial" w:cs="Arial"/>
        </w:rPr>
      </w:pPr>
      <w:r w:rsidRPr="005E6110">
        <w:rPr>
          <w:rFonts w:ascii="Arial" w:hAnsi="Arial" w:cs="Arial"/>
        </w:rPr>
        <w:t>Ten items that remained constant, such as the participant’s place of birth, were eliminated after the first wave of the study.</w:t>
      </w:r>
    </w:p>
    <w:p w14:paraId="20B9B5D2" w14:textId="77777777" w:rsidR="00C82FFB" w:rsidRPr="005E6110" w:rsidRDefault="00D130CD" w:rsidP="00407762">
      <w:pPr>
        <w:rPr>
          <w:rFonts w:ascii="Arial" w:hAnsi="Arial" w:cs="Arial"/>
        </w:rPr>
      </w:pPr>
      <w:r w:rsidRPr="005E6110">
        <w:rPr>
          <w:rFonts w:ascii="Arial" w:hAnsi="Arial" w:cs="Arial"/>
        </w:rPr>
        <w:t xml:space="preserve"> </w:t>
      </w:r>
    </w:p>
    <w:p w14:paraId="0F80FF33" w14:textId="77777777" w:rsidR="0069784A" w:rsidRDefault="00CE28BC" w:rsidP="005E6110">
      <w:pPr>
        <w:pStyle w:val="ListParagraph"/>
        <w:ind w:left="0"/>
        <w:jc w:val="left"/>
        <w:rPr>
          <w:rFonts w:ascii="Arial" w:hAnsi="Arial" w:cs="Arial"/>
          <w:b/>
          <w:sz w:val="24"/>
          <w:szCs w:val="24"/>
        </w:rPr>
      </w:pPr>
      <w:r w:rsidRPr="005E6110">
        <w:rPr>
          <w:rFonts w:ascii="Arial" w:hAnsi="Arial" w:cs="Arial"/>
          <w:b/>
          <w:sz w:val="24"/>
          <w:szCs w:val="24"/>
        </w:rPr>
        <w:t>Depression, Anxiety, and Stress</w:t>
      </w:r>
      <w:r w:rsidR="005E6110" w:rsidRPr="005E6110">
        <w:rPr>
          <w:rFonts w:ascii="Arial" w:hAnsi="Arial" w:cs="Arial"/>
          <w:b/>
          <w:sz w:val="24"/>
          <w:szCs w:val="24"/>
        </w:rPr>
        <w:t xml:space="preserve"> </w:t>
      </w:r>
    </w:p>
    <w:p w14:paraId="62CB0D0F" w14:textId="77777777" w:rsidR="005E6110" w:rsidRPr="005E6110" w:rsidRDefault="005E6110" w:rsidP="005E6110">
      <w:pPr>
        <w:pStyle w:val="ListParagraph"/>
        <w:ind w:left="0"/>
        <w:jc w:val="left"/>
        <w:rPr>
          <w:rFonts w:ascii="Arial" w:hAnsi="Arial" w:cs="Arial"/>
          <w:b/>
          <w:sz w:val="24"/>
          <w:szCs w:val="24"/>
        </w:rPr>
      </w:pPr>
      <w:r w:rsidRPr="005E6110">
        <w:rPr>
          <w:rFonts w:ascii="Arial" w:hAnsi="Arial" w:cs="Arial"/>
          <w:b/>
          <w:sz w:val="24"/>
          <w:szCs w:val="24"/>
        </w:rPr>
        <w:t>[Wave 1 α</w:t>
      </w:r>
      <w:r w:rsidR="007773B5">
        <w:rPr>
          <w:rFonts w:ascii="Arial" w:hAnsi="Arial" w:cs="Arial"/>
          <w:b/>
          <w:sz w:val="24"/>
          <w:szCs w:val="24"/>
        </w:rPr>
        <w:t xml:space="preserve"> = .94</w:t>
      </w:r>
      <w:r w:rsidRPr="005E6110">
        <w:rPr>
          <w:rFonts w:ascii="Arial" w:hAnsi="Arial" w:cs="Arial"/>
          <w:b/>
          <w:sz w:val="24"/>
          <w:szCs w:val="24"/>
        </w:rPr>
        <w:t xml:space="preserve"> for </w:t>
      </w:r>
      <w:r>
        <w:rPr>
          <w:rFonts w:ascii="Arial" w:hAnsi="Arial" w:cs="Arial"/>
          <w:b/>
          <w:sz w:val="24"/>
          <w:szCs w:val="24"/>
        </w:rPr>
        <w:t>all items</w:t>
      </w:r>
      <w:r w:rsidR="007773B5">
        <w:rPr>
          <w:rFonts w:ascii="Arial" w:hAnsi="Arial" w:cs="Arial"/>
          <w:b/>
          <w:sz w:val="24"/>
          <w:szCs w:val="24"/>
        </w:rPr>
        <w:t>, 0.89</w:t>
      </w:r>
      <w:r w:rsidRPr="005E6110">
        <w:rPr>
          <w:rFonts w:ascii="Arial" w:hAnsi="Arial" w:cs="Arial"/>
          <w:b/>
          <w:sz w:val="24"/>
          <w:szCs w:val="24"/>
        </w:rPr>
        <w:t xml:space="preserve"> for </w:t>
      </w:r>
      <w:r>
        <w:rPr>
          <w:rFonts w:ascii="Arial" w:hAnsi="Arial" w:cs="Arial"/>
          <w:b/>
          <w:sz w:val="24"/>
          <w:szCs w:val="24"/>
        </w:rPr>
        <w:t>d</w:t>
      </w:r>
      <w:r w:rsidR="0069784A">
        <w:rPr>
          <w:rFonts w:ascii="Arial" w:hAnsi="Arial" w:cs="Arial"/>
          <w:b/>
          <w:sz w:val="24"/>
          <w:szCs w:val="24"/>
        </w:rPr>
        <w:t>epression items</w:t>
      </w:r>
      <w:r w:rsidR="007773B5">
        <w:rPr>
          <w:rFonts w:ascii="Arial" w:hAnsi="Arial" w:cs="Arial"/>
          <w:b/>
          <w:sz w:val="24"/>
          <w:szCs w:val="24"/>
        </w:rPr>
        <w:t>, 0.82</w:t>
      </w:r>
      <w:r w:rsidR="0069784A">
        <w:rPr>
          <w:rFonts w:ascii="Arial" w:hAnsi="Arial" w:cs="Arial"/>
          <w:b/>
          <w:sz w:val="24"/>
          <w:szCs w:val="24"/>
        </w:rPr>
        <w:t xml:space="preserve"> for anxiety items, </w:t>
      </w:r>
      <w:r w:rsidR="007773B5">
        <w:rPr>
          <w:rFonts w:ascii="Arial" w:hAnsi="Arial" w:cs="Arial"/>
          <w:b/>
          <w:sz w:val="24"/>
          <w:szCs w:val="24"/>
        </w:rPr>
        <w:t>and 0.85</w:t>
      </w:r>
      <w:r w:rsidR="0069784A">
        <w:rPr>
          <w:rFonts w:ascii="Arial" w:hAnsi="Arial" w:cs="Arial"/>
          <w:b/>
          <w:sz w:val="24"/>
          <w:szCs w:val="24"/>
        </w:rPr>
        <w:t xml:space="preserve"> for stress items</w:t>
      </w:r>
      <w:r w:rsidRPr="005E6110">
        <w:rPr>
          <w:rFonts w:ascii="Arial" w:hAnsi="Arial" w:cs="Arial"/>
          <w:b/>
          <w:sz w:val="24"/>
          <w:szCs w:val="24"/>
        </w:rPr>
        <w:t>]</w:t>
      </w:r>
    </w:p>
    <w:p w14:paraId="22C0E7DF" w14:textId="77777777" w:rsidR="00CE28BC" w:rsidRPr="001A2C78" w:rsidRDefault="00CE28BC" w:rsidP="00407762">
      <w:pPr>
        <w:rPr>
          <w:rFonts w:ascii="Arial" w:hAnsi="Arial" w:cs="Arial"/>
        </w:rPr>
      </w:pPr>
      <w:r w:rsidRPr="005E6110">
        <w:rPr>
          <w:rFonts w:ascii="Arial" w:hAnsi="Arial" w:cs="Arial"/>
        </w:rPr>
        <w:t>A 21-item measure was used to assess the related constructs of depression, anxiety, and stress.</w:t>
      </w:r>
      <w:r w:rsidR="00180419" w:rsidRPr="005E6110">
        <w:rPr>
          <w:rFonts w:ascii="Arial" w:hAnsi="Arial" w:cs="Arial"/>
        </w:rPr>
        <w:t xml:space="preserve"> </w:t>
      </w:r>
      <w:r w:rsidRPr="005E6110">
        <w:rPr>
          <w:rFonts w:ascii="Arial" w:hAnsi="Arial" w:cs="Arial"/>
        </w:rPr>
        <w:t>The Depression Anxiety Stress Scale</w:t>
      </w:r>
      <w:r w:rsidRPr="001A2C78">
        <w:rPr>
          <w:rFonts w:ascii="Arial" w:hAnsi="Arial" w:cs="Arial"/>
        </w:rPr>
        <w:t xml:space="preserve"> (DASS-21) short-form has been shown to possess excellent construct validity (Henry &amp; Crawford, 2005) and psychometric properties (Cronbach’s </w:t>
      </w:r>
      <w:r w:rsidRPr="001A2C78">
        <w:rPr>
          <w:rFonts w:ascii="Arial" w:hAnsi="Arial" w:cs="Arial"/>
          <w:i/>
        </w:rPr>
        <w:t>α</w:t>
      </w:r>
      <w:r w:rsidRPr="001A2C78">
        <w:rPr>
          <w:rFonts w:ascii="Arial" w:hAnsi="Arial" w:cs="Arial"/>
        </w:rPr>
        <w:t xml:space="preserve"> = .93) in an adolescent sample (Szabo, 2010).</w:t>
      </w:r>
      <w:r w:rsidR="00180419" w:rsidRPr="001A2C78">
        <w:rPr>
          <w:rFonts w:ascii="Arial" w:hAnsi="Arial" w:cs="Arial"/>
        </w:rPr>
        <w:t xml:space="preserve"> </w:t>
      </w:r>
      <w:r w:rsidRPr="001A2C78">
        <w:rPr>
          <w:rFonts w:ascii="Arial" w:hAnsi="Arial" w:cs="Arial"/>
        </w:rPr>
        <w:t xml:space="preserve">Participants were asked to indicate how much the following statements applied to them over the past week on a 4-point scale </w:t>
      </w:r>
      <w:r w:rsidR="00225336" w:rsidRPr="001A2C78">
        <w:rPr>
          <w:rFonts w:ascii="Arial" w:hAnsi="Arial" w:cs="Arial"/>
        </w:rPr>
        <w:t xml:space="preserve">with the response options </w:t>
      </w:r>
      <w:r w:rsidR="00225336" w:rsidRPr="001A2C78">
        <w:rPr>
          <w:rFonts w:ascii="Arial" w:hAnsi="Arial" w:cs="Arial"/>
          <w:i/>
        </w:rPr>
        <w:t xml:space="preserve">0: </w:t>
      </w:r>
      <w:r w:rsidR="00DA0F00" w:rsidRPr="001A2C78">
        <w:rPr>
          <w:rFonts w:ascii="Arial" w:hAnsi="Arial" w:cs="Arial"/>
          <w:i/>
        </w:rPr>
        <w:t>‘</w:t>
      </w:r>
      <w:r w:rsidR="00225336" w:rsidRPr="001A2C78">
        <w:rPr>
          <w:rFonts w:ascii="Arial" w:hAnsi="Arial" w:cs="Arial"/>
          <w:i/>
        </w:rPr>
        <w:t>Did not apply to me at all</w:t>
      </w:r>
      <w:r w:rsidR="00DA0F00" w:rsidRPr="001A2C78">
        <w:rPr>
          <w:rFonts w:ascii="Arial" w:hAnsi="Arial" w:cs="Arial"/>
          <w:i/>
        </w:rPr>
        <w:t>’</w:t>
      </w:r>
      <w:r w:rsidR="00225336" w:rsidRPr="001A2C78">
        <w:rPr>
          <w:rFonts w:ascii="Arial" w:hAnsi="Arial" w:cs="Arial"/>
          <w:i/>
        </w:rPr>
        <w:t xml:space="preserve">, 1: </w:t>
      </w:r>
      <w:r w:rsidR="00DA0F00" w:rsidRPr="001A2C78">
        <w:rPr>
          <w:rFonts w:ascii="Arial" w:hAnsi="Arial" w:cs="Arial"/>
          <w:i/>
        </w:rPr>
        <w:t>‘</w:t>
      </w:r>
      <w:r w:rsidR="00225336" w:rsidRPr="001A2C78">
        <w:rPr>
          <w:rFonts w:ascii="Arial" w:hAnsi="Arial" w:cs="Arial"/>
          <w:i/>
        </w:rPr>
        <w:t>Applied to me to some degree, or some of the time</w:t>
      </w:r>
      <w:r w:rsidR="00DA0F00" w:rsidRPr="001A2C78">
        <w:rPr>
          <w:rFonts w:ascii="Arial" w:hAnsi="Arial" w:cs="Arial"/>
          <w:i/>
        </w:rPr>
        <w:t>’</w:t>
      </w:r>
      <w:r w:rsidR="00225336" w:rsidRPr="001A2C78">
        <w:rPr>
          <w:rFonts w:ascii="Arial" w:hAnsi="Arial" w:cs="Arial"/>
          <w:i/>
        </w:rPr>
        <w:t xml:space="preserve">, 2: </w:t>
      </w:r>
      <w:r w:rsidR="00DA0F00" w:rsidRPr="001A2C78">
        <w:rPr>
          <w:rFonts w:ascii="Arial" w:hAnsi="Arial" w:cs="Arial"/>
          <w:i/>
        </w:rPr>
        <w:t>‘</w:t>
      </w:r>
      <w:r w:rsidR="00225336" w:rsidRPr="001A2C78">
        <w:rPr>
          <w:rFonts w:ascii="Arial" w:hAnsi="Arial" w:cs="Arial"/>
          <w:i/>
        </w:rPr>
        <w:t xml:space="preserve">Applied to me to a </w:t>
      </w:r>
      <w:r w:rsidR="00225336" w:rsidRPr="001A2C78">
        <w:rPr>
          <w:rFonts w:ascii="Arial" w:hAnsi="Arial" w:cs="Arial"/>
          <w:i/>
        </w:rPr>
        <w:lastRenderedPageBreak/>
        <w:t>considerable degree, or a good part of time</w:t>
      </w:r>
      <w:r w:rsidR="00DA0F00" w:rsidRPr="001A2C78">
        <w:rPr>
          <w:rFonts w:ascii="Arial" w:hAnsi="Arial" w:cs="Arial"/>
          <w:i/>
        </w:rPr>
        <w:t>’</w:t>
      </w:r>
      <w:r w:rsidR="00225336" w:rsidRPr="001A2C78">
        <w:rPr>
          <w:rFonts w:ascii="Arial" w:hAnsi="Arial" w:cs="Arial"/>
          <w:i/>
        </w:rPr>
        <w:t xml:space="preserve">, 3: </w:t>
      </w:r>
      <w:r w:rsidR="00DA0F00" w:rsidRPr="001A2C78">
        <w:rPr>
          <w:rFonts w:ascii="Arial" w:hAnsi="Arial" w:cs="Arial"/>
          <w:i/>
        </w:rPr>
        <w:t>‘</w:t>
      </w:r>
      <w:r w:rsidR="00225336" w:rsidRPr="001A2C78">
        <w:rPr>
          <w:rFonts w:ascii="Arial" w:hAnsi="Arial" w:cs="Arial"/>
          <w:i/>
        </w:rPr>
        <w:t>Applied to me very much, or most of the time</w:t>
      </w:r>
      <w:r w:rsidRPr="001A2C78">
        <w:rPr>
          <w:rFonts w:ascii="Arial" w:hAnsi="Arial" w:cs="Arial"/>
          <w:i/>
        </w:rPr>
        <w:t>.</w:t>
      </w:r>
      <w:r w:rsidR="00225336" w:rsidRPr="001A2C78">
        <w:rPr>
          <w:rFonts w:ascii="Arial" w:hAnsi="Arial" w:cs="Arial"/>
        </w:rPr>
        <w:t xml:space="preserve"> </w:t>
      </w:r>
      <w:r w:rsidRPr="001A2C78">
        <w:rPr>
          <w:rFonts w:ascii="Arial" w:hAnsi="Arial" w:cs="Arial"/>
        </w:rPr>
        <w:t>Example i</w:t>
      </w:r>
      <w:r w:rsidR="008C6D75" w:rsidRPr="001A2C78">
        <w:rPr>
          <w:rFonts w:ascii="Arial" w:hAnsi="Arial" w:cs="Arial"/>
        </w:rPr>
        <w:t>tems for each subscale included</w:t>
      </w:r>
      <w:r w:rsidRPr="001A2C78">
        <w:rPr>
          <w:rFonts w:ascii="Arial" w:hAnsi="Arial" w:cs="Arial"/>
        </w:rPr>
        <w:t xml:space="preserve"> Depression: </w:t>
      </w:r>
      <w:r w:rsidR="00DA0F00" w:rsidRPr="001A2C78">
        <w:rPr>
          <w:rFonts w:ascii="Arial" w:hAnsi="Arial" w:cs="Arial"/>
        </w:rPr>
        <w:t>‘</w:t>
      </w:r>
      <w:r w:rsidRPr="001A2C78">
        <w:rPr>
          <w:rFonts w:ascii="Arial" w:hAnsi="Arial" w:cs="Arial"/>
          <w:i/>
        </w:rPr>
        <w:t>I felt I wasn’t worth much as a person</w:t>
      </w:r>
      <w:r w:rsidR="00DA0F00" w:rsidRPr="001A2C78">
        <w:rPr>
          <w:rFonts w:ascii="Arial" w:hAnsi="Arial" w:cs="Arial"/>
        </w:rPr>
        <w:t>’</w:t>
      </w:r>
      <w:r w:rsidRPr="001A2C78">
        <w:rPr>
          <w:rFonts w:ascii="Arial" w:hAnsi="Arial" w:cs="Arial"/>
        </w:rPr>
        <w:t xml:space="preserve"> (7-items, </w:t>
      </w:r>
      <w:r w:rsidRPr="001A2C78">
        <w:rPr>
          <w:rFonts w:ascii="Arial" w:hAnsi="Arial" w:cs="Arial"/>
          <w:i/>
        </w:rPr>
        <w:t>α</w:t>
      </w:r>
      <w:r w:rsidRPr="001A2C78">
        <w:rPr>
          <w:rFonts w:ascii="Arial" w:hAnsi="Arial" w:cs="Arial"/>
        </w:rPr>
        <w:t xml:space="preserve"> = .88), Anxiety: </w:t>
      </w:r>
      <w:r w:rsidR="00DA0F00" w:rsidRPr="001A2C78">
        <w:rPr>
          <w:rFonts w:ascii="Arial" w:hAnsi="Arial" w:cs="Arial"/>
        </w:rPr>
        <w:t>‘</w:t>
      </w:r>
      <w:r w:rsidRPr="001A2C78">
        <w:rPr>
          <w:rFonts w:ascii="Arial" w:hAnsi="Arial" w:cs="Arial"/>
          <w:i/>
        </w:rPr>
        <w:t>I felt I was close to panic</w:t>
      </w:r>
      <w:r w:rsidR="00DA0F00" w:rsidRPr="001A2C78">
        <w:rPr>
          <w:rFonts w:ascii="Arial" w:hAnsi="Arial" w:cs="Arial"/>
        </w:rPr>
        <w:t>’</w:t>
      </w:r>
      <w:r w:rsidRPr="001A2C78">
        <w:rPr>
          <w:rFonts w:ascii="Arial" w:hAnsi="Arial" w:cs="Arial"/>
        </w:rPr>
        <w:t xml:space="preserve"> (7-items, </w:t>
      </w:r>
      <w:r w:rsidRPr="001A2C78">
        <w:rPr>
          <w:rFonts w:ascii="Arial" w:hAnsi="Arial" w:cs="Arial"/>
          <w:i/>
        </w:rPr>
        <w:t>α</w:t>
      </w:r>
      <w:r w:rsidRPr="001A2C78">
        <w:rPr>
          <w:rFonts w:ascii="Arial" w:hAnsi="Arial" w:cs="Arial"/>
        </w:rPr>
        <w:t xml:space="preserve"> = .82), Stress: </w:t>
      </w:r>
      <w:r w:rsidR="00DA0F00" w:rsidRPr="001A2C78">
        <w:rPr>
          <w:rFonts w:ascii="Arial" w:hAnsi="Arial" w:cs="Arial"/>
        </w:rPr>
        <w:t>‘</w:t>
      </w:r>
      <w:r w:rsidRPr="001A2C78">
        <w:rPr>
          <w:rFonts w:ascii="Arial" w:hAnsi="Arial" w:cs="Arial"/>
          <w:i/>
        </w:rPr>
        <w:t>I felt that I was using a lot of nervous energy</w:t>
      </w:r>
      <w:r w:rsidR="00DA0F00" w:rsidRPr="001A2C78">
        <w:rPr>
          <w:rFonts w:ascii="Arial" w:hAnsi="Arial" w:cs="Arial"/>
        </w:rPr>
        <w:t>’</w:t>
      </w:r>
      <w:r w:rsidRPr="001A2C78">
        <w:rPr>
          <w:rFonts w:ascii="Arial" w:hAnsi="Arial" w:cs="Arial"/>
        </w:rPr>
        <w:t xml:space="preserve"> (7-items, </w:t>
      </w:r>
      <w:r w:rsidRPr="001A2C78">
        <w:rPr>
          <w:rFonts w:ascii="Arial" w:hAnsi="Arial" w:cs="Arial"/>
          <w:i/>
        </w:rPr>
        <w:t>α</w:t>
      </w:r>
      <w:r w:rsidRPr="001A2C78">
        <w:rPr>
          <w:rFonts w:ascii="Arial" w:hAnsi="Arial" w:cs="Arial"/>
        </w:rPr>
        <w:t xml:space="preserve"> = .90).</w:t>
      </w:r>
    </w:p>
    <w:p w14:paraId="5D8C0D4F" w14:textId="77777777" w:rsidR="00C5326C" w:rsidRPr="001A2C78" w:rsidRDefault="00C5326C" w:rsidP="00407762">
      <w:pPr>
        <w:rPr>
          <w:rFonts w:ascii="Arial" w:hAnsi="Arial" w:cs="Arial"/>
        </w:rPr>
      </w:pPr>
    </w:p>
    <w:p w14:paraId="60E76B7C" w14:textId="77777777" w:rsidR="006D257D" w:rsidRPr="003B2BF1" w:rsidRDefault="006D257D" w:rsidP="00407762">
      <w:pPr>
        <w:rPr>
          <w:rFonts w:ascii="Arial" w:hAnsi="Arial" w:cs="Arial"/>
        </w:rPr>
      </w:pPr>
      <w:r w:rsidRPr="001A2C78">
        <w:rPr>
          <w:rFonts w:ascii="Arial" w:hAnsi="Arial" w:cs="Arial"/>
        </w:rPr>
        <w:t>The DASS-21 is associated with specific scoring criteria indicating the level of severity of Depression, Anxi</w:t>
      </w:r>
      <w:r w:rsidR="00194089" w:rsidRPr="001A2C78">
        <w:rPr>
          <w:rFonts w:ascii="Arial" w:hAnsi="Arial" w:cs="Arial"/>
        </w:rPr>
        <w:t>ety, or Stress.</w:t>
      </w:r>
      <w:r w:rsidR="00814431" w:rsidRPr="001A2C78">
        <w:rPr>
          <w:rFonts w:ascii="Arial" w:hAnsi="Arial" w:cs="Arial"/>
        </w:rPr>
        <w:t xml:space="preserve"> </w:t>
      </w:r>
      <w:r w:rsidR="00194089" w:rsidRPr="001A2C78">
        <w:rPr>
          <w:rFonts w:ascii="Arial" w:hAnsi="Arial" w:cs="Arial"/>
        </w:rPr>
        <w:t>These criteria are</w:t>
      </w:r>
      <w:r w:rsidRPr="001A2C78">
        <w:rPr>
          <w:rFonts w:ascii="Arial" w:hAnsi="Arial" w:cs="Arial"/>
        </w:rPr>
        <w:t xml:space="preserve"> based on the 42-item long form, therefore after each category’s seven item</w:t>
      </w:r>
      <w:r w:rsidR="0093735C" w:rsidRPr="001A2C78">
        <w:rPr>
          <w:rFonts w:ascii="Arial" w:hAnsi="Arial" w:cs="Arial"/>
        </w:rPr>
        <w:t xml:space="preserve">s are summed, they must </w:t>
      </w:r>
      <w:r w:rsidRPr="001A2C78">
        <w:rPr>
          <w:rFonts w:ascii="Arial" w:hAnsi="Arial" w:cs="Arial"/>
        </w:rPr>
        <w:t>be multiplied by two.</w:t>
      </w:r>
      <w:r w:rsidR="00814431" w:rsidRPr="001A2C78">
        <w:rPr>
          <w:rFonts w:ascii="Arial" w:hAnsi="Arial" w:cs="Arial"/>
        </w:rPr>
        <w:t xml:space="preserve"> </w:t>
      </w:r>
      <w:r w:rsidR="00523C27" w:rsidRPr="001A2C78">
        <w:rPr>
          <w:rFonts w:ascii="Arial" w:hAnsi="Arial" w:cs="Arial"/>
        </w:rPr>
        <w:t>For example, a person scoring the maximum on each of the seven items associated with Depression would have a score of 42 (7(items)3(highest possible response)2(to match long-form criteria)).</w:t>
      </w:r>
      <w:r w:rsidR="00814431" w:rsidRPr="001A2C78">
        <w:rPr>
          <w:rFonts w:ascii="Arial" w:hAnsi="Arial" w:cs="Arial"/>
        </w:rPr>
        <w:t xml:space="preserve"> </w:t>
      </w:r>
      <w:r w:rsidR="00523C27" w:rsidRPr="001A2C78">
        <w:rPr>
          <w:rFonts w:ascii="Arial" w:hAnsi="Arial" w:cs="Arial"/>
        </w:rPr>
        <w:t>There are five diagnostic categories for each of the three categories which are ‘</w:t>
      </w:r>
      <w:r w:rsidR="00523C27" w:rsidRPr="001A2C78">
        <w:rPr>
          <w:rFonts w:ascii="Arial" w:hAnsi="Arial" w:cs="Arial"/>
          <w:i/>
        </w:rPr>
        <w:t>Normal</w:t>
      </w:r>
      <w:r w:rsidR="00523C27" w:rsidRPr="001A2C78">
        <w:rPr>
          <w:rFonts w:ascii="Arial" w:hAnsi="Arial" w:cs="Arial"/>
        </w:rPr>
        <w:t>’, ‘</w:t>
      </w:r>
      <w:r w:rsidR="00523C27" w:rsidRPr="001A2C78">
        <w:rPr>
          <w:rFonts w:ascii="Arial" w:hAnsi="Arial" w:cs="Arial"/>
          <w:i/>
        </w:rPr>
        <w:t>Mild</w:t>
      </w:r>
      <w:r w:rsidR="00523C27" w:rsidRPr="001A2C78">
        <w:rPr>
          <w:rFonts w:ascii="Arial" w:hAnsi="Arial" w:cs="Arial"/>
        </w:rPr>
        <w:t>’, ‘</w:t>
      </w:r>
      <w:r w:rsidR="00523C27" w:rsidRPr="001A2C78">
        <w:rPr>
          <w:rFonts w:ascii="Arial" w:hAnsi="Arial" w:cs="Arial"/>
          <w:i/>
        </w:rPr>
        <w:t>Moderate</w:t>
      </w:r>
      <w:r w:rsidR="00523C27" w:rsidRPr="001A2C78">
        <w:rPr>
          <w:rFonts w:ascii="Arial" w:hAnsi="Arial" w:cs="Arial"/>
        </w:rPr>
        <w:t>’, ‘</w:t>
      </w:r>
      <w:r w:rsidR="00523C27" w:rsidRPr="001A2C78">
        <w:rPr>
          <w:rFonts w:ascii="Arial" w:hAnsi="Arial" w:cs="Arial"/>
          <w:i/>
        </w:rPr>
        <w:t>Severe</w:t>
      </w:r>
      <w:r w:rsidR="00523C27" w:rsidRPr="001A2C78">
        <w:rPr>
          <w:rFonts w:ascii="Arial" w:hAnsi="Arial" w:cs="Arial"/>
        </w:rPr>
        <w:t xml:space="preserve">’, </w:t>
      </w:r>
      <w:r w:rsidR="00194089" w:rsidRPr="001A2C78">
        <w:rPr>
          <w:rFonts w:ascii="Arial" w:hAnsi="Arial" w:cs="Arial"/>
        </w:rPr>
        <w:t xml:space="preserve">and </w:t>
      </w:r>
      <w:r w:rsidR="00523C27" w:rsidRPr="001A2C78">
        <w:rPr>
          <w:rFonts w:ascii="Arial" w:hAnsi="Arial" w:cs="Arial"/>
        </w:rPr>
        <w:t>‘</w:t>
      </w:r>
      <w:r w:rsidR="00523C27" w:rsidRPr="003B2BF1">
        <w:rPr>
          <w:rFonts w:ascii="Arial" w:hAnsi="Arial" w:cs="Arial"/>
          <w:i/>
        </w:rPr>
        <w:t>Extremely Severe</w:t>
      </w:r>
      <w:r w:rsidR="00523C27" w:rsidRPr="003B2BF1">
        <w:rPr>
          <w:rFonts w:ascii="Arial" w:hAnsi="Arial" w:cs="Arial"/>
        </w:rPr>
        <w:t>’.</w:t>
      </w:r>
      <w:r w:rsidR="00814431" w:rsidRPr="003B2BF1">
        <w:rPr>
          <w:rFonts w:ascii="Arial" w:hAnsi="Arial" w:cs="Arial"/>
        </w:rPr>
        <w:t xml:space="preserve"> </w:t>
      </w:r>
      <w:r w:rsidR="00523C27" w:rsidRPr="003B2BF1">
        <w:rPr>
          <w:rFonts w:ascii="Arial" w:hAnsi="Arial" w:cs="Arial"/>
        </w:rPr>
        <w:t>However, the same scores for each of the three constructs do not necessarily equate to the same level of severity.</w:t>
      </w:r>
      <w:r w:rsidR="00814431" w:rsidRPr="003B2BF1">
        <w:rPr>
          <w:rFonts w:ascii="Arial" w:hAnsi="Arial" w:cs="Arial"/>
        </w:rPr>
        <w:t xml:space="preserve"> </w:t>
      </w:r>
      <w:r w:rsidR="00523C27" w:rsidRPr="003B2BF1">
        <w:rPr>
          <w:rFonts w:ascii="Arial" w:hAnsi="Arial" w:cs="Arial"/>
        </w:rPr>
        <w:t>For example, a person who scores a ‘21’ on Anxiety would be considered to have ‘</w:t>
      </w:r>
      <w:r w:rsidR="00523C27" w:rsidRPr="003B2BF1">
        <w:rPr>
          <w:rFonts w:ascii="Arial" w:hAnsi="Arial" w:cs="Arial"/>
          <w:i/>
        </w:rPr>
        <w:t>Extremely Severe</w:t>
      </w:r>
      <w:r w:rsidR="00523C27" w:rsidRPr="003B2BF1">
        <w:rPr>
          <w:rFonts w:ascii="Arial" w:hAnsi="Arial" w:cs="Arial"/>
        </w:rPr>
        <w:t>’ symptoms, whereas a person scoring ‘21’ on Stress would only be considered to have ‘</w:t>
      </w:r>
      <w:r w:rsidR="00523C27" w:rsidRPr="003B2BF1">
        <w:rPr>
          <w:rFonts w:ascii="Arial" w:hAnsi="Arial" w:cs="Arial"/>
          <w:i/>
        </w:rPr>
        <w:t>Moderate</w:t>
      </w:r>
      <w:r w:rsidR="00523C27" w:rsidRPr="003B2BF1">
        <w:rPr>
          <w:rFonts w:ascii="Arial" w:hAnsi="Arial" w:cs="Arial"/>
        </w:rPr>
        <w:t>’ symptoms.</w:t>
      </w:r>
      <w:r w:rsidR="00814431" w:rsidRPr="003B2BF1">
        <w:rPr>
          <w:rFonts w:ascii="Arial" w:hAnsi="Arial" w:cs="Arial"/>
        </w:rPr>
        <w:t xml:space="preserve"> </w:t>
      </w:r>
      <w:r w:rsidR="00523C27" w:rsidRPr="003B2BF1">
        <w:rPr>
          <w:rFonts w:ascii="Arial" w:hAnsi="Arial" w:cs="Arial"/>
        </w:rPr>
        <w:t xml:space="preserve">For the complete information on the DASS scale and scoring criteria visit </w:t>
      </w:r>
      <w:hyperlink r:id="rId8" w:history="1">
        <w:r w:rsidR="00C5326C" w:rsidRPr="003B2BF1">
          <w:rPr>
            <w:rStyle w:val="Hyperlink"/>
            <w:rFonts w:ascii="Arial" w:hAnsi="Arial" w:cs="Arial"/>
          </w:rPr>
          <w:t>www.psy.unsw.edu.au/dass</w:t>
        </w:r>
      </w:hyperlink>
      <w:r w:rsidR="00523C27" w:rsidRPr="003B2BF1">
        <w:rPr>
          <w:rFonts w:ascii="Arial" w:hAnsi="Arial" w:cs="Arial"/>
        </w:rPr>
        <w:t>.</w:t>
      </w:r>
      <w:r w:rsidR="00C5326C" w:rsidRPr="003B2BF1">
        <w:rPr>
          <w:rFonts w:ascii="Arial" w:hAnsi="Arial" w:cs="Arial"/>
        </w:rPr>
        <w:t xml:space="preserve"> </w:t>
      </w:r>
    </w:p>
    <w:p w14:paraId="29136172" w14:textId="77777777" w:rsidR="00CE28BC" w:rsidRPr="003B2BF1" w:rsidRDefault="00CE28BC" w:rsidP="00407762">
      <w:pPr>
        <w:rPr>
          <w:rFonts w:ascii="Arial" w:hAnsi="Arial" w:cs="Arial"/>
          <w:b/>
        </w:rPr>
      </w:pPr>
    </w:p>
    <w:p w14:paraId="678E0D61" w14:textId="77777777" w:rsidR="003B2BF1" w:rsidRDefault="004D3C64" w:rsidP="003B2BF1">
      <w:pPr>
        <w:pStyle w:val="ListParagraph"/>
        <w:ind w:left="0"/>
        <w:jc w:val="left"/>
        <w:rPr>
          <w:rFonts w:ascii="Arial" w:hAnsi="Arial" w:cs="Arial"/>
          <w:b/>
          <w:sz w:val="24"/>
          <w:szCs w:val="24"/>
        </w:rPr>
      </w:pPr>
      <w:r w:rsidRPr="003B2BF1">
        <w:rPr>
          <w:rFonts w:ascii="Arial" w:hAnsi="Arial" w:cs="Arial"/>
          <w:b/>
          <w:sz w:val="24"/>
          <w:szCs w:val="24"/>
        </w:rPr>
        <w:t>Disposable Income</w:t>
      </w:r>
      <w:r w:rsidR="003B2BF1" w:rsidRPr="003B2BF1">
        <w:rPr>
          <w:rFonts w:ascii="Arial" w:hAnsi="Arial" w:cs="Arial"/>
          <w:b/>
          <w:sz w:val="24"/>
          <w:szCs w:val="24"/>
        </w:rPr>
        <w:t xml:space="preserve"> </w:t>
      </w:r>
    </w:p>
    <w:p w14:paraId="4FA44091" w14:textId="77777777" w:rsidR="003B2BF1" w:rsidRPr="003B2BF1" w:rsidRDefault="003B2BF1" w:rsidP="003B2BF1">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 .45</w:t>
      </w:r>
      <w:r w:rsidRPr="003B2BF1">
        <w:rPr>
          <w:rFonts w:ascii="Arial" w:hAnsi="Arial" w:cs="Arial"/>
          <w:b/>
          <w:sz w:val="24"/>
          <w:szCs w:val="24"/>
        </w:rPr>
        <w:t xml:space="preserve"> for </w:t>
      </w:r>
      <w:r>
        <w:rPr>
          <w:rFonts w:ascii="Arial" w:hAnsi="Arial" w:cs="Arial"/>
          <w:b/>
          <w:sz w:val="24"/>
          <w:szCs w:val="24"/>
        </w:rPr>
        <w:t>receiving income</w:t>
      </w:r>
      <w:r w:rsidRPr="003B2BF1">
        <w:rPr>
          <w:rFonts w:ascii="Arial" w:hAnsi="Arial" w:cs="Arial"/>
          <w:b/>
          <w:sz w:val="24"/>
          <w:szCs w:val="24"/>
        </w:rPr>
        <w:t xml:space="preserve"> items</w:t>
      </w:r>
      <w:r>
        <w:rPr>
          <w:rFonts w:ascii="Arial" w:hAnsi="Arial" w:cs="Arial"/>
          <w:b/>
          <w:sz w:val="24"/>
          <w:szCs w:val="24"/>
        </w:rPr>
        <w:t xml:space="preserve"> and 0.74 for spending income </w:t>
      </w:r>
      <w:r w:rsidRPr="003B2BF1">
        <w:rPr>
          <w:rFonts w:ascii="Arial" w:hAnsi="Arial" w:cs="Arial"/>
          <w:b/>
          <w:sz w:val="24"/>
          <w:szCs w:val="24"/>
        </w:rPr>
        <w:t>items]</w:t>
      </w:r>
    </w:p>
    <w:p w14:paraId="6B4DDDF4" w14:textId="77777777" w:rsidR="004D3C64" w:rsidRPr="001A2C78" w:rsidRDefault="004D3C64" w:rsidP="00407762">
      <w:pPr>
        <w:rPr>
          <w:rFonts w:ascii="Arial" w:hAnsi="Arial" w:cs="Arial"/>
        </w:rPr>
      </w:pPr>
      <w:r w:rsidRPr="003B2BF1">
        <w:rPr>
          <w:rFonts w:ascii="Arial" w:hAnsi="Arial" w:cs="Arial"/>
        </w:rPr>
        <w:t>An 8-item measure was crafted to assess how much money participants had available to spend on non-essential purchases, e.g. soda, tobacco products, etc., by adapting scales from two studies focusing on adolescent</w:t>
      </w:r>
      <w:r w:rsidRPr="001A2C78">
        <w:rPr>
          <w:rFonts w:ascii="Arial" w:hAnsi="Arial" w:cs="Arial"/>
        </w:rPr>
        <w:t xml:space="preserve"> disposable income (West, Sweeting, Young, &amp; Robins, 2006) and spending habits (Darling, Reeder, McGee, &amp; Williams, 2006). The first thr</w:t>
      </w:r>
      <w:r w:rsidR="0093735C" w:rsidRPr="001A2C78">
        <w:rPr>
          <w:rFonts w:ascii="Arial" w:hAnsi="Arial" w:cs="Arial"/>
        </w:rPr>
        <w:t>ee questions asked participants</w:t>
      </w:r>
      <w:r w:rsidRPr="001A2C78">
        <w:rPr>
          <w:rFonts w:ascii="Arial" w:hAnsi="Arial" w:cs="Arial"/>
        </w:rPr>
        <w:t xml:space="preserve"> ‘</w:t>
      </w:r>
      <w:r w:rsidRPr="001A2C78">
        <w:rPr>
          <w:rFonts w:ascii="Arial" w:hAnsi="Arial" w:cs="Arial"/>
          <w:i/>
        </w:rPr>
        <w:t>In an average week, how much money do you receive from the following</w:t>
      </w:r>
      <w:r w:rsidRPr="001A2C78">
        <w:rPr>
          <w:rFonts w:ascii="Arial" w:hAnsi="Arial" w:cs="Arial"/>
        </w:rPr>
        <w:t xml:space="preserve">: </w:t>
      </w:r>
      <w:r w:rsidR="0003514A" w:rsidRPr="001A2C78">
        <w:rPr>
          <w:rFonts w:ascii="Arial" w:hAnsi="Arial" w:cs="Arial"/>
          <w:i/>
        </w:rPr>
        <w:t xml:space="preserve">(1) </w:t>
      </w:r>
      <w:r w:rsidRPr="001A2C78">
        <w:rPr>
          <w:rFonts w:ascii="Arial" w:hAnsi="Arial" w:cs="Arial"/>
          <w:i/>
        </w:rPr>
        <w:t xml:space="preserve">Your Family, </w:t>
      </w:r>
      <w:r w:rsidR="0003514A" w:rsidRPr="001A2C78">
        <w:rPr>
          <w:rFonts w:ascii="Arial" w:hAnsi="Arial" w:cs="Arial"/>
          <w:i/>
        </w:rPr>
        <w:t xml:space="preserve">(2) </w:t>
      </w:r>
      <w:r w:rsidRPr="001A2C78">
        <w:rPr>
          <w:rFonts w:ascii="Arial" w:hAnsi="Arial" w:cs="Arial"/>
          <w:i/>
        </w:rPr>
        <w:t xml:space="preserve">A Job, </w:t>
      </w:r>
      <w:r w:rsidR="0003514A" w:rsidRPr="001A2C78">
        <w:rPr>
          <w:rFonts w:ascii="Arial" w:hAnsi="Arial" w:cs="Arial"/>
          <w:i/>
        </w:rPr>
        <w:t xml:space="preserve">(3) </w:t>
      </w:r>
      <w:r w:rsidRPr="001A2C78">
        <w:rPr>
          <w:rFonts w:ascii="Arial" w:hAnsi="Arial" w:cs="Arial"/>
          <w:i/>
        </w:rPr>
        <w:t>Other Sources.</w:t>
      </w:r>
      <w:r w:rsidRPr="001A2C78">
        <w:rPr>
          <w:rFonts w:ascii="Arial" w:hAnsi="Arial" w:cs="Arial"/>
        </w:rPr>
        <w:t>’ The remaining fi</w:t>
      </w:r>
      <w:r w:rsidR="0093735C" w:rsidRPr="001A2C78">
        <w:rPr>
          <w:rFonts w:ascii="Arial" w:hAnsi="Arial" w:cs="Arial"/>
        </w:rPr>
        <w:t>ve questions asked participants</w:t>
      </w:r>
      <w:r w:rsidRPr="001A2C78">
        <w:rPr>
          <w:rFonts w:ascii="Arial" w:hAnsi="Arial" w:cs="Arial"/>
        </w:rPr>
        <w:t xml:space="preserve"> ‘</w:t>
      </w:r>
      <w:r w:rsidRPr="001A2C78">
        <w:rPr>
          <w:rFonts w:ascii="Arial" w:hAnsi="Arial" w:cs="Arial"/>
          <w:i/>
        </w:rPr>
        <w:t>In an average week, how much money do you spend on the following</w:t>
      </w:r>
      <w:r w:rsidRPr="001A2C78">
        <w:rPr>
          <w:rFonts w:ascii="Arial" w:hAnsi="Arial" w:cs="Arial"/>
        </w:rPr>
        <w:t xml:space="preserve">: </w:t>
      </w:r>
      <w:r w:rsidR="0003514A" w:rsidRPr="001A2C78">
        <w:rPr>
          <w:rFonts w:ascii="Arial" w:hAnsi="Arial" w:cs="Arial"/>
          <w:i/>
        </w:rPr>
        <w:t xml:space="preserve">(1) </w:t>
      </w:r>
      <w:r w:rsidRPr="001A2C78">
        <w:rPr>
          <w:rFonts w:ascii="Arial" w:hAnsi="Arial" w:cs="Arial"/>
          <w:i/>
        </w:rPr>
        <w:t xml:space="preserve">Snack Foods, </w:t>
      </w:r>
      <w:r w:rsidR="0003514A" w:rsidRPr="001A2C78">
        <w:rPr>
          <w:rFonts w:ascii="Arial" w:hAnsi="Arial" w:cs="Arial"/>
          <w:i/>
        </w:rPr>
        <w:t xml:space="preserve">(2) </w:t>
      </w:r>
      <w:r w:rsidRPr="001A2C78">
        <w:rPr>
          <w:rFonts w:ascii="Arial" w:hAnsi="Arial" w:cs="Arial"/>
          <w:i/>
        </w:rPr>
        <w:t xml:space="preserve">Soda or Energy Drinks, </w:t>
      </w:r>
      <w:r w:rsidR="0003514A" w:rsidRPr="001A2C78">
        <w:rPr>
          <w:rFonts w:ascii="Arial" w:hAnsi="Arial" w:cs="Arial"/>
          <w:i/>
        </w:rPr>
        <w:t xml:space="preserve">(3) </w:t>
      </w:r>
      <w:r w:rsidRPr="001A2C78">
        <w:rPr>
          <w:rFonts w:ascii="Arial" w:hAnsi="Arial" w:cs="Arial"/>
          <w:i/>
        </w:rPr>
        <w:t xml:space="preserve">Alcohol, </w:t>
      </w:r>
      <w:r w:rsidR="0003514A" w:rsidRPr="001A2C78">
        <w:rPr>
          <w:rFonts w:ascii="Arial" w:hAnsi="Arial" w:cs="Arial"/>
          <w:i/>
        </w:rPr>
        <w:t xml:space="preserve">(4) </w:t>
      </w:r>
      <w:r w:rsidRPr="001A2C78">
        <w:rPr>
          <w:rFonts w:ascii="Arial" w:hAnsi="Arial" w:cs="Arial"/>
          <w:i/>
        </w:rPr>
        <w:t xml:space="preserve">Tobacco Products, </w:t>
      </w:r>
      <w:r w:rsidR="0003514A" w:rsidRPr="001A2C78">
        <w:rPr>
          <w:rFonts w:ascii="Arial" w:hAnsi="Arial" w:cs="Arial"/>
          <w:i/>
        </w:rPr>
        <w:t xml:space="preserve">(5) </w:t>
      </w:r>
      <w:r w:rsidRPr="001A2C78">
        <w:rPr>
          <w:rFonts w:ascii="Arial" w:hAnsi="Arial" w:cs="Arial"/>
          <w:i/>
        </w:rPr>
        <w:t>Other</w:t>
      </w:r>
      <w:r w:rsidRPr="001A2C78">
        <w:rPr>
          <w:rFonts w:ascii="Arial" w:hAnsi="Arial" w:cs="Arial"/>
        </w:rPr>
        <w:t xml:space="preserve">.’ </w:t>
      </w:r>
      <w:r w:rsidR="000E35B9" w:rsidRPr="001A2C78">
        <w:rPr>
          <w:rFonts w:ascii="Arial" w:hAnsi="Arial" w:cs="Arial"/>
        </w:rPr>
        <w:t>Participants responded to</w:t>
      </w:r>
      <w:r w:rsidR="00F2755B" w:rsidRPr="001A2C78">
        <w:rPr>
          <w:rFonts w:ascii="Arial" w:hAnsi="Arial" w:cs="Arial"/>
        </w:rPr>
        <w:t xml:space="preserve"> all eight </w:t>
      </w:r>
      <w:r w:rsidR="000E35B9" w:rsidRPr="001A2C78">
        <w:rPr>
          <w:rFonts w:ascii="Arial" w:hAnsi="Arial" w:cs="Arial"/>
        </w:rPr>
        <w:t>questions by selecting one of the following dollar amount ranges</w:t>
      </w:r>
      <w:r w:rsidR="00F2755B" w:rsidRPr="001A2C78">
        <w:rPr>
          <w:rFonts w:ascii="Arial" w:hAnsi="Arial" w:cs="Arial"/>
        </w:rPr>
        <w:t xml:space="preserve"> </w:t>
      </w:r>
      <w:r w:rsidR="00F2755B" w:rsidRPr="001A2C78">
        <w:rPr>
          <w:rFonts w:ascii="Arial" w:hAnsi="Arial" w:cs="Arial"/>
          <w:i/>
        </w:rPr>
        <w:t>‘</w:t>
      </w:r>
      <w:r w:rsidR="000E35B9" w:rsidRPr="001A2C78">
        <w:rPr>
          <w:rFonts w:ascii="Arial" w:hAnsi="Arial" w:cs="Arial"/>
          <w:i/>
        </w:rPr>
        <w:t>$0’</w:t>
      </w:r>
      <w:r w:rsidR="000E35B9" w:rsidRPr="001A2C78">
        <w:rPr>
          <w:rFonts w:ascii="Arial" w:hAnsi="Arial" w:cs="Arial"/>
        </w:rPr>
        <w:t xml:space="preserve">, </w:t>
      </w:r>
      <w:r w:rsidR="000E35B9" w:rsidRPr="001A2C78">
        <w:rPr>
          <w:rFonts w:ascii="Arial" w:hAnsi="Arial" w:cs="Arial"/>
          <w:i/>
        </w:rPr>
        <w:t>‘$1-5’</w:t>
      </w:r>
      <w:r w:rsidR="000E35B9" w:rsidRPr="001A2C78">
        <w:rPr>
          <w:rFonts w:ascii="Arial" w:hAnsi="Arial" w:cs="Arial"/>
        </w:rPr>
        <w:t xml:space="preserve">, </w:t>
      </w:r>
      <w:r w:rsidR="000E35B9" w:rsidRPr="001A2C78">
        <w:rPr>
          <w:rFonts w:ascii="Arial" w:hAnsi="Arial" w:cs="Arial"/>
          <w:i/>
        </w:rPr>
        <w:t>‘$6-10’</w:t>
      </w:r>
      <w:r w:rsidR="000E35B9" w:rsidRPr="001A2C78">
        <w:rPr>
          <w:rFonts w:ascii="Arial" w:hAnsi="Arial" w:cs="Arial"/>
        </w:rPr>
        <w:t xml:space="preserve">, </w:t>
      </w:r>
      <w:r w:rsidR="000E35B9" w:rsidRPr="001A2C78">
        <w:rPr>
          <w:rFonts w:ascii="Arial" w:hAnsi="Arial" w:cs="Arial"/>
          <w:i/>
        </w:rPr>
        <w:t>‘$11-20’</w:t>
      </w:r>
      <w:r w:rsidR="000E35B9" w:rsidRPr="001A2C78">
        <w:rPr>
          <w:rFonts w:ascii="Arial" w:hAnsi="Arial" w:cs="Arial"/>
        </w:rPr>
        <w:t xml:space="preserve">, </w:t>
      </w:r>
      <w:r w:rsidR="000E35B9" w:rsidRPr="001A2C78">
        <w:rPr>
          <w:rFonts w:ascii="Arial" w:hAnsi="Arial" w:cs="Arial"/>
          <w:i/>
        </w:rPr>
        <w:t>‘$21-35’</w:t>
      </w:r>
      <w:r w:rsidR="000E35B9" w:rsidRPr="001A2C78">
        <w:rPr>
          <w:rFonts w:ascii="Arial" w:hAnsi="Arial" w:cs="Arial"/>
        </w:rPr>
        <w:t xml:space="preserve">, </w:t>
      </w:r>
      <w:r w:rsidR="000E35B9" w:rsidRPr="001A2C78">
        <w:rPr>
          <w:rFonts w:ascii="Arial" w:hAnsi="Arial" w:cs="Arial"/>
          <w:i/>
        </w:rPr>
        <w:t>‘$36-50’</w:t>
      </w:r>
      <w:r w:rsidR="000E35B9" w:rsidRPr="001A2C78">
        <w:rPr>
          <w:rFonts w:ascii="Arial" w:hAnsi="Arial" w:cs="Arial"/>
        </w:rPr>
        <w:t xml:space="preserve">, </w:t>
      </w:r>
      <w:r w:rsidR="000E35B9" w:rsidRPr="001A2C78">
        <w:rPr>
          <w:rFonts w:ascii="Arial" w:hAnsi="Arial" w:cs="Arial"/>
          <w:i/>
        </w:rPr>
        <w:t>‘$51-75’</w:t>
      </w:r>
      <w:r w:rsidR="000E35B9" w:rsidRPr="001A2C78">
        <w:rPr>
          <w:rFonts w:ascii="Arial" w:hAnsi="Arial" w:cs="Arial"/>
        </w:rPr>
        <w:t xml:space="preserve">, </w:t>
      </w:r>
      <w:r w:rsidR="000E35B9" w:rsidRPr="001A2C78">
        <w:rPr>
          <w:rFonts w:ascii="Arial" w:hAnsi="Arial" w:cs="Arial"/>
          <w:i/>
        </w:rPr>
        <w:t>‘$76-125’</w:t>
      </w:r>
      <w:r w:rsidR="000E35B9" w:rsidRPr="001A2C78">
        <w:rPr>
          <w:rFonts w:ascii="Arial" w:hAnsi="Arial" w:cs="Arial"/>
        </w:rPr>
        <w:t xml:space="preserve">, </w:t>
      </w:r>
      <w:r w:rsidR="000E35B9" w:rsidRPr="001A2C78">
        <w:rPr>
          <w:rFonts w:ascii="Arial" w:hAnsi="Arial" w:cs="Arial"/>
          <w:i/>
        </w:rPr>
        <w:t>‘$126-175’</w:t>
      </w:r>
      <w:r w:rsidR="000E35B9" w:rsidRPr="001A2C78">
        <w:rPr>
          <w:rFonts w:ascii="Arial" w:hAnsi="Arial" w:cs="Arial"/>
        </w:rPr>
        <w:t>,</w:t>
      </w:r>
      <w:r w:rsidR="0093735C" w:rsidRPr="001A2C78">
        <w:rPr>
          <w:rFonts w:ascii="Arial" w:hAnsi="Arial" w:cs="Arial"/>
        </w:rPr>
        <w:t xml:space="preserve"> and</w:t>
      </w:r>
      <w:r w:rsidR="000E35B9" w:rsidRPr="001A2C78">
        <w:rPr>
          <w:rFonts w:ascii="Arial" w:hAnsi="Arial" w:cs="Arial"/>
        </w:rPr>
        <w:t xml:space="preserve"> </w:t>
      </w:r>
      <w:r w:rsidR="000E35B9" w:rsidRPr="001A2C78">
        <w:rPr>
          <w:rFonts w:ascii="Arial" w:hAnsi="Arial" w:cs="Arial"/>
          <w:i/>
        </w:rPr>
        <w:t>‘$176+’</w:t>
      </w:r>
      <w:r w:rsidRPr="001A2C78">
        <w:rPr>
          <w:rFonts w:ascii="Arial" w:hAnsi="Arial" w:cs="Arial"/>
        </w:rPr>
        <w:t>.</w:t>
      </w:r>
    </w:p>
    <w:p w14:paraId="2548CD55" w14:textId="77777777" w:rsidR="00735B1E" w:rsidRDefault="00735B1E">
      <w:pPr>
        <w:rPr>
          <w:rFonts w:ascii="Arial" w:hAnsi="Arial" w:cs="Arial"/>
          <w:b/>
        </w:rPr>
      </w:pPr>
    </w:p>
    <w:p w14:paraId="74F9FABC" w14:textId="7D44155B" w:rsidR="006874FB" w:rsidRDefault="006874FB">
      <w:pPr>
        <w:rPr>
          <w:rFonts w:ascii="Arial" w:hAnsi="Arial" w:cs="Arial"/>
          <w:b/>
        </w:rPr>
      </w:pPr>
      <w:r w:rsidRPr="006874FB">
        <w:rPr>
          <w:rFonts w:ascii="Arial" w:hAnsi="Arial" w:cs="Arial"/>
          <w:b/>
        </w:rPr>
        <w:t>Disposable Income Spent At Tobacco Retail Outlets</w:t>
      </w:r>
      <w:r>
        <w:rPr>
          <w:rFonts w:ascii="Arial" w:hAnsi="Arial" w:cs="Arial"/>
          <w:b/>
        </w:rPr>
        <w:t xml:space="preserve"> (Wave 3</w:t>
      </w:r>
      <w:r w:rsidRPr="001A2C78">
        <w:rPr>
          <w:rFonts w:ascii="Arial" w:hAnsi="Arial" w:cs="Arial"/>
          <w:b/>
        </w:rPr>
        <w:t xml:space="preserve"> Only)</w:t>
      </w:r>
    </w:p>
    <w:p w14:paraId="3514FBBA" w14:textId="77777777" w:rsidR="00735B1E" w:rsidRDefault="00735B1E" w:rsidP="006874FB">
      <w:pPr>
        <w:rPr>
          <w:rFonts w:ascii="Arial" w:hAnsi="Arial" w:cs="Arial"/>
        </w:rPr>
      </w:pPr>
      <w:r>
        <w:rPr>
          <w:rFonts w:ascii="Arial" w:hAnsi="Arial" w:cs="Arial"/>
        </w:rPr>
        <w:t>During the third wave of the study, a 7</w:t>
      </w:r>
      <w:r w:rsidR="006874FB" w:rsidRPr="001A2C78">
        <w:rPr>
          <w:rFonts w:ascii="Arial" w:hAnsi="Arial" w:cs="Arial"/>
        </w:rPr>
        <w:t xml:space="preserve">-item measure was </w:t>
      </w:r>
      <w:r>
        <w:rPr>
          <w:rFonts w:ascii="Arial" w:hAnsi="Arial" w:cs="Arial"/>
        </w:rPr>
        <w:t>integrated to assess the amount of money participants</w:t>
      </w:r>
      <w:r w:rsidR="005D0DF6">
        <w:rPr>
          <w:rFonts w:ascii="Arial" w:hAnsi="Arial" w:cs="Arial"/>
        </w:rPr>
        <w:t xml:space="preserve"> typically spend</w:t>
      </w:r>
      <w:r>
        <w:rPr>
          <w:rFonts w:ascii="Arial" w:hAnsi="Arial" w:cs="Arial"/>
        </w:rPr>
        <w:t xml:space="preserve"> at tobacco retail outlets. The questions asked participants ‘</w:t>
      </w:r>
      <w:r w:rsidRPr="00735B1E">
        <w:rPr>
          <w:rFonts w:ascii="Arial" w:hAnsi="Arial" w:cs="Arial"/>
          <w:i/>
        </w:rPr>
        <w:t>In an average week, how much money do you spend at (1) Supermarkets, (2) Small Grocery Stores, (3) Convenience Stores, (4) Gas Stations, (5) Drug Stores, (6) Liquor Stores, (7) Tobacco Stores.</w:t>
      </w:r>
      <w:r>
        <w:rPr>
          <w:rFonts w:ascii="Arial" w:hAnsi="Arial" w:cs="Arial"/>
        </w:rPr>
        <w:t xml:space="preserve">’ </w:t>
      </w:r>
      <w:r w:rsidRPr="001A2C78">
        <w:rPr>
          <w:rFonts w:ascii="Arial" w:hAnsi="Arial" w:cs="Arial"/>
        </w:rPr>
        <w:t xml:space="preserve">Participants responded to </w:t>
      </w:r>
      <w:r>
        <w:rPr>
          <w:rFonts w:ascii="Arial" w:hAnsi="Arial" w:cs="Arial"/>
        </w:rPr>
        <w:t>each item</w:t>
      </w:r>
      <w:r w:rsidRPr="001A2C78">
        <w:rPr>
          <w:rFonts w:ascii="Arial" w:hAnsi="Arial" w:cs="Arial"/>
        </w:rPr>
        <w:t xml:space="preserve"> by selecting one of the following dollar amount ranges </w:t>
      </w:r>
      <w:r w:rsidRPr="001A2C78">
        <w:rPr>
          <w:rFonts w:ascii="Arial" w:hAnsi="Arial" w:cs="Arial"/>
          <w:i/>
        </w:rPr>
        <w:t>‘$0’</w:t>
      </w:r>
      <w:r w:rsidRPr="001A2C78">
        <w:rPr>
          <w:rFonts w:ascii="Arial" w:hAnsi="Arial" w:cs="Arial"/>
        </w:rPr>
        <w:t xml:space="preserve">, </w:t>
      </w:r>
      <w:r w:rsidRPr="001A2C78">
        <w:rPr>
          <w:rFonts w:ascii="Arial" w:hAnsi="Arial" w:cs="Arial"/>
          <w:i/>
        </w:rPr>
        <w:t>‘$1-5’</w:t>
      </w:r>
      <w:r w:rsidRPr="001A2C78">
        <w:rPr>
          <w:rFonts w:ascii="Arial" w:hAnsi="Arial" w:cs="Arial"/>
        </w:rPr>
        <w:t xml:space="preserve">, </w:t>
      </w:r>
      <w:r w:rsidRPr="001A2C78">
        <w:rPr>
          <w:rFonts w:ascii="Arial" w:hAnsi="Arial" w:cs="Arial"/>
          <w:i/>
        </w:rPr>
        <w:t>‘$6-10’</w:t>
      </w:r>
      <w:r w:rsidRPr="001A2C78">
        <w:rPr>
          <w:rFonts w:ascii="Arial" w:hAnsi="Arial" w:cs="Arial"/>
        </w:rPr>
        <w:t xml:space="preserve">, </w:t>
      </w:r>
      <w:r w:rsidRPr="001A2C78">
        <w:rPr>
          <w:rFonts w:ascii="Arial" w:hAnsi="Arial" w:cs="Arial"/>
          <w:i/>
        </w:rPr>
        <w:t>‘$11-20’</w:t>
      </w:r>
      <w:r w:rsidRPr="001A2C78">
        <w:rPr>
          <w:rFonts w:ascii="Arial" w:hAnsi="Arial" w:cs="Arial"/>
        </w:rPr>
        <w:t xml:space="preserve">, </w:t>
      </w:r>
      <w:r w:rsidRPr="001A2C78">
        <w:rPr>
          <w:rFonts w:ascii="Arial" w:hAnsi="Arial" w:cs="Arial"/>
          <w:i/>
        </w:rPr>
        <w:t>‘$21-35’</w:t>
      </w:r>
      <w:r w:rsidRPr="001A2C78">
        <w:rPr>
          <w:rFonts w:ascii="Arial" w:hAnsi="Arial" w:cs="Arial"/>
        </w:rPr>
        <w:t xml:space="preserve">, </w:t>
      </w:r>
      <w:r w:rsidRPr="001A2C78">
        <w:rPr>
          <w:rFonts w:ascii="Arial" w:hAnsi="Arial" w:cs="Arial"/>
          <w:i/>
        </w:rPr>
        <w:t>‘$36-50’</w:t>
      </w:r>
      <w:r w:rsidRPr="001A2C78">
        <w:rPr>
          <w:rFonts w:ascii="Arial" w:hAnsi="Arial" w:cs="Arial"/>
        </w:rPr>
        <w:t xml:space="preserve">, </w:t>
      </w:r>
      <w:r w:rsidRPr="001A2C78">
        <w:rPr>
          <w:rFonts w:ascii="Arial" w:hAnsi="Arial" w:cs="Arial"/>
          <w:i/>
        </w:rPr>
        <w:t>‘$51-75’</w:t>
      </w:r>
      <w:r w:rsidRPr="001A2C78">
        <w:rPr>
          <w:rFonts w:ascii="Arial" w:hAnsi="Arial" w:cs="Arial"/>
        </w:rPr>
        <w:t xml:space="preserve">, </w:t>
      </w:r>
      <w:r w:rsidRPr="001A2C78">
        <w:rPr>
          <w:rFonts w:ascii="Arial" w:hAnsi="Arial" w:cs="Arial"/>
          <w:i/>
        </w:rPr>
        <w:t>‘$76-125’</w:t>
      </w:r>
      <w:r w:rsidRPr="001A2C78">
        <w:rPr>
          <w:rFonts w:ascii="Arial" w:hAnsi="Arial" w:cs="Arial"/>
        </w:rPr>
        <w:t xml:space="preserve">, </w:t>
      </w:r>
      <w:r w:rsidRPr="001A2C78">
        <w:rPr>
          <w:rFonts w:ascii="Arial" w:hAnsi="Arial" w:cs="Arial"/>
          <w:i/>
        </w:rPr>
        <w:t>‘$126-175’</w:t>
      </w:r>
      <w:r w:rsidRPr="001A2C78">
        <w:rPr>
          <w:rFonts w:ascii="Arial" w:hAnsi="Arial" w:cs="Arial"/>
        </w:rPr>
        <w:t xml:space="preserve">, and </w:t>
      </w:r>
      <w:r w:rsidRPr="001A2C78">
        <w:rPr>
          <w:rFonts w:ascii="Arial" w:hAnsi="Arial" w:cs="Arial"/>
          <w:i/>
        </w:rPr>
        <w:t>‘$176+’</w:t>
      </w:r>
      <w:r w:rsidRPr="001A2C78">
        <w:rPr>
          <w:rFonts w:ascii="Arial" w:hAnsi="Arial" w:cs="Arial"/>
        </w:rPr>
        <w:t>.</w:t>
      </w:r>
      <w:r>
        <w:rPr>
          <w:rFonts w:ascii="Arial" w:hAnsi="Arial" w:cs="Arial"/>
        </w:rPr>
        <w:t xml:space="preserve"> </w:t>
      </w:r>
      <w:r w:rsidRPr="001A2C78">
        <w:rPr>
          <w:rFonts w:ascii="Arial" w:hAnsi="Arial" w:cs="Arial"/>
        </w:rPr>
        <w:t>Three of the store types (‘</w:t>
      </w:r>
      <w:r w:rsidRPr="001A2C78">
        <w:rPr>
          <w:rFonts w:ascii="Arial" w:hAnsi="Arial" w:cs="Arial"/>
          <w:i/>
        </w:rPr>
        <w:t>convenience stores</w:t>
      </w:r>
      <w:r w:rsidRPr="001A2C78">
        <w:rPr>
          <w:rFonts w:ascii="Arial" w:hAnsi="Arial" w:cs="Arial"/>
        </w:rPr>
        <w:t>’, ‘</w:t>
      </w:r>
      <w:r w:rsidRPr="001A2C78">
        <w:rPr>
          <w:rFonts w:ascii="Arial" w:hAnsi="Arial" w:cs="Arial"/>
          <w:i/>
        </w:rPr>
        <w:t>small grocery stores</w:t>
      </w:r>
      <w:r w:rsidRPr="001A2C78">
        <w:rPr>
          <w:rFonts w:ascii="Arial" w:hAnsi="Arial" w:cs="Arial"/>
        </w:rPr>
        <w:t>’, and ‘</w:t>
      </w:r>
      <w:r w:rsidRPr="001A2C78">
        <w:rPr>
          <w:rFonts w:ascii="Arial" w:hAnsi="Arial" w:cs="Arial"/>
          <w:i/>
        </w:rPr>
        <w:t>liquor stores</w:t>
      </w:r>
      <w:r w:rsidRPr="001A2C78">
        <w:rPr>
          <w:rFonts w:ascii="Arial" w:hAnsi="Arial" w:cs="Arial"/>
        </w:rPr>
        <w:t xml:space="preserve">’) were included based </w:t>
      </w:r>
      <w:r>
        <w:rPr>
          <w:rFonts w:ascii="Arial" w:hAnsi="Arial" w:cs="Arial"/>
        </w:rPr>
        <w:t xml:space="preserve">on </w:t>
      </w:r>
      <w:r w:rsidRPr="001A2C78">
        <w:rPr>
          <w:rFonts w:ascii="Arial" w:hAnsi="Arial" w:cs="Arial"/>
        </w:rPr>
        <w:t>a prior study of exposure to Point-of-Sale cigarette marketing (Feighery, Henriksen, Wang, Schleicher, &amp; Fortmann, 2006). The remaining four store types (‘</w:t>
      </w:r>
      <w:r w:rsidRPr="001A2C78">
        <w:rPr>
          <w:rFonts w:ascii="Arial" w:hAnsi="Arial" w:cs="Arial"/>
          <w:i/>
        </w:rPr>
        <w:t>large supermarkets</w:t>
      </w:r>
      <w:r w:rsidRPr="001A2C78">
        <w:rPr>
          <w:rFonts w:ascii="Arial" w:hAnsi="Arial" w:cs="Arial"/>
        </w:rPr>
        <w:t>’, ‘</w:t>
      </w:r>
      <w:r w:rsidRPr="001A2C78">
        <w:rPr>
          <w:rFonts w:ascii="Arial" w:hAnsi="Arial" w:cs="Arial"/>
          <w:i/>
        </w:rPr>
        <w:t>gas stations</w:t>
      </w:r>
      <w:r w:rsidRPr="001A2C78">
        <w:rPr>
          <w:rFonts w:ascii="Arial" w:hAnsi="Arial" w:cs="Arial"/>
        </w:rPr>
        <w:t>’, ‘</w:t>
      </w:r>
      <w:r w:rsidRPr="001A2C78">
        <w:rPr>
          <w:rFonts w:ascii="Arial" w:hAnsi="Arial" w:cs="Arial"/>
          <w:i/>
        </w:rPr>
        <w:t>drug stores</w:t>
      </w:r>
      <w:r w:rsidRPr="001A2C78">
        <w:rPr>
          <w:rFonts w:ascii="Arial" w:hAnsi="Arial" w:cs="Arial"/>
        </w:rPr>
        <w:t>’, and ‘</w:t>
      </w:r>
      <w:r w:rsidRPr="001A2C78">
        <w:rPr>
          <w:rFonts w:ascii="Arial" w:hAnsi="Arial" w:cs="Arial"/>
          <w:i/>
        </w:rPr>
        <w:t>tobacco stores</w:t>
      </w:r>
      <w:r w:rsidRPr="001A2C78">
        <w:rPr>
          <w:rFonts w:ascii="Arial" w:hAnsi="Arial" w:cs="Arial"/>
        </w:rPr>
        <w:t xml:space="preserve">’) were modeled on the classifications utilized in prior tobacco store audit studies (Feighery, </w:t>
      </w:r>
      <w:proofErr w:type="spellStart"/>
      <w:r w:rsidRPr="001A2C78">
        <w:rPr>
          <w:rFonts w:ascii="Arial" w:hAnsi="Arial" w:cs="Arial"/>
        </w:rPr>
        <w:t>Ribisl</w:t>
      </w:r>
      <w:proofErr w:type="spellEnd"/>
      <w:r w:rsidRPr="001A2C78">
        <w:rPr>
          <w:rFonts w:ascii="Arial" w:hAnsi="Arial" w:cs="Arial"/>
        </w:rPr>
        <w:t xml:space="preserve">, Schleicher, Lee, &amp; Halvorson, 2001; Henriksen, Feighery, Schleicher, </w:t>
      </w:r>
      <w:proofErr w:type="spellStart"/>
      <w:r w:rsidRPr="001A2C78">
        <w:rPr>
          <w:rFonts w:ascii="Arial" w:hAnsi="Arial" w:cs="Arial"/>
        </w:rPr>
        <w:t>Haladjian</w:t>
      </w:r>
      <w:proofErr w:type="spellEnd"/>
      <w:r w:rsidRPr="001A2C78">
        <w:rPr>
          <w:rFonts w:ascii="Arial" w:hAnsi="Arial" w:cs="Arial"/>
        </w:rPr>
        <w:t>, &amp; Fortmann, 2004; Schleicher, Johnson, Dauphinee, &amp; Henriksen, 2011).</w:t>
      </w:r>
    </w:p>
    <w:p w14:paraId="7FE920BB" w14:textId="77777777" w:rsidR="00D72FEC" w:rsidRDefault="00D72FEC" w:rsidP="00407762">
      <w:pPr>
        <w:rPr>
          <w:rFonts w:ascii="Arial" w:hAnsi="Arial" w:cs="Arial"/>
          <w:b/>
        </w:rPr>
      </w:pPr>
    </w:p>
    <w:p w14:paraId="15436F46" w14:textId="77777777" w:rsidR="00821AF5" w:rsidRDefault="00821AF5">
      <w:pPr>
        <w:rPr>
          <w:rFonts w:ascii="Arial" w:hAnsi="Arial" w:cs="Arial"/>
          <w:b/>
        </w:rPr>
      </w:pPr>
      <w:r>
        <w:rPr>
          <w:rFonts w:ascii="Arial" w:hAnsi="Arial" w:cs="Arial"/>
          <w:b/>
        </w:rPr>
        <w:br w:type="page"/>
      </w:r>
    </w:p>
    <w:p w14:paraId="2D999FC5" w14:textId="1A6E51C3" w:rsidR="00A73F8F" w:rsidRDefault="00A73F8F" w:rsidP="00407762">
      <w:pPr>
        <w:rPr>
          <w:rFonts w:ascii="Arial" w:hAnsi="Arial" w:cs="Arial"/>
          <w:b/>
        </w:rPr>
      </w:pPr>
      <w:r w:rsidRPr="001A2C78">
        <w:rPr>
          <w:rFonts w:ascii="Arial" w:hAnsi="Arial" w:cs="Arial"/>
          <w:b/>
        </w:rPr>
        <w:lastRenderedPageBreak/>
        <w:t>Drug Use</w:t>
      </w:r>
    </w:p>
    <w:p w14:paraId="79930987" w14:textId="77777777" w:rsidR="00CC7860" w:rsidRPr="003B2BF1" w:rsidRDefault="00CC7860" w:rsidP="00CC7860">
      <w:pPr>
        <w:pStyle w:val="ListParagraph"/>
        <w:ind w:left="0"/>
        <w:jc w:val="left"/>
        <w:rPr>
          <w:rFonts w:ascii="Arial" w:hAnsi="Arial" w:cs="Arial"/>
          <w:b/>
          <w:sz w:val="24"/>
          <w:szCs w:val="24"/>
        </w:rPr>
      </w:pPr>
      <w:r w:rsidRPr="003B2BF1">
        <w:rPr>
          <w:rFonts w:ascii="Arial" w:hAnsi="Arial" w:cs="Arial"/>
          <w:b/>
          <w:sz w:val="24"/>
          <w:szCs w:val="24"/>
        </w:rPr>
        <w:t>[Wave 1 α</w:t>
      </w:r>
      <w:r w:rsidR="00CF5C1B">
        <w:rPr>
          <w:rFonts w:ascii="Arial" w:hAnsi="Arial" w:cs="Arial"/>
          <w:b/>
          <w:sz w:val="24"/>
          <w:szCs w:val="24"/>
        </w:rPr>
        <w:t xml:space="preserve"> = .89</w:t>
      </w:r>
      <w:r w:rsidRPr="003B2BF1">
        <w:rPr>
          <w:rFonts w:ascii="Arial" w:hAnsi="Arial" w:cs="Arial"/>
          <w:b/>
          <w:sz w:val="24"/>
          <w:szCs w:val="24"/>
        </w:rPr>
        <w:t xml:space="preserve"> for </w:t>
      </w:r>
      <w:r>
        <w:rPr>
          <w:rFonts w:ascii="Arial" w:hAnsi="Arial" w:cs="Arial"/>
          <w:b/>
          <w:sz w:val="24"/>
          <w:szCs w:val="24"/>
        </w:rPr>
        <w:t>past year</w:t>
      </w:r>
      <w:r w:rsidRPr="003B2BF1">
        <w:rPr>
          <w:rFonts w:ascii="Arial" w:hAnsi="Arial" w:cs="Arial"/>
          <w:b/>
          <w:sz w:val="24"/>
          <w:szCs w:val="24"/>
        </w:rPr>
        <w:t xml:space="preserve"> items</w:t>
      </w:r>
      <w:r w:rsidR="00CF5C1B">
        <w:rPr>
          <w:rFonts w:ascii="Arial" w:hAnsi="Arial" w:cs="Arial"/>
          <w:b/>
          <w:sz w:val="24"/>
          <w:szCs w:val="24"/>
        </w:rPr>
        <w:t xml:space="preserve"> and 0.87</w:t>
      </w:r>
      <w:r>
        <w:rPr>
          <w:rFonts w:ascii="Arial" w:hAnsi="Arial" w:cs="Arial"/>
          <w:b/>
          <w:sz w:val="24"/>
          <w:szCs w:val="24"/>
        </w:rPr>
        <w:t xml:space="preserve"> for past 30 days items</w:t>
      </w:r>
      <w:r w:rsidRPr="003B2BF1">
        <w:rPr>
          <w:rFonts w:ascii="Arial" w:hAnsi="Arial" w:cs="Arial"/>
          <w:b/>
          <w:sz w:val="24"/>
          <w:szCs w:val="24"/>
        </w:rPr>
        <w:t>]</w:t>
      </w:r>
    </w:p>
    <w:p w14:paraId="18E16C64" w14:textId="77777777" w:rsidR="00CC7860" w:rsidRPr="001A2C78" w:rsidRDefault="00CC7860" w:rsidP="00407762">
      <w:pPr>
        <w:rPr>
          <w:rFonts w:ascii="Arial" w:hAnsi="Arial" w:cs="Arial"/>
          <w:b/>
        </w:rPr>
      </w:pPr>
    </w:p>
    <w:p w14:paraId="1B0804FB" w14:textId="77777777" w:rsidR="00A73F8F" w:rsidRPr="001A2C78" w:rsidRDefault="00A73F8F" w:rsidP="00407762">
      <w:pPr>
        <w:rPr>
          <w:rFonts w:ascii="Arial" w:hAnsi="Arial" w:cs="Arial"/>
        </w:rPr>
      </w:pPr>
      <w:r w:rsidRPr="001A2C78">
        <w:rPr>
          <w:rFonts w:ascii="Arial" w:hAnsi="Arial" w:cs="Arial"/>
        </w:rPr>
        <w:t>Participants were asked questions relating to</w:t>
      </w:r>
      <w:r w:rsidR="0003514A" w:rsidRPr="001A2C78">
        <w:rPr>
          <w:rFonts w:ascii="Arial" w:hAnsi="Arial" w:cs="Arial"/>
        </w:rPr>
        <w:t xml:space="preserve"> their past and current </w:t>
      </w:r>
      <w:r w:rsidRPr="001A2C78">
        <w:rPr>
          <w:rFonts w:ascii="Arial" w:hAnsi="Arial" w:cs="Arial"/>
        </w:rPr>
        <w:t>substance use.</w:t>
      </w:r>
      <w:r w:rsidR="007158E0" w:rsidRPr="001A2C78">
        <w:rPr>
          <w:rFonts w:ascii="Arial" w:hAnsi="Arial" w:cs="Arial"/>
        </w:rPr>
        <w:t xml:space="preserve"> </w:t>
      </w:r>
      <w:r w:rsidR="00EC7ADE" w:rsidRPr="001A2C78">
        <w:rPr>
          <w:rFonts w:ascii="Arial" w:hAnsi="Arial" w:cs="Arial"/>
        </w:rPr>
        <w:t>The first sixteen</w:t>
      </w:r>
      <w:r w:rsidRPr="001A2C78">
        <w:rPr>
          <w:rFonts w:ascii="Arial" w:hAnsi="Arial" w:cs="Arial"/>
        </w:rPr>
        <w:t xml:space="preserve"> items were adapted from a previously validated drug use questionnaire (Graham, Flay, Johnson, Hansen, Grossman, &amp; Sobel,</w:t>
      </w:r>
      <w:r w:rsidR="0003514A" w:rsidRPr="001A2C78">
        <w:rPr>
          <w:rFonts w:ascii="Arial" w:hAnsi="Arial" w:cs="Arial"/>
        </w:rPr>
        <w:t xml:space="preserve"> 1984) and asked participants ‘</w:t>
      </w:r>
      <w:r w:rsidRPr="001A2C78">
        <w:rPr>
          <w:rFonts w:ascii="Arial" w:hAnsi="Arial" w:cs="Arial"/>
          <w:i/>
        </w:rPr>
        <w:t>How many times have you used each of th</w:t>
      </w:r>
      <w:r w:rsidR="0003514A" w:rsidRPr="001A2C78">
        <w:rPr>
          <w:rFonts w:ascii="Arial" w:hAnsi="Arial" w:cs="Arial"/>
          <w:i/>
        </w:rPr>
        <w:t xml:space="preserve">e drugs below </w:t>
      </w:r>
      <w:r w:rsidR="0093735C" w:rsidRPr="001A2C78">
        <w:rPr>
          <w:rFonts w:ascii="Arial" w:hAnsi="Arial" w:cs="Arial"/>
          <w:i/>
        </w:rPr>
        <w:t>in the</w:t>
      </w:r>
      <w:r w:rsidR="00165C91" w:rsidRPr="001A2C78">
        <w:rPr>
          <w:rFonts w:ascii="Arial" w:hAnsi="Arial" w:cs="Arial"/>
          <w:i/>
        </w:rPr>
        <w:t xml:space="preserve"> PAST YEAR</w:t>
      </w:r>
      <w:r w:rsidR="0003514A" w:rsidRPr="001A2C78">
        <w:rPr>
          <w:rFonts w:ascii="Arial" w:hAnsi="Arial" w:cs="Arial"/>
          <w:i/>
        </w:rPr>
        <w:t>?</w:t>
      </w:r>
      <w:r w:rsidR="0003514A" w:rsidRPr="001A2C78">
        <w:rPr>
          <w:rFonts w:ascii="Arial" w:hAnsi="Arial" w:cs="Arial"/>
        </w:rPr>
        <w:t>’</w:t>
      </w:r>
      <w:r w:rsidR="007158E0" w:rsidRPr="001A2C78">
        <w:rPr>
          <w:rFonts w:ascii="Arial" w:hAnsi="Arial" w:cs="Arial"/>
        </w:rPr>
        <w:t xml:space="preserve"> </w:t>
      </w:r>
      <w:r w:rsidRPr="001A2C78">
        <w:rPr>
          <w:rFonts w:ascii="Arial" w:hAnsi="Arial" w:cs="Arial"/>
        </w:rPr>
        <w:t>Categories of substances included ‘</w:t>
      </w:r>
      <w:r w:rsidRPr="001A2C78">
        <w:rPr>
          <w:rFonts w:ascii="Arial" w:hAnsi="Arial" w:cs="Arial"/>
          <w:i/>
        </w:rPr>
        <w:t>Cigarettes</w:t>
      </w:r>
      <w:r w:rsidRPr="001A2C78">
        <w:rPr>
          <w:rFonts w:ascii="Arial" w:hAnsi="Arial" w:cs="Arial"/>
        </w:rPr>
        <w:t>’, ‘</w:t>
      </w:r>
      <w:r w:rsidRPr="001A2C78">
        <w:rPr>
          <w:rFonts w:ascii="Arial" w:hAnsi="Arial" w:cs="Arial"/>
          <w:i/>
        </w:rPr>
        <w:t>Electronic Cigarettes, Vaporizers, or Vape Pens</w:t>
      </w:r>
      <w:r w:rsidRPr="001A2C78">
        <w:rPr>
          <w:rFonts w:ascii="Arial" w:hAnsi="Arial" w:cs="Arial"/>
        </w:rPr>
        <w:t>’, ‘</w:t>
      </w:r>
      <w:r w:rsidRPr="001A2C78">
        <w:rPr>
          <w:rFonts w:ascii="Arial" w:hAnsi="Arial" w:cs="Arial"/>
          <w:i/>
        </w:rPr>
        <w:t>Cigars, Cigarillos, or Little Cigars</w:t>
      </w:r>
      <w:r w:rsidRPr="001A2C78">
        <w:rPr>
          <w:rFonts w:ascii="Arial" w:hAnsi="Arial" w:cs="Arial"/>
        </w:rPr>
        <w:t>’, ‘</w:t>
      </w:r>
      <w:r w:rsidRPr="001A2C78">
        <w:rPr>
          <w:rFonts w:ascii="Arial" w:hAnsi="Arial" w:cs="Arial"/>
          <w:i/>
        </w:rPr>
        <w:t>Chewing Tobacco, Snuff, or Dip</w:t>
      </w:r>
      <w:r w:rsidRPr="001A2C78">
        <w:rPr>
          <w:rFonts w:ascii="Arial" w:hAnsi="Arial" w:cs="Arial"/>
        </w:rPr>
        <w:t>’, ‘</w:t>
      </w:r>
      <w:r w:rsidR="0041141C" w:rsidRPr="001A2C78">
        <w:rPr>
          <w:rFonts w:ascii="Arial" w:hAnsi="Arial" w:cs="Arial"/>
          <w:i/>
        </w:rPr>
        <w:t>Alcohol (beer, wine, wine coolers, liquor)</w:t>
      </w:r>
      <w:r w:rsidRPr="001A2C78">
        <w:rPr>
          <w:rFonts w:ascii="Arial" w:hAnsi="Arial" w:cs="Arial"/>
        </w:rPr>
        <w:t>’, ‘</w:t>
      </w:r>
      <w:r w:rsidRPr="001A2C78">
        <w:rPr>
          <w:rFonts w:ascii="Arial" w:hAnsi="Arial" w:cs="Arial"/>
          <w:i/>
        </w:rPr>
        <w:t>Marijuana</w:t>
      </w:r>
      <w:r w:rsidR="0003514A" w:rsidRPr="001A2C78">
        <w:rPr>
          <w:rFonts w:ascii="Arial" w:hAnsi="Arial" w:cs="Arial"/>
          <w:i/>
        </w:rPr>
        <w:t xml:space="preserve"> </w:t>
      </w:r>
      <w:r w:rsidRPr="001A2C78">
        <w:rPr>
          <w:rFonts w:ascii="Arial" w:hAnsi="Arial" w:cs="Arial"/>
          <w:i/>
        </w:rPr>
        <w:t>(weed, grass, pot, chronic)</w:t>
      </w:r>
      <w:r w:rsidRPr="001A2C78">
        <w:rPr>
          <w:rFonts w:ascii="Arial" w:hAnsi="Arial" w:cs="Arial"/>
        </w:rPr>
        <w:t>’, ‘</w:t>
      </w:r>
      <w:r w:rsidRPr="001A2C78">
        <w:rPr>
          <w:rFonts w:ascii="Arial" w:hAnsi="Arial" w:cs="Arial"/>
          <w:i/>
        </w:rPr>
        <w:t>Cocaine or crack</w:t>
      </w:r>
      <w:r w:rsidRPr="001A2C78">
        <w:rPr>
          <w:rFonts w:ascii="Arial" w:hAnsi="Arial" w:cs="Arial"/>
        </w:rPr>
        <w:t>’, ‘</w:t>
      </w:r>
      <w:r w:rsidRPr="001A2C78">
        <w:rPr>
          <w:rFonts w:ascii="Arial" w:hAnsi="Arial" w:cs="Arial"/>
          <w:i/>
        </w:rPr>
        <w:t>Caffeine</w:t>
      </w:r>
      <w:r w:rsidR="00633772" w:rsidRPr="001A2C78">
        <w:rPr>
          <w:rFonts w:ascii="Arial" w:hAnsi="Arial" w:cs="Arial"/>
          <w:i/>
        </w:rPr>
        <w:t xml:space="preserve"> </w:t>
      </w:r>
      <w:r w:rsidRPr="001A2C78">
        <w:rPr>
          <w:rFonts w:ascii="Arial" w:hAnsi="Arial" w:cs="Arial"/>
          <w:i/>
        </w:rPr>
        <w:t>(</w:t>
      </w:r>
      <w:r w:rsidR="00221D91" w:rsidRPr="001A2C78">
        <w:rPr>
          <w:rFonts w:ascii="Arial" w:hAnsi="Arial" w:cs="Arial"/>
          <w:i/>
        </w:rPr>
        <w:t xml:space="preserve">coffee, energy drinks, soda, </w:t>
      </w:r>
      <w:proofErr w:type="spellStart"/>
      <w:r w:rsidR="00221D91" w:rsidRPr="001A2C78">
        <w:rPr>
          <w:rFonts w:ascii="Arial" w:hAnsi="Arial" w:cs="Arial"/>
          <w:i/>
        </w:rPr>
        <w:t>NoD</w:t>
      </w:r>
      <w:r w:rsidRPr="001A2C78">
        <w:rPr>
          <w:rFonts w:ascii="Arial" w:hAnsi="Arial" w:cs="Arial"/>
          <w:i/>
        </w:rPr>
        <w:t>oz</w:t>
      </w:r>
      <w:proofErr w:type="spellEnd"/>
      <w:r w:rsidRPr="001A2C78">
        <w:rPr>
          <w:rFonts w:ascii="Arial" w:hAnsi="Arial" w:cs="Arial"/>
          <w:i/>
        </w:rPr>
        <w:t xml:space="preserve"> pills)</w:t>
      </w:r>
      <w:r w:rsidRPr="001A2C78">
        <w:rPr>
          <w:rFonts w:ascii="Arial" w:hAnsi="Arial" w:cs="Arial"/>
        </w:rPr>
        <w:t>’, ‘</w:t>
      </w:r>
      <w:r w:rsidRPr="001A2C78">
        <w:rPr>
          <w:rFonts w:ascii="Arial" w:hAnsi="Arial" w:cs="Arial"/>
          <w:i/>
        </w:rPr>
        <w:t>Ecstasy</w:t>
      </w:r>
      <w:r w:rsidR="00DB42DE" w:rsidRPr="001A2C78">
        <w:rPr>
          <w:rFonts w:ascii="Arial" w:hAnsi="Arial" w:cs="Arial"/>
          <w:i/>
        </w:rPr>
        <w:t xml:space="preserve"> </w:t>
      </w:r>
      <w:r w:rsidRPr="001A2C78">
        <w:rPr>
          <w:rFonts w:ascii="Arial" w:hAnsi="Arial" w:cs="Arial"/>
          <w:i/>
        </w:rPr>
        <w:t>(</w:t>
      </w:r>
      <w:r w:rsidR="00165C91" w:rsidRPr="001A2C78">
        <w:rPr>
          <w:rFonts w:ascii="Arial" w:hAnsi="Arial" w:cs="Arial"/>
          <w:i/>
        </w:rPr>
        <w:t>‘</w:t>
      </w:r>
      <w:r w:rsidRPr="001A2C78">
        <w:rPr>
          <w:rFonts w:ascii="Arial" w:hAnsi="Arial" w:cs="Arial"/>
          <w:i/>
        </w:rPr>
        <w:t>E</w:t>
      </w:r>
      <w:r w:rsidR="00165C91" w:rsidRPr="001A2C78">
        <w:rPr>
          <w:rFonts w:ascii="Arial" w:hAnsi="Arial" w:cs="Arial"/>
          <w:i/>
        </w:rPr>
        <w:t>’</w:t>
      </w:r>
      <w:r w:rsidRPr="001A2C78">
        <w:rPr>
          <w:rFonts w:ascii="Arial" w:hAnsi="Arial" w:cs="Arial"/>
          <w:i/>
        </w:rPr>
        <w:t>)</w:t>
      </w:r>
      <w:r w:rsidRPr="001A2C78">
        <w:rPr>
          <w:rFonts w:ascii="Arial" w:hAnsi="Arial" w:cs="Arial"/>
        </w:rPr>
        <w:t>’, ‘</w:t>
      </w:r>
      <w:r w:rsidRPr="001A2C78">
        <w:rPr>
          <w:rFonts w:ascii="Arial" w:hAnsi="Arial" w:cs="Arial"/>
          <w:i/>
        </w:rPr>
        <w:t>Hallucinogens</w:t>
      </w:r>
      <w:r w:rsidR="00DB42DE" w:rsidRPr="001A2C78">
        <w:rPr>
          <w:rFonts w:ascii="Arial" w:hAnsi="Arial" w:cs="Arial"/>
          <w:i/>
        </w:rPr>
        <w:t xml:space="preserve"> </w:t>
      </w:r>
      <w:r w:rsidRPr="001A2C78">
        <w:rPr>
          <w:rFonts w:ascii="Arial" w:hAnsi="Arial" w:cs="Arial"/>
          <w:i/>
        </w:rPr>
        <w:t>(LSD, PCP, peyote, mushrooms)</w:t>
      </w:r>
      <w:r w:rsidRPr="001A2C78">
        <w:rPr>
          <w:rFonts w:ascii="Arial" w:hAnsi="Arial" w:cs="Arial"/>
        </w:rPr>
        <w:t>’, ‘</w:t>
      </w:r>
      <w:r w:rsidRPr="001A2C78">
        <w:rPr>
          <w:rFonts w:ascii="Arial" w:hAnsi="Arial" w:cs="Arial"/>
          <w:i/>
        </w:rPr>
        <w:t>Methamphetamine</w:t>
      </w:r>
      <w:r w:rsidR="00633772" w:rsidRPr="001A2C78">
        <w:rPr>
          <w:rFonts w:ascii="Arial" w:hAnsi="Arial" w:cs="Arial"/>
          <w:i/>
        </w:rPr>
        <w:t xml:space="preserve"> </w:t>
      </w:r>
      <w:r w:rsidRPr="001A2C78">
        <w:rPr>
          <w:rFonts w:ascii="Arial" w:hAnsi="Arial" w:cs="Arial"/>
          <w:i/>
        </w:rPr>
        <w:t>(speed, crank, ice, crystal meth)</w:t>
      </w:r>
      <w:r w:rsidRPr="001A2C78">
        <w:rPr>
          <w:rFonts w:ascii="Arial" w:hAnsi="Arial" w:cs="Arial"/>
        </w:rPr>
        <w:t>’, ‘</w:t>
      </w:r>
      <w:r w:rsidRPr="001A2C78">
        <w:rPr>
          <w:rFonts w:ascii="Arial" w:hAnsi="Arial" w:cs="Arial"/>
          <w:i/>
        </w:rPr>
        <w:t>Tranquilizers</w:t>
      </w:r>
      <w:r w:rsidR="00633772" w:rsidRPr="001A2C78">
        <w:rPr>
          <w:rFonts w:ascii="Arial" w:hAnsi="Arial" w:cs="Arial"/>
          <w:i/>
        </w:rPr>
        <w:t xml:space="preserve"> </w:t>
      </w:r>
      <w:r w:rsidRPr="001A2C78">
        <w:rPr>
          <w:rFonts w:ascii="Arial" w:hAnsi="Arial" w:cs="Arial"/>
          <w:i/>
        </w:rPr>
        <w:t>(valium, Xanax)</w:t>
      </w:r>
      <w:r w:rsidRPr="001A2C78">
        <w:rPr>
          <w:rFonts w:ascii="Arial" w:hAnsi="Arial" w:cs="Arial"/>
        </w:rPr>
        <w:t>’, ‘</w:t>
      </w:r>
      <w:r w:rsidRPr="001A2C78">
        <w:rPr>
          <w:rFonts w:ascii="Arial" w:hAnsi="Arial" w:cs="Arial"/>
          <w:i/>
        </w:rPr>
        <w:t>Opiates</w:t>
      </w:r>
      <w:r w:rsidR="00633772" w:rsidRPr="001A2C78">
        <w:rPr>
          <w:rFonts w:ascii="Arial" w:hAnsi="Arial" w:cs="Arial"/>
          <w:i/>
        </w:rPr>
        <w:t xml:space="preserve"> </w:t>
      </w:r>
      <w:r w:rsidRPr="001A2C78">
        <w:rPr>
          <w:rFonts w:ascii="Arial" w:hAnsi="Arial" w:cs="Arial"/>
          <w:i/>
        </w:rPr>
        <w:t>(heroin</w:t>
      </w:r>
      <w:r w:rsidR="00221D91" w:rsidRPr="001A2C78">
        <w:rPr>
          <w:rFonts w:ascii="Arial" w:hAnsi="Arial" w:cs="Arial"/>
          <w:i/>
        </w:rPr>
        <w:t>, opium, morphine, Vicodin, OxyC</w:t>
      </w:r>
      <w:r w:rsidRPr="001A2C78">
        <w:rPr>
          <w:rFonts w:ascii="Arial" w:hAnsi="Arial" w:cs="Arial"/>
          <w:i/>
        </w:rPr>
        <w:t>ontin)</w:t>
      </w:r>
      <w:r w:rsidRPr="001A2C78">
        <w:rPr>
          <w:rFonts w:ascii="Arial" w:hAnsi="Arial" w:cs="Arial"/>
        </w:rPr>
        <w:t>’, ‘</w:t>
      </w:r>
      <w:r w:rsidRPr="001A2C78">
        <w:rPr>
          <w:rFonts w:ascii="Arial" w:hAnsi="Arial" w:cs="Arial"/>
          <w:i/>
        </w:rPr>
        <w:t>Inhalants or vapors</w:t>
      </w:r>
      <w:r w:rsidR="00221D91" w:rsidRPr="001A2C78">
        <w:rPr>
          <w:rFonts w:ascii="Arial" w:hAnsi="Arial" w:cs="Arial"/>
          <w:i/>
        </w:rPr>
        <w:t xml:space="preserve"> </w:t>
      </w:r>
      <w:r w:rsidRPr="001A2C78">
        <w:rPr>
          <w:rFonts w:ascii="Arial" w:hAnsi="Arial" w:cs="Arial"/>
          <w:i/>
        </w:rPr>
        <w:t>(poppers, rush, nitrous, gas, paint, glues)</w:t>
      </w:r>
      <w:r w:rsidRPr="001A2C78">
        <w:rPr>
          <w:rFonts w:ascii="Arial" w:hAnsi="Arial" w:cs="Arial"/>
        </w:rPr>
        <w:t>’, ‘</w:t>
      </w:r>
      <w:r w:rsidRPr="001A2C78">
        <w:rPr>
          <w:rFonts w:ascii="Arial" w:hAnsi="Arial" w:cs="Arial"/>
          <w:i/>
        </w:rPr>
        <w:t>Other club/party drugs</w:t>
      </w:r>
      <w:r w:rsidR="00221D91" w:rsidRPr="001A2C78">
        <w:rPr>
          <w:rFonts w:ascii="Arial" w:hAnsi="Arial" w:cs="Arial"/>
          <w:i/>
        </w:rPr>
        <w:t xml:space="preserve"> </w:t>
      </w:r>
      <w:r w:rsidRPr="001A2C78">
        <w:rPr>
          <w:rFonts w:ascii="Arial" w:hAnsi="Arial" w:cs="Arial"/>
          <w:i/>
        </w:rPr>
        <w:t>(special K, ketamine, Rohypnol, GHB)</w:t>
      </w:r>
      <w:r w:rsidRPr="001A2C78">
        <w:rPr>
          <w:rFonts w:ascii="Arial" w:hAnsi="Arial" w:cs="Arial"/>
        </w:rPr>
        <w:t xml:space="preserve">’, </w:t>
      </w:r>
      <w:r w:rsidR="00165C91" w:rsidRPr="001A2C78">
        <w:rPr>
          <w:rFonts w:ascii="Arial" w:hAnsi="Arial" w:cs="Arial"/>
        </w:rPr>
        <w:t xml:space="preserve">and </w:t>
      </w:r>
      <w:r w:rsidRPr="001A2C78">
        <w:rPr>
          <w:rFonts w:ascii="Arial" w:hAnsi="Arial" w:cs="Arial"/>
        </w:rPr>
        <w:t>‘</w:t>
      </w:r>
      <w:r w:rsidRPr="001A2C78">
        <w:rPr>
          <w:rFonts w:ascii="Arial" w:hAnsi="Arial" w:cs="Arial"/>
          <w:i/>
        </w:rPr>
        <w:t>Ritalin/Adderal</w:t>
      </w:r>
      <w:r w:rsidR="00221D91" w:rsidRPr="001A2C78">
        <w:rPr>
          <w:rFonts w:ascii="Arial" w:hAnsi="Arial" w:cs="Arial"/>
          <w:i/>
        </w:rPr>
        <w:t>l</w:t>
      </w:r>
      <w:r w:rsidR="006E6C59" w:rsidRPr="001A2C78">
        <w:rPr>
          <w:rFonts w:ascii="Arial" w:hAnsi="Arial" w:cs="Arial"/>
          <w:i/>
        </w:rPr>
        <w:t xml:space="preserve"> (addy, bennies, uppers)</w:t>
      </w:r>
      <w:r w:rsidRPr="001A2C78">
        <w:rPr>
          <w:rFonts w:ascii="Arial" w:hAnsi="Arial" w:cs="Arial"/>
        </w:rPr>
        <w:t>’.</w:t>
      </w:r>
      <w:r w:rsidR="007158E0" w:rsidRPr="001A2C78">
        <w:rPr>
          <w:rFonts w:ascii="Arial" w:hAnsi="Arial" w:cs="Arial"/>
        </w:rPr>
        <w:t xml:space="preserve"> </w:t>
      </w:r>
      <w:r w:rsidRPr="001A2C78">
        <w:rPr>
          <w:rFonts w:ascii="Arial" w:hAnsi="Arial" w:cs="Arial"/>
        </w:rPr>
        <w:t>Respons</w:t>
      </w:r>
      <w:r w:rsidR="00165C91" w:rsidRPr="001A2C78">
        <w:rPr>
          <w:rFonts w:ascii="Arial" w:hAnsi="Arial" w:cs="Arial"/>
        </w:rPr>
        <w:t>e options for each category</w:t>
      </w:r>
      <w:r w:rsidRPr="001A2C78">
        <w:rPr>
          <w:rFonts w:ascii="Arial" w:hAnsi="Arial" w:cs="Arial"/>
        </w:rPr>
        <w:t xml:space="preserve"> </w:t>
      </w:r>
      <w:r w:rsidR="00165C91" w:rsidRPr="001A2C78">
        <w:rPr>
          <w:rFonts w:ascii="Arial" w:hAnsi="Arial" w:cs="Arial"/>
        </w:rPr>
        <w:t>included</w:t>
      </w:r>
      <w:r w:rsidRPr="001A2C78">
        <w:rPr>
          <w:rFonts w:ascii="Arial" w:hAnsi="Arial" w:cs="Arial"/>
        </w:rPr>
        <w:t xml:space="preserve"> </w:t>
      </w:r>
      <w:r w:rsidR="00165C91" w:rsidRPr="001A2C78">
        <w:rPr>
          <w:rFonts w:ascii="Arial" w:hAnsi="Arial" w:cs="Arial"/>
        </w:rPr>
        <w:t>‘</w:t>
      </w:r>
      <w:r w:rsidRPr="001A2C78">
        <w:rPr>
          <w:rFonts w:ascii="Arial" w:hAnsi="Arial" w:cs="Arial"/>
          <w:i/>
        </w:rPr>
        <w:t>0</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1-10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11-20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21-30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31-40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41-50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51-60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61-70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71-80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81-90 times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and ‘</w:t>
      </w:r>
      <w:r w:rsidRPr="001A2C78">
        <w:rPr>
          <w:rFonts w:ascii="Arial" w:hAnsi="Arial" w:cs="Arial"/>
          <w:i/>
        </w:rPr>
        <w:t>91+</w:t>
      </w:r>
      <w:r w:rsidR="00DB42DE" w:rsidRPr="001A2C78">
        <w:rPr>
          <w:rFonts w:ascii="Arial" w:hAnsi="Arial" w:cs="Arial"/>
          <w:i/>
        </w:rPr>
        <w:t xml:space="preserve"> </w:t>
      </w:r>
      <w:r w:rsidRPr="001A2C78">
        <w:rPr>
          <w:rFonts w:ascii="Arial" w:hAnsi="Arial" w:cs="Arial"/>
          <w:i/>
        </w:rPr>
        <w:t>times</w:t>
      </w:r>
      <w:r w:rsidR="00165C91" w:rsidRPr="001A2C78">
        <w:rPr>
          <w:rFonts w:ascii="Arial" w:hAnsi="Arial" w:cs="Arial"/>
        </w:rPr>
        <w:t>’</w:t>
      </w:r>
      <w:r w:rsidRPr="001A2C78">
        <w:rPr>
          <w:rFonts w:ascii="Arial" w:hAnsi="Arial" w:cs="Arial"/>
        </w:rPr>
        <w:t>.</w:t>
      </w:r>
      <w:r w:rsidR="004D28A1" w:rsidRPr="001A2C78">
        <w:rPr>
          <w:rFonts w:ascii="Arial" w:hAnsi="Arial" w:cs="Arial"/>
        </w:rPr>
        <w:t xml:space="preserve"> </w:t>
      </w:r>
    </w:p>
    <w:p w14:paraId="1DB3E40F" w14:textId="77777777" w:rsidR="00165C91" w:rsidRPr="001A2C78" w:rsidRDefault="00165C91" w:rsidP="00407762">
      <w:pPr>
        <w:rPr>
          <w:rFonts w:ascii="Arial" w:hAnsi="Arial" w:cs="Arial"/>
        </w:rPr>
      </w:pPr>
    </w:p>
    <w:p w14:paraId="1940C2E2" w14:textId="77777777" w:rsidR="00A73F8F" w:rsidRPr="001A2C78" w:rsidRDefault="00A73F8F" w:rsidP="00407762">
      <w:pPr>
        <w:rPr>
          <w:rFonts w:ascii="Arial" w:hAnsi="Arial" w:cs="Arial"/>
        </w:rPr>
      </w:pPr>
      <w:r w:rsidRPr="001A2C78">
        <w:rPr>
          <w:rFonts w:ascii="Arial" w:hAnsi="Arial" w:cs="Arial"/>
        </w:rPr>
        <w:t>Items 17 and 18 (Mayer &amp; Filstead, 1979; Moberg and Hahn, 1991) asked specific questions about how</w:t>
      </w:r>
      <w:r w:rsidR="00165C91" w:rsidRPr="001A2C78">
        <w:rPr>
          <w:rFonts w:ascii="Arial" w:hAnsi="Arial" w:cs="Arial"/>
        </w:rPr>
        <w:t xml:space="preserve"> much alcohol and marijuana the participant</w:t>
      </w:r>
      <w:r w:rsidRPr="001A2C78">
        <w:rPr>
          <w:rFonts w:ascii="Arial" w:hAnsi="Arial" w:cs="Arial"/>
        </w:rPr>
        <w:t xml:space="preserve"> typically consumed.</w:t>
      </w:r>
      <w:r w:rsidR="007158E0" w:rsidRPr="001A2C78">
        <w:rPr>
          <w:rFonts w:ascii="Arial" w:hAnsi="Arial" w:cs="Arial"/>
        </w:rPr>
        <w:t xml:space="preserve"> </w:t>
      </w:r>
      <w:r w:rsidR="0093735C" w:rsidRPr="001A2C78">
        <w:rPr>
          <w:rFonts w:ascii="Arial" w:hAnsi="Arial" w:cs="Arial"/>
        </w:rPr>
        <w:t xml:space="preserve">The first item </w:t>
      </w:r>
      <w:proofErr w:type="gramStart"/>
      <w:r w:rsidR="0093735C" w:rsidRPr="001A2C78">
        <w:rPr>
          <w:rFonts w:ascii="Arial" w:hAnsi="Arial" w:cs="Arial"/>
        </w:rPr>
        <w:t>asked</w:t>
      </w:r>
      <w:proofErr w:type="gramEnd"/>
      <w:r w:rsidR="00165C91" w:rsidRPr="001A2C78">
        <w:rPr>
          <w:rFonts w:ascii="Arial" w:hAnsi="Arial" w:cs="Arial"/>
        </w:rPr>
        <w:t xml:space="preserve"> ‘</w:t>
      </w:r>
      <w:r w:rsidRPr="001A2C78">
        <w:rPr>
          <w:rFonts w:ascii="Arial" w:hAnsi="Arial" w:cs="Arial"/>
          <w:i/>
        </w:rPr>
        <w:t>When you drink alcohol, how much do you usually drink?</w:t>
      </w:r>
      <w:r w:rsidR="00165C91" w:rsidRPr="001A2C78">
        <w:rPr>
          <w:rFonts w:ascii="Arial" w:hAnsi="Arial" w:cs="Arial"/>
        </w:rPr>
        <w:t>’</w:t>
      </w:r>
      <w:r w:rsidR="007158E0" w:rsidRPr="001A2C78">
        <w:rPr>
          <w:rFonts w:ascii="Arial" w:hAnsi="Arial" w:cs="Arial"/>
        </w:rPr>
        <w:t xml:space="preserve"> </w:t>
      </w:r>
      <w:r w:rsidR="0093735C" w:rsidRPr="001A2C78">
        <w:rPr>
          <w:rFonts w:ascii="Arial" w:hAnsi="Arial" w:cs="Arial"/>
        </w:rPr>
        <w:t>Response options included</w:t>
      </w:r>
      <w:r w:rsidRPr="001A2C78">
        <w:rPr>
          <w:rFonts w:ascii="Arial" w:hAnsi="Arial" w:cs="Arial"/>
        </w:rPr>
        <w:t xml:space="preserve"> ‘</w:t>
      </w:r>
      <w:r w:rsidRPr="001A2C78">
        <w:rPr>
          <w:rFonts w:ascii="Arial" w:hAnsi="Arial" w:cs="Arial"/>
          <w:i/>
        </w:rPr>
        <w:t>1 drink</w:t>
      </w:r>
      <w:r w:rsidRPr="001A2C78">
        <w:rPr>
          <w:rFonts w:ascii="Arial" w:hAnsi="Arial" w:cs="Arial"/>
        </w:rPr>
        <w:t>’, ‘</w:t>
      </w:r>
      <w:r w:rsidRPr="001A2C78">
        <w:rPr>
          <w:rFonts w:ascii="Arial" w:hAnsi="Arial" w:cs="Arial"/>
          <w:i/>
        </w:rPr>
        <w:t>2 drinks</w:t>
      </w:r>
      <w:r w:rsidRPr="001A2C78">
        <w:rPr>
          <w:rFonts w:ascii="Arial" w:hAnsi="Arial" w:cs="Arial"/>
        </w:rPr>
        <w:t>’,</w:t>
      </w:r>
      <w:r w:rsidR="006E6C59" w:rsidRPr="001A2C78">
        <w:rPr>
          <w:rFonts w:ascii="Arial" w:hAnsi="Arial" w:cs="Arial"/>
        </w:rPr>
        <w:t xml:space="preserve"> ‘</w:t>
      </w:r>
      <w:r w:rsidR="006E6C59" w:rsidRPr="001A2C78">
        <w:rPr>
          <w:rFonts w:ascii="Arial" w:hAnsi="Arial" w:cs="Arial"/>
          <w:i/>
        </w:rPr>
        <w:t>3-4 drinks</w:t>
      </w:r>
      <w:r w:rsidR="006E6C59" w:rsidRPr="001A2C78">
        <w:rPr>
          <w:rFonts w:ascii="Arial" w:hAnsi="Arial" w:cs="Arial"/>
        </w:rPr>
        <w:t>’, ‘</w:t>
      </w:r>
      <w:r w:rsidR="006E6C59" w:rsidRPr="001A2C78">
        <w:rPr>
          <w:rFonts w:ascii="Arial" w:hAnsi="Arial" w:cs="Arial"/>
          <w:i/>
        </w:rPr>
        <w:t>5-9 drinks</w:t>
      </w:r>
      <w:r w:rsidR="006E6C59" w:rsidRPr="001A2C78">
        <w:rPr>
          <w:rFonts w:ascii="Arial" w:hAnsi="Arial" w:cs="Arial"/>
        </w:rPr>
        <w:t>’,</w:t>
      </w:r>
      <w:r w:rsidRPr="001A2C78">
        <w:rPr>
          <w:rFonts w:ascii="Arial" w:hAnsi="Arial" w:cs="Arial"/>
        </w:rPr>
        <w:t xml:space="preserve"> </w:t>
      </w:r>
      <w:r w:rsidRPr="001A2C78">
        <w:rPr>
          <w:rFonts w:ascii="Arial" w:hAnsi="Arial" w:cs="Arial"/>
          <w:i/>
        </w:rPr>
        <w:t>’10 or more drinks</w:t>
      </w:r>
      <w:r w:rsidRPr="001A2C78">
        <w:rPr>
          <w:rFonts w:ascii="Arial" w:hAnsi="Arial" w:cs="Arial"/>
        </w:rPr>
        <w:t>’</w:t>
      </w:r>
      <w:r w:rsidR="006E6C59" w:rsidRPr="001A2C78">
        <w:rPr>
          <w:rFonts w:ascii="Arial" w:hAnsi="Arial" w:cs="Arial"/>
        </w:rPr>
        <w:t>, and ‘</w:t>
      </w:r>
      <w:r w:rsidR="006E6C59" w:rsidRPr="001A2C78">
        <w:rPr>
          <w:rFonts w:ascii="Arial" w:hAnsi="Arial" w:cs="Arial"/>
          <w:i/>
        </w:rPr>
        <w:t>I do not drink alcohol</w:t>
      </w:r>
      <w:r w:rsidR="006E6C59" w:rsidRPr="001A2C78">
        <w:rPr>
          <w:rFonts w:ascii="Arial" w:hAnsi="Arial" w:cs="Arial"/>
        </w:rPr>
        <w:t>’</w:t>
      </w:r>
      <w:r w:rsidRPr="001A2C78">
        <w:rPr>
          <w:rFonts w:ascii="Arial" w:hAnsi="Arial" w:cs="Arial"/>
        </w:rPr>
        <w:t>.</w:t>
      </w:r>
      <w:r w:rsidR="007158E0" w:rsidRPr="001A2C78">
        <w:rPr>
          <w:rFonts w:ascii="Arial" w:hAnsi="Arial" w:cs="Arial"/>
        </w:rPr>
        <w:t xml:space="preserve"> </w:t>
      </w:r>
      <w:r w:rsidR="00165C91" w:rsidRPr="001A2C78">
        <w:rPr>
          <w:rFonts w:ascii="Arial" w:hAnsi="Arial" w:cs="Arial"/>
        </w:rPr>
        <w:t xml:space="preserve">The second item </w:t>
      </w:r>
      <w:proofErr w:type="gramStart"/>
      <w:r w:rsidR="008C6D75" w:rsidRPr="001A2C78">
        <w:rPr>
          <w:rFonts w:ascii="Arial" w:hAnsi="Arial" w:cs="Arial"/>
        </w:rPr>
        <w:t>asked</w:t>
      </w:r>
      <w:proofErr w:type="gramEnd"/>
      <w:r w:rsidR="008C6D75" w:rsidRPr="001A2C78">
        <w:rPr>
          <w:rFonts w:ascii="Arial" w:hAnsi="Arial" w:cs="Arial"/>
        </w:rPr>
        <w:t xml:space="preserve"> ‘</w:t>
      </w:r>
      <w:r w:rsidRPr="001A2C78">
        <w:rPr>
          <w:rFonts w:ascii="Arial" w:hAnsi="Arial" w:cs="Arial"/>
          <w:i/>
        </w:rPr>
        <w:t>When you smoke pot, how many hits do you usually take?</w:t>
      </w:r>
      <w:r w:rsidR="00165C91" w:rsidRPr="001A2C78">
        <w:rPr>
          <w:rFonts w:ascii="Arial" w:hAnsi="Arial" w:cs="Arial"/>
        </w:rPr>
        <w:t>’</w:t>
      </w:r>
      <w:r w:rsidR="007158E0" w:rsidRPr="001A2C78">
        <w:rPr>
          <w:rFonts w:ascii="Arial" w:hAnsi="Arial" w:cs="Arial"/>
        </w:rPr>
        <w:t xml:space="preserve"> </w:t>
      </w:r>
      <w:r w:rsidR="0093735C" w:rsidRPr="001A2C78">
        <w:rPr>
          <w:rFonts w:ascii="Arial" w:hAnsi="Arial" w:cs="Arial"/>
        </w:rPr>
        <w:t>Response options included</w:t>
      </w:r>
      <w:r w:rsidRPr="001A2C78">
        <w:rPr>
          <w:rFonts w:ascii="Arial" w:hAnsi="Arial" w:cs="Arial"/>
        </w:rPr>
        <w:t xml:space="preserve"> ‘</w:t>
      </w:r>
      <w:r w:rsidRPr="001A2C78">
        <w:rPr>
          <w:rFonts w:ascii="Arial" w:hAnsi="Arial" w:cs="Arial"/>
          <w:i/>
        </w:rPr>
        <w:t>1 hit</w:t>
      </w:r>
      <w:r w:rsidRPr="001A2C78">
        <w:rPr>
          <w:rFonts w:ascii="Arial" w:hAnsi="Arial" w:cs="Arial"/>
        </w:rPr>
        <w:t>’, ‘</w:t>
      </w:r>
      <w:r w:rsidRPr="001A2C78">
        <w:rPr>
          <w:rFonts w:ascii="Arial" w:hAnsi="Arial" w:cs="Arial"/>
          <w:i/>
        </w:rPr>
        <w:t>2 hit</w:t>
      </w:r>
      <w:r w:rsidR="006E6C59" w:rsidRPr="001A2C78">
        <w:rPr>
          <w:rFonts w:ascii="Arial" w:hAnsi="Arial" w:cs="Arial"/>
          <w:i/>
        </w:rPr>
        <w:t>s</w:t>
      </w:r>
      <w:r w:rsidR="006E6C59" w:rsidRPr="001A2C78">
        <w:rPr>
          <w:rFonts w:ascii="Arial" w:hAnsi="Arial" w:cs="Arial"/>
        </w:rPr>
        <w:t>’, ‘</w:t>
      </w:r>
      <w:r w:rsidR="00165C91" w:rsidRPr="001A2C78">
        <w:rPr>
          <w:rFonts w:ascii="Arial" w:hAnsi="Arial" w:cs="Arial"/>
          <w:i/>
        </w:rPr>
        <w:t>3-4 hits</w:t>
      </w:r>
      <w:r w:rsidR="00165C91" w:rsidRPr="001A2C78">
        <w:rPr>
          <w:rFonts w:ascii="Arial" w:hAnsi="Arial" w:cs="Arial"/>
        </w:rPr>
        <w:t>’</w:t>
      </w:r>
      <w:r w:rsidR="006E6C59" w:rsidRPr="001A2C78">
        <w:rPr>
          <w:rFonts w:ascii="Arial" w:hAnsi="Arial" w:cs="Arial"/>
        </w:rPr>
        <w:t>, ‘</w:t>
      </w:r>
      <w:r w:rsidR="006E6C59" w:rsidRPr="001A2C78">
        <w:rPr>
          <w:rFonts w:ascii="Arial" w:hAnsi="Arial" w:cs="Arial"/>
          <w:i/>
        </w:rPr>
        <w:t>5-9 hits</w:t>
      </w:r>
      <w:r w:rsidR="006E6C59" w:rsidRPr="001A2C78">
        <w:rPr>
          <w:rFonts w:ascii="Arial" w:hAnsi="Arial" w:cs="Arial"/>
        </w:rPr>
        <w:t xml:space="preserve">’, </w:t>
      </w:r>
      <w:r w:rsidRPr="001A2C78">
        <w:rPr>
          <w:rFonts w:ascii="Arial" w:hAnsi="Arial" w:cs="Arial"/>
          <w:i/>
        </w:rPr>
        <w:t>’10 or more hits</w:t>
      </w:r>
      <w:r w:rsidRPr="001A2C78">
        <w:rPr>
          <w:rFonts w:ascii="Arial" w:hAnsi="Arial" w:cs="Arial"/>
        </w:rPr>
        <w:t>’</w:t>
      </w:r>
      <w:r w:rsidR="006E6C59" w:rsidRPr="001A2C78">
        <w:rPr>
          <w:rFonts w:ascii="Arial" w:hAnsi="Arial" w:cs="Arial"/>
        </w:rPr>
        <w:t>, and ‘</w:t>
      </w:r>
      <w:r w:rsidR="006E6C59" w:rsidRPr="001A2C78">
        <w:rPr>
          <w:rFonts w:ascii="Arial" w:hAnsi="Arial" w:cs="Arial"/>
          <w:i/>
        </w:rPr>
        <w:t>I do not smoke pot</w:t>
      </w:r>
      <w:r w:rsidR="006E6C59" w:rsidRPr="001A2C78">
        <w:rPr>
          <w:rFonts w:ascii="Arial" w:hAnsi="Arial" w:cs="Arial"/>
        </w:rPr>
        <w:t>’</w:t>
      </w:r>
      <w:r w:rsidRPr="001A2C78">
        <w:rPr>
          <w:rFonts w:ascii="Arial" w:hAnsi="Arial" w:cs="Arial"/>
        </w:rPr>
        <w:t>.</w:t>
      </w:r>
    </w:p>
    <w:p w14:paraId="64810AC0" w14:textId="77777777" w:rsidR="00165C91" w:rsidRPr="001A2C78" w:rsidRDefault="00165C91" w:rsidP="00407762">
      <w:pPr>
        <w:rPr>
          <w:rFonts w:ascii="Arial" w:hAnsi="Arial" w:cs="Arial"/>
        </w:rPr>
      </w:pPr>
    </w:p>
    <w:p w14:paraId="45865FDC" w14:textId="77777777" w:rsidR="00A73F8F" w:rsidRPr="001A2C78" w:rsidRDefault="00165C91" w:rsidP="00407762">
      <w:pPr>
        <w:rPr>
          <w:rFonts w:ascii="Arial" w:hAnsi="Arial" w:cs="Arial"/>
        </w:rPr>
      </w:pPr>
      <w:r w:rsidRPr="001A2C78">
        <w:rPr>
          <w:rFonts w:ascii="Arial" w:hAnsi="Arial" w:cs="Arial"/>
        </w:rPr>
        <w:t xml:space="preserve">Items 19 through </w:t>
      </w:r>
      <w:r w:rsidR="00A73F8F" w:rsidRPr="001A2C78">
        <w:rPr>
          <w:rFonts w:ascii="Arial" w:hAnsi="Arial" w:cs="Arial"/>
        </w:rPr>
        <w:t>2</w:t>
      </w:r>
      <w:r w:rsidR="0090676B" w:rsidRPr="001A2C78">
        <w:rPr>
          <w:rFonts w:ascii="Arial" w:hAnsi="Arial" w:cs="Arial"/>
        </w:rPr>
        <w:t>5</w:t>
      </w:r>
      <w:r w:rsidR="00A73F8F" w:rsidRPr="001A2C78">
        <w:rPr>
          <w:rFonts w:ascii="Arial" w:hAnsi="Arial" w:cs="Arial"/>
        </w:rPr>
        <w:t xml:space="preserve"> were created specifically for this study and aimed to measure polysubstance use among participants.</w:t>
      </w:r>
      <w:r w:rsidR="007158E0" w:rsidRPr="001A2C78">
        <w:rPr>
          <w:rFonts w:ascii="Arial" w:hAnsi="Arial" w:cs="Arial"/>
        </w:rPr>
        <w:t xml:space="preserve"> </w:t>
      </w:r>
      <w:r w:rsidRPr="001A2C78">
        <w:rPr>
          <w:rFonts w:ascii="Arial" w:hAnsi="Arial" w:cs="Arial"/>
        </w:rPr>
        <w:t xml:space="preserve">Items 19 through </w:t>
      </w:r>
      <w:r w:rsidR="00A73F8F" w:rsidRPr="001A2C78">
        <w:rPr>
          <w:rFonts w:ascii="Arial" w:hAnsi="Arial" w:cs="Arial"/>
        </w:rPr>
        <w:t>2</w:t>
      </w:r>
      <w:r w:rsidR="0090676B" w:rsidRPr="001A2C78">
        <w:rPr>
          <w:rFonts w:ascii="Arial" w:hAnsi="Arial" w:cs="Arial"/>
        </w:rPr>
        <w:t>2</w:t>
      </w:r>
      <w:r w:rsidR="00A73F8F" w:rsidRPr="001A2C78">
        <w:rPr>
          <w:rFonts w:ascii="Arial" w:hAnsi="Arial" w:cs="Arial"/>
        </w:rPr>
        <w:t xml:space="preserve"> </w:t>
      </w:r>
      <w:r w:rsidR="008C6D75" w:rsidRPr="001A2C78">
        <w:rPr>
          <w:rFonts w:ascii="Arial" w:hAnsi="Arial" w:cs="Arial"/>
        </w:rPr>
        <w:t>asked ‘</w:t>
      </w:r>
      <w:r w:rsidR="00A73F8F" w:rsidRPr="001A2C78">
        <w:rPr>
          <w:rFonts w:ascii="Arial" w:hAnsi="Arial" w:cs="Arial"/>
          <w:i/>
        </w:rPr>
        <w:t>About how many times have you used the drugs below a</w:t>
      </w:r>
      <w:r w:rsidR="00E67548" w:rsidRPr="001A2C78">
        <w:rPr>
          <w:rFonts w:ascii="Arial" w:hAnsi="Arial" w:cs="Arial"/>
          <w:i/>
        </w:rPr>
        <w:t>t the same time</w:t>
      </w:r>
      <w:r w:rsidR="00A73F8F" w:rsidRPr="001A2C78">
        <w:rPr>
          <w:rFonts w:ascii="Arial" w:hAnsi="Arial" w:cs="Arial"/>
          <w:i/>
        </w:rPr>
        <w:t>?</w:t>
      </w:r>
      <w:r w:rsidRPr="001A2C78">
        <w:rPr>
          <w:rFonts w:ascii="Arial" w:hAnsi="Arial" w:cs="Arial"/>
        </w:rPr>
        <w:t>’</w:t>
      </w:r>
      <w:r w:rsidR="00A73F8F" w:rsidRPr="001A2C78">
        <w:rPr>
          <w:rFonts w:ascii="Arial" w:hAnsi="Arial" w:cs="Arial"/>
        </w:rPr>
        <w:t xml:space="preserve"> with the following </w:t>
      </w:r>
      <w:r w:rsidR="0090676B" w:rsidRPr="001A2C78">
        <w:rPr>
          <w:rFonts w:ascii="Arial" w:hAnsi="Arial" w:cs="Arial"/>
        </w:rPr>
        <w:t>four</w:t>
      </w:r>
      <w:r w:rsidR="00A73F8F" w:rsidRPr="001A2C78">
        <w:rPr>
          <w:rFonts w:ascii="Arial" w:hAnsi="Arial" w:cs="Arial"/>
        </w:rPr>
        <w:t xml:space="preserve"> substance combinations: ‘</w:t>
      </w:r>
      <w:r w:rsidR="00A73F8F" w:rsidRPr="001A2C78">
        <w:rPr>
          <w:rFonts w:ascii="Arial" w:hAnsi="Arial" w:cs="Arial"/>
          <w:i/>
        </w:rPr>
        <w:t>Tobacco and Alcohol</w:t>
      </w:r>
      <w:r w:rsidR="00A73F8F" w:rsidRPr="001A2C78">
        <w:rPr>
          <w:rFonts w:ascii="Arial" w:hAnsi="Arial" w:cs="Arial"/>
        </w:rPr>
        <w:t>’, ‘</w:t>
      </w:r>
      <w:r w:rsidR="00A73F8F" w:rsidRPr="001A2C78">
        <w:rPr>
          <w:rFonts w:ascii="Arial" w:hAnsi="Arial" w:cs="Arial"/>
          <w:i/>
        </w:rPr>
        <w:t>Tobacco and Marijuana</w:t>
      </w:r>
      <w:r w:rsidR="00A73F8F" w:rsidRPr="001A2C78">
        <w:rPr>
          <w:rFonts w:ascii="Arial" w:hAnsi="Arial" w:cs="Arial"/>
        </w:rPr>
        <w:t>’, ‘</w:t>
      </w:r>
      <w:r w:rsidR="00A73F8F" w:rsidRPr="001A2C78">
        <w:rPr>
          <w:rFonts w:ascii="Arial" w:hAnsi="Arial" w:cs="Arial"/>
          <w:i/>
        </w:rPr>
        <w:t>Tobacco and Methamphetamine</w:t>
      </w:r>
      <w:r w:rsidR="00A73F8F" w:rsidRPr="001A2C78">
        <w:rPr>
          <w:rFonts w:ascii="Arial" w:hAnsi="Arial" w:cs="Arial"/>
        </w:rPr>
        <w:t>’</w:t>
      </w:r>
      <w:r w:rsidR="0090676B" w:rsidRPr="001A2C78">
        <w:rPr>
          <w:rFonts w:ascii="Arial" w:hAnsi="Arial" w:cs="Arial"/>
        </w:rPr>
        <w:t>, and ‘</w:t>
      </w:r>
      <w:r w:rsidR="0090676B" w:rsidRPr="001A2C78">
        <w:rPr>
          <w:rFonts w:ascii="Arial" w:hAnsi="Arial" w:cs="Arial"/>
          <w:i/>
        </w:rPr>
        <w:t>Tobacco, Alcohol, and Energy Drinks</w:t>
      </w:r>
      <w:r w:rsidR="004D5447">
        <w:rPr>
          <w:rFonts w:ascii="Arial" w:hAnsi="Arial" w:cs="Arial"/>
          <w:i/>
        </w:rPr>
        <w:t xml:space="preserve"> </w:t>
      </w:r>
      <w:r w:rsidR="004D5447" w:rsidRPr="004D5447">
        <w:rPr>
          <w:rFonts w:ascii="Arial" w:hAnsi="Arial" w:cs="Arial"/>
          <w:i/>
        </w:rPr>
        <w:t xml:space="preserve">(Red Bull, </w:t>
      </w:r>
      <w:proofErr w:type="spellStart"/>
      <w:r w:rsidR="004D5447" w:rsidRPr="004D5447">
        <w:rPr>
          <w:rFonts w:ascii="Arial" w:hAnsi="Arial" w:cs="Arial"/>
          <w:i/>
        </w:rPr>
        <w:t>RockStar</w:t>
      </w:r>
      <w:proofErr w:type="spellEnd"/>
      <w:r w:rsidR="004D5447" w:rsidRPr="004D5447">
        <w:rPr>
          <w:rFonts w:ascii="Arial" w:hAnsi="Arial" w:cs="Arial"/>
          <w:i/>
        </w:rPr>
        <w:t>, Monster, etc.)</w:t>
      </w:r>
      <w:r w:rsidR="0090676B" w:rsidRPr="001A2C78">
        <w:rPr>
          <w:rFonts w:ascii="Arial" w:hAnsi="Arial" w:cs="Arial"/>
        </w:rPr>
        <w:t>’*</w:t>
      </w:r>
      <w:r w:rsidR="00A73F8F" w:rsidRPr="001A2C78">
        <w:rPr>
          <w:rFonts w:ascii="Arial" w:hAnsi="Arial" w:cs="Arial"/>
        </w:rPr>
        <w:t>.</w:t>
      </w:r>
      <w:r w:rsidR="007158E0" w:rsidRPr="001A2C78">
        <w:rPr>
          <w:rFonts w:ascii="Arial" w:hAnsi="Arial" w:cs="Arial"/>
        </w:rPr>
        <w:t xml:space="preserve"> </w:t>
      </w:r>
      <w:r w:rsidR="00A73F8F" w:rsidRPr="001A2C78">
        <w:rPr>
          <w:rFonts w:ascii="Arial" w:hAnsi="Arial" w:cs="Arial"/>
        </w:rPr>
        <w:t xml:space="preserve">Response options for each category were </w:t>
      </w:r>
      <w:r w:rsidRPr="001A2C78">
        <w:rPr>
          <w:rFonts w:ascii="Arial" w:hAnsi="Arial" w:cs="Arial"/>
        </w:rPr>
        <w:t>‘</w:t>
      </w:r>
      <w:r w:rsidRPr="001A2C78">
        <w:rPr>
          <w:rFonts w:ascii="Arial" w:hAnsi="Arial" w:cs="Arial"/>
          <w:i/>
        </w:rPr>
        <w:t>0</w:t>
      </w:r>
      <w:r w:rsidRPr="001A2C78">
        <w:rPr>
          <w:rFonts w:ascii="Arial" w:hAnsi="Arial" w:cs="Arial"/>
        </w:rPr>
        <w:t>’, ‘</w:t>
      </w:r>
      <w:r w:rsidRPr="001A2C78">
        <w:rPr>
          <w:rFonts w:ascii="Arial" w:hAnsi="Arial" w:cs="Arial"/>
          <w:i/>
        </w:rPr>
        <w:t>1-10 times</w:t>
      </w:r>
      <w:r w:rsidRPr="001A2C78">
        <w:rPr>
          <w:rFonts w:ascii="Arial" w:hAnsi="Arial" w:cs="Arial"/>
        </w:rPr>
        <w:t>’, ‘</w:t>
      </w:r>
      <w:r w:rsidRPr="001A2C78">
        <w:rPr>
          <w:rFonts w:ascii="Arial" w:hAnsi="Arial" w:cs="Arial"/>
          <w:i/>
        </w:rPr>
        <w:t>11-20 times</w:t>
      </w:r>
      <w:r w:rsidRPr="001A2C78">
        <w:rPr>
          <w:rFonts w:ascii="Arial" w:hAnsi="Arial" w:cs="Arial"/>
        </w:rPr>
        <w:t>’, ‘</w:t>
      </w:r>
      <w:r w:rsidRPr="001A2C78">
        <w:rPr>
          <w:rFonts w:ascii="Arial" w:hAnsi="Arial" w:cs="Arial"/>
          <w:i/>
        </w:rPr>
        <w:t>21-30 times</w:t>
      </w:r>
      <w:r w:rsidRPr="001A2C78">
        <w:rPr>
          <w:rFonts w:ascii="Arial" w:hAnsi="Arial" w:cs="Arial"/>
        </w:rPr>
        <w:t>’, ‘</w:t>
      </w:r>
      <w:r w:rsidRPr="001A2C78">
        <w:rPr>
          <w:rFonts w:ascii="Arial" w:hAnsi="Arial" w:cs="Arial"/>
          <w:i/>
        </w:rPr>
        <w:t>31-40 times</w:t>
      </w:r>
      <w:r w:rsidRPr="001A2C78">
        <w:rPr>
          <w:rFonts w:ascii="Arial" w:hAnsi="Arial" w:cs="Arial"/>
        </w:rPr>
        <w:t>’, ‘</w:t>
      </w:r>
      <w:r w:rsidRPr="001A2C78">
        <w:rPr>
          <w:rFonts w:ascii="Arial" w:hAnsi="Arial" w:cs="Arial"/>
          <w:i/>
        </w:rPr>
        <w:t>41-50 times</w:t>
      </w:r>
      <w:r w:rsidRPr="001A2C78">
        <w:rPr>
          <w:rFonts w:ascii="Arial" w:hAnsi="Arial" w:cs="Arial"/>
        </w:rPr>
        <w:t>’, ‘</w:t>
      </w:r>
      <w:r w:rsidRPr="001A2C78">
        <w:rPr>
          <w:rFonts w:ascii="Arial" w:hAnsi="Arial" w:cs="Arial"/>
          <w:i/>
        </w:rPr>
        <w:t>51-60 times</w:t>
      </w:r>
      <w:r w:rsidRPr="001A2C78">
        <w:rPr>
          <w:rFonts w:ascii="Arial" w:hAnsi="Arial" w:cs="Arial"/>
        </w:rPr>
        <w:t>’, ‘</w:t>
      </w:r>
      <w:r w:rsidRPr="001A2C78">
        <w:rPr>
          <w:rFonts w:ascii="Arial" w:hAnsi="Arial" w:cs="Arial"/>
          <w:i/>
        </w:rPr>
        <w:t>61-70 times</w:t>
      </w:r>
      <w:r w:rsidRPr="001A2C78">
        <w:rPr>
          <w:rFonts w:ascii="Arial" w:hAnsi="Arial" w:cs="Arial"/>
        </w:rPr>
        <w:t>’, ‘</w:t>
      </w:r>
      <w:r w:rsidRPr="001A2C78">
        <w:rPr>
          <w:rFonts w:ascii="Arial" w:hAnsi="Arial" w:cs="Arial"/>
          <w:i/>
        </w:rPr>
        <w:t>71-80 times</w:t>
      </w:r>
      <w:r w:rsidRPr="001A2C78">
        <w:rPr>
          <w:rFonts w:ascii="Arial" w:hAnsi="Arial" w:cs="Arial"/>
        </w:rPr>
        <w:t>’, ‘</w:t>
      </w:r>
      <w:r w:rsidRPr="001A2C78">
        <w:rPr>
          <w:rFonts w:ascii="Arial" w:hAnsi="Arial" w:cs="Arial"/>
          <w:i/>
        </w:rPr>
        <w:t>81-90 times</w:t>
      </w:r>
      <w:r w:rsidRPr="001A2C78">
        <w:rPr>
          <w:rFonts w:ascii="Arial" w:hAnsi="Arial" w:cs="Arial"/>
        </w:rPr>
        <w:t>’,</w:t>
      </w:r>
      <w:r w:rsidR="000B3D04" w:rsidRPr="001A2C78">
        <w:rPr>
          <w:rFonts w:ascii="Arial" w:hAnsi="Arial" w:cs="Arial"/>
        </w:rPr>
        <w:t xml:space="preserve"> and</w:t>
      </w:r>
      <w:r w:rsidRPr="001A2C78">
        <w:rPr>
          <w:rFonts w:ascii="Arial" w:hAnsi="Arial" w:cs="Arial"/>
        </w:rPr>
        <w:t xml:space="preserve"> ‘</w:t>
      </w:r>
      <w:r w:rsidRPr="001A2C78">
        <w:rPr>
          <w:rFonts w:ascii="Arial" w:hAnsi="Arial" w:cs="Arial"/>
          <w:i/>
        </w:rPr>
        <w:t>91+times</w:t>
      </w:r>
      <w:r w:rsidRPr="001A2C78">
        <w:rPr>
          <w:rFonts w:ascii="Arial" w:hAnsi="Arial" w:cs="Arial"/>
        </w:rPr>
        <w:t>’.</w:t>
      </w:r>
      <w:r w:rsidR="005F7D14" w:rsidRPr="001A2C78">
        <w:rPr>
          <w:rFonts w:ascii="Arial" w:hAnsi="Arial" w:cs="Arial"/>
        </w:rPr>
        <w:t xml:space="preserve"> </w:t>
      </w:r>
      <w:r w:rsidRPr="001A2C78">
        <w:rPr>
          <w:rFonts w:ascii="Arial" w:hAnsi="Arial" w:cs="Arial"/>
        </w:rPr>
        <w:t>Items 2</w:t>
      </w:r>
      <w:r w:rsidR="0090676B" w:rsidRPr="001A2C78">
        <w:rPr>
          <w:rFonts w:ascii="Arial" w:hAnsi="Arial" w:cs="Arial"/>
        </w:rPr>
        <w:t>3</w:t>
      </w:r>
      <w:r w:rsidRPr="001A2C78">
        <w:rPr>
          <w:rFonts w:ascii="Arial" w:hAnsi="Arial" w:cs="Arial"/>
        </w:rPr>
        <w:t xml:space="preserve"> through </w:t>
      </w:r>
      <w:r w:rsidR="00A73F8F" w:rsidRPr="001A2C78">
        <w:rPr>
          <w:rFonts w:ascii="Arial" w:hAnsi="Arial" w:cs="Arial"/>
        </w:rPr>
        <w:t>2</w:t>
      </w:r>
      <w:r w:rsidR="0090676B" w:rsidRPr="001A2C78">
        <w:rPr>
          <w:rFonts w:ascii="Arial" w:hAnsi="Arial" w:cs="Arial"/>
        </w:rPr>
        <w:t>5</w:t>
      </w:r>
      <w:r w:rsidR="00A73F8F" w:rsidRPr="001A2C78">
        <w:rPr>
          <w:rFonts w:ascii="Arial" w:hAnsi="Arial" w:cs="Arial"/>
        </w:rPr>
        <w:t xml:space="preserve"> asked more specific questions relating to the use of tobacco when under the influence of other drugs.</w:t>
      </w:r>
      <w:r w:rsidR="007158E0" w:rsidRPr="001A2C78">
        <w:rPr>
          <w:rFonts w:ascii="Arial" w:hAnsi="Arial" w:cs="Arial"/>
        </w:rPr>
        <w:t xml:space="preserve"> </w:t>
      </w:r>
      <w:r w:rsidR="00A73F8F" w:rsidRPr="001A2C78">
        <w:rPr>
          <w:rFonts w:ascii="Arial" w:hAnsi="Arial" w:cs="Arial"/>
        </w:rPr>
        <w:t xml:space="preserve">Participants were </w:t>
      </w:r>
      <w:r w:rsidR="008C6D75" w:rsidRPr="001A2C78">
        <w:rPr>
          <w:rFonts w:ascii="Arial" w:hAnsi="Arial" w:cs="Arial"/>
        </w:rPr>
        <w:t>asked ‘</w:t>
      </w:r>
      <w:r w:rsidR="00A73F8F" w:rsidRPr="001A2C78">
        <w:rPr>
          <w:rFonts w:ascii="Arial" w:hAnsi="Arial" w:cs="Arial"/>
          <w:i/>
        </w:rPr>
        <w:t>In the past year, how often did you</w:t>
      </w:r>
      <w:r w:rsidR="00201FE8" w:rsidRPr="001A2C78">
        <w:rPr>
          <w:rFonts w:ascii="Arial" w:hAnsi="Arial" w:cs="Arial"/>
          <w:i/>
        </w:rPr>
        <w:t>…</w:t>
      </w:r>
      <w:r w:rsidRPr="001A2C78">
        <w:rPr>
          <w:rFonts w:ascii="Arial" w:hAnsi="Arial" w:cs="Arial"/>
        </w:rPr>
        <w:t>’</w:t>
      </w:r>
      <w:r w:rsidR="00A73F8F" w:rsidRPr="001A2C78">
        <w:rPr>
          <w:rFonts w:ascii="Arial" w:hAnsi="Arial" w:cs="Arial"/>
        </w:rPr>
        <w:t xml:space="preserve"> with respect to the following three categories: ‘</w:t>
      </w:r>
      <w:r w:rsidR="00201FE8" w:rsidRPr="001A2C78">
        <w:rPr>
          <w:rFonts w:ascii="Arial" w:hAnsi="Arial" w:cs="Arial"/>
          <w:i/>
        </w:rPr>
        <w:t>Smoke cigarettes while high or drunk on alcohol</w:t>
      </w:r>
      <w:r w:rsidR="00201FE8" w:rsidRPr="001A2C78">
        <w:rPr>
          <w:rFonts w:ascii="Arial" w:hAnsi="Arial" w:cs="Arial"/>
        </w:rPr>
        <w:t>’,</w:t>
      </w:r>
      <w:r w:rsidR="00A73F8F" w:rsidRPr="001A2C78">
        <w:rPr>
          <w:rFonts w:ascii="Arial" w:hAnsi="Arial" w:cs="Arial"/>
        </w:rPr>
        <w:t xml:space="preserve"> ‘</w:t>
      </w:r>
      <w:r w:rsidR="00201FE8" w:rsidRPr="001A2C78">
        <w:rPr>
          <w:rFonts w:ascii="Arial" w:hAnsi="Arial" w:cs="Arial"/>
          <w:i/>
        </w:rPr>
        <w:t>Smoke cigarettes while high on marijuana</w:t>
      </w:r>
      <w:r w:rsidR="00A73F8F" w:rsidRPr="001A2C78">
        <w:rPr>
          <w:rFonts w:ascii="Arial" w:hAnsi="Arial" w:cs="Arial"/>
        </w:rPr>
        <w:t>’, and ‘</w:t>
      </w:r>
      <w:r w:rsidR="00201FE8" w:rsidRPr="001A2C78">
        <w:rPr>
          <w:rFonts w:ascii="Arial" w:hAnsi="Arial" w:cs="Arial"/>
          <w:i/>
        </w:rPr>
        <w:t>Smoke cigarettes while high on methamphetamine (speed, crank, meth)</w:t>
      </w:r>
      <w:r w:rsidRPr="001A2C78">
        <w:rPr>
          <w:rFonts w:ascii="Arial" w:hAnsi="Arial" w:cs="Arial"/>
        </w:rPr>
        <w:t>’.</w:t>
      </w:r>
      <w:r w:rsidR="007158E0" w:rsidRPr="001A2C78">
        <w:rPr>
          <w:rFonts w:ascii="Arial" w:hAnsi="Arial" w:cs="Arial"/>
        </w:rPr>
        <w:t xml:space="preserve"> </w:t>
      </w:r>
      <w:r w:rsidR="00A73F8F" w:rsidRPr="001A2C78">
        <w:rPr>
          <w:rFonts w:ascii="Arial" w:hAnsi="Arial" w:cs="Arial"/>
        </w:rPr>
        <w:t xml:space="preserve">Response options </w:t>
      </w:r>
      <w:r w:rsidRPr="001A2C78">
        <w:rPr>
          <w:rFonts w:ascii="Arial" w:hAnsi="Arial" w:cs="Arial"/>
        </w:rPr>
        <w:t>included</w:t>
      </w:r>
      <w:r w:rsidR="00A73F8F" w:rsidRPr="001A2C78">
        <w:rPr>
          <w:rFonts w:ascii="Arial" w:hAnsi="Arial" w:cs="Arial"/>
        </w:rPr>
        <w:t xml:space="preserve"> </w:t>
      </w:r>
      <w:r w:rsidRPr="001A2C78">
        <w:rPr>
          <w:rFonts w:ascii="Arial" w:hAnsi="Arial" w:cs="Arial"/>
        </w:rPr>
        <w:t>‘</w:t>
      </w:r>
      <w:r w:rsidR="00A73F8F" w:rsidRPr="001A2C78">
        <w:rPr>
          <w:rFonts w:ascii="Arial" w:hAnsi="Arial" w:cs="Arial"/>
          <w:i/>
        </w:rPr>
        <w:t>Less than half the time</w:t>
      </w:r>
      <w:r w:rsidRPr="001A2C78">
        <w:rPr>
          <w:rFonts w:ascii="Arial" w:hAnsi="Arial" w:cs="Arial"/>
        </w:rPr>
        <w:t>’</w:t>
      </w:r>
      <w:r w:rsidR="00A73F8F" w:rsidRPr="001A2C78">
        <w:rPr>
          <w:rFonts w:ascii="Arial" w:hAnsi="Arial" w:cs="Arial"/>
        </w:rPr>
        <w:t xml:space="preserve">, </w:t>
      </w:r>
      <w:r w:rsidRPr="001A2C78">
        <w:rPr>
          <w:rFonts w:ascii="Arial" w:hAnsi="Arial" w:cs="Arial"/>
        </w:rPr>
        <w:t>‘</w:t>
      </w:r>
      <w:r w:rsidR="00A73F8F" w:rsidRPr="001A2C78">
        <w:rPr>
          <w:rFonts w:ascii="Arial" w:hAnsi="Arial" w:cs="Arial"/>
          <w:i/>
        </w:rPr>
        <w:t>About half the time</w:t>
      </w:r>
      <w:r w:rsidRPr="001A2C78">
        <w:rPr>
          <w:rFonts w:ascii="Arial" w:hAnsi="Arial" w:cs="Arial"/>
        </w:rPr>
        <w:t>’</w:t>
      </w:r>
      <w:r w:rsidR="00A73F8F" w:rsidRPr="001A2C78">
        <w:rPr>
          <w:rFonts w:ascii="Arial" w:hAnsi="Arial" w:cs="Arial"/>
        </w:rPr>
        <w:t xml:space="preserve">, </w:t>
      </w:r>
      <w:r w:rsidRPr="001A2C78">
        <w:rPr>
          <w:rFonts w:ascii="Arial" w:hAnsi="Arial" w:cs="Arial"/>
        </w:rPr>
        <w:t>‘</w:t>
      </w:r>
      <w:r w:rsidR="00A73F8F" w:rsidRPr="001A2C78">
        <w:rPr>
          <w:rFonts w:ascii="Arial" w:hAnsi="Arial" w:cs="Arial"/>
          <w:i/>
        </w:rPr>
        <w:t>More than half the time</w:t>
      </w:r>
      <w:r w:rsidRPr="001A2C78">
        <w:rPr>
          <w:rFonts w:ascii="Arial" w:hAnsi="Arial" w:cs="Arial"/>
        </w:rPr>
        <w:t>’</w:t>
      </w:r>
      <w:r w:rsidR="00A73F8F" w:rsidRPr="001A2C78">
        <w:rPr>
          <w:rFonts w:ascii="Arial" w:hAnsi="Arial" w:cs="Arial"/>
        </w:rPr>
        <w:t>,</w:t>
      </w:r>
      <w:r w:rsidR="000B3D04" w:rsidRPr="001A2C78">
        <w:rPr>
          <w:rFonts w:ascii="Arial" w:hAnsi="Arial" w:cs="Arial"/>
        </w:rPr>
        <w:t xml:space="preserve"> and</w:t>
      </w:r>
      <w:r w:rsidR="00A73F8F" w:rsidRPr="001A2C78">
        <w:rPr>
          <w:rFonts w:ascii="Arial" w:hAnsi="Arial" w:cs="Arial"/>
        </w:rPr>
        <w:t xml:space="preserve"> </w:t>
      </w:r>
      <w:r w:rsidRPr="001A2C78">
        <w:rPr>
          <w:rFonts w:ascii="Arial" w:hAnsi="Arial" w:cs="Arial"/>
        </w:rPr>
        <w:t>‘</w:t>
      </w:r>
      <w:r w:rsidR="00A73F8F" w:rsidRPr="001A2C78">
        <w:rPr>
          <w:rFonts w:ascii="Arial" w:hAnsi="Arial" w:cs="Arial"/>
          <w:i/>
        </w:rPr>
        <w:t>All the time</w:t>
      </w:r>
      <w:r w:rsidRPr="001A2C78">
        <w:rPr>
          <w:rFonts w:ascii="Arial" w:hAnsi="Arial" w:cs="Arial"/>
        </w:rPr>
        <w:t>’</w:t>
      </w:r>
      <w:r w:rsidR="00A73F8F" w:rsidRPr="001A2C78">
        <w:rPr>
          <w:rFonts w:ascii="Arial" w:hAnsi="Arial" w:cs="Arial"/>
        </w:rPr>
        <w:t>.</w:t>
      </w:r>
    </w:p>
    <w:p w14:paraId="4F185B47" w14:textId="77777777" w:rsidR="00165C91" w:rsidRPr="001A2C78" w:rsidRDefault="00165C91" w:rsidP="00407762">
      <w:pPr>
        <w:rPr>
          <w:rFonts w:ascii="Arial" w:hAnsi="Arial" w:cs="Arial"/>
        </w:rPr>
      </w:pPr>
    </w:p>
    <w:p w14:paraId="7472A342" w14:textId="77777777" w:rsidR="00A73F8F" w:rsidRPr="001A2C78" w:rsidRDefault="000B3D04" w:rsidP="00407762">
      <w:pPr>
        <w:rPr>
          <w:rFonts w:ascii="Arial" w:hAnsi="Arial" w:cs="Arial"/>
        </w:rPr>
      </w:pPr>
      <w:r w:rsidRPr="001A2C78">
        <w:rPr>
          <w:rFonts w:ascii="Arial" w:hAnsi="Arial" w:cs="Arial"/>
        </w:rPr>
        <w:t>Items 2</w:t>
      </w:r>
      <w:r w:rsidR="0090676B" w:rsidRPr="001A2C78">
        <w:rPr>
          <w:rFonts w:ascii="Arial" w:hAnsi="Arial" w:cs="Arial"/>
        </w:rPr>
        <w:t>6</w:t>
      </w:r>
      <w:r w:rsidRPr="001A2C78">
        <w:rPr>
          <w:rFonts w:ascii="Arial" w:hAnsi="Arial" w:cs="Arial"/>
        </w:rPr>
        <w:t xml:space="preserve"> through </w:t>
      </w:r>
      <w:r w:rsidR="006E6C59" w:rsidRPr="001A2C78">
        <w:rPr>
          <w:rFonts w:ascii="Arial" w:hAnsi="Arial" w:cs="Arial"/>
        </w:rPr>
        <w:t>3</w:t>
      </w:r>
      <w:r w:rsidR="0090676B" w:rsidRPr="001A2C78">
        <w:rPr>
          <w:rFonts w:ascii="Arial" w:hAnsi="Arial" w:cs="Arial"/>
        </w:rPr>
        <w:t>7</w:t>
      </w:r>
      <w:r w:rsidR="006E6C59" w:rsidRPr="001A2C78">
        <w:rPr>
          <w:rFonts w:ascii="Arial" w:hAnsi="Arial" w:cs="Arial"/>
        </w:rPr>
        <w:t xml:space="preserve"> mirrored </w:t>
      </w:r>
      <w:r w:rsidR="00165C91" w:rsidRPr="001A2C78">
        <w:rPr>
          <w:rFonts w:ascii="Arial" w:hAnsi="Arial" w:cs="Arial"/>
        </w:rPr>
        <w:t xml:space="preserve">the prior items </w:t>
      </w:r>
      <w:r w:rsidR="00A73F8F" w:rsidRPr="001A2C78">
        <w:rPr>
          <w:rFonts w:ascii="Arial" w:hAnsi="Arial" w:cs="Arial"/>
        </w:rPr>
        <w:t>except participants were asked about their substance use</w:t>
      </w:r>
      <w:r w:rsidR="0093735C" w:rsidRPr="001A2C78">
        <w:rPr>
          <w:rFonts w:ascii="Arial" w:hAnsi="Arial" w:cs="Arial"/>
        </w:rPr>
        <w:t xml:space="preserve"> in the</w:t>
      </w:r>
      <w:r w:rsidR="00A73F8F" w:rsidRPr="001A2C78">
        <w:rPr>
          <w:rFonts w:ascii="Arial" w:hAnsi="Arial" w:cs="Arial"/>
        </w:rPr>
        <w:t xml:space="preserve"> </w:t>
      </w:r>
      <w:r w:rsidR="00165C91" w:rsidRPr="001A2C78">
        <w:rPr>
          <w:rFonts w:ascii="Arial" w:hAnsi="Arial" w:cs="Arial"/>
        </w:rPr>
        <w:t>‘</w:t>
      </w:r>
      <w:r w:rsidR="00A73F8F" w:rsidRPr="001A2C78">
        <w:rPr>
          <w:rFonts w:ascii="Arial" w:hAnsi="Arial" w:cs="Arial"/>
        </w:rPr>
        <w:t>PAST 30 DAYS</w:t>
      </w:r>
      <w:r w:rsidR="00165C91" w:rsidRPr="001A2C78">
        <w:rPr>
          <w:rFonts w:ascii="Arial" w:hAnsi="Arial" w:cs="Arial"/>
        </w:rPr>
        <w:t>’</w:t>
      </w:r>
      <w:r w:rsidR="00A73F8F" w:rsidRPr="001A2C78">
        <w:rPr>
          <w:rFonts w:ascii="Arial" w:hAnsi="Arial" w:cs="Arial"/>
        </w:rPr>
        <w:t xml:space="preserve"> rather than</w:t>
      </w:r>
      <w:r w:rsidR="0093735C" w:rsidRPr="001A2C78">
        <w:rPr>
          <w:rFonts w:ascii="Arial" w:hAnsi="Arial" w:cs="Arial"/>
        </w:rPr>
        <w:t xml:space="preserve"> the</w:t>
      </w:r>
      <w:r w:rsidR="00A73F8F" w:rsidRPr="001A2C78">
        <w:rPr>
          <w:rFonts w:ascii="Arial" w:hAnsi="Arial" w:cs="Arial"/>
        </w:rPr>
        <w:t xml:space="preserve"> </w:t>
      </w:r>
      <w:r w:rsidR="0093735C" w:rsidRPr="001A2C78">
        <w:rPr>
          <w:rFonts w:ascii="Arial" w:hAnsi="Arial" w:cs="Arial"/>
        </w:rPr>
        <w:t>‘</w:t>
      </w:r>
      <w:r w:rsidR="00A73F8F" w:rsidRPr="001A2C78">
        <w:rPr>
          <w:rFonts w:ascii="Arial" w:hAnsi="Arial" w:cs="Arial"/>
        </w:rPr>
        <w:t>PAST YEAR</w:t>
      </w:r>
      <w:r w:rsidR="00165C91" w:rsidRPr="001A2C78">
        <w:rPr>
          <w:rFonts w:ascii="Arial" w:hAnsi="Arial" w:cs="Arial"/>
        </w:rPr>
        <w:t>’</w:t>
      </w:r>
      <w:r w:rsidR="00A73F8F" w:rsidRPr="001A2C78">
        <w:rPr>
          <w:rFonts w:ascii="Arial" w:hAnsi="Arial" w:cs="Arial"/>
        </w:rPr>
        <w:t>.</w:t>
      </w:r>
      <w:r w:rsidR="007158E0" w:rsidRPr="001A2C78">
        <w:rPr>
          <w:rFonts w:ascii="Arial" w:hAnsi="Arial" w:cs="Arial"/>
        </w:rPr>
        <w:t xml:space="preserve"> </w:t>
      </w:r>
      <w:r w:rsidR="00165C91" w:rsidRPr="001A2C78">
        <w:rPr>
          <w:rFonts w:ascii="Arial" w:hAnsi="Arial" w:cs="Arial"/>
        </w:rPr>
        <w:t>Ca</w:t>
      </w:r>
      <w:r w:rsidRPr="001A2C78">
        <w:rPr>
          <w:rFonts w:ascii="Arial" w:hAnsi="Arial" w:cs="Arial"/>
        </w:rPr>
        <w:t>tegories of substances included</w:t>
      </w:r>
      <w:r w:rsidR="00165C91" w:rsidRPr="001A2C78">
        <w:rPr>
          <w:rFonts w:ascii="Arial" w:hAnsi="Arial" w:cs="Arial"/>
        </w:rPr>
        <w:t xml:space="preserve"> ‘</w:t>
      </w:r>
      <w:r w:rsidR="00165C91" w:rsidRPr="001A2C78">
        <w:rPr>
          <w:rFonts w:ascii="Arial" w:hAnsi="Arial" w:cs="Arial"/>
          <w:i/>
        </w:rPr>
        <w:t>Cigarettes</w:t>
      </w:r>
      <w:r w:rsidR="00165C91" w:rsidRPr="001A2C78">
        <w:rPr>
          <w:rFonts w:ascii="Arial" w:hAnsi="Arial" w:cs="Arial"/>
        </w:rPr>
        <w:t>’, ‘</w:t>
      </w:r>
      <w:r w:rsidR="00165C91" w:rsidRPr="001A2C78">
        <w:rPr>
          <w:rFonts w:ascii="Arial" w:hAnsi="Arial" w:cs="Arial"/>
          <w:i/>
        </w:rPr>
        <w:t>Electronic Cigarettes, Vaporizers, or Vape Pens</w:t>
      </w:r>
      <w:r w:rsidR="00165C91" w:rsidRPr="001A2C78">
        <w:rPr>
          <w:rFonts w:ascii="Arial" w:hAnsi="Arial" w:cs="Arial"/>
        </w:rPr>
        <w:t>’, ‘</w:t>
      </w:r>
      <w:r w:rsidR="00165C91" w:rsidRPr="001A2C78">
        <w:rPr>
          <w:rFonts w:ascii="Arial" w:hAnsi="Arial" w:cs="Arial"/>
          <w:i/>
        </w:rPr>
        <w:t>Cigars, Cigarillos, or Little Cigars</w:t>
      </w:r>
      <w:r w:rsidR="00165C91" w:rsidRPr="001A2C78">
        <w:rPr>
          <w:rFonts w:ascii="Arial" w:hAnsi="Arial" w:cs="Arial"/>
        </w:rPr>
        <w:t>’, ‘</w:t>
      </w:r>
      <w:r w:rsidR="00165C91" w:rsidRPr="001A2C78">
        <w:rPr>
          <w:rFonts w:ascii="Arial" w:hAnsi="Arial" w:cs="Arial"/>
          <w:i/>
        </w:rPr>
        <w:t>Chewing Tobacco, Snuff, or Dip</w:t>
      </w:r>
      <w:r w:rsidR="00165C91" w:rsidRPr="001A2C78">
        <w:rPr>
          <w:rFonts w:ascii="Arial" w:hAnsi="Arial" w:cs="Arial"/>
        </w:rPr>
        <w:t>’, ‘</w:t>
      </w:r>
      <w:r w:rsidR="0041141C" w:rsidRPr="001A2C78">
        <w:rPr>
          <w:rFonts w:ascii="Arial" w:hAnsi="Arial" w:cs="Arial"/>
          <w:i/>
        </w:rPr>
        <w:t>Alcohol (beer, wine, wine coolers, liquor)</w:t>
      </w:r>
      <w:r w:rsidR="00165C91" w:rsidRPr="001A2C78">
        <w:rPr>
          <w:rFonts w:ascii="Arial" w:hAnsi="Arial" w:cs="Arial"/>
        </w:rPr>
        <w:t>’, ‘</w:t>
      </w:r>
      <w:r w:rsidR="00165C91" w:rsidRPr="001A2C78">
        <w:rPr>
          <w:rFonts w:ascii="Arial" w:hAnsi="Arial" w:cs="Arial"/>
          <w:i/>
        </w:rPr>
        <w:t>Marijuana (weed, grass, pot, chronic)</w:t>
      </w:r>
      <w:r w:rsidR="00165C91" w:rsidRPr="001A2C78">
        <w:rPr>
          <w:rFonts w:ascii="Arial" w:hAnsi="Arial" w:cs="Arial"/>
        </w:rPr>
        <w:t>’, ‘</w:t>
      </w:r>
      <w:r w:rsidR="00165C91" w:rsidRPr="001A2C78">
        <w:rPr>
          <w:rFonts w:ascii="Arial" w:hAnsi="Arial" w:cs="Arial"/>
          <w:i/>
        </w:rPr>
        <w:t>Methamphetamine (speed, crank, ice, crystal meth)</w:t>
      </w:r>
      <w:r w:rsidR="00165C91" w:rsidRPr="001A2C78">
        <w:rPr>
          <w:rFonts w:ascii="Arial" w:hAnsi="Arial" w:cs="Arial"/>
        </w:rPr>
        <w:t>’, ‘</w:t>
      </w:r>
      <w:r w:rsidR="00165C91" w:rsidRPr="001A2C78">
        <w:rPr>
          <w:rFonts w:ascii="Arial" w:hAnsi="Arial" w:cs="Arial"/>
          <w:i/>
        </w:rPr>
        <w:t>Ritalin/Adderall (addy, bennies, uppers)</w:t>
      </w:r>
      <w:r w:rsidR="00165C91" w:rsidRPr="001A2C78">
        <w:rPr>
          <w:rFonts w:ascii="Arial" w:hAnsi="Arial" w:cs="Arial"/>
        </w:rPr>
        <w:t>’, ‘</w:t>
      </w:r>
      <w:r w:rsidR="00165C91" w:rsidRPr="001A2C78">
        <w:rPr>
          <w:rFonts w:ascii="Arial" w:hAnsi="Arial" w:cs="Arial"/>
          <w:i/>
        </w:rPr>
        <w:t>Tobacco and Alcohol</w:t>
      </w:r>
      <w:r w:rsidR="00165C91" w:rsidRPr="001A2C78">
        <w:rPr>
          <w:rFonts w:ascii="Arial" w:hAnsi="Arial" w:cs="Arial"/>
        </w:rPr>
        <w:t>’, ‘</w:t>
      </w:r>
      <w:r w:rsidR="00165C91" w:rsidRPr="001A2C78">
        <w:rPr>
          <w:rFonts w:ascii="Arial" w:hAnsi="Arial" w:cs="Arial"/>
          <w:i/>
        </w:rPr>
        <w:t>Tobacco and Marijuana</w:t>
      </w:r>
      <w:r w:rsidR="00165C91" w:rsidRPr="001A2C78">
        <w:rPr>
          <w:rFonts w:ascii="Arial" w:hAnsi="Arial" w:cs="Arial"/>
        </w:rPr>
        <w:t>’, ‘</w:t>
      </w:r>
      <w:r w:rsidR="00165C91" w:rsidRPr="001A2C78">
        <w:rPr>
          <w:rFonts w:ascii="Arial" w:hAnsi="Arial" w:cs="Arial"/>
          <w:i/>
        </w:rPr>
        <w:t>Tobacco and Methamphetamine</w:t>
      </w:r>
      <w:r w:rsidR="00165C91" w:rsidRPr="001A2C78">
        <w:rPr>
          <w:rFonts w:ascii="Arial" w:hAnsi="Arial" w:cs="Arial"/>
        </w:rPr>
        <w:t>’</w:t>
      </w:r>
      <w:r w:rsidR="003862F4" w:rsidRPr="001A2C78">
        <w:rPr>
          <w:rFonts w:ascii="Arial" w:hAnsi="Arial" w:cs="Arial"/>
        </w:rPr>
        <w:t>, and ‘</w:t>
      </w:r>
      <w:r w:rsidR="003862F4" w:rsidRPr="001A2C78">
        <w:rPr>
          <w:rFonts w:ascii="Arial" w:hAnsi="Arial" w:cs="Arial"/>
          <w:i/>
        </w:rPr>
        <w:t>Tobacco, Alcohol, and Energy Drinks</w:t>
      </w:r>
      <w:r w:rsidR="003862F4" w:rsidRPr="001A2C78">
        <w:rPr>
          <w:rFonts w:ascii="Arial" w:hAnsi="Arial" w:cs="Arial"/>
        </w:rPr>
        <w:t>’*</w:t>
      </w:r>
      <w:r w:rsidR="00165C91" w:rsidRPr="001A2C78">
        <w:rPr>
          <w:rFonts w:ascii="Arial" w:hAnsi="Arial" w:cs="Arial"/>
        </w:rPr>
        <w:t>.</w:t>
      </w:r>
      <w:r w:rsidR="004D28A1" w:rsidRPr="001A2C78">
        <w:rPr>
          <w:rFonts w:ascii="Arial" w:hAnsi="Arial" w:cs="Arial"/>
        </w:rPr>
        <w:t xml:space="preserve"> </w:t>
      </w:r>
    </w:p>
    <w:p w14:paraId="6CEE0D77" w14:textId="77777777" w:rsidR="00A73F8F" w:rsidRPr="001A2C78" w:rsidRDefault="00A73F8F" w:rsidP="00407762">
      <w:pPr>
        <w:rPr>
          <w:rFonts w:ascii="Arial" w:hAnsi="Arial" w:cs="Arial"/>
          <w:b/>
        </w:rPr>
      </w:pPr>
    </w:p>
    <w:p w14:paraId="03877D0E" w14:textId="77777777" w:rsidR="0090676B" w:rsidRPr="001A2C78" w:rsidRDefault="0090676B" w:rsidP="00407762">
      <w:pPr>
        <w:rPr>
          <w:rFonts w:ascii="Arial" w:hAnsi="Arial" w:cs="Arial"/>
          <w:b/>
        </w:rPr>
      </w:pPr>
      <w:r w:rsidRPr="001A2C78">
        <w:rPr>
          <w:rFonts w:ascii="Arial" w:hAnsi="Arial" w:cs="Arial"/>
          <w:b/>
        </w:rPr>
        <w:t xml:space="preserve">*Note: </w:t>
      </w:r>
      <w:r w:rsidRPr="001A2C78">
        <w:rPr>
          <w:rFonts w:ascii="Arial" w:hAnsi="Arial" w:cs="Arial"/>
        </w:rPr>
        <w:t xml:space="preserve">Items 22 and 37 were added </w:t>
      </w:r>
      <w:r w:rsidR="004D5447">
        <w:rPr>
          <w:rFonts w:ascii="Arial" w:hAnsi="Arial" w:cs="Arial"/>
        </w:rPr>
        <w:t>after the first wave of the study.</w:t>
      </w:r>
    </w:p>
    <w:p w14:paraId="2F6F3E44" w14:textId="77777777" w:rsidR="00C7226C" w:rsidRDefault="00C7226C" w:rsidP="00407762">
      <w:pPr>
        <w:rPr>
          <w:rFonts w:ascii="Arial" w:hAnsi="Arial" w:cs="Arial"/>
          <w:b/>
        </w:rPr>
      </w:pPr>
    </w:p>
    <w:p w14:paraId="731A61B5" w14:textId="77777777" w:rsidR="001124F0" w:rsidRDefault="001124F0">
      <w:pPr>
        <w:rPr>
          <w:rFonts w:ascii="Arial" w:hAnsi="Arial" w:cs="Arial"/>
          <w:b/>
        </w:rPr>
      </w:pPr>
      <w:r>
        <w:rPr>
          <w:rFonts w:ascii="Arial" w:hAnsi="Arial" w:cs="Arial"/>
          <w:b/>
        </w:rPr>
        <w:br w:type="page"/>
      </w:r>
    </w:p>
    <w:p w14:paraId="59B476C4" w14:textId="37FCAA34" w:rsidR="00071389" w:rsidRDefault="00071389" w:rsidP="00407762">
      <w:pPr>
        <w:rPr>
          <w:rFonts w:ascii="Arial" w:hAnsi="Arial" w:cs="Arial"/>
        </w:rPr>
      </w:pPr>
      <w:r w:rsidRPr="001A2C78">
        <w:rPr>
          <w:rFonts w:ascii="Arial" w:hAnsi="Arial" w:cs="Arial"/>
          <w:b/>
        </w:rPr>
        <w:lastRenderedPageBreak/>
        <w:t>Electronic Cigarette Commercial Exposure</w:t>
      </w:r>
    </w:p>
    <w:p w14:paraId="7B3D22A7" w14:textId="77777777" w:rsidR="00CC7860" w:rsidRPr="003B2BF1" w:rsidRDefault="00CC7860" w:rsidP="00CC7860">
      <w:pPr>
        <w:pStyle w:val="ListParagraph"/>
        <w:ind w:left="0"/>
        <w:jc w:val="left"/>
        <w:rPr>
          <w:rFonts w:ascii="Arial" w:hAnsi="Arial" w:cs="Arial"/>
          <w:b/>
          <w:sz w:val="24"/>
          <w:szCs w:val="24"/>
        </w:rPr>
      </w:pPr>
      <w:r w:rsidRPr="003B2BF1">
        <w:rPr>
          <w:rFonts w:ascii="Arial" w:hAnsi="Arial" w:cs="Arial"/>
          <w:b/>
          <w:sz w:val="24"/>
          <w:szCs w:val="24"/>
        </w:rPr>
        <w:t>[Wave 1 α</w:t>
      </w:r>
      <w:r w:rsidR="00FE3B49">
        <w:rPr>
          <w:rFonts w:ascii="Arial" w:hAnsi="Arial" w:cs="Arial"/>
          <w:b/>
          <w:sz w:val="24"/>
          <w:szCs w:val="24"/>
        </w:rPr>
        <w:t xml:space="preserve"> =</w:t>
      </w:r>
      <w:r w:rsidR="00423C77">
        <w:rPr>
          <w:rFonts w:ascii="Arial" w:hAnsi="Arial" w:cs="Arial"/>
          <w:b/>
          <w:sz w:val="24"/>
          <w:szCs w:val="24"/>
        </w:rPr>
        <w:t xml:space="preserve"> .89</w:t>
      </w:r>
      <w:r w:rsidRPr="003B2BF1">
        <w:rPr>
          <w:rFonts w:ascii="Arial" w:hAnsi="Arial" w:cs="Arial"/>
          <w:b/>
          <w:sz w:val="24"/>
          <w:szCs w:val="24"/>
        </w:rPr>
        <w:t xml:space="preserve"> for </w:t>
      </w:r>
      <w:r w:rsidR="00CF5C1B">
        <w:rPr>
          <w:rFonts w:ascii="Arial" w:hAnsi="Arial" w:cs="Arial"/>
          <w:b/>
          <w:sz w:val="24"/>
          <w:szCs w:val="24"/>
        </w:rPr>
        <w:t xml:space="preserve">television exposure items, </w:t>
      </w:r>
      <w:r w:rsidR="00FE3B49">
        <w:rPr>
          <w:rFonts w:ascii="Arial" w:hAnsi="Arial" w:cs="Arial"/>
          <w:b/>
          <w:sz w:val="24"/>
          <w:szCs w:val="24"/>
        </w:rPr>
        <w:t>0.94</w:t>
      </w:r>
      <w:r w:rsidR="00CF5C1B">
        <w:rPr>
          <w:rFonts w:ascii="Arial" w:hAnsi="Arial" w:cs="Arial"/>
          <w:b/>
          <w:sz w:val="24"/>
          <w:szCs w:val="24"/>
        </w:rPr>
        <w:t xml:space="preserve"> for affective response to electronic cigarette commercial items, </w:t>
      </w:r>
      <w:r w:rsidR="00FE3B49">
        <w:rPr>
          <w:rFonts w:ascii="Arial" w:hAnsi="Arial" w:cs="Arial"/>
          <w:b/>
          <w:sz w:val="24"/>
          <w:szCs w:val="24"/>
        </w:rPr>
        <w:t>0.77</w:t>
      </w:r>
      <w:r w:rsidR="00CF5C1B">
        <w:rPr>
          <w:rFonts w:ascii="Arial" w:hAnsi="Arial" w:cs="Arial"/>
          <w:b/>
          <w:sz w:val="24"/>
          <w:szCs w:val="24"/>
        </w:rPr>
        <w:t xml:space="preserve"> for liking of electronic cigarette commercial items, </w:t>
      </w:r>
      <w:r w:rsidR="00FE3B49">
        <w:rPr>
          <w:rFonts w:ascii="Arial" w:hAnsi="Arial" w:cs="Arial"/>
          <w:b/>
          <w:sz w:val="24"/>
          <w:szCs w:val="24"/>
        </w:rPr>
        <w:t>0.72</w:t>
      </w:r>
      <w:r w:rsidR="00E329C1">
        <w:rPr>
          <w:rFonts w:ascii="Arial" w:hAnsi="Arial" w:cs="Arial"/>
          <w:b/>
          <w:sz w:val="24"/>
          <w:szCs w:val="24"/>
        </w:rPr>
        <w:t xml:space="preserve"> for receptivity to electronic cigarette commercial items, </w:t>
      </w:r>
      <w:r w:rsidR="00FE3B49">
        <w:rPr>
          <w:rFonts w:ascii="Arial" w:hAnsi="Arial" w:cs="Arial"/>
          <w:b/>
          <w:sz w:val="24"/>
          <w:szCs w:val="24"/>
        </w:rPr>
        <w:t>and 0.59</w:t>
      </w:r>
      <w:r>
        <w:rPr>
          <w:rFonts w:ascii="Arial" w:hAnsi="Arial" w:cs="Arial"/>
          <w:b/>
          <w:sz w:val="24"/>
          <w:szCs w:val="24"/>
        </w:rPr>
        <w:t xml:space="preserve"> for </w:t>
      </w:r>
      <w:r w:rsidR="00E329C1">
        <w:rPr>
          <w:rFonts w:ascii="Arial" w:hAnsi="Arial" w:cs="Arial"/>
          <w:b/>
          <w:sz w:val="24"/>
          <w:szCs w:val="24"/>
        </w:rPr>
        <w:t>frequency of exposure to electronic cigarette commercial items</w:t>
      </w:r>
      <w:r w:rsidRPr="003B2BF1">
        <w:rPr>
          <w:rFonts w:ascii="Arial" w:hAnsi="Arial" w:cs="Arial"/>
          <w:b/>
          <w:sz w:val="24"/>
          <w:szCs w:val="24"/>
        </w:rPr>
        <w:t>]</w:t>
      </w:r>
    </w:p>
    <w:p w14:paraId="73675E9F" w14:textId="77777777" w:rsidR="005F7D14" w:rsidRPr="001A2C78" w:rsidRDefault="00071389" w:rsidP="00407762">
      <w:pPr>
        <w:rPr>
          <w:rFonts w:ascii="Arial" w:hAnsi="Arial" w:cs="Arial"/>
        </w:rPr>
      </w:pPr>
      <w:r w:rsidRPr="001A2C78">
        <w:rPr>
          <w:rFonts w:ascii="Arial" w:hAnsi="Arial" w:cs="Arial"/>
        </w:rPr>
        <w:t>The advertising of electronic cigarettes is a relatively new phenomenon, therefore a total of 30 items were adapted from several measures relating to alcohol and cigarette advertising.</w:t>
      </w:r>
      <w:r w:rsidR="007158E0" w:rsidRPr="001A2C78">
        <w:rPr>
          <w:rFonts w:ascii="Arial" w:hAnsi="Arial" w:cs="Arial"/>
        </w:rPr>
        <w:t xml:space="preserve"> </w:t>
      </w:r>
      <w:r w:rsidR="00D9109F" w:rsidRPr="001A2C78">
        <w:rPr>
          <w:rFonts w:ascii="Arial" w:hAnsi="Arial" w:cs="Arial"/>
        </w:rPr>
        <w:t xml:space="preserve">Items 1 through </w:t>
      </w:r>
      <w:r w:rsidRPr="001A2C78">
        <w:rPr>
          <w:rFonts w:ascii="Arial" w:hAnsi="Arial" w:cs="Arial"/>
        </w:rPr>
        <w:t>7 asked about television</w:t>
      </w:r>
      <w:r w:rsidR="00D9109F" w:rsidRPr="001A2C78">
        <w:rPr>
          <w:rFonts w:ascii="Arial" w:hAnsi="Arial" w:cs="Arial"/>
        </w:rPr>
        <w:t xml:space="preserve"> and online video</w:t>
      </w:r>
      <w:r w:rsidRPr="001A2C78">
        <w:rPr>
          <w:rFonts w:ascii="Arial" w:hAnsi="Arial" w:cs="Arial"/>
        </w:rPr>
        <w:t xml:space="preserve"> viewing habits in general as a baseline for potential exposure to electronic cigarette commercials.</w:t>
      </w:r>
      <w:r w:rsidR="007158E0" w:rsidRPr="001A2C78">
        <w:rPr>
          <w:rFonts w:ascii="Arial" w:hAnsi="Arial" w:cs="Arial"/>
        </w:rPr>
        <w:t xml:space="preserve"> </w:t>
      </w:r>
      <w:r w:rsidRPr="001A2C78">
        <w:rPr>
          <w:rFonts w:ascii="Arial" w:hAnsi="Arial" w:cs="Arial"/>
        </w:rPr>
        <w:t xml:space="preserve">These items have been shown to possess high validity (Cronbach’s α = 0.82) in previous research on beer advertising </w:t>
      </w:r>
      <w:r w:rsidR="00D9109F" w:rsidRPr="001A2C78">
        <w:rPr>
          <w:rFonts w:ascii="Arial" w:hAnsi="Arial" w:cs="Arial"/>
        </w:rPr>
        <w:t>directed at</w:t>
      </w:r>
      <w:r w:rsidRPr="001A2C78">
        <w:rPr>
          <w:rFonts w:ascii="Arial" w:hAnsi="Arial" w:cs="Arial"/>
        </w:rPr>
        <w:t xml:space="preserve"> school children (Grube &amp; Wallack, 1994).</w:t>
      </w:r>
      <w:r w:rsidR="007158E0" w:rsidRPr="001A2C78">
        <w:rPr>
          <w:rFonts w:ascii="Arial" w:hAnsi="Arial" w:cs="Arial"/>
        </w:rPr>
        <w:t xml:space="preserve"> </w:t>
      </w:r>
      <w:r w:rsidR="00D9109F" w:rsidRPr="001A2C78">
        <w:rPr>
          <w:rFonts w:ascii="Arial" w:hAnsi="Arial" w:cs="Arial"/>
        </w:rPr>
        <w:t xml:space="preserve">Participants were asked </w:t>
      </w:r>
      <w:r w:rsidRPr="001A2C78">
        <w:rPr>
          <w:rFonts w:ascii="Arial" w:hAnsi="Arial" w:cs="Arial"/>
        </w:rPr>
        <w:t>how long they typically watched television</w:t>
      </w:r>
      <w:r w:rsidR="00D9109F" w:rsidRPr="001A2C78">
        <w:rPr>
          <w:rFonts w:ascii="Arial" w:hAnsi="Arial" w:cs="Arial"/>
        </w:rPr>
        <w:t xml:space="preserve"> during three</w:t>
      </w:r>
      <w:r w:rsidR="005F7D14" w:rsidRPr="001A2C78">
        <w:rPr>
          <w:rFonts w:ascii="Arial" w:hAnsi="Arial" w:cs="Arial"/>
        </w:rPr>
        <w:t xml:space="preserve"> time periods on weekdays (</w:t>
      </w:r>
      <w:r w:rsidR="00D9109F" w:rsidRPr="001A2C78">
        <w:rPr>
          <w:rFonts w:ascii="Arial" w:hAnsi="Arial" w:cs="Arial"/>
        </w:rPr>
        <w:t>‘</w:t>
      </w:r>
      <w:r w:rsidR="00D9109F" w:rsidRPr="001A2C78">
        <w:rPr>
          <w:rFonts w:ascii="Arial" w:hAnsi="Arial" w:cs="Arial"/>
          <w:i/>
        </w:rPr>
        <w:t>before school</w:t>
      </w:r>
      <w:r w:rsidR="00D9109F" w:rsidRPr="001A2C78">
        <w:rPr>
          <w:rFonts w:ascii="Arial" w:hAnsi="Arial" w:cs="Arial"/>
        </w:rPr>
        <w:t>’, ‘</w:t>
      </w:r>
      <w:r w:rsidR="00D9109F" w:rsidRPr="001A2C78">
        <w:rPr>
          <w:rFonts w:ascii="Arial" w:hAnsi="Arial" w:cs="Arial"/>
          <w:i/>
        </w:rPr>
        <w:t>after school before dinner</w:t>
      </w:r>
      <w:r w:rsidR="00D9109F" w:rsidRPr="001A2C78">
        <w:rPr>
          <w:rFonts w:ascii="Arial" w:hAnsi="Arial" w:cs="Arial"/>
        </w:rPr>
        <w:t>‘, and ‘</w:t>
      </w:r>
      <w:r w:rsidR="00D9109F" w:rsidRPr="001A2C78">
        <w:rPr>
          <w:rFonts w:ascii="Arial" w:hAnsi="Arial" w:cs="Arial"/>
          <w:i/>
        </w:rPr>
        <w:t>from dinner until bedtime</w:t>
      </w:r>
      <w:r w:rsidR="00D9109F" w:rsidRPr="001A2C78">
        <w:rPr>
          <w:rFonts w:ascii="Arial" w:hAnsi="Arial" w:cs="Arial"/>
        </w:rPr>
        <w:t xml:space="preserve">’) and four time periods on weekends </w:t>
      </w:r>
      <w:r w:rsidR="005F7D14" w:rsidRPr="001A2C78">
        <w:rPr>
          <w:rFonts w:ascii="Arial" w:hAnsi="Arial" w:cs="Arial"/>
        </w:rPr>
        <w:t>(</w:t>
      </w:r>
      <w:r w:rsidR="00D9109F" w:rsidRPr="001A2C78">
        <w:rPr>
          <w:rFonts w:ascii="Arial" w:hAnsi="Arial" w:cs="Arial"/>
        </w:rPr>
        <w:t>‘</w:t>
      </w:r>
      <w:r w:rsidR="00D9109F" w:rsidRPr="001A2C78">
        <w:rPr>
          <w:rFonts w:ascii="Arial" w:hAnsi="Arial" w:cs="Arial"/>
          <w:i/>
        </w:rPr>
        <w:t>Saturday morning until noon</w:t>
      </w:r>
      <w:r w:rsidR="00D9109F" w:rsidRPr="001A2C78">
        <w:rPr>
          <w:rFonts w:ascii="Arial" w:hAnsi="Arial" w:cs="Arial"/>
        </w:rPr>
        <w:t>’, ‘</w:t>
      </w:r>
      <w:r w:rsidR="00D9109F" w:rsidRPr="001A2C78">
        <w:rPr>
          <w:rFonts w:ascii="Arial" w:hAnsi="Arial" w:cs="Arial"/>
          <w:i/>
        </w:rPr>
        <w:t>Saturday noon until bedtime</w:t>
      </w:r>
      <w:r w:rsidR="00D9109F" w:rsidRPr="001A2C78">
        <w:rPr>
          <w:rFonts w:ascii="Arial" w:hAnsi="Arial" w:cs="Arial"/>
        </w:rPr>
        <w:t>’, ‘</w:t>
      </w:r>
      <w:r w:rsidR="00D9109F" w:rsidRPr="001A2C78">
        <w:rPr>
          <w:rFonts w:ascii="Arial" w:hAnsi="Arial" w:cs="Arial"/>
          <w:i/>
        </w:rPr>
        <w:t>Sunday morning until noon</w:t>
      </w:r>
      <w:r w:rsidR="00D9109F" w:rsidRPr="001A2C78">
        <w:rPr>
          <w:rFonts w:ascii="Arial" w:hAnsi="Arial" w:cs="Arial"/>
        </w:rPr>
        <w:t>’, and ‘</w:t>
      </w:r>
      <w:r w:rsidR="00D9109F" w:rsidRPr="001A2C78">
        <w:rPr>
          <w:rFonts w:ascii="Arial" w:hAnsi="Arial" w:cs="Arial"/>
          <w:i/>
        </w:rPr>
        <w:t>Sunday noon until bedtime</w:t>
      </w:r>
      <w:r w:rsidR="00D9109F" w:rsidRPr="001A2C78">
        <w:rPr>
          <w:rFonts w:ascii="Arial" w:hAnsi="Arial" w:cs="Arial"/>
        </w:rPr>
        <w:t>’.</w:t>
      </w:r>
      <w:r w:rsidR="005F7D14" w:rsidRPr="001A2C78">
        <w:rPr>
          <w:rFonts w:ascii="Arial" w:hAnsi="Arial" w:cs="Arial"/>
        </w:rPr>
        <w:t>) Response options included</w:t>
      </w:r>
      <w:r w:rsidRPr="001A2C78">
        <w:rPr>
          <w:rFonts w:ascii="Arial" w:hAnsi="Arial" w:cs="Arial"/>
        </w:rPr>
        <w:t xml:space="preserve"> </w:t>
      </w:r>
      <w:r w:rsidR="005F7D14" w:rsidRPr="001A2C78">
        <w:rPr>
          <w:rFonts w:ascii="Arial" w:hAnsi="Arial" w:cs="Arial"/>
        </w:rPr>
        <w:t>‘</w:t>
      </w:r>
      <w:r w:rsidRPr="001A2C78">
        <w:rPr>
          <w:rFonts w:ascii="Arial" w:hAnsi="Arial" w:cs="Arial"/>
          <w:i/>
        </w:rPr>
        <w:t>Did not watch TV or Online Videos</w:t>
      </w:r>
      <w:r w:rsidR="005F7D14" w:rsidRPr="001A2C78">
        <w:rPr>
          <w:rFonts w:ascii="Arial" w:hAnsi="Arial" w:cs="Arial"/>
        </w:rPr>
        <w:t>’</w:t>
      </w:r>
      <w:r w:rsidRPr="001A2C78">
        <w:rPr>
          <w:rFonts w:ascii="Arial" w:hAnsi="Arial" w:cs="Arial"/>
        </w:rPr>
        <w:t xml:space="preserve">, </w:t>
      </w:r>
      <w:r w:rsidR="005F7D14" w:rsidRPr="001A2C78">
        <w:rPr>
          <w:rFonts w:ascii="Arial" w:hAnsi="Arial" w:cs="Arial"/>
        </w:rPr>
        <w:t>‘</w:t>
      </w:r>
      <w:r w:rsidRPr="001A2C78">
        <w:rPr>
          <w:rFonts w:ascii="Arial" w:hAnsi="Arial" w:cs="Arial"/>
          <w:i/>
        </w:rPr>
        <w:t>Less than 1 hour</w:t>
      </w:r>
      <w:r w:rsidR="005F7D14" w:rsidRPr="001A2C78">
        <w:rPr>
          <w:rFonts w:ascii="Arial" w:hAnsi="Arial" w:cs="Arial"/>
        </w:rPr>
        <w:t>’</w:t>
      </w:r>
      <w:r w:rsidRPr="001A2C78">
        <w:rPr>
          <w:rFonts w:ascii="Arial" w:hAnsi="Arial" w:cs="Arial"/>
        </w:rPr>
        <w:t xml:space="preserve">, </w:t>
      </w:r>
      <w:r w:rsidR="005F7D14" w:rsidRPr="001A2C78">
        <w:rPr>
          <w:rFonts w:ascii="Arial" w:hAnsi="Arial" w:cs="Arial"/>
        </w:rPr>
        <w:t>‘</w:t>
      </w:r>
      <w:r w:rsidRPr="001A2C78">
        <w:rPr>
          <w:rFonts w:ascii="Arial" w:hAnsi="Arial" w:cs="Arial"/>
          <w:i/>
        </w:rPr>
        <w:t>1-2 hours</w:t>
      </w:r>
      <w:r w:rsidR="005F7D14" w:rsidRPr="001A2C78">
        <w:rPr>
          <w:rFonts w:ascii="Arial" w:hAnsi="Arial" w:cs="Arial"/>
        </w:rPr>
        <w:t>’</w:t>
      </w:r>
      <w:r w:rsidRPr="001A2C78">
        <w:rPr>
          <w:rFonts w:ascii="Arial" w:hAnsi="Arial" w:cs="Arial"/>
        </w:rPr>
        <w:t xml:space="preserve">, </w:t>
      </w:r>
      <w:r w:rsidR="005F7D14" w:rsidRPr="001A2C78">
        <w:rPr>
          <w:rFonts w:ascii="Arial" w:hAnsi="Arial" w:cs="Arial"/>
        </w:rPr>
        <w:t>‘</w:t>
      </w:r>
      <w:r w:rsidRPr="001A2C78">
        <w:rPr>
          <w:rFonts w:ascii="Arial" w:hAnsi="Arial" w:cs="Arial"/>
          <w:i/>
        </w:rPr>
        <w:t>3-4 hours</w:t>
      </w:r>
      <w:r w:rsidR="005F7D14" w:rsidRPr="001A2C78">
        <w:rPr>
          <w:rFonts w:ascii="Arial" w:hAnsi="Arial" w:cs="Arial"/>
        </w:rPr>
        <w:t>’</w:t>
      </w:r>
      <w:r w:rsidRPr="001A2C78">
        <w:rPr>
          <w:rFonts w:ascii="Arial" w:hAnsi="Arial" w:cs="Arial"/>
        </w:rPr>
        <w:t xml:space="preserve">, and </w:t>
      </w:r>
      <w:r w:rsidR="005F7D14" w:rsidRPr="001A2C78">
        <w:rPr>
          <w:rFonts w:ascii="Arial" w:hAnsi="Arial" w:cs="Arial"/>
        </w:rPr>
        <w:t>‘</w:t>
      </w:r>
      <w:r w:rsidRPr="001A2C78">
        <w:rPr>
          <w:rFonts w:ascii="Arial" w:hAnsi="Arial" w:cs="Arial"/>
          <w:i/>
        </w:rPr>
        <w:t>5 hours or more</w:t>
      </w:r>
      <w:r w:rsidR="005F7D14" w:rsidRPr="001A2C78">
        <w:rPr>
          <w:rFonts w:ascii="Arial" w:hAnsi="Arial" w:cs="Arial"/>
        </w:rPr>
        <w:t>’</w:t>
      </w:r>
      <w:r w:rsidRPr="001A2C78">
        <w:rPr>
          <w:rFonts w:ascii="Arial" w:hAnsi="Arial" w:cs="Arial"/>
        </w:rPr>
        <w:t>.</w:t>
      </w:r>
      <w:r w:rsidR="007158E0" w:rsidRPr="001A2C78">
        <w:rPr>
          <w:rFonts w:ascii="Arial" w:hAnsi="Arial" w:cs="Arial"/>
        </w:rPr>
        <w:t xml:space="preserve"> </w:t>
      </w:r>
    </w:p>
    <w:p w14:paraId="5FA5E0A3" w14:textId="77777777" w:rsidR="005F7D14" w:rsidRPr="001A2C78" w:rsidRDefault="005F7D14" w:rsidP="00407762">
      <w:pPr>
        <w:rPr>
          <w:rFonts w:ascii="Arial" w:hAnsi="Arial" w:cs="Arial"/>
        </w:rPr>
      </w:pPr>
    </w:p>
    <w:p w14:paraId="79A7B630" w14:textId="77777777" w:rsidR="00071389" w:rsidRPr="001A2C78" w:rsidRDefault="005F7D14" w:rsidP="00407762">
      <w:pPr>
        <w:rPr>
          <w:rFonts w:ascii="Arial" w:hAnsi="Arial" w:cs="Arial"/>
        </w:rPr>
      </w:pPr>
      <w:r w:rsidRPr="001A2C78">
        <w:rPr>
          <w:rFonts w:ascii="Arial" w:hAnsi="Arial" w:cs="Arial"/>
        </w:rPr>
        <w:t>I</w:t>
      </w:r>
      <w:r w:rsidR="00071389" w:rsidRPr="001A2C78">
        <w:rPr>
          <w:rFonts w:ascii="Arial" w:hAnsi="Arial" w:cs="Arial"/>
        </w:rPr>
        <w:t xml:space="preserve">tem 8 </w:t>
      </w:r>
      <w:r w:rsidR="008C6D75" w:rsidRPr="001A2C78">
        <w:rPr>
          <w:rFonts w:ascii="Arial" w:hAnsi="Arial" w:cs="Arial"/>
        </w:rPr>
        <w:t>asked ‘</w:t>
      </w:r>
      <w:r w:rsidR="00071389" w:rsidRPr="001A2C78">
        <w:rPr>
          <w:rFonts w:ascii="Arial" w:hAnsi="Arial" w:cs="Arial"/>
          <w:i/>
        </w:rPr>
        <w:t>Have you ever seen a commercial for electronic cigarettes on television?</w:t>
      </w:r>
      <w:r w:rsidR="00165C91" w:rsidRPr="001A2C78">
        <w:rPr>
          <w:rFonts w:ascii="Arial" w:hAnsi="Arial" w:cs="Arial"/>
        </w:rPr>
        <w:t>’</w:t>
      </w:r>
      <w:r w:rsidR="007158E0" w:rsidRPr="001A2C78">
        <w:rPr>
          <w:rFonts w:ascii="Arial" w:hAnsi="Arial" w:cs="Arial"/>
        </w:rPr>
        <w:t xml:space="preserve"> </w:t>
      </w:r>
      <w:r w:rsidR="00071389" w:rsidRPr="001A2C78">
        <w:rPr>
          <w:rFonts w:ascii="Arial" w:hAnsi="Arial" w:cs="Arial"/>
        </w:rPr>
        <w:t xml:space="preserve">Item 9 </w:t>
      </w:r>
      <w:r w:rsidR="008C6D75" w:rsidRPr="001A2C78">
        <w:rPr>
          <w:rFonts w:ascii="Arial" w:hAnsi="Arial" w:cs="Arial"/>
        </w:rPr>
        <w:t>asked ‘</w:t>
      </w:r>
      <w:r w:rsidR="00071389" w:rsidRPr="001A2C78">
        <w:rPr>
          <w:rFonts w:ascii="Arial" w:hAnsi="Arial" w:cs="Arial"/>
          <w:i/>
        </w:rPr>
        <w:t>Have you ever seen a commercial for electronic cigarettes online (</w:t>
      </w:r>
      <w:proofErr w:type="spellStart"/>
      <w:r w:rsidR="00071389" w:rsidRPr="001A2C78">
        <w:rPr>
          <w:rFonts w:ascii="Arial" w:hAnsi="Arial" w:cs="Arial"/>
          <w:i/>
        </w:rPr>
        <w:t>Youtube</w:t>
      </w:r>
      <w:proofErr w:type="spellEnd"/>
      <w:r w:rsidR="00071389" w:rsidRPr="001A2C78">
        <w:rPr>
          <w:rFonts w:ascii="Arial" w:hAnsi="Arial" w:cs="Arial"/>
          <w:i/>
        </w:rPr>
        <w:t>, Hulu, Netflix, etc.)?</w:t>
      </w:r>
      <w:r w:rsidR="00165C91" w:rsidRPr="001A2C78">
        <w:rPr>
          <w:rFonts w:ascii="Arial" w:hAnsi="Arial" w:cs="Arial"/>
        </w:rPr>
        <w:t>’</w:t>
      </w:r>
      <w:r w:rsidR="007158E0" w:rsidRPr="001A2C78">
        <w:rPr>
          <w:rFonts w:ascii="Arial" w:hAnsi="Arial" w:cs="Arial"/>
        </w:rPr>
        <w:t xml:space="preserve"> </w:t>
      </w:r>
      <w:r w:rsidR="00071389" w:rsidRPr="001A2C78">
        <w:rPr>
          <w:rFonts w:ascii="Arial" w:hAnsi="Arial" w:cs="Arial"/>
        </w:rPr>
        <w:t xml:space="preserve">If a respondent answered </w:t>
      </w:r>
      <w:r w:rsidR="00165C91" w:rsidRPr="001A2C78">
        <w:rPr>
          <w:rFonts w:ascii="Arial" w:hAnsi="Arial" w:cs="Arial"/>
        </w:rPr>
        <w:t>‘</w:t>
      </w:r>
      <w:r w:rsidR="00071389" w:rsidRPr="001A2C78">
        <w:rPr>
          <w:rFonts w:ascii="Arial" w:hAnsi="Arial" w:cs="Arial"/>
          <w:i/>
        </w:rPr>
        <w:t>Yes</w:t>
      </w:r>
      <w:r w:rsidR="00165C91" w:rsidRPr="001A2C78">
        <w:rPr>
          <w:rFonts w:ascii="Arial" w:hAnsi="Arial" w:cs="Arial"/>
        </w:rPr>
        <w:t>’</w:t>
      </w:r>
      <w:r w:rsidRPr="001A2C78">
        <w:rPr>
          <w:rFonts w:ascii="Arial" w:hAnsi="Arial" w:cs="Arial"/>
        </w:rPr>
        <w:t xml:space="preserve"> to either item, then they were asked additional questions about the electronic cigarette commercials they saw.</w:t>
      </w:r>
    </w:p>
    <w:p w14:paraId="32053BA3" w14:textId="77777777" w:rsidR="005F7D14" w:rsidRPr="001A2C78" w:rsidRDefault="005F7D14" w:rsidP="00407762">
      <w:pPr>
        <w:rPr>
          <w:rFonts w:ascii="Arial" w:hAnsi="Arial" w:cs="Arial"/>
        </w:rPr>
      </w:pPr>
    </w:p>
    <w:p w14:paraId="0DCD9AC9" w14:textId="77777777" w:rsidR="005F7D14" w:rsidRPr="001A2C78" w:rsidRDefault="005F7D14" w:rsidP="00407762">
      <w:pPr>
        <w:rPr>
          <w:rFonts w:ascii="Arial" w:hAnsi="Arial" w:cs="Arial"/>
        </w:rPr>
      </w:pPr>
      <w:r w:rsidRPr="001A2C78">
        <w:rPr>
          <w:rFonts w:ascii="Arial" w:hAnsi="Arial" w:cs="Arial"/>
        </w:rPr>
        <w:t xml:space="preserve">Items 10 through </w:t>
      </w:r>
      <w:r w:rsidR="00071389" w:rsidRPr="001A2C78">
        <w:rPr>
          <w:rFonts w:ascii="Arial" w:hAnsi="Arial" w:cs="Arial"/>
        </w:rPr>
        <w:t>20 began with a prompt asking participants to recollect the last time they saw a comme</w:t>
      </w:r>
      <w:r w:rsidR="001F37B8" w:rsidRPr="001A2C78">
        <w:rPr>
          <w:rFonts w:ascii="Arial" w:hAnsi="Arial" w:cs="Arial"/>
        </w:rPr>
        <w:t>rcial for electronic cigarettes</w:t>
      </w:r>
      <w:r w:rsidR="00071389" w:rsidRPr="001A2C78">
        <w:rPr>
          <w:rFonts w:ascii="Arial" w:hAnsi="Arial" w:cs="Arial"/>
        </w:rPr>
        <w:t xml:space="preserve"> either on TV or online.</w:t>
      </w:r>
      <w:r w:rsidR="007158E0" w:rsidRPr="001A2C78">
        <w:rPr>
          <w:rFonts w:ascii="Arial" w:hAnsi="Arial" w:cs="Arial"/>
        </w:rPr>
        <w:t xml:space="preserve"> </w:t>
      </w:r>
      <w:r w:rsidRPr="001A2C78">
        <w:rPr>
          <w:rFonts w:ascii="Arial" w:hAnsi="Arial" w:cs="Arial"/>
        </w:rPr>
        <w:t>Item 10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What were you doing when you saw the electronic cigarette commercial?</w:t>
      </w:r>
      <w:r w:rsidR="00165C91" w:rsidRPr="001A2C78">
        <w:rPr>
          <w:rFonts w:ascii="Arial" w:hAnsi="Arial" w:cs="Arial"/>
        </w:rPr>
        <w:t>’</w:t>
      </w:r>
      <w:r w:rsidR="007158E0" w:rsidRPr="001A2C78">
        <w:rPr>
          <w:rFonts w:ascii="Arial" w:hAnsi="Arial" w:cs="Arial"/>
        </w:rPr>
        <w:t xml:space="preserve"> </w:t>
      </w:r>
      <w:r w:rsidRPr="001A2C78">
        <w:rPr>
          <w:rFonts w:ascii="Arial" w:hAnsi="Arial" w:cs="Arial"/>
        </w:rPr>
        <w:t>Responses options included</w:t>
      </w:r>
      <w:r w:rsidR="00071389" w:rsidRPr="001A2C78">
        <w:rPr>
          <w:rFonts w:ascii="Arial" w:hAnsi="Arial" w:cs="Arial"/>
        </w:rPr>
        <w:t xml:space="preserve"> </w:t>
      </w:r>
      <w:r w:rsidRPr="001A2C78">
        <w:rPr>
          <w:rFonts w:ascii="Arial" w:hAnsi="Arial" w:cs="Arial"/>
        </w:rPr>
        <w:t>‘</w:t>
      </w:r>
      <w:r w:rsidR="00071389" w:rsidRPr="001A2C78">
        <w:rPr>
          <w:rFonts w:ascii="Arial" w:hAnsi="Arial" w:cs="Arial"/>
          <w:i/>
        </w:rPr>
        <w:t>Watching television</w:t>
      </w:r>
      <w:r w:rsidRPr="001A2C78">
        <w:rPr>
          <w:rFonts w:ascii="Arial" w:hAnsi="Arial" w:cs="Arial"/>
        </w:rPr>
        <w:t>’</w:t>
      </w:r>
      <w:r w:rsidR="00071389" w:rsidRPr="001A2C78">
        <w:rPr>
          <w:rFonts w:ascii="Arial" w:hAnsi="Arial" w:cs="Arial"/>
        </w:rPr>
        <w:t xml:space="preserve">, </w:t>
      </w:r>
      <w:r w:rsidRPr="001A2C78">
        <w:rPr>
          <w:rFonts w:ascii="Arial" w:hAnsi="Arial" w:cs="Arial"/>
        </w:rPr>
        <w:t>‘</w:t>
      </w:r>
      <w:r w:rsidR="00071389" w:rsidRPr="001A2C78">
        <w:rPr>
          <w:rFonts w:ascii="Arial" w:hAnsi="Arial" w:cs="Arial"/>
          <w:i/>
        </w:rPr>
        <w:t>Watching a video online at a website</w:t>
      </w:r>
      <w:r w:rsidRPr="001A2C78">
        <w:rPr>
          <w:rFonts w:ascii="Arial" w:hAnsi="Arial" w:cs="Arial"/>
        </w:rPr>
        <w:t>’</w:t>
      </w:r>
      <w:r w:rsidR="00071389" w:rsidRPr="001A2C78">
        <w:rPr>
          <w:rFonts w:ascii="Arial" w:hAnsi="Arial" w:cs="Arial"/>
        </w:rPr>
        <w:t xml:space="preserve">, </w:t>
      </w:r>
      <w:r w:rsidRPr="001A2C78">
        <w:rPr>
          <w:rFonts w:ascii="Arial" w:hAnsi="Arial" w:cs="Arial"/>
        </w:rPr>
        <w:t>‘</w:t>
      </w:r>
      <w:r w:rsidR="00071389" w:rsidRPr="001A2C78">
        <w:rPr>
          <w:rFonts w:ascii="Arial" w:hAnsi="Arial" w:cs="Arial"/>
          <w:i/>
        </w:rPr>
        <w:t>Using a social network</w:t>
      </w:r>
      <w:r w:rsidRPr="001A2C78">
        <w:rPr>
          <w:rFonts w:ascii="Arial" w:hAnsi="Arial" w:cs="Arial"/>
        </w:rPr>
        <w:t>’</w:t>
      </w:r>
      <w:r w:rsidR="00071389" w:rsidRPr="001A2C78">
        <w:rPr>
          <w:rFonts w:ascii="Arial" w:hAnsi="Arial" w:cs="Arial"/>
        </w:rPr>
        <w:t xml:space="preserve">, and </w:t>
      </w:r>
      <w:r w:rsidRPr="001A2C78">
        <w:rPr>
          <w:rFonts w:ascii="Arial" w:hAnsi="Arial" w:cs="Arial"/>
        </w:rPr>
        <w:t>‘</w:t>
      </w:r>
      <w:r w:rsidR="00071389" w:rsidRPr="001A2C78">
        <w:rPr>
          <w:rFonts w:ascii="Arial" w:hAnsi="Arial" w:cs="Arial"/>
          <w:i/>
        </w:rPr>
        <w:t>Other (please specify)</w:t>
      </w:r>
      <w:r w:rsidRPr="001A2C78">
        <w:rPr>
          <w:rFonts w:ascii="Arial" w:hAnsi="Arial" w:cs="Arial"/>
        </w:rPr>
        <w:t>’</w:t>
      </w:r>
      <w:r w:rsidR="00071389" w:rsidRPr="001A2C78">
        <w:rPr>
          <w:rFonts w:ascii="Arial" w:hAnsi="Arial" w:cs="Arial"/>
        </w:rPr>
        <w:t>.</w:t>
      </w:r>
      <w:r w:rsidR="007158E0" w:rsidRPr="001A2C78">
        <w:rPr>
          <w:rFonts w:ascii="Arial" w:hAnsi="Arial" w:cs="Arial"/>
        </w:rPr>
        <w:t xml:space="preserve"> </w:t>
      </w:r>
      <w:r w:rsidRPr="001A2C78">
        <w:rPr>
          <w:rFonts w:ascii="Arial" w:hAnsi="Arial" w:cs="Arial"/>
        </w:rPr>
        <w:t>Item 11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When did you last see this electronic cigarette commercial?</w:t>
      </w:r>
      <w:r w:rsidR="00165C91" w:rsidRPr="001A2C78">
        <w:rPr>
          <w:rFonts w:ascii="Arial" w:hAnsi="Arial" w:cs="Arial"/>
        </w:rPr>
        <w:t>’</w:t>
      </w:r>
      <w:r w:rsidR="007158E0" w:rsidRPr="001A2C78">
        <w:rPr>
          <w:rFonts w:ascii="Arial" w:hAnsi="Arial" w:cs="Arial"/>
        </w:rPr>
        <w:t xml:space="preserve"> </w:t>
      </w:r>
      <w:r w:rsidR="00071389" w:rsidRPr="001A2C78">
        <w:rPr>
          <w:rFonts w:ascii="Arial" w:hAnsi="Arial" w:cs="Arial"/>
        </w:rPr>
        <w:t xml:space="preserve">Response options </w:t>
      </w:r>
      <w:r w:rsidRPr="001A2C78">
        <w:rPr>
          <w:rFonts w:ascii="Arial" w:hAnsi="Arial" w:cs="Arial"/>
        </w:rPr>
        <w:t>included ‘</w:t>
      </w:r>
      <w:r w:rsidRPr="001A2C78">
        <w:rPr>
          <w:rFonts w:ascii="Arial" w:hAnsi="Arial" w:cs="Arial"/>
          <w:i/>
        </w:rPr>
        <w:t>1-2 days ago</w:t>
      </w:r>
      <w:r w:rsidRPr="001A2C78">
        <w:rPr>
          <w:rFonts w:ascii="Arial" w:hAnsi="Arial" w:cs="Arial"/>
        </w:rPr>
        <w:t>’, ‘</w:t>
      </w:r>
      <w:r w:rsidRPr="001A2C78">
        <w:rPr>
          <w:rFonts w:ascii="Arial" w:hAnsi="Arial" w:cs="Arial"/>
          <w:i/>
        </w:rPr>
        <w:t>3-6 days ago</w:t>
      </w:r>
      <w:r w:rsidRPr="001A2C78">
        <w:rPr>
          <w:rFonts w:ascii="Arial" w:hAnsi="Arial" w:cs="Arial"/>
        </w:rPr>
        <w:t>’, ‘</w:t>
      </w:r>
      <w:r w:rsidR="00942195" w:rsidRPr="001A2C78">
        <w:rPr>
          <w:rFonts w:ascii="Arial" w:hAnsi="Arial" w:cs="Arial"/>
          <w:i/>
        </w:rPr>
        <w:t>1-</w:t>
      </w:r>
      <w:r w:rsidRPr="001A2C78">
        <w:rPr>
          <w:rFonts w:ascii="Arial" w:hAnsi="Arial" w:cs="Arial"/>
          <w:i/>
        </w:rPr>
        <w:t>2 weeks ago</w:t>
      </w:r>
      <w:r w:rsidRPr="001A2C78">
        <w:rPr>
          <w:rFonts w:ascii="Arial" w:hAnsi="Arial" w:cs="Arial"/>
        </w:rPr>
        <w:t>’, ‘</w:t>
      </w:r>
      <w:r w:rsidR="00942195" w:rsidRPr="001A2C78">
        <w:rPr>
          <w:rFonts w:ascii="Arial" w:hAnsi="Arial" w:cs="Arial"/>
          <w:i/>
        </w:rPr>
        <w:t>3-</w:t>
      </w:r>
      <w:r w:rsidRPr="001A2C78">
        <w:rPr>
          <w:rFonts w:ascii="Arial" w:hAnsi="Arial" w:cs="Arial"/>
          <w:i/>
        </w:rPr>
        <w:t>4 weeks ago</w:t>
      </w:r>
      <w:r w:rsidRPr="001A2C78">
        <w:rPr>
          <w:rFonts w:ascii="Arial" w:hAnsi="Arial" w:cs="Arial"/>
        </w:rPr>
        <w:t>’, ‘</w:t>
      </w:r>
      <w:r w:rsidRPr="001A2C78">
        <w:rPr>
          <w:rFonts w:ascii="Arial" w:hAnsi="Arial" w:cs="Arial"/>
          <w:i/>
        </w:rPr>
        <w:t>1-2 months ago</w:t>
      </w:r>
      <w:r w:rsidRPr="001A2C78">
        <w:rPr>
          <w:rFonts w:ascii="Arial" w:hAnsi="Arial" w:cs="Arial"/>
        </w:rPr>
        <w:t>’, ‘</w:t>
      </w:r>
      <w:r w:rsidRPr="001A2C78">
        <w:rPr>
          <w:rFonts w:ascii="Arial" w:hAnsi="Arial" w:cs="Arial"/>
          <w:i/>
        </w:rPr>
        <w:t>3-6 months ago</w:t>
      </w:r>
      <w:r w:rsidRPr="001A2C78">
        <w:rPr>
          <w:rFonts w:ascii="Arial" w:hAnsi="Arial" w:cs="Arial"/>
        </w:rPr>
        <w:t>’, and ‘</w:t>
      </w:r>
      <w:r w:rsidRPr="001A2C78">
        <w:rPr>
          <w:rFonts w:ascii="Arial" w:hAnsi="Arial" w:cs="Arial"/>
          <w:i/>
        </w:rPr>
        <w:t>More than 6 months ago</w:t>
      </w:r>
      <w:r w:rsidRPr="001A2C78">
        <w:rPr>
          <w:rFonts w:ascii="Arial" w:hAnsi="Arial" w:cs="Arial"/>
        </w:rPr>
        <w:t xml:space="preserve">’. </w:t>
      </w:r>
      <w:r w:rsidR="00071389" w:rsidRPr="001A2C78">
        <w:rPr>
          <w:rFonts w:ascii="Arial" w:hAnsi="Arial" w:cs="Arial"/>
        </w:rPr>
        <w:t>Item 12 asked specifically about the brand of electr</w:t>
      </w:r>
      <w:r w:rsidR="001F37B8" w:rsidRPr="001A2C78">
        <w:rPr>
          <w:rFonts w:ascii="Arial" w:hAnsi="Arial" w:cs="Arial"/>
        </w:rPr>
        <w:t>onic cigarette being advertised. R</w:t>
      </w:r>
      <w:r w:rsidR="00071389" w:rsidRPr="001A2C78">
        <w:rPr>
          <w:rFonts w:ascii="Arial" w:hAnsi="Arial" w:cs="Arial"/>
        </w:rPr>
        <w:t>esponse options</w:t>
      </w:r>
      <w:r w:rsidR="001F37B8" w:rsidRPr="001A2C78">
        <w:rPr>
          <w:rFonts w:ascii="Arial" w:hAnsi="Arial" w:cs="Arial"/>
        </w:rPr>
        <w:t xml:space="preserve"> included</w:t>
      </w:r>
      <w:r w:rsidR="00CF0CAA" w:rsidRPr="001A2C78">
        <w:rPr>
          <w:rFonts w:ascii="Arial" w:hAnsi="Arial" w:cs="Arial"/>
        </w:rPr>
        <w:t xml:space="preserve"> </w:t>
      </w:r>
      <w:r w:rsidR="00CF0CAA" w:rsidRPr="001A2C78">
        <w:rPr>
          <w:rFonts w:ascii="Arial" w:hAnsi="Arial" w:cs="Arial"/>
          <w:i/>
        </w:rPr>
        <w:t>‘Blu’</w:t>
      </w:r>
      <w:r w:rsidR="00CF0CAA" w:rsidRPr="001A2C78">
        <w:rPr>
          <w:rFonts w:ascii="Arial" w:hAnsi="Arial" w:cs="Arial"/>
        </w:rPr>
        <w:t xml:space="preserve">, </w:t>
      </w:r>
      <w:r w:rsidR="00CF0CAA" w:rsidRPr="001A2C78">
        <w:rPr>
          <w:rFonts w:ascii="Arial" w:hAnsi="Arial" w:cs="Arial"/>
          <w:i/>
        </w:rPr>
        <w:t>‘Green Smart Living’</w:t>
      </w:r>
      <w:r w:rsidR="00CF0CAA" w:rsidRPr="001A2C78">
        <w:rPr>
          <w:rFonts w:ascii="Arial" w:hAnsi="Arial" w:cs="Arial"/>
        </w:rPr>
        <w:t xml:space="preserve">, </w:t>
      </w:r>
      <w:r w:rsidR="00CF0CAA" w:rsidRPr="001A2C78">
        <w:rPr>
          <w:rFonts w:ascii="Arial" w:hAnsi="Arial" w:cs="Arial"/>
          <w:i/>
        </w:rPr>
        <w:t>‘</w:t>
      </w:r>
      <w:proofErr w:type="spellStart"/>
      <w:r w:rsidR="00CF0CAA" w:rsidRPr="001A2C78">
        <w:rPr>
          <w:rFonts w:ascii="Arial" w:hAnsi="Arial" w:cs="Arial"/>
          <w:i/>
        </w:rPr>
        <w:t>MarkTen</w:t>
      </w:r>
      <w:proofErr w:type="spellEnd"/>
      <w:r w:rsidR="00CF0CAA" w:rsidRPr="001A2C78">
        <w:rPr>
          <w:rFonts w:ascii="Arial" w:hAnsi="Arial" w:cs="Arial"/>
          <w:i/>
        </w:rPr>
        <w:t>’</w:t>
      </w:r>
      <w:r w:rsidR="00CF0CAA" w:rsidRPr="001A2C78">
        <w:rPr>
          <w:rFonts w:ascii="Arial" w:hAnsi="Arial" w:cs="Arial"/>
        </w:rPr>
        <w:t xml:space="preserve">, </w:t>
      </w:r>
      <w:r w:rsidR="00CF0CAA" w:rsidRPr="001A2C78">
        <w:rPr>
          <w:rFonts w:ascii="Arial" w:hAnsi="Arial" w:cs="Arial"/>
          <w:i/>
        </w:rPr>
        <w:t>‘NJOY’</w:t>
      </w:r>
      <w:r w:rsidR="00CF0CAA" w:rsidRPr="001A2C78">
        <w:rPr>
          <w:rFonts w:ascii="Arial" w:hAnsi="Arial" w:cs="Arial"/>
        </w:rPr>
        <w:t xml:space="preserve">, </w:t>
      </w:r>
      <w:r w:rsidR="00CF0CAA" w:rsidRPr="001A2C78">
        <w:rPr>
          <w:rFonts w:ascii="Arial" w:hAnsi="Arial" w:cs="Arial"/>
          <w:i/>
        </w:rPr>
        <w:t>‘</w:t>
      </w:r>
      <w:proofErr w:type="spellStart"/>
      <w:r w:rsidR="00CF0CAA" w:rsidRPr="001A2C78">
        <w:rPr>
          <w:rFonts w:ascii="Arial" w:hAnsi="Arial" w:cs="Arial"/>
          <w:i/>
        </w:rPr>
        <w:t>Xcite</w:t>
      </w:r>
      <w:proofErr w:type="spellEnd"/>
      <w:r w:rsidR="00CF0CAA" w:rsidRPr="001A2C78">
        <w:rPr>
          <w:rFonts w:ascii="Arial" w:hAnsi="Arial" w:cs="Arial"/>
          <w:i/>
        </w:rPr>
        <w:t>’</w:t>
      </w:r>
      <w:r w:rsidR="00CF0CAA" w:rsidRPr="001A2C78">
        <w:rPr>
          <w:rFonts w:ascii="Arial" w:hAnsi="Arial" w:cs="Arial"/>
        </w:rPr>
        <w:t xml:space="preserve">, </w:t>
      </w:r>
      <w:r w:rsidR="00CF0CAA" w:rsidRPr="001A2C78">
        <w:rPr>
          <w:rFonts w:ascii="Arial" w:hAnsi="Arial" w:cs="Arial"/>
          <w:i/>
        </w:rPr>
        <w:t>‘Square’</w:t>
      </w:r>
      <w:r w:rsidR="00CF0CAA" w:rsidRPr="001A2C78">
        <w:rPr>
          <w:rFonts w:ascii="Arial" w:hAnsi="Arial" w:cs="Arial"/>
        </w:rPr>
        <w:t xml:space="preserve">, </w:t>
      </w:r>
      <w:r w:rsidR="00CF0CAA" w:rsidRPr="001A2C78">
        <w:rPr>
          <w:rFonts w:ascii="Arial" w:hAnsi="Arial" w:cs="Arial"/>
          <w:i/>
        </w:rPr>
        <w:t>‘</w:t>
      </w:r>
      <w:proofErr w:type="spellStart"/>
      <w:r w:rsidR="00CF0CAA" w:rsidRPr="001A2C78">
        <w:rPr>
          <w:rFonts w:ascii="Arial" w:hAnsi="Arial" w:cs="Arial"/>
          <w:i/>
        </w:rPr>
        <w:t>Vuse</w:t>
      </w:r>
      <w:proofErr w:type="spellEnd"/>
      <w:r w:rsidR="00CF0CAA" w:rsidRPr="001A2C78">
        <w:rPr>
          <w:rFonts w:ascii="Arial" w:hAnsi="Arial" w:cs="Arial"/>
          <w:i/>
        </w:rPr>
        <w:t>’</w:t>
      </w:r>
      <w:r w:rsidR="00CF0CAA" w:rsidRPr="001A2C78">
        <w:rPr>
          <w:rFonts w:ascii="Arial" w:hAnsi="Arial" w:cs="Arial"/>
        </w:rPr>
        <w:t xml:space="preserve">, </w:t>
      </w:r>
      <w:r w:rsidR="00CF0CAA" w:rsidRPr="001A2C78">
        <w:rPr>
          <w:rFonts w:ascii="Arial" w:hAnsi="Arial" w:cs="Arial"/>
          <w:i/>
        </w:rPr>
        <w:t>‘V2’</w:t>
      </w:r>
      <w:r w:rsidR="00CF0CAA" w:rsidRPr="001A2C78">
        <w:rPr>
          <w:rFonts w:ascii="Arial" w:hAnsi="Arial" w:cs="Arial"/>
        </w:rPr>
        <w:t>,</w:t>
      </w:r>
      <w:r w:rsidR="001F37B8"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I don’t know</w:t>
      </w:r>
      <w:r w:rsidR="00165C91" w:rsidRPr="001A2C78">
        <w:rPr>
          <w:rFonts w:ascii="Arial" w:hAnsi="Arial" w:cs="Arial"/>
        </w:rPr>
        <w:t>’</w:t>
      </w:r>
      <w:r w:rsidR="00CF0CAA" w:rsidRPr="001A2C78">
        <w:rPr>
          <w:rFonts w:ascii="Arial" w:hAnsi="Arial" w:cs="Arial"/>
        </w:rPr>
        <w:t>,</w:t>
      </w:r>
      <w:r w:rsidR="00071389" w:rsidRPr="001A2C78">
        <w:rPr>
          <w:rFonts w:ascii="Arial" w:hAnsi="Arial" w:cs="Arial"/>
        </w:rPr>
        <w:t xml:space="preserve"> and </w:t>
      </w:r>
      <w:r w:rsidR="00165C91" w:rsidRPr="001A2C78">
        <w:rPr>
          <w:rFonts w:ascii="Arial" w:hAnsi="Arial" w:cs="Arial"/>
        </w:rPr>
        <w:t>‘</w:t>
      </w:r>
      <w:r w:rsidR="00071389" w:rsidRPr="001A2C78">
        <w:rPr>
          <w:rFonts w:ascii="Arial" w:hAnsi="Arial" w:cs="Arial"/>
          <w:i/>
        </w:rPr>
        <w:t>Another brand (please specify)</w:t>
      </w:r>
      <w:r w:rsidR="00165C91" w:rsidRPr="001A2C78">
        <w:rPr>
          <w:rFonts w:ascii="Arial" w:hAnsi="Arial" w:cs="Arial"/>
        </w:rPr>
        <w:t>’</w:t>
      </w:r>
      <w:r w:rsidR="00071389" w:rsidRPr="001A2C78">
        <w:rPr>
          <w:rFonts w:ascii="Arial" w:hAnsi="Arial" w:cs="Arial"/>
        </w:rPr>
        <w:t>.</w:t>
      </w:r>
      <w:r w:rsidR="007158E0" w:rsidRPr="001A2C78">
        <w:rPr>
          <w:rFonts w:ascii="Arial" w:hAnsi="Arial" w:cs="Arial"/>
        </w:rPr>
        <w:t xml:space="preserve"> </w:t>
      </w:r>
    </w:p>
    <w:p w14:paraId="23B7B7D6" w14:textId="77777777" w:rsidR="005F7D14" w:rsidRPr="001A2C78" w:rsidRDefault="005F7D14" w:rsidP="00407762">
      <w:pPr>
        <w:rPr>
          <w:rFonts w:ascii="Arial" w:hAnsi="Arial" w:cs="Arial"/>
        </w:rPr>
      </w:pPr>
    </w:p>
    <w:p w14:paraId="5A1443AA" w14:textId="77777777" w:rsidR="00071389" w:rsidRPr="001A2C78" w:rsidRDefault="005F7D14" w:rsidP="00407762">
      <w:pPr>
        <w:rPr>
          <w:rFonts w:ascii="Arial" w:hAnsi="Arial" w:cs="Arial"/>
        </w:rPr>
      </w:pPr>
      <w:r w:rsidRPr="001A2C78">
        <w:rPr>
          <w:rFonts w:ascii="Arial" w:hAnsi="Arial" w:cs="Arial"/>
        </w:rPr>
        <w:t xml:space="preserve">For items 13 through </w:t>
      </w:r>
      <w:r w:rsidR="00071389" w:rsidRPr="001A2C78">
        <w:rPr>
          <w:rFonts w:ascii="Arial" w:hAnsi="Arial" w:cs="Arial"/>
        </w:rPr>
        <w:t xml:space="preserve">16 participants were </w:t>
      </w:r>
      <w:r w:rsidR="008C6D75" w:rsidRPr="001A2C78">
        <w:rPr>
          <w:rFonts w:ascii="Arial" w:hAnsi="Arial" w:cs="Arial"/>
        </w:rPr>
        <w:t>asked ‘</w:t>
      </w:r>
      <w:r w:rsidR="00071389" w:rsidRPr="001A2C78">
        <w:rPr>
          <w:rFonts w:ascii="Arial" w:hAnsi="Arial" w:cs="Arial"/>
          <w:i/>
        </w:rPr>
        <w:t>How did the electronic cigarette commercial make you feel?</w:t>
      </w:r>
      <w:r w:rsidR="00165C91" w:rsidRPr="001A2C78">
        <w:rPr>
          <w:rFonts w:ascii="Arial" w:hAnsi="Arial" w:cs="Arial"/>
        </w:rPr>
        <w:t>’</w:t>
      </w:r>
      <w:r w:rsidR="007158E0" w:rsidRPr="001A2C78">
        <w:rPr>
          <w:rFonts w:ascii="Arial" w:hAnsi="Arial" w:cs="Arial"/>
        </w:rPr>
        <w:t xml:space="preserve"> </w:t>
      </w:r>
      <w:r w:rsidRPr="001A2C78">
        <w:rPr>
          <w:rFonts w:ascii="Arial" w:hAnsi="Arial" w:cs="Arial"/>
        </w:rPr>
        <w:t xml:space="preserve">Participants then responded </w:t>
      </w:r>
      <w:r w:rsidR="001F2168" w:rsidRPr="001A2C78">
        <w:rPr>
          <w:rFonts w:ascii="Arial" w:hAnsi="Arial" w:cs="Arial"/>
        </w:rPr>
        <w:t>using a five-point scale anchored by the adjectives ‘</w:t>
      </w:r>
      <w:r w:rsidR="001F2168" w:rsidRPr="001A2C78">
        <w:rPr>
          <w:rFonts w:ascii="Arial" w:hAnsi="Arial" w:cs="Arial"/>
          <w:i/>
        </w:rPr>
        <w:t>Very Happy-Very Unhappy</w:t>
      </w:r>
      <w:r w:rsidR="001F2168" w:rsidRPr="001A2C78">
        <w:rPr>
          <w:rFonts w:ascii="Arial" w:hAnsi="Arial" w:cs="Arial"/>
        </w:rPr>
        <w:t>’, ‘</w:t>
      </w:r>
      <w:r w:rsidR="001F2168" w:rsidRPr="001A2C78">
        <w:rPr>
          <w:rFonts w:ascii="Arial" w:hAnsi="Arial" w:cs="Arial"/>
          <w:i/>
        </w:rPr>
        <w:t>Very Pleasant-Very Unpleasant</w:t>
      </w:r>
      <w:r w:rsidR="001F2168" w:rsidRPr="001A2C78">
        <w:rPr>
          <w:rFonts w:ascii="Arial" w:hAnsi="Arial" w:cs="Arial"/>
        </w:rPr>
        <w:t>’, ‘</w:t>
      </w:r>
      <w:r w:rsidR="001F2168" w:rsidRPr="001A2C78">
        <w:rPr>
          <w:rFonts w:ascii="Arial" w:hAnsi="Arial" w:cs="Arial"/>
          <w:i/>
        </w:rPr>
        <w:t>Very Good-Very Bad</w:t>
      </w:r>
      <w:r w:rsidR="001F2168" w:rsidRPr="001A2C78">
        <w:rPr>
          <w:rFonts w:ascii="Arial" w:hAnsi="Arial" w:cs="Arial"/>
        </w:rPr>
        <w:t>’, and ‘</w:t>
      </w:r>
      <w:r w:rsidR="001F2168" w:rsidRPr="001A2C78">
        <w:rPr>
          <w:rFonts w:ascii="Arial" w:hAnsi="Arial" w:cs="Arial"/>
          <w:i/>
        </w:rPr>
        <w:t>Very Cool-Very Uncool</w:t>
      </w:r>
      <w:r w:rsidR="001F2168" w:rsidRPr="001A2C78">
        <w:rPr>
          <w:rFonts w:ascii="Arial" w:hAnsi="Arial" w:cs="Arial"/>
        </w:rPr>
        <w:t>’.</w:t>
      </w:r>
      <w:r w:rsidR="007158E0" w:rsidRPr="001A2C78">
        <w:rPr>
          <w:rFonts w:ascii="Arial" w:hAnsi="Arial" w:cs="Arial"/>
        </w:rPr>
        <w:t xml:space="preserve"> </w:t>
      </w:r>
      <w:r w:rsidR="001F2168" w:rsidRPr="001A2C78">
        <w:rPr>
          <w:rFonts w:ascii="Arial" w:hAnsi="Arial" w:cs="Arial"/>
        </w:rPr>
        <w:t>Item 17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Were there people in the electronic cigarette commercial?</w:t>
      </w:r>
      <w:r w:rsidR="00165C91" w:rsidRPr="001A2C78">
        <w:rPr>
          <w:rFonts w:ascii="Arial" w:hAnsi="Arial" w:cs="Arial"/>
        </w:rPr>
        <w:t>’</w:t>
      </w:r>
      <w:r w:rsidR="007158E0" w:rsidRPr="001A2C78">
        <w:rPr>
          <w:rFonts w:ascii="Arial" w:hAnsi="Arial" w:cs="Arial"/>
        </w:rPr>
        <w:t xml:space="preserve"> </w:t>
      </w:r>
      <w:r w:rsidR="001F2168" w:rsidRPr="001A2C78">
        <w:rPr>
          <w:rFonts w:ascii="Arial" w:hAnsi="Arial" w:cs="Arial"/>
        </w:rPr>
        <w:t>Item 18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How old were the people in the electronic cigarette commercial?</w:t>
      </w:r>
      <w:r w:rsidR="00165C91" w:rsidRPr="001A2C78">
        <w:rPr>
          <w:rFonts w:ascii="Arial" w:hAnsi="Arial" w:cs="Arial"/>
        </w:rPr>
        <w:t>’</w:t>
      </w:r>
      <w:r w:rsidR="001F2168" w:rsidRPr="001A2C78">
        <w:rPr>
          <w:rFonts w:ascii="Arial" w:hAnsi="Arial" w:cs="Arial"/>
        </w:rPr>
        <w:t xml:space="preserve"> using a ‘</w:t>
      </w:r>
      <w:r w:rsidR="001F2168" w:rsidRPr="001A2C78">
        <w:rPr>
          <w:rFonts w:ascii="Arial" w:hAnsi="Arial" w:cs="Arial"/>
          <w:i/>
        </w:rPr>
        <w:t>Check all that apply</w:t>
      </w:r>
      <w:r w:rsidR="001F2168" w:rsidRPr="001A2C78">
        <w:rPr>
          <w:rFonts w:ascii="Arial" w:hAnsi="Arial" w:cs="Arial"/>
        </w:rPr>
        <w:t>’ format</w:t>
      </w:r>
      <w:r w:rsidR="00071389" w:rsidRPr="001A2C78">
        <w:rPr>
          <w:rFonts w:ascii="Arial" w:hAnsi="Arial" w:cs="Arial"/>
        </w:rPr>
        <w:t>.</w:t>
      </w:r>
      <w:r w:rsidR="007158E0" w:rsidRPr="001A2C78">
        <w:rPr>
          <w:rFonts w:ascii="Arial" w:hAnsi="Arial" w:cs="Arial"/>
        </w:rPr>
        <w:t xml:space="preserve"> </w:t>
      </w:r>
      <w:r w:rsidR="001F2168" w:rsidRPr="001A2C78">
        <w:rPr>
          <w:rFonts w:ascii="Arial" w:hAnsi="Arial" w:cs="Arial"/>
        </w:rPr>
        <w:t>Response options included</w:t>
      </w:r>
      <w:r w:rsidR="00071389" w:rsidRPr="001A2C78">
        <w:rPr>
          <w:rFonts w:ascii="Arial" w:hAnsi="Arial" w:cs="Arial"/>
        </w:rPr>
        <w:t xml:space="preserve"> </w:t>
      </w:r>
      <w:r w:rsidR="001F2168" w:rsidRPr="001A2C78">
        <w:rPr>
          <w:rFonts w:ascii="Arial" w:hAnsi="Arial" w:cs="Arial"/>
        </w:rPr>
        <w:t>‘</w:t>
      </w:r>
      <w:r w:rsidR="00071389" w:rsidRPr="001A2C78">
        <w:rPr>
          <w:rFonts w:ascii="Arial" w:hAnsi="Arial" w:cs="Arial"/>
          <w:i/>
        </w:rPr>
        <w:t>Under 18</w:t>
      </w:r>
      <w:r w:rsidR="001F2168" w:rsidRPr="001A2C78">
        <w:rPr>
          <w:rFonts w:ascii="Arial" w:hAnsi="Arial" w:cs="Arial"/>
        </w:rPr>
        <w:t>’</w:t>
      </w:r>
      <w:r w:rsidR="00071389" w:rsidRPr="001A2C78">
        <w:rPr>
          <w:rFonts w:ascii="Arial" w:hAnsi="Arial" w:cs="Arial"/>
        </w:rPr>
        <w:t xml:space="preserve">, </w:t>
      </w:r>
      <w:r w:rsidR="001F2168" w:rsidRPr="001A2C78">
        <w:rPr>
          <w:rFonts w:ascii="Arial" w:hAnsi="Arial" w:cs="Arial"/>
        </w:rPr>
        <w:t>‘</w:t>
      </w:r>
      <w:r w:rsidR="00071389" w:rsidRPr="001A2C78">
        <w:rPr>
          <w:rFonts w:ascii="Arial" w:hAnsi="Arial" w:cs="Arial"/>
          <w:i/>
        </w:rPr>
        <w:t>18-25</w:t>
      </w:r>
      <w:r w:rsidR="001F2168" w:rsidRPr="001A2C78">
        <w:rPr>
          <w:rFonts w:ascii="Arial" w:hAnsi="Arial" w:cs="Arial"/>
        </w:rPr>
        <w:t>’</w:t>
      </w:r>
      <w:r w:rsidR="00071389" w:rsidRPr="001A2C78">
        <w:rPr>
          <w:rFonts w:ascii="Arial" w:hAnsi="Arial" w:cs="Arial"/>
        </w:rPr>
        <w:t xml:space="preserve">, </w:t>
      </w:r>
      <w:r w:rsidR="001F2168" w:rsidRPr="001A2C78">
        <w:rPr>
          <w:rFonts w:ascii="Arial" w:hAnsi="Arial" w:cs="Arial"/>
        </w:rPr>
        <w:t>‘</w:t>
      </w:r>
      <w:r w:rsidR="00071389" w:rsidRPr="001A2C78">
        <w:rPr>
          <w:rFonts w:ascii="Arial" w:hAnsi="Arial" w:cs="Arial"/>
          <w:i/>
        </w:rPr>
        <w:t>26-30</w:t>
      </w:r>
      <w:r w:rsidR="001F2168" w:rsidRPr="001A2C78">
        <w:rPr>
          <w:rFonts w:ascii="Arial" w:hAnsi="Arial" w:cs="Arial"/>
        </w:rPr>
        <w:t>’</w:t>
      </w:r>
      <w:r w:rsidR="00071389" w:rsidRPr="001A2C78">
        <w:rPr>
          <w:rFonts w:ascii="Arial" w:hAnsi="Arial" w:cs="Arial"/>
        </w:rPr>
        <w:t xml:space="preserve">, </w:t>
      </w:r>
      <w:r w:rsidR="001F2168" w:rsidRPr="001A2C78">
        <w:rPr>
          <w:rFonts w:ascii="Arial" w:hAnsi="Arial" w:cs="Arial"/>
        </w:rPr>
        <w:t>‘</w:t>
      </w:r>
      <w:r w:rsidR="00071389" w:rsidRPr="001A2C78">
        <w:rPr>
          <w:rFonts w:ascii="Arial" w:hAnsi="Arial" w:cs="Arial"/>
          <w:i/>
        </w:rPr>
        <w:t>31 or older</w:t>
      </w:r>
      <w:r w:rsidR="001F2168" w:rsidRPr="001A2C78">
        <w:rPr>
          <w:rFonts w:ascii="Arial" w:hAnsi="Arial" w:cs="Arial"/>
        </w:rPr>
        <w:t>’</w:t>
      </w:r>
      <w:r w:rsidR="00071389" w:rsidRPr="001A2C78">
        <w:rPr>
          <w:rFonts w:ascii="Arial" w:hAnsi="Arial" w:cs="Arial"/>
        </w:rPr>
        <w:t xml:space="preserve">, and </w:t>
      </w:r>
      <w:r w:rsidR="001F2168" w:rsidRPr="001A2C78">
        <w:rPr>
          <w:rFonts w:ascii="Arial" w:hAnsi="Arial" w:cs="Arial"/>
        </w:rPr>
        <w:t>‘</w:t>
      </w:r>
      <w:r w:rsidR="00071389" w:rsidRPr="001A2C78">
        <w:rPr>
          <w:rFonts w:ascii="Arial" w:hAnsi="Arial" w:cs="Arial"/>
          <w:i/>
        </w:rPr>
        <w:t>There were no people in advertisement</w:t>
      </w:r>
      <w:r w:rsidR="001F2168" w:rsidRPr="001A2C78">
        <w:rPr>
          <w:rFonts w:ascii="Arial" w:hAnsi="Arial" w:cs="Arial"/>
        </w:rPr>
        <w:t>’</w:t>
      </w:r>
      <w:r w:rsidR="00071389" w:rsidRPr="001A2C78">
        <w:rPr>
          <w:rFonts w:ascii="Arial" w:hAnsi="Arial" w:cs="Arial"/>
        </w:rPr>
        <w:t>.</w:t>
      </w:r>
      <w:r w:rsidR="007158E0" w:rsidRPr="001A2C78">
        <w:rPr>
          <w:rFonts w:ascii="Arial" w:hAnsi="Arial" w:cs="Arial"/>
        </w:rPr>
        <w:t xml:space="preserve"> </w:t>
      </w:r>
      <w:r w:rsidR="004F75FA" w:rsidRPr="001A2C78">
        <w:rPr>
          <w:rFonts w:ascii="Arial" w:hAnsi="Arial" w:cs="Arial"/>
        </w:rPr>
        <w:t>Item 19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What was the gender of the people in the electronic cigarette commercial?</w:t>
      </w:r>
      <w:r w:rsidR="00165C91" w:rsidRPr="001A2C78">
        <w:rPr>
          <w:rFonts w:ascii="Arial" w:hAnsi="Arial" w:cs="Arial"/>
        </w:rPr>
        <w:t>’</w:t>
      </w:r>
      <w:r w:rsidR="00071389" w:rsidRPr="001A2C78">
        <w:rPr>
          <w:rFonts w:ascii="Arial" w:hAnsi="Arial" w:cs="Arial"/>
        </w:rPr>
        <w:t xml:space="preserve"> with the </w:t>
      </w:r>
      <w:r w:rsidR="004F75FA" w:rsidRPr="001A2C78">
        <w:rPr>
          <w:rFonts w:ascii="Arial" w:hAnsi="Arial" w:cs="Arial"/>
        </w:rPr>
        <w:t>response options ‘</w:t>
      </w:r>
      <w:r w:rsidR="00071389" w:rsidRPr="001A2C78">
        <w:rPr>
          <w:rFonts w:ascii="Arial" w:hAnsi="Arial" w:cs="Arial"/>
          <w:i/>
        </w:rPr>
        <w:t>One male only</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Two or more males (no females)</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One female only</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Two or more females (no males)</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A mix of males and females</w:t>
      </w:r>
      <w:r w:rsidR="004F75FA" w:rsidRPr="001A2C78">
        <w:rPr>
          <w:rFonts w:ascii="Arial" w:hAnsi="Arial" w:cs="Arial"/>
        </w:rPr>
        <w:t>’</w:t>
      </w:r>
      <w:r w:rsidR="00071389" w:rsidRPr="001A2C78">
        <w:rPr>
          <w:rFonts w:ascii="Arial" w:hAnsi="Arial" w:cs="Arial"/>
        </w:rPr>
        <w:t xml:space="preserve">, and </w:t>
      </w:r>
      <w:r w:rsidR="004F75FA" w:rsidRPr="001A2C78">
        <w:rPr>
          <w:rFonts w:ascii="Arial" w:hAnsi="Arial" w:cs="Arial"/>
        </w:rPr>
        <w:t>‘</w:t>
      </w:r>
      <w:r w:rsidR="00071389" w:rsidRPr="001A2C78">
        <w:rPr>
          <w:rFonts w:ascii="Arial" w:hAnsi="Arial" w:cs="Arial"/>
          <w:i/>
        </w:rPr>
        <w:t>There were no people in advertisement</w:t>
      </w:r>
      <w:r w:rsidR="004F75FA" w:rsidRPr="001A2C78">
        <w:rPr>
          <w:rFonts w:ascii="Arial" w:hAnsi="Arial" w:cs="Arial"/>
        </w:rPr>
        <w:t>’</w:t>
      </w:r>
      <w:r w:rsidR="00071389" w:rsidRPr="001A2C78">
        <w:rPr>
          <w:rFonts w:ascii="Arial" w:hAnsi="Arial" w:cs="Arial"/>
        </w:rPr>
        <w:t>.</w:t>
      </w:r>
      <w:r w:rsidR="007158E0" w:rsidRPr="001A2C78">
        <w:rPr>
          <w:rFonts w:ascii="Arial" w:hAnsi="Arial" w:cs="Arial"/>
        </w:rPr>
        <w:t xml:space="preserve"> </w:t>
      </w:r>
      <w:r w:rsidR="004F75FA" w:rsidRPr="001A2C78">
        <w:rPr>
          <w:rFonts w:ascii="Arial" w:hAnsi="Arial" w:cs="Arial"/>
        </w:rPr>
        <w:t>Item 20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What was the race/ethnicity of the people in the el</w:t>
      </w:r>
      <w:r w:rsidR="001F37B8" w:rsidRPr="001A2C78">
        <w:rPr>
          <w:rFonts w:ascii="Arial" w:hAnsi="Arial" w:cs="Arial"/>
          <w:i/>
        </w:rPr>
        <w:t xml:space="preserve">ectronic cigarette commercial’ </w:t>
      </w:r>
      <w:r w:rsidR="001F37B8" w:rsidRPr="001A2C78">
        <w:rPr>
          <w:rFonts w:ascii="Arial" w:hAnsi="Arial" w:cs="Arial"/>
        </w:rPr>
        <w:t>using a ‘</w:t>
      </w:r>
      <w:r w:rsidR="001F37B8" w:rsidRPr="001A2C78">
        <w:rPr>
          <w:rFonts w:ascii="Arial" w:hAnsi="Arial" w:cs="Arial"/>
          <w:i/>
        </w:rPr>
        <w:t>Check all that apply</w:t>
      </w:r>
      <w:r w:rsidR="001F37B8" w:rsidRPr="001A2C78">
        <w:rPr>
          <w:rFonts w:ascii="Arial" w:hAnsi="Arial" w:cs="Arial"/>
        </w:rPr>
        <w:t>’ format</w:t>
      </w:r>
      <w:r w:rsidR="00071389" w:rsidRPr="001A2C78">
        <w:rPr>
          <w:rFonts w:ascii="Arial" w:hAnsi="Arial" w:cs="Arial"/>
        </w:rPr>
        <w:t>.</w:t>
      </w:r>
      <w:r w:rsidR="007158E0" w:rsidRPr="001A2C78">
        <w:rPr>
          <w:rFonts w:ascii="Arial" w:hAnsi="Arial" w:cs="Arial"/>
        </w:rPr>
        <w:t xml:space="preserve"> </w:t>
      </w:r>
      <w:r w:rsidR="004F75FA" w:rsidRPr="001A2C78">
        <w:rPr>
          <w:rFonts w:ascii="Arial" w:hAnsi="Arial" w:cs="Arial"/>
        </w:rPr>
        <w:t>Response options included</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White</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Hispanic</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Black or African American</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Asian</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Native Hawaiian or Other Pacific Islander</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American Indian or Alaska Native</w:t>
      </w:r>
      <w:r w:rsidR="004F75FA" w:rsidRPr="001A2C78">
        <w:rPr>
          <w:rFonts w:ascii="Arial" w:hAnsi="Arial" w:cs="Arial"/>
        </w:rPr>
        <w:t>’</w:t>
      </w:r>
      <w:r w:rsidR="00071389" w:rsidRPr="001A2C78">
        <w:rPr>
          <w:rFonts w:ascii="Arial" w:hAnsi="Arial" w:cs="Arial"/>
        </w:rPr>
        <w:t xml:space="preserve">, </w:t>
      </w:r>
      <w:r w:rsidR="004F75FA" w:rsidRPr="001A2C78">
        <w:rPr>
          <w:rFonts w:ascii="Arial" w:hAnsi="Arial" w:cs="Arial"/>
        </w:rPr>
        <w:t>‘</w:t>
      </w:r>
      <w:r w:rsidR="00071389" w:rsidRPr="001A2C78">
        <w:rPr>
          <w:rFonts w:ascii="Arial" w:hAnsi="Arial" w:cs="Arial"/>
          <w:i/>
        </w:rPr>
        <w:t>There were no people in advertisement</w:t>
      </w:r>
      <w:r w:rsidR="004F75FA" w:rsidRPr="001A2C78">
        <w:rPr>
          <w:rFonts w:ascii="Arial" w:hAnsi="Arial" w:cs="Arial"/>
        </w:rPr>
        <w:t>’</w:t>
      </w:r>
      <w:r w:rsidR="00071389" w:rsidRPr="001A2C78">
        <w:rPr>
          <w:rFonts w:ascii="Arial" w:hAnsi="Arial" w:cs="Arial"/>
        </w:rPr>
        <w:t xml:space="preserve">, and </w:t>
      </w:r>
      <w:r w:rsidR="004F75FA" w:rsidRPr="001A2C78">
        <w:rPr>
          <w:rFonts w:ascii="Arial" w:hAnsi="Arial" w:cs="Arial"/>
        </w:rPr>
        <w:t>‘</w:t>
      </w:r>
      <w:r w:rsidR="00071389" w:rsidRPr="001A2C78">
        <w:rPr>
          <w:rFonts w:ascii="Arial" w:hAnsi="Arial" w:cs="Arial"/>
          <w:i/>
        </w:rPr>
        <w:t>Other (please specify)</w:t>
      </w:r>
      <w:r w:rsidR="004F75FA" w:rsidRPr="001A2C78">
        <w:rPr>
          <w:rFonts w:ascii="Arial" w:hAnsi="Arial" w:cs="Arial"/>
        </w:rPr>
        <w:t>’</w:t>
      </w:r>
      <w:r w:rsidR="00071389" w:rsidRPr="001A2C78">
        <w:rPr>
          <w:rFonts w:ascii="Arial" w:hAnsi="Arial" w:cs="Arial"/>
        </w:rPr>
        <w:t>.</w:t>
      </w:r>
    </w:p>
    <w:p w14:paraId="5674B011" w14:textId="77777777" w:rsidR="004F75FA" w:rsidRPr="001A2C78" w:rsidRDefault="004F75FA" w:rsidP="00407762">
      <w:pPr>
        <w:rPr>
          <w:rFonts w:ascii="Arial" w:hAnsi="Arial" w:cs="Arial"/>
        </w:rPr>
      </w:pPr>
    </w:p>
    <w:p w14:paraId="559357D0" w14:textId="77777777" w:rsidR="004F75FA" w:rsidRPr="001A2C78" w:rsidRDefault="004F75FA" w:rsidP="00407762">
      <w:pPr>
        <w:rPr>
          <w:rFonts w:ascii="Arial" w:hAnsi="Arial" w:cs="Arial"/>
        </w:rPr>
      </w:pPr>
      <w:r w:rsidRPr="001A2C78">
        <w:rPr>
          <w:rFonts w:ascii="Arial" w:hAnsi="Arial" w:cs="Arial"/>
        </w:rPr>
        <w:t xml:space="preserve">Items 21 through </w:t>
      </w:r>
      <w:r w:rsidR="00071389" w:rsidRPr="001A2C78">
        <w:rPr>
          <w:rFonts w:ascii="Arial" w:hAnsi="Arial" w:cs="Arial"/>
        </w:rPr>
        <w:t>27 were adapted from previous work on adolescent exposure to alcohol advertising (Unger et al., 2003).</w:t>
      </w:r>
      <w:r w:rsidR="007158E0" w:rsidRPr="001A2C78">
        <w:rPr>
          <w:rFonts w:ascii="Arial" w:hAnsi="Arial" w:cs="Arial"/>
        </w:rPr>
        <w:t xml:space="preserve"> </w:t>
      </w:r>
      <w:r w:rsidRPr="001A2C78">
        <w:rPr>
          <w:rFonts w:ascii="Arial" w:hAnsi="Arial" w:cs="Arial"/>
        </w:rPr>
        <w:t xml:space="preserve">Items 21 through </w:t>
      </w:r>
      <w:r w:rsidR="00071389" w:rsidRPr="001A2C78">
        <w:rPr>
          <w:rFonts w:ascii="Arial" w:hAnsi="Arial" w:cs="Arial"/>
        </w:rPr>
        <w:t xml:space="preserve">23 </w:t>
      </w:r>
      <w:r w:rsidRPr="001A2C78">
        <w:rPr>
          <w:rFonts w:ascii="Arial" w:hAnsi="Arial" w:cs="Arial"/>
        </w:rPr>
        <w:t xml:space="preserve">were </w:t>
      </w:r>
      <w:r w:rsidR="00071389" w:rsidRPr="001A2C78">
        <w:rPr>
          <w:rFonts w:ascii="Arial" w:hAnsi="Arial" w:cs="Arial"/>
        </w:rPr>
        <w:t xml:space="preserve">comprised </w:t>
      </w:r>
      <w:r w:rsidRPr="001A2C78">
        <w:rPr>
          <w:rFonts w:ascii="Arial" w:hAnsi="Arial" w:cs="Arial"/>
        </w:rPr>
        <w:t xml:space="preserve">of </w:t>
      </w:r>
      <w:r w:rsidR="00071389" w:rsidRPr="001A2C78">
        <w:rPr>
          <w:rFonts w:ascii="Arial" w:hAnsi="Arial" w:cs="Arial"/>
        </w:rPr>
        <w:t xml:space="preserve">a 3-item scale of </w:t>
      </w:r>
      <w:r w:rsidR="00165C91" w:rsidRPr="001A2C78">
        <w:rPr>
          <w:rFonts w:ascii="Arial" w:hAnsi="Arial" w:cs="Arial"/>
        </w:rPr>
        <w:t>‘</w:t>
      </w:r>
      <w:r w:rsidR="00071389" w:rsidRPr="001A2C78">
        <w:rPr>
          <w:rFonts w:ascii="Arial" w:hAnsi="Arial" w:cs="Arial"/>
        </w:rPr>
        <w:t>liking</w:t>
      </w:r>
      <w:r w:rsidR="00165C91" w:rsidRPr="001A2C78">
        <w:rPr>
          <w:rFonts w:ascii="Arial" w:hAnsi="Arial" w:cs="Arial"/>
        </w:rPr>
        <w:t>’</w:t>
      </w:r>
      <w:r w:rsidR="00071389" w:rsidRPr="001A2C78">
        <w:rPr>
          <w:rFonts w:ascii="Arial" w:hAnsi="Arial" w:cs="Arial"/>
        </w:rPr>
        <w:t xml:space="preserve"> which has been </w:t>
      </w:r>
      <w:r w:rsidR="00071389" w:rsidRPr="001A2C78">
        <w:rPr>
          <w:rFonts w:ascii="Arial" w:hAnsi="Arial" w:cs="Arial"/>
        </w:rPr>
        <w:lastRenderedPageBreak/>
        <w:t>shown to possess a high Cronbach’s alpha of .80.</w:t>
      </w:r>
      <w:r w:rsidR="007158E0" w:rsidRPr="001A2C78">
        <w:rPr>
          <w:rFonts w:ascii="Arial" w:hAnsi="Arial" w:cs="Arial"/>
        </w:rPr>
        <w:t xml:space="preserve"> </w:t>
      </w:r>
      <w:r w:rsidR="00071389" w:rsidRPr="001A2C78">
        <w:rPr>
          <w:rFonts w:ascii="Arial" w:hAnsi="Arial" w:cs="Arial"/>
        </w:rPr>
        <w:t xml:space="preserve">Participants were </w:t>
      </w:r>
      <w:r w:rsidR="008C6D75" w:rsidRPr="001A2C78">
        <w:rPr>
          <w:rFonts w:ascii="Arial" w:hAnsi="Arial" w:cs="Arial"/>
        </w:rPr>
        <w:t>asked ‘</w:t>
      </w:r>
      <w:r w:rsidR="00071389" w:rsidRPr="001A2C78">
        <w:rPr>
          <w:rFonts w:ascii="Arial" w:hAnsi="Arial" w:cs="Arial"/>
          <w:i/>
        </w:rPr>
        <w:t>Wh</w:t>
      </w:r>
      <w:r w:rsidR="0083193A">
        <w:rPr>
          <w:rFonts w:ascii="Arial" w:hAnsi="Arial" w:cs="Arial"/>
          <w:i/>
        </w:rPr>
        <w:t>en you see electronic cigarette</w:t>
      </w:r>
      <w:r w:rsidR="00071389" w:rsidRPr="001A2C78">
        <w:rPr>
          <w:rFonts w:ascii="Arial" w:hAnsi="Arial" w:cs="Arial"/>
          <w:i/>
        </w:rPr>
        <w:t xml:space="preserve"> commercials on TV or online…</w:t>
      </w:r>
      <w:r w:rsidRPr="001A2C78">
        <w:rPr>
          <w:rFonts w:ascii="Arial" w:hAnsi="Arial" w:cs="Arial"/>
        </w:rPr>
        <w:t>’</w:t>
      </w:r>
      <w:r w:rsidR="00814431" w:rsidRPr="001A2C78">
        <w:rPr>
          <w:rFonts w:ascii="Arial" w:hAnsi="Arial" w:cs="Arial"/>
        </w:rPr>
        <w:t xml:space="preserve"> </w:t>
      </w:r>
      <w:r w:rsidRPr="001A2C78">
        <w:rPr>
          <w:rFonts w:ascii="Arial" w:hAnsi="Arial" w:cs="Arial"/>
        </w:rPr>
        <w:t>‘</w:t>
      </w:r>
      <w:r w:rsidR="00071389" w:rsidRPr="001A2C78">
        <w:rPr>
          <w:rFonts w:ascii="Arial" w:hAnsi="Arial" w:cs="Arial"/>
          <w:i/>
        </w:rPr>
        <w:t>Do you think they are funny?</w:t>
      </w:r>
      <w:r w:rsidRPr="001A2C78">
        <w:rPr>
          <w:rFonts w:ascii="Arial" w:hAnsi="Arial" w:cs="Arial"/>
        </w:rPr>
        <w:t>’, ‘</w:t>
      </w:r>
      <w:r w:rsidR="00071389" w:rsidRPr="001A2C78">
        <w:rPr>
          <w:rFonts w:ascii="Arial" w:hAnsi="Arial" w:cs="Arial"/>
          <w:i/>
        </w:rPr>
        <w:t>Do you think they are sexy?</w:t>
      </w:r>
      <w:r w:rsidRPr="001A2C78">
        <w:rPr>
          <w:rFonts w:ascii="Arial" w:hAnsi="Arial" w:cs="Arial"/>
        </w:rPr>
        <w:t>’, ‘</w:t>
      </w:r>
      <w:r w:rsidR="00071389" w:rsidRPr="001A2C78">
        <w:rPr>
          <w:rFonts w:ascii="Arial" w:hAnsi="Arial" w:cs="Arial"/>
          <w:i/>
        </w:rPr>
        <w:t>Do you wish you were like the people in the commercials?</w:t>
      </w:r>
      <w:r w:rsidRPr="001A2C78">
        <w:rPr>
          <w:rFonts w:ascii="Arial" w:hAnsi="Arial" w:cs="Arial"/>
        </w:rPr>
        <w:t xml:space="preserve">‘. </w:t>
      </w:r>
      <w:r w:rsidR="00071389" w:rsidRPr="001A2C78">
        <w:rPr>
          <w:rFonts w:ascii="Arial" w:hAnsi="Arial" w:cs="Arial"/>
        </w:rPr>
        <w:t>Response o</w:t>
      </w:r>
      <w:r w:rsidRPr="001A2C78">
        <w:rPr>
          <w:rFonts w:ascii="Arial" w:hAnsi="Arial" w:cs="Arial"/>
        </w:rPr>
        <w:t>ptions for all three items were</w:t>
      </w:r>
      <w:r w:rsidR="00071389" w:rsidRPr="001A2C78">
        <w:rPr>
          <w:rFonts w:ascii="Arial" w:hAnsi="Arial" w:cs="Arial"/>
        </w:rPr>
        <w:t xml:space="preserve"> ‘</w:t>
      </w:r>
      <w:r w:rsidR="00071389" w:rsidRPr="001A2C78">
        <w:rPr>
          <w:rFonts w:ascii="Arial" w:hAnsi="Arial" w:cs="Arial"/>
          <w:i/>
        </w:rPr>
        <w:t>Yes, always</w:t>
      </w:r>
      <w:r w:rsidR="00071389" w:rsidRPr="001A2C78">
        <w:rPr>
          <w:rFonts w:ascii="Arial" w:hAnsi="Arial" w:cs="Arial"/>
        </w:rPr>
        <w:t>’, ‘</w:t>
      </w:r>
      <w:r w:rsidR="00071389" w:rsidRPr="001A2C78">
        <w:rPr>
          <w:rFonts w:ascii="Arial" w:hAnsi="Arial" w:cs="Arial"/>
          <w:i/>
        </w:rPr>
        <w:t>Yes, usually</w:t>
      </w:r>
      <w:r w:rsidR="00071389" w:rsidRPr="001A2C78">
        <w:rPr>
          <w:rFonts w:ascii="Arial" w:hAnsi="Arial" w:cs="Arial"/>
        </w:rPr>
        <w:t>’, ‘</w:t>
      </w:r>
      <w:r w:rsidR="00071389" w:rsidRPr="001A2C78">
        <w:rPr>
          <w:rFonts w:ascii="Arial" w:hAnsi="Arial" w:cs="Arial"/>
          <w:i/>
        </w:rPr>
        <w:t>No, usually not</w:t>
      </w:r>
      <w:r w:rsidR="00071389" w:rsidRPr="001A2C78">
        <w:rPr>
          <w:rFonts w:ascii="Arial" w:hAnsi="Arial" w:cs="Arial"/>
        </w:rPr>
        <w:t>’, and ‘</w:t>
      </w:r>
      <w:r w:rsidR="00071389" w:rsidRPr="001A2C78">
        <w:rPr>
          <w:rFonts w:ascii="Arial" w:hAnsi="Arial" w:cs="Arial"/>
          <w:i/>
        </w:rPr>
        <w:t>No, never</w:t>
      </w:r>
      <w:r w:rsidR="00071389" w:rsidRPr="001A2C78">
        <w:rPr>
          <w:rFonts w:ascii="Arial" w:hAnsi="Arial" w:cs="Arial"/>
        </w:rPr>
        <w:t>’.</w:t>
      </w:r>
      <w:r w:rsidR="007158E0" w:rsidRPr="001A2C78">
        <w:rPr>
          <w:rFonts w:ascii="Arial" w:hAnsi="Arial" w:cs="Arial"/>
        </w:rPr>
        <w:t xml:space="preserve"> </w:t>
      </w:r>
      <w:r w:rsidR="00071389" w:rsidRPr="001A2C78">
        <w:rPr>
          <w:rFonts w:ascii="Arial" w:hAnsi="Arial" w:cs="Arial"/>
        </w:rPr>
        <w:t xml:space="preserve">Item 24 </w:t>
      </w:r>
      <w:r w:rsidR="008C6D75" w:rsidRPr="001A2C78">
        <w:rPr>
          <w:rFonts w:ascii="Arial" w:hAnsi="Arial" w:cs="Arial"/>
        </w:rPr>
        <w:t>asked ‘</w:t>
      </w:r>
      <w:r w:rsidR="00071389" w:rsidRPr="001A2C78">
        <w:rPr>
          <w:rFonts w:ascii="Arial" w:hAnsi="Arial" w:cs="Arial"/>
          <w:i/>
        </w:rPr>
        <w:t>When you see electronic cigarette commercials, how often do you pay attention to them?</w:t>
      </w:r>
      <w:r w:rsidR="00165C91" w:rsidRPr="001A2C78">
        <w:rPr>
          <w:rFonts w:ascii="Arial" w:hAnsi="Arial" w:cs="Arial"/>
        </w:rPr>
        <w:t>’</w:t>
      </w:r>
      <w:r w:rsidRPr="001A2C78">
        <w:rPr>
          <w:rFonts w:ascii="Arial" w:hAnsi="Arial" w:cs="Arial"/>
        </w:rPr>
        <w:t xml:space="preserve"> with the response options</w:t>
      </w:r>
      <w:r w:rsidR="00071389" w:rsidRPr="001A2C78">
        <w:rPr>
          <w:rFonts w:ascii="Arial" w:hAnsi="Arial" w:cs="Arial"/>
        </w:rPr>
        <w:t xml:space="preserve"> ‘</w:t>
      </w:r>
      <w:r w:rsidR="00071389" w:rsidRPr="001A2C78">
        <w:rPr>
          <w:rFonts w:ascii="Arial" w:hAnsi="Arial" w:cs="Arial"/>
          <w:i/>
        </w:rPr>
        <w:t>Always</w:t>
      </w:r>
      <w:r w:rsidR="00071389" w:rsidRPr="001A2C78">
        <w:rPr>
          <w:rFonts w:ascii="Arial" w:hAnsi="Arial" w:cs="Arial"/>
        </w:rPr>
        <w:t>’, ‘</w:t>
      </w:r>
      <w:r w:rsidR="00071389" w:rsidRPr="001A2C78">
        <w:rPr>
          <w:rFonts w:ascii="Arial" w:hAnsi="Arial" w:cs="Arial"/>
          <w:i/>
        </w:rPr>
        <w:t>Most of the time</w:t>
      </w:r>
      <w:r w:rsidR="00071389" w:rsidRPr="001A2C78">
        <w:rPr>
          <w:rFonts w:ascii="Arial" w:hAnsi="Arial" w:cs="Arial"/>
        </w:rPr>
        <w:t>’, ‘</w:t>
      </w:r>
      <w:r w:rsidR="00071389" w:rsidRPr="001A2C78">
        <w:rPr>
          <w:rFonts w:ascii="Arial" w:hAnsi="Arial" w:cs="Arial"/>
          <w:i/>
        </w:rPr>
        <w:t>Some of the time</w:t>
      </w:r>
      <w:r w:rsidR="00071389" w:rsidRPr="001A2C78">
        <w:rPr>
          <w:rFonts w:ascii="Arial" w:hAnsi="Arial" w:cs="Arial"/>
        </w:rPr>
        <w:t xml:space="preserve">’, </w:t>
      </w:r>
      <w:r w:rsidRPr="001A2C78">
        <w:rPr>
          <w:rFonts w:ascii="Arial" w:hAnsi="Arial" w:cs="Arial"/>
        </w:rPr>
        <w:t xml:space="preserve">and </w:t>
      </w:r>
      <w:r w:rsidR="00071389" w:rsidRPr="001A2C78">
        <w:rPr>
          <w:rFonts w:ascii="Arial" w:hAnsi="Arial" w:cs="Arial"/>
        </w:rPr>
        <w:t>‘</w:t>
      </w:r>
      <w:r w:rsidR="00071389" w:rsidRPr="001A2C78">
        <w:rPr>
          <w:rFonts w:ascii="Arial" w:hAnsi="Arial" w:cs="Arial"/>
          <w:i/>
        </w:rPr>
        <w:t>Never</w:t>
      </w:r>
      <w:r w:rsidR="00071389" w:rsidRPr="001A2C78">
        <w:rPr>
          <w:rFonts w:ascii="Arial" w:hAnsi="Arial" w:cs="Arial"/>
        </w:rPr>
        <w:t>’.</w:t>
      </w:r>
      <w:r w:rsidR="007158E0" w:rsidRPr="001A2C78">
        <w:rPr>
          <w:rFonts w:ascii="Arial" w:hAnsi="Arial" w:cs="Arial"/>
        </w:rPr>
        <w:t xml:space="preserve"> </w:t>
      </w:r>
      <w:r w:rsidRPr="001A2C78">
        <w:rPr>
          <w:rFonts w:ascii="Arial" w:hAnsi="Arial" w:cs="Arial"/>
        </w:rPr>
        <w:t>Item 25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Of all the commercials you see, how much do you like electronic cigarette commercials?</w:t>
      </w:r>
      <w:r w:rsidR="00165C91" w:rsidRPr="001A2C78">
        <w:rPr>
          <w:rFonts w:ascii="Arial" w:hAnsi="Arial" w:cs="Arial"/>
        </w:rPr>
        <w:t>’</w:t>
      </w:r>
      <w:r w:rsidR="007158E0" w:rsidRPr="001A2C78">
        <w:rPr>
          <w:rFonts w:ascii="Arial" w:hAnsi="Arial" w:cs="Arial"/>
        </w:rPr>
        <w:t xml:space="preserve"> </w:t>
      </w:r>
      <w:r w:rsidR="00071389" w:rsidRPr="001A2C78">
        <w:rPr>
          <w:rFonts w:ascii="Arial" w:hAnsi="Arial" w:cs="Arial"/>
        </w:rPr>
        <w:t xml:space="preserve">Participants responded </w:t>
      </w:r>
      <w:r w:rsidRPr="001A2C78">
        <w:rPr>
          <w:rFonts w:ascii="Arial" w:hAnsi="Arial" w:cs="Arial"/>
        </w:rPr>
        <w:t>on a 4-point scale ranging from</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I like electronic cigarettes the most</w:t>
      </w:r>
      <w:r w:rsidR="00165C91" w:rsidRPr="001A2C78">
        <w:rPr>
          <w:rFonts w:ascii="Arial" w:hAnsi="Arial" w:cs="Arial"/>
        </w:rPr>
        <w:t>’</w:t>
      </w:r>
      <w:r w:rsidR="00071389" w:rsidRPr="001A2C78">
        <w:rPr>
          <w:rFonts w:ascii="Arial" w:hAnsi="Arial" w:cs="Arial"/>
        </w:rPr>
        <w:t xml:space="preserve"> to </w:t>
      </w:r>
      <w:r w:rsidR="00165C91" w:rsidRPr="001A2C78">
        <w:rPr>
          <w:rFonts w:ascii="Arial" w:hAnsi="Arial" w:cs="Arial"/>
        </w:rPr>
        <w:t>‘</w:t>
      </w:r>
      <w:r w:rsidR="00071389" w:rsidRPr="001A2C78">
        <w:rPr>
          <w:rFonts w:ascii="Arial" w:hAnsi="Arial" w:cs="Arial"/>
          <w:i/>
        </w:rPr>
        <w:t>I like electronic cigarette commercials the least.</w:t>
      </w:r>
      <w:r w:rsidR="00165C91" w:rsidRPr="001A2C78">
        <w:rPr>
          <w:rFonts w:ascii="Arial" w:hAnsi="Arial" w:cs="Arial"/>
        </w:rPr>
        <w:t>’</w:t>
      </w:r>
      <w:r w:rsidR="00071389" w:rsidRPr="001A2C78">
        <w:rPr>
          <w:rFonts w:ascii="Arial" w:hAnsi="Arial" w:cs="Arial"/>
        </w:rPr>
        <w:t xml:space="preserve"> Items 26 and 27 </w:t>
      </w:r>
      <w:r w:rsidRPr="001A2C78">
        <w:rPr>
          <w:rFonts w:ascii="Arial" w:hAnsi="Arial" w:cs="Arial"/>
        </w:rPr>
        <w:t>employed</w:t>
      </w:r>
      <w:r w:rsidR="00071389" w:rsidRPr="001A2C78">
        <w:rPr>
          <w:rFonts w:ascii="Arial" w:hAnsi="Arial" w:cs="Arial"/>
        </w:rPr>
        <w:t xml:space="preserve"> a 2-item scale on receptiveness to electronic cigarettes (Cronbach’s α = 0.77).</w:t>
      </w:r>
      <w:r w:rsidR="007158E0" w:rsidRPr="001A2C78">
        <w:rPr>
          <w:rFonts w:ascii="Arial" w:hAnsi="Arial" w:cs="Arial"/>
        </w:rPr>
        <w:t xml:space="preserve"> </w:t>
      </w:r>
      <w:r w:rsidRPr="001A2C78">
        <w:rPr>
          <w:rFonts w:ascii="Arial" w:hAnsi="Arial" w:cs="Arial"/>
        </w:rPr>
        <w:t>Item 26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What brand of electronic cigarette was advertised the most in the past month?</w:t>
      </w:r>
      <w:r w:rsidR="00165C91" w:rsidRPr="001A2C78">
        <w:rPr>
          <w:rFonts w:ascii="Arial" w:hAnsi="Arial" w:cs="Arial"/>
        </w:rPr>
        <w:t>’</w:t>
      </w:r>
      <w:r w:rsidR="001F37B8" w:rsidRPr="001A2C78">
        <w:rPr>
          <w:rFonts w:ascii="Arial" w:hAnsi="Arial" w:cs="Arial"/>
        </w:rPr>
        <w:t xml:space="preserve"> Response options included </w:t>
      </w:r>
      <w:r w:rsidR="00D54B2E" w:rsidRPr="001A2C78">
        <w:rPr>
          <w:rFonts w:ascii="Arial" w:hAnsi="Arial" w:cs="Arial"/>
          <w:i/>
        </w:rPr>
        <w:t>‘Blu’</w:t>
      </w:r>
      <w:r w:rsidR="00D54B2E" w:rsidRPr="001A2C78">
        <w:rPr>
          <w:rFonts w:ascii="Arial" w:hAnsi="Arial" w:cs="Arial"/>
        </w:rPr>
        <w:t xml:space="preserve">, </w:t>
      </w:r>
      <w:r w:rsidR="00D54B2E" w:rsidRPr="001A2C78">
        <w:rPr>
          <w:rFonts w:ascii="Arial" w:hAnsi="Arial" w:cs="Arial"/>
          <w:i/>
        </w:rPr>
        <w:t>‘Green Smart Living’</w:t>
      </w:r>
      <w:r w:rsidR="00D54B2E" w:rsidRPr="001A2C78">
        <w:rPr>
          <w:rFonts w:ascii="Arial" w:hAnsi="Arial" w:cs="Arial"/>
        </w:rPr>
        <w:t xml:space="preserve">, </w:t>
      </w:r>
      <w:r w:rsidR="00D54B2E" w:rsidRPr="001A2C78">
        <w:rPr>
          <w:rFonts w:ascii="Arial" w:hAnsi="Arial" w:cs="Arial"/>
          <w:i/>
        </w:rPr>
        <w:t>‘</w:t>
      </w:r>
      <w:proofErr w:type="spellStart"/>
      <w:r w:rsidR="00D54B2E" w:rsidRPr="001A2C78">
        <w:rPr>
          <w:rFonts w:ascii="Arial" w:hAnsi="Arial" w:cs="Arial"/>
          <w:i/>
        </w:rPr>
        <w:t>MarkTen</w:t>
      </w:r>
      <w:proofErr w:type="spellEnd"/>
      <w:r w:rsidR="00D54B2E" w:rsidRPr="001A2C78">
        <w:rPr>
          <w:rFonts w:ascii="Arial" w:hAnsi="Arial" w:cs="Arial"/>
          <w:i/>
        </w:rPr>
        <w:t>’</w:t>
      </w:r>
      <w:r w:rsidR="00D54B2E" w:rsidRPr="001A2C78">
        <w:rPr>
          <w:rFonts w:ascii="Arial" w:hAnsi="Arial" w:cs="Arial"/>
        </w:rPr>
        <w:t xml:space="preserve">, </w:t>
      </w:r>
      <w:r w:rsidR="00D54B2E" w:rsidRPr="001A2C78">
        <w:rPr>
          <w:rFonts w:ascii="Arial" w:hAnsi="Arial" w:cs="Arial"/>
          <w:i/>
        </w:rPr>
        <w:t>‘NJOY’</w:t>
      </w:r>
      <w:r w:rsidR="00D54B2E" w:rsidRPr="001A2C78">
        <w:rPr>
          <w:rFonts w:ascii="Arial" w:hAnsi="Arial" w:cs="Arial"/>
        </w:rPr>
        <w:t xml:space="preserve">, </w:t>
      </w:r>
      <w:r w:rsidR="00D54B2E" w:rsidRPr="001A2C78">
        <w:rPr>
          <w:rFonts w:ascii="Arial" w:hAnsi="Arial" w:cs="Arial"/>
          <w:i/>
        </w:rPr>
        <w:t>‘</w:t>
      </w:r>
      <w:proofErr w:type="spellStart"/>
      <w:r w:rsidR="00D54B2E" w:rsidRPr="001A2C78">
        <w:rPr>
          <w:rFonts w:ascii="Arial" w:hAnsi="Arial" w:cs="Arial"/>
          <w:i/>
        </w:rPr>
        <w:t>Xcite</w:t>
      </w:r>
      <w:proofErr w:type="spellEnd"/>
      <w:r w:rsidR="00D54B2E" w:rsidRPr="001A2C78">
        <w:rPr>
          <w:rFonts w:ascii="Arial" w:hAnsi="Arial" w:cs="Arial"/>
          <w:i/>
        </w:rPr>
        <w:t>’</w:t>
      </w:r>
      <w:r w:rsidR="00D54B2E" w:rsidRPr="001A2C78">
        <w:rPr>
          <w:rFonts w:ascii="Arial" w:hAnsi="Arial" w:cs="Arial"/>
        </w:rPr>
        <w:t xml:space="preserve">, </w:t>
      </w:r>
      <w:r w:rsidR="00D54B2E" w:rsidRPr="001A2C78">
        <w:rPr>
          <w:rFonts w:ascii="Arial" w:hAnsi="Arial" w:cs="Arial"/>
          <w:i/>
        </w:rPr>
        <w:t>‘Square’</w:t>
      </w:r>
      <w:r w:rsidR="00D54B2E" w:rsidRPr="001A2C78">
        <w:rPr>
          <w:rFonts w:ascii="Arial" w:hAnsi="Arial" w:cs="Arial"/>
        </w:rPr>
        <w:t xml:space="preserve">, </w:t>
      </w:r>
      <w:r w:rsidR="00D54B2E" w:rsidRPr="001A2C78">
        <w:rPr>
          <w:rFonts w:ascii="Arial" w:hAnsi="Arial" w:cs="Arial"/>
          <w:i/>
        </w:rPr>
        <w:t>‘</w:t>
      </w:r>
      <w:proofErr w:type="spellStart"/>
      <w:r w:rsidR="00D54B2E" w:rsidRPr="001A2C78">
        <w:rPr>
          <w:rFonts w:ascii="Arial" w:hAnsi="Arial" w:cs="Arial"/>
          <w:i/>
        </w:rPr>
        <w:t>Vuse</w:t>
      </w:r>
      <w:proofErr w:type="spellEnd"/>
      <w:r w:rsidR="00D54B2E" w:rsidRPr="001A2C78">
        <w:rPr>
          <w:rFonts w:ascii="Arial" w:hAnsi="Arial" w:cs="Arial"/>
          <w:i/>
        </w:rPr>
        <w:t>’</w:t>
      </w:r>
      <w:r w:rsidR="00D54B2E" w:rsidRPr="001A2C78">
        <w:rPr>
          <w:rFonts w:ascii="Arial" w:hAnsi="Arial" w:cs="Arial"/>
        </w:rPr>
        <w:t xml:space="preserve">, </w:t>
      </w:r>
      <w:r w:rsidR="00D54B2E" w:rsidRPr="001A2C78">
        <w:rPr>
          <w:rFonts w:ascii="Arial" w:hAnsi="Arial" w:cs="Arial"/>
          <w:i/>
        </w:rPr>
        <w:t>‘V2’</w:t>
      </w:r>
      <w:r w:rsidR="00D54B2E" w:rsidRPr="001A2C78">
        <w:rPr>
          <w:rFonts w:ascii="Arial" w:hAnsi="Arial" w:cs="Arial"/>
        </w:rPr>
        <w:t>,</w:t>
      </w:r>
      <w:r w:rsidR="001F37B8"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I don’t know</w:t>
      </w:r>
      <w:r w:rsidR="00165C91" w:rsidRPr="001A2C78">
        <w:rPr>
          <w:rFonts w:ascii="Arial" w:hAnsi="Arial" w:cs="Arial"/>
        </w:rPr>
        <w:t>’</w:t>
      </w:r>
      <w:r w:rsidR="00D54B2E" w:rsidRPr="001A2C78">
        <w:rPr>
          <w:rFonts w:ascii="Arial" w:hAnsi="Arial" w:cs="Arial"/>
        </w:rPr>
        <w:t>,</w:t>
      </w:r>
      <w:r w:rsidR="00071389" w:rsidRPr="001A2C78">
        <w:rPr>
          <w:rFonts w:ascii="Arial" w:hAnsi="Arial" w:cs="Arial"/>
        </w:rPr>
        <w:t xml:space="preserve"> and </w:t>
      </w:r>
      <w:r w:rsidR="00165C91" w:rsidRPr="001A2C78">
        <w:rPr>
          <w:rFonts w:ascii="Arial" w:hAnsi="Arial" w:cs="Arial"/>
        </w:rPr>
        <w:t>‘</w:t>
      </w:r>
      <w:r w:rsidR="00071389" w:rsidRPr="001A2C78">
        <w:rPr>
          <w:rFonts w:ascii="Arial" w:hAnsi="Arial" w:cs="Arial"/>
          <w:i/>
        </w:rPr>
        <w:t>Another brand (please specify)</w:t>
      </w:r>
      <w:r w:rsidR="00165C91" w:rsidRPr="001A2C78">
        <w:rPr>
          <w:rFonts w:ascii="Arial" w:hAnsi="Arial" w:cs="Arial"/>
        </w:rPr>
        <w:t>’</w:t>
      </w:r>
      <w:r w:rsidR="00071389" w:rsidRPr="001A2C78">
        <w:rPr>
          <w:rFonts w:ascii="Arial" w:hAnsi="Arial" w:cs="Arial"/>
        </w:rPr>
        <w:t>.</w:t>
      </w:r>
      <w:r w:rsidR="007158E0" w:rsidRPr="001A2C78">
        <w:rPr>
          <w:rFonts w:ascii="Arial" w:hAnsi="Arial" w:cs="Arial"/>
        </w:rPr>
        <w:t xml:space="preserve"> </w:t>
      </w:r>
      <w:r w:rsidRPr="001A2C78">
        <w:rPr>
          <w:rFonts w:ascii="Arial" w:hAnsi="Arial" w:cs="Arial"/>
        </w:rPr>
        <w:t>Item 27 asked</w:t>
      </w:r>
      <w:r w:rsidR="00071389" w:rsidRPr="001A2C78">
        <w:rPr>
          <w:rFonts w:ascii="Arial" w:hAnsi="Arial" w:cs="Arial"/>
        </w:rPr>
        <w:t xml:space="preserve"> </w:t>
      </w:r>
      <w:r w:rsidR="00165C91" w:rsidRPr="001A2C78">
        <w:rPr>
          <w:rFonts w:ascii="Arial" w:hAnsi="Arial" w:cs="Arial"/>
        </w:rPr>
        <w:t>‘</w:t>
      </w:r>
      <w:r w:rsidR="00071389" w:rsidRPr="001A2C78">
        <w:rPr>
          <w:rFonts w:ascii="Arial" w:hAnsi="Arial" w:cs="Arial"/>
          <w:i/>
        </w:rPr>
        <w:t>What is the name of the brand of your favorite electronic cigarette commercial?</w:t>
      </w:r>
      <w:r w:rsidR="00165C91" w:rsidRPr="001A2C78">
        <w:rPr>
          <w:rFonts w:ascii="Arial" w:hAnsi="Arial" w:cs="Arial"/>
        </w:rPr>
        <w:t>’</w:t>
      </w:r>
      <w:r w:rsidR="00071389" w:rsidRPr="001A2C78">
        <w:rPr>
          <w:rFonts w:ascii="Arial" w:hAnsi="Arial" w:cs="Arial"/>
        </w:rPr>
        <w:t xml:space="preserve"> with the same response </w:t>
      </w:r>
      <w:r w:rsidRPr="001A2C78">
        <w:rPr>
          <w:rFonts w:ascii="Arial" w:hAnsi="Arial" w:cs="Arial"/>
        </w:rPr>
        <w:t>as the prior question.</w:t>
      </w:r>
    </w:p>
    <w:p w14:paraId="109CA606" w14:textId="77777777" w:rsidR="004F75FA" w:rsidRPr="001A2C78" w:rsidRDefault="004F75FA" w:rsidP="00407762">
      <w:pPr>
        <w:rPr>
          <w:rFonts w:ascii="Arial" w:hAnsi="Arial" w:cs="Arial"/>
        </w:rPr>
      </w:pPr>
    </w:p>
    <w:p w14:paraId="6499F763" w14:textId="77777777" w:rsidR="00071389" w:rsidRPr="001A2C78" w:rsidRDefault="00071389" w:rsidP="00407762">
      <w:pPr>
        <w:rPr>
          <w:rFonts w:ascii="Arial" w:hAnsi="Arial" w:cs="Arial"/>
        </w:rPr>
      </w:pPr>
      <w:r w:rsidRPr="001A2C78">
        <w:rPr>
          <w:rFonts w:ascii="Arial" w:hAnsi="Arial" w:cs="Arial"/>
        </w:rPr>
        <w:t xml:space="preserve">Item 28 </w:t>
      </w:r>
      <w:r w:rsidR="008C6D75" w:rsidRPr="001A2C78">
        <w:rPr>
          <w:rFonts w:ascii="Arial" w:hAnsi="Arial" w:cs="Arial"/>
        </w:rPr>
        <w:t>asked ‘</w:t>
      </w:r>
      <w:r w:rsidR="004F75FA" w:rsidRPr="001A2C78">
        <w:rPr>
          <w:rFonts w:ascii="Arial" w:hAnsi="Arial" w:cs="Arial"/>
          <w:i/>
        </w:rPr>
        <w:t>How often do you talk to other people about electronic cigarette commercials you saw on TV or online</w:t>
      </w:r>
      <w:r w:rsidRPr="001A2C78">
        <w:rPr>
          <w:rFonts w:ascii="Arial" w:hAnsi="Arial" w:cs="Arial"/>
          <w:i/>
        </w:rPr>
        <w:t>?</w:t>
      </w:r>
      <w:r w:rsidR="00165C91" w:rsidRPr="001A2C78">
        <w:rPr>
          <w:rFonts w:ascii="Arial" w:hAnsi="Arial" w:cs="Arial"/>
        </w:rPr>
        <w:t>’</w:t>
      </w:r>
      <w:r w:rsidRPr="001A2C78">
        <w:rPr>
          <w:rFonts w:ascii="Arial" w:hAnsi="Arial" w:cs="Arial"/>
        </w:rPr>
        <w:t xml:space="preserve"> with participants responding on a 4-point scale ranging from </w:t>
      </w:r>
      <w:r w:rsidR="00165C91" w:rsidRPr="001A2C78">
        <w:rPr>
          <w:rFonts w:ascii="Arial" w:hAnsi="Arial" w:cs="Arial"/>
        </w:rPr>
        <w:t>‘</w:t>
      </w:r>
      <w:r w:rsidRPr="001A2C78">
        <w:rPr>
          <w:rFonts w:ascii="Arial" w:hAnsi="Arial" w:cs="Arial"/>
          <w:i/>
        </w:rPr>
        <w:t>Very Often</w:t>
      </w:r>
      <w:r w:rsidR="00165C91" w:rsidRPr="001A2C78">
        <w:rPr>
          <w:rFonts w:ascii="Arial" w:hAnsi="Arial" w:cs="Arial"/>
        </w:rPr>
        <w:t>’</w:t>
      </w:r>
      <w:r w:rsidRPr="001A2C78">
        <w:rPr>
          <w:rFonts w:ascii="Arial" w:hAnsi="Arial" w:cs="Arial"/>
        </w:rPr>
        <w:t xml:space="preserve"> to </w:t>
      </w:r>
      <w:r w:rsidR="00165C91" w:rsidRPr="001A2C78">
        <w:rPr>
          <w:rFonts w:ascii="Arial" w:hAnsi="Arial" w:cs="Arial"/>
        </w:rPr>
        <w:t>‘</w:t>
      </w:r>
      <w:r w:rsidRPr="001A2C78">
        <w:rPr>
          <w:rFonts w:ascii="Arial" w:hAnsi="Arial" w:cs="Arial"/>
          <w:i/>
        </w:rPr>
        <w:t>Never</w:t>
      </w:r>
      <w:r w:rsidR="00165C91" w:rsidRPr="001A2C78">
        <w:rPr>
          <w:rFonts w:ascii="Arial" w:hAnsi="Arial" w:cs="Arial"/>
        </w:rPr>
        <w:t>’</w:t>
      </w:r>
      <w:r w:rsidRPr="001A2C78">
        <w:rPr>
          <w:rFonts w:ascii="Arial" w:hAnsi="Arial" w:cs="Arial"/>
        </w:rPr>
        <w:t>.</w:t>
      </w:r>
      <w:r w:rsidR="007158E0" w:rsidRPr="001A2C78">
        <w:rPr>
          <w:rFonts w:ascii="Arial" w:hAnsi="Arial" w:cs="Arial"/>
        </w:rPr>
        <w:t xml:space="preserve"> </w:t>
      </w:r>
      <w:r w:rsidR="004F75FA" w:rsidRPr="001A2C78">
        <w:rPr>
          <w:rFonts w:ascii="Arial" w:hAnsi="Arial" w:cs="Arial"/>
        </w:rPr>
        <w:t xml:space="preserve">Items 29 and </w:t>
      </w:r>
      <w:r w:rsidRPr="001A2C78">
        <w:rPr>
          <w:rFonts w:ascii="Arial" w:hAnsi="Arial" w:cs="Arial"/>
        </w:rPr>
        <w:t>30 were part of a 2-item scale assessing frequency of exposure to electronic cigarette commercials.</w:t>
      </w:r>
      <w:r w:rsidR="007158E0" w:rsidRPr="001A2C78">
        <w:rPr>
          <w:rFonts w:ascii="Arial" w:hAnsi="Arial" w:cs="Arial"/>
        </w:rPr>
        <w:t xml:space="preserve"> </w:t>
      </w:r>
      <w:r w:rsidRPr="001A2C78">
        <w:rPr>
          <w:rFonts w:ascii="Arial" w:hAnsi="Arial" w:cs="Arial"/>
        </w:rPr>
        <w:t xml:space="preserve">These two items have previously demonstrated acceptable validity </w:t>
      </w:r>
      <w:r w:rsidR="004F75FA" w:rsidRPr="001A2C78">
        <w:rPr>
          <w:rFonts w:ascii="Arial" w:hAnsi="Arial" w:cs="Arial"/>
        </w:rPr>
        <w:t xml:space="preserve">(Cronbach’s α = 0.67) </w:t>
      </w:r>
      <w:r w:rsidRPr="001A2C78">
        <w:rPr>
          <w:rFonts w:ascii="Arial" w:hAnsi="Arial" w:cs="Arial"/>
        </w:rPr>
        <w:t>in previous rese</w:t>
      </w:r>
      <w:r w:rsidR="008B14B1" w:rsidRPr="001A2C78">
        <w:rPr>
          <w:rFonts w:ascii="Arial" w:hAnsi="Arial" w:cs="Arial"/>
        </w:rPr>
        <w:t xml:space="preserve">arch on exposure to alcohol ads </w:t>
      </w:r>
      <w:r w:rsidRPr="001A2C78">
        <w:rPr>
          <w:rFonts w:ascii="Arial" w:hAnsi="Arial" w:cs="Arial"/>
        </w:rPr>
        <w:t>(Stacy et al., 2004).</w:t>
      </w:r>
      <w:r w:rsidR="007158E0" w:rsidRPr="001A2C78">
        <w:rPr>
          <w:rFonts w:ascii="Arial" w:hAnsi="Arial" w:cs="Arial"/>
        </w:rPr>
        <w:t xml:space="preserve"> </w:t>
      </w:r>
      <w:r w:rsidR="00454273" w:rsidRPr="001A2C78">
        <w:rPr>
          <w:rFonts w:ascii="Arial" w:hAnsi="Arial" w:cs="Arial"/>
        </w:rPr>
        <w:t>Item 29 asked</w:t>
      </w:r>
      <w:r w:rsidRPr="001A2C78">
        <w:rPr>
          <w:rFonts w:ascii="Arial" w:hAnsi="Arial" w:cs="Arial"/>
        </w:rPr>
        <w:t xml:space="preserve"> </w:t>
      </w:r>
      <w:r w:rsidR="00165C91" w:rsidRPr="001A2C78">
        <w:rPr>
          <w:rFonts w:ascii="Arial" w:hAnsi="Arial" w:cs="Arial"/>
        </w:rPr>
        <w:t>‘</w:t>
      </w:r>
      <w:r w:rsidRPr="001A2C78">
        <w:rPr>
          <w:rFonts w:ascii="Arial" w:hAnsi="Arial" w:cs="Arial"/>
          <w:i/>
        </w:rPr>
        <w:t>About how often did you see an electronic cigarette commercial in the last six months?</w:t>
      </w:r>
      <w:r w:rsidR="00165C91" w:rsidRPr="001A2C78">
        <w:rPr>
          <w:rFonts w:ascii="Arial" w:hAnsi="Arial" w:cs="Arial"/>
        </w:rPr>
        <w:t>’</w:t>
      </w:r>
      <w:r w:rsidRPr="001A2C78">
        <w:rPr>
          <w:rFonts w:ascii="Arial" w:hAnsi="Arial" w:cs="Arial"/>
        </w:rPr>
        <w:t xml:space="preserve"> with participants responding on a 7-point scale ranging from </w:t>
      </w:r>
      <w:r w:rsidR="00165C91" w:rsidRPr="001A2C78">
        <w:rPr>
          <w:rFonts w:ascii="Arial" w:hAnsi="Arial" w:cs="Arial"/>
        </w:rPr>
        <w:t>‘</w:t>
      </w:r>
      <w:r w:rsidRPr="001A2C78">
        <w:rPr>
          <w:rFonts w:ascii="Arial" w:hAnsi="Arial" w:cs="Arial"/>
          <w:i/>
        </w:rPr>
        <w:t>Every day</w:t>
      </w:r>
      <w:r w:rsidR="00165C91" w:rsidRPr="001A2C78">
        <w:rPr>
          <w:rFonts w:ascii="Arial" w:hAnsi="Arial" w:cs="Arial"/>
        </w:rPr>
        <w:t>’</w:t>
      </w:r>
      <w:r w:rsidRPr="001A2C78">
        <w:rPr>
          <w:rFonts w:ascii="Arial" w:hAnsi="Arial" w:cs="Arial"/>
        </w:rPr>
        <w:t xml:space="preserve"> to </w:t>
      </w:r>
      <w:r w:rsidR="00165C91" w:rsidRPr="001A2C78">
        <w:rPr>
          <w:rFonts w:ascii="Arial" w:hAnsi="Arial" w:cs="Arial"/>
        </w:rPr>
        <w:t>‘</w:t>
      </w:r>
      <w:r w:rsidRPr="001A2C78">
        <w:rPr>
          <w:rFonts w:ascii="Arial" w:hAnsi="Arial" w:cs="Arial"/>
          <w:i/>
        </w:rPr>
        <w:t>Never</w:t>
      </w:r>
      <w:r w:rsidR="00165C91" w:rsidRPr="001A2C78">
        <w:rPr>
          <w:rFonts w:ascii="Arial" w:hAnsi="Arial" w:cs="Arial"/>
        </w:rPr>
        <w:t>’</w:t>
      </w:r>
      <w:r w:rsidRPr="001A2C78">
        <w:rPr>
          <w:rFonts w:ascii="Arial" w:hAnsi="Arial" w:cs="Arial"/>
        </w:rPr>
        <w:t>.</w:t>
      </w:r>
      <w:r w:rsidR="007158E0" w:rsidRPr="001A2C78">
        <w:rPr>
          <w:rFonts w:ascii="Arial" w:hAnsi="Arial" w:cs="Arial"/>
        </w:rPr>
        <w:t xml:space="preserve"> </w:t>
      </w:r>
      <w:r w:rsidR="00454273" w:rsidRPr="001A2C78">
        <w:rPr>
          <w:rFonts w:ascii="Arial" w:hAnsi="Arial" w:cs="Arial"/>
        </w:rPr>
        <w:t>Item 30 asked</w:t>
      </w:r>
      <w:r w:rsidRPr="001A2C78">
        <w:rPr>
          <w:rFonts w:ascii="Arial" w:hAnsi="Arial" w:cs="Arial"/>
        </w:rPr>
        <w:t xml:space="preserve"> </w:t>
      </w:r>
      <w:r w:rsidR="00165C91" w:rsidRPr="001A2C78">
        <w:rPr>
          <w:rFonts w:ascii="Arial" w:hAnsi="Arial" w:cs="Arial"/>
        </w:rPr>
        <w:t>‘</w:t>
      </w:r>
      <w:r w:rsidR="000137D0" w:rsidRPr="001A2C78">
        <w:rPr>
          <w:rFonts w:ascii="Arial" w:hAnsi="Arial" w:cs="Arial"/>
          <w:i/>
        </w:rPr>
        <w:t>In the past week</w:t>
      </w:r>
      <w:r w:rsidRPr="001A2C78">
        <w:rPr>
          <w:rFonts w:ascii="Arial" w:hAnsi="Arial" w:cs="Arial"/>
          <w:i/>
        </w:rPr>
        <w:t>, how many commercials have you seen for electronic cigarettes?</w:t>
      </w:r>
      <w:r w:rsidR="00165C91" w:rsidRPr="001A2C78">
        <w:rPr>
          <w:rFonts w:ascii="Arial" w:hAnsi="Arial" w:cs="Arial"/>
        </w:rPr>
        <w:t>’</w:t>
      </w:r>
      <w:r w:rsidRPr="001A2C78">
        <w:rPr>
          <w:rFonts w:ascii="Arial" w:hAnsi="Arial" w:cs="Arial"/>
        </w:rPr>
        <w:t xml:space="preserve"> with participants responding on a 7-point scale ranging from </w:t>
      </w:r>
      <w:r w:rsidR="00165C91" w:rsidRPr="001A2C78">
        <w:rPr>
          <w:rFonts w:ascii="Arial" w:hAnsi="Arial" w:cs="Arial"/>
        </w:rPr>
        <w:t>‘</w:t>
      </w:r>
      <w:r w:rsidRPr="001A2C78">
        <w:rPr>
          <w:rFonts w:ascii="Arial" w:hAnsi="Arial" w:cs="Arial"/>
          <w:i/>
        </w:rPr>
        <w:t>0</w:t>
      </w:r>
      <w:r w:rsidR="00165C91" w:rsidRPr="001A2C78">
        <w:rPr>
          <w:rFonts w:ascii="Arial" w:hAnsi="Arial" w:cs="Arial"/>
        </w:rPr>
        <w:t>’</w:t>
      </w:r>
      <w:r w:rsidRPr="001A2C78">
        <w:rPr>
          <w:rFonts w:ascii="Arial" w:hAnsi="Arial" w:cs="Arial"/>
        </w:rPr>
        <w:t xml:space="preserve"> to </w:t>
      </w:r>
      <w:r w:rsidR="00165C91" w:rsidRPr="001A2C78">
        <w:rPr>
          <w:rFonts w:ascii="Arial" w:hAnsi="Arial" w:cs="Arial"/>
        </w:rPr>
        <w:t>‘</w:t>
      </w:r>
      <w:r w:rsidRPr="001A2C78">
        <w:rPr>
          <w:rFonts w:ascii="Arial" w:hAnsi="Arial" w:cs="Arial"/>
          <w:i/>
        </w:rPr>
        <w:t>6 or more</w:t>
      </w:r>
      <w:r w:rsidR="00165C91" w:rsidRPr="001A2C78">
        <w:rPr>
          <w:rFonts w:ascii="Arial" w:hAnsi="Arial" w:cs="Arial"/>
        </w:rPr>
        <w:t>’</w:t>
      </w:r>
      <w:r w:rsidRPr="001A2C78">
        <w:rPr>
          <w:rFonts w:ascii="Arial" w:hAnsi="Arial" w:cs="Arial"/>
        </w:rPr>
        <w:t>.</w:t>
      </w:r>
      <w:r w:rsidR="007158E0" w:rsidRPr="001A2C78">
        <w:rPr>
          <w:rFonts w:ascii="Arial" w:hAnsi="Arial" w:cs="Arial"/>
        </w:rPr>
        <w:t xml:space="preserve"> </w:t>
      </w:r>
    </w:p>
    <w:p w14:paraId="01B48E8C" w14:textId="77777777" w:rsidR="00071389" w:rsidRDefault="00071389" w:rsidP="00407762">
      <w:pPr>
        <w:rPr>
          <w:rFonts w:ascii="Arial" w:hAnsi="Arial" w:cs="Arial"/>
          <w:b/>
        </w:rPr>
      </w:pPr>
    </w:p>
    <w:p w14:paraId="06CD54D3" w14:textId="77777777" w:rsidR="0018495D" w:rsidRPr="001A2C78" w:rsidRDefault="0018495D" w:rsidP="00407762">
      <w:pPr>
        <w:rPr>
          <w:rFonts w:ascii="Arial" w:hAnsi="Arial" w:cs="Arial"/>
          <w:b/>
        </w:rPr>
      </w:pPr>
      <w:r w:rsidRPr="001A2C78">
        <w:rPr>
          <w:rFonts w:ascii="Arial" w:hAnsi="Arial" w:cs="Arial"/>
          <w:b/>
        </w:rPr>
        <w:t xml:space="preserve">Extracurricular Activities </w:t>
      </w:r>
      <w:r w:rsidR="00735B1E">
        <w:rPr>
          <w:rFonts w:ascii="Arial" w:hAnsi="Arial" w:cs="Arial"/>
          <w:b/>
        </w:rPr>
        <w:t>(Wave 2 and Wave 3 Only)</w:t>
      </w:r>
    </w:p>
    <w:p w14:paraId="0E3BCC78" w14:textId="77777777" w:rsidR="007309FF" w:rsidRPr="001A2C78" w:rsidRDefault="007309FF" w:rsidP="007309FF">
      <w:pPr>
        <w:rPr>
          <w:rFonts w:ascii="Arial" w:hAnsi="Arial" w:cs="Arial"/>
        </w:rPr>
      </w:pPr>
      <w:r>
        <w:rPr>
          <w:rFonts w:ascii="Arial" w:hAnsi="Arial" w:cs="Arial"/>
        </w:rPr>
        <w:t xml:space="preserve">During the second </w:t>
      </w:r>
      <w:r w:rsidR="005472E9">
        <w:rPr>
          <w:rFonts w:ascii="Arial" w:hAnsi="Arial" w:cs="Arial"/>
        </w:rPr>
        <w:t xml:space="preserve">and third </w:t>
      </w:r>
      <w:r>
        <w:rPr>
          <w:rFonts w:ascii="Arial" w:hAnsi="Arial" w:cs="Arial"/>
        </w:rPr>
        <w:t>wave of the study, a new measure</w:t>
      </w:r>
      <w:r w:rsidRPr="001A2C78">
        <w:rPr>
          <w:rFonts w:ascii="Arial" w:hAnsi="Arial" w:cs="Arial"/>
        </w:rPr>
        <w:t xml:space="preserve"> </w:t>
      </w:r>
      <w:r>
        <w:rPr>
          <w:rFonts w:ascii="Arial" w:hAnsi="Arial" w:cs="Arial"/>
        </w:rPr>
        <w:t>was added that assessed</w:t>
      </w:r>
      <w:r w:rsidRPr="001A2C78">
        <w:rPr>
          <w:rFonts w:ascii="Arial" w:hAnsi="Arial" w:cs="Arial"/>
        </w:rPr>
        <w:t xml:space="preserve"> the participants’ activities outside of school. This </w:t>
      </w:r>
      <w:r>
        <w:rPr>
          <w:rFonts w:ascii="Arial" w:hAnsi="Arial" w:cs="Arial"/>
        </w:rPr>
        <w:t>measure was modeled</w:t>
      </w:r>
      <w:r w:rsidRPr="001A2C78">
        <w:rPr>
          <w:rFonts w:ascii="Arial" w:hAnsi="Arial" w:cs="Arial"/>
        </w:rPr>
        <w:t xml:space="preserve"> on the National Survey of Parents and Youth (Hornik, Hornik, Hornik, &amp; </w:t>
      </w:r>
      <w:proofErr w:type="spellStart"/>
      <w:r w:rsidRPr="001A2C78">
        <w:rPr>
          <w:rFonts w:ascii="Arial" w:hAnsi="Arial" w:cs="Arial"/>
        </w:rPr>
        <w:t>Maklan</w:t>
      </w:r>
      <w:proofErr w:type="spellEnd"/>
      <w:r w:rsidRPr="001A2C78">
        <w:rPr>
          <w:rFonts w:ascii="Arial" w:hAnsi="Arial" w:cs="Arial"/>
        </w:rPr>
        <w:t>, 2011)</w:t>
      </w:r>
      <w:r>
        <w:rPr>
          <w:rFonts w:ascii="Arial" w:hAnsi="Arial" w:cs="Arial"/>
        </w:rPr>
        <w:t xml:space="preserve"> and asked between two and five questions based on the participant’s responses. </w:t>
      </w:r>
      <w:r w:rsidRPr="001A2C78">
        <w:rPr>
          <w:rFonts w:ascii="Arial" w:hAnsi="Arial" w:cs="Arial"/>
        </w:rPr>
        <w:t xml:space="preserve">The </w:t>
      </w:r>
      <w:r>
        <w:rPr>
          <w:rFonts w:ascii="Arial" w:hAnsi="Arial" w:cs="Arial"/>
        </w:rPr>
        <w:t xml:space="preserve">first </w:t>
      </w:r>
      <w:r w:rsidRPr="001A2C78">
        <w:rPr>
          <w:rFonts w:ascii="Arial" w:hAnsi="Arial" w:cs="Arial"/>
        </w:rPr>
        <w:t xml:space="preserve">question </w:t>
      </w:r>
      <w:proofErr w:type="gramStart"/>
      <w:r w:rsidRPr="001A2C78">
        <w:rPr>
          <w:rFonts w:ascii="Arial" w:hAnsi="Arial" w:cs="Arial"/>
        </w:rPr>
        <w:t>asked</w:t>
      </w:r>
      <w:proofErr w:type="gramEnd"/>
      <w:r w:rsidRPr="001A2C78">
        <w:rPr>
          <w:rFonts w:ascii="Arial" w:hAnsi="Arial" w:cs="Arial"/>
        </w:rPr>
        <w:t xml:space="preserve"> ‘In the last 12 months, which of the following organized activities or groups have you participated in?’ </w:t>
      </w:r>
      <w:r>
        <w:rPr>
          <w:rFonts w:ascii="Arial" w:hAnsi="Arial" w:cs="Arial"/>
        </w:rPr>
        <w:t>A</w:t>
      </w:r>
      <w:r w:rsidRPr="001A2C78">
        <w:rPr>
          <w:rFonts w:ascii="Arial" w:hAnsi="Arial" w:cs="Arial"/>
        </w:rPr>
        <w:t xml:space="preserve"> ‘</w:t>
      </w:r>
      <w:r w:rsidRPr="001A2C78">
        <w:rPr>
          <w:rFonts w:ascii="Arial" w:hAnsi="Arial" w:cs="Arial"/>
          <w:i/>
        </w:rPr>
        <w:t>Check all that apply</w:t>
      </w:r>
      <w:r w:rsidRPr="001A2C78">
        <w:rPr>
          <w:rFonts w:ascii="Arial" w:hAnsi="Arial" w:cs="Arial"/>
        </w:rPr>
        <w:t>’</w:t>
      </w:r>
      <w:r>
        <w:rPr>
          <w:rFonts w:ascii="Arial" w:hAnsi="Arial" w:cs="Arial"/>
        </w:rPr>
        <w:t xml:space="preserve"> format was then used to select</w:t>
      </w:r>
      <w:r w:rsidRPr="001A2C78">
        <w:rPr>
          <w:rFonts w:ascii="Arial" w:hAnsi="Arial" w:cs="Arial"/>
        </w:rPr>
        <w:t xml:space="preserve"> </w:t>
      </w:r>
      <w:r>
        <w:rPr>
          <w:rFonts w:ascii="Arial" w:hAnsi="Arial" w:cs="Arial"/>
        </w:rPr>
        <w:t>among the response options</w:t>
      </w:r>
      <w:r w:rsidRPr="001A2C78">
        <w:rPr>
          <w:rFonts w:ascii="Arial" w:hAnsi="Arial" w:cs="Arial"/>
        </w:rPr>
        <w:t xml:space="preserve"> ‘</w:t>
      </w:r>
      <w:r w:rsidRPr="001A2C78">
        <w:rPr>
          <w:rFonts w:ascii="Arial" w:hAnsi="Arial" w:cs="Arial"/>
          <w:i/>
        </w:rPr>
        <w:t>Music, dance theater or other performing arts (in or outside of school)</w:t>
      </w:r>
      <w:r w:rsidRPr="001A2C78">
        <w:rPr>
          <w:rFonts w:ascii="Arial" w:hAnsi="Arial" w:cs="Arial"/>
        </w:rPr>
        <w:t>’, ‘</w:t>
      </w:r>
      <w:r w:rsidRPr="001A2C78">
        <w:rPr>
          <w:rFonts w:ascii="Arial" w:hAnsi="Arial" w:cs="Arial"/>
          <w:i/>
        </w:rPr>
        <w:t>Athletic teams or organized sports (in or outside of school)</w:t>
      </w:r>
      <w:r w:rsidRPr="001A2C78">
        <w:rPr>
          <w:rFonts w:ascii="Arial" w:hAnsi="Arial" w:cs="Arial"/>
        </w:rPr>
        <w:t xml:space="preserve">’, </w:t>
      </w:r>
      <w:r>
        <w:rPr>
          <w:rFonts w:ascii="Arial" w:hAnsi="Arial" w:cs="Arial"/>
        </w:rPr>
        <w:t>‘</w:t>
      </w:r>
      <w:r w:rsidRPr="007309FF">
        <w:rPr>
          <w:rFonts w:ascii="Arial" w:hAnsi="Arial" w:cs="Arial"/>
          <w:i/>
        </w:rPr>
        <w:t>Boys or girls clubs (Boy Scouts, Girl Scouts, etc.)</w:t>
      </w:r>
      <w:r>
        <w:rPr>
          <w:rFonts w:ascii="Arial" w:hAnsi="Arial" w:cs="Arial"/>
        </w:rPr>
        <w:t xml:space="preserve">’, </w:t>
      </w:r>
      <w:r w:rsidRPr="001A2C78">
        <w:rPr>
          <w:rFonts w:ascii="Arial" w:hAnsi="Arial" w:cs="Arial"/>
        </w:rPr>
        <w:t>‘</w:t>
      </w:r>
      <w:r w:rsidRPr="001A2C78">
        <w:rPr>
          <w:rFonts w:ascii="Arial" w:hAnsi="Arial" w:cs="Arial"/>
          <w:i/>
        </w:rPr>
        <w:t>Youth groups sponsored by a church, synagogue, mosque, or other religious institution</w:t>
      </w:r>
      <w:r w:rsidRPr="001A2C78">
        <w:rPr>
          <w:rFonts w:ascii="Arial" w:hAnsi="Arial" w:cs="Arial"/>
        </w:rPr>
        <w:t>’, ‘</w:t>
      </w:r>
      <w:r w:rsidRPr="001A2C78">
        <w:rPr>
          <w:rFonts w:ascii="Arial" w:hAnsi="Arial" w:cs="Arial"/>
          <w:i/>
        </w:rPr>
        <w:t>Another club or activity, in or outside of school, or volunteer work</w:t>
      </w:r>
      <w:r w:rsidRPr="001A2C78">
        <w:rPr>
          <w:rFonts w:ascii="Arial" w:hAnsi="Arial" w:cs="Arial"/>
        </w:rPr>
        <w:t>’, and ‘</w:t>
      </w:r>
      <w:r w:rsidRPr="001A2C78">
        <w:rPr>
          <w:rFonts w:ascii="Arial" w:hAnsi="Arial" w:cs="Arial"/>
          <w:i/>
        </w:rPr>
        <w:t>None of these clubs or activities</w:t>
      </w:r>
      <w:r w:rsidRPr="001A2C78">
        <w:rPr>
          <w:rFonts w:ascii="Arial" w:hAnsi="Arial" w:cs="Arial"/>
        </w:rPr>
        <w:t>’.</w:t>
      </w:r>
      <w:r w:rsidR="00B46D2D">
        <w:rPr>
          <w:rFonts w:ascii="Arial" w:hAnsi="Arial" w:cs="Arial"/>
        </w:rPr>
        <w:t xml:space="preserve"> </w:t>
      </w:r>
      <w:r>
        <w:rPr>
          <w:rFonts w:ascii="Arial" w:hAnsi="Arial" w:cs="Arial"/>
        </w:rPr>
        <w:t xml:space="preserve">Participants who participated in at least one activity were then </w:t>
      </w:r>
      <w:proofErr w:type="gramStart"/>
      <w:r>
        <w:rPr>
          <w:rFonts w:ascii="Arial" w:hAnsi="Arial" w:cs="Arial"/>
        </w:rPr>
        <w:t>asked</w:t>
      </w:r>
      <w:proofErr w:type="gramEnd"/>
      <w:r>
        <w:rPr>
          <w:rFonts w:ascii="Arial" w:hAnsi="Arial" w:cs="Arial"/>
        </w:rPr>
        <w:t xml:space="preserve"> ‘How many hours a week did you participate in these activities?’ Data was gathered using an open-ended response format. The next item asked, ‘Which of the following organized activities or groups are you currently participating in?’ A</w:t>
      </w:r>
      <w:r w:rsidRPr="001A2C78">
        <w:rPr>
          <w:rFonts w:ascii="Arial" w:hAnsi="Arial" w:cs="Arial"/>
        </w:rPr>
        <w:t xml:space="preserve"> ‘</w:t>
      </w:r>
      <w:r w:rsidRPr="001A2C78">
        <w:rPr>
          <w:rFonts w:ascii="Arial" w:hAnsi="Arial" w:cs="Arial"/>
          <w:i/>
        </w:rPr>
        <w:t>Check all that apply</w:t>
      </w:r>
      <w:r w:rsidRPr="001A2C78">
        <w:rPr>
          <w:rFonts w:ascii="Arial" w:hAnsi="Arial" w:cs="Arial"/>
        </w:rPr>
        <w:t>’</w:t>
      </w:r>
      <w:r>
        <w:rPr>
          <w:rFonts w:ascii="Arial" w:hAnsi="Arial" w:cs="Arial"/>
        </w:rPr>
        <w:t xml:space="preserve"> format was then used to select</w:t>
      </w:r>
      <w:r w:rsidRPr="001A2C78">
        <w:rPr>
          <w:rFonts w:ascii="Arial" w:hAnsi="Arial" w:cs="Arial"/>
        </w:rPr>
        <w:t xml:space="preserve"> </w:t>
      </w:r>
      <w:r>
        <w:rPr>
          <w:rFonts w:ascii="Arial" w:hAnsi="Arial" w:cs="Arial"/>
        </w:rPr>
        <w:t>among the same response options presented for the first question. Participants who participated in at least one activity were asked ‘How many hours a week did you participate in these activities?’ and ‘How many close friends participate in these activities with you?’ The former question used an open-ended response format. The latter question utilized the response options ‘</w:t>
      </w:r>
      <w:r w:rsidRPr="00433078">
        <w:rPr>
          <w:rFonts w:ascii="Arial" w:hAnsi="Arial" w:cs="Arial"/>
          <w:i/>
        </w:rPr>
        <w:t>None of them</w:t>
      </w:r>
      <w:r>
        <w:rPr>
          <w:rFonts w:ascii="Arial" w:hAnsi="Arial" w:cs="Arial"/>
        </w:rPr>
        <w:t>’, ‘</w:t>
      </w:r>
      <w:r w:rsidRPr="00433078">
        <w:rPr>
          <w:rFonts w:ascii="Arial" w:hAnsi="Arial" w:cs="Arial"/>
          <w:i/>
        </w:rPr>
        <w:t>A few of them</w:t>
      </w:r>
      <w:r>
        <w:rPr>
          <w:rFonts w:ascii="Arial" w:hAnsi="Arial" w:cs="Arial"/>
        </w:rPr>
        <w:t>’, ‘</w:t>
      </w:r>
      <w:r w:rsidRPr="00433078">
        <w:rPr>
          <w:rFonts w:ascii="Arial" w:hAnsi="Arial" w:cs="Arial"/>
          <w:i/>
        </w:rPr>
        <w:t>About half of them</w:t>
      </w:r>
      <w:r>
        <w:rPr>
          <w:rFonts w:ascii="Arial" w:hAnsi="Arial" w:cs="Arial"/>
        </w:rPr>
        <w:t>’, ‘</w:t>
      </w:r>
      <w:r w:rsidRPr="00433078">
        <w:rPr>
          <w:rFonts w:ascii="Arial" w:hAnsi="Arial" w:cs="Arial"/>
          <w:i/>
        </w:rPr>
        <w:t>Most of them</w:t>
      </w:r>
      <w:r>
        <w:rPr>
          <w:rFonts w:ascii="Arial" w:hAnsi="Arial" w:cs="Arial"/>
        </w:rPr>
        <w:t>’, and ‘</w:t>
      </w:r>
      <w:r w:rsidRPr="00354745">
        <w:rPr>
          <w:rFonts w:ascii="Arial" w:hAnsi="Arial" w:cs="Arial"/>
          <w:i/>
        </w:rPr>
        <w:t>All of them</w:t>
      </w:r>
      <w:r>
        <w:rPr>
          <w:rFonts w:ascii="Arial" w:hAnsi="Arial" w:cs="Arial"/>
        </w:rPr>
        <w:t xml:space="preserve">’. </w:t>
      </w:r>
    </w:p>
    <w:p w14:paraId="6D095344" w14:textId="77777777" w:rsidR="00D72FEC" w:rsidRDefault="00D72FEC" w:rsidP="00407762">
      <w:pPr>
        <w:rPr>
          <w:rFonts w:ascii="Arial" w:hAnsi="Arial" w:cs="Arial"/>
          <w:b/>
        </w:rPr>
      </w:pPr>
    </w:p>
    <w:p w14:paraId="237E8E1A" w14:textId="77777777" w:rsidR="001124F0" w:rsidRDefault="001124F0">
      <w:pPr>
        <w:rPr>
          <w:rFonts w:ascii="Arial" w:hAnsi="Arial" w:cs="Arial"/>
          <w:b/>
        </w:rPr>
      </w:pPr>
      <w:r>
        <w:rPr>
          <w:rFonts w:ascii="Arial" w:hAnsi="Arial" w:cs="Arial"/>
          <w:b/>
        </w:rPr>
        <w:br w:type="page"/>
      </w:r>
    </w:p>
    <w:p w14:paraId="19CC5180" w14:textId="56234E45" w:rsidR="00180419" w:rsidRPr="001A2C78" w:rsidRDefault="00180419" w:rsidP="00407762">
      <w:pPr>
        <w:rPr>
          <w:rFonts w:ascii="Arial" w:hAnsi="Arial" w:cs="Arial"/>
          <w:b/>
        </w:rPr>
      </w:pPr>
      <w:r w:rsidRPr="001A2C78">
        <w:rPr>
          <w:rFonts w:ascii="Arial" w:hAnsi="Arial" w:cs="Arial"/>
          <w:b/>
        </w:rPr>
        <w:lastRenderedPageBreak/>
        <w:t>Family and Peer Smoking</w:t>
      </w:r>
    </w:p>
    <w:p w14:paraId="4E5F6C0C" w14:textId="77777777" w:rsidR="00B468F9" w:rsidRPr="001A2C78" w:rsidRDefault="00EC7ADE" w:rsidP="00407762">
      <w:pPr>
        <w:rPr>
          <w:rFonts w:ascii="Arial" w:hAnsi="Arial" w:cs="Arial"/>
        </w:rPr>
      </w:pPr>
      <w:r w:rsidRPr="001A2C78">
        <w:rPr>
          <w:rFonts w:ascii="Arial" w:hAnsi="Arial" w:cs="Arial"/>
        </w:rPr>
        <w:t>Seven</w:t>
      </w:r>
      <w:r w:rsidR="00D737EB" w:rsidRPr="001A2C78">
        <w:rPr>
          <w:rFonts w:ascii="Arial" w:hAnsi="Arial" w:cs="Arial"/>
        </w:rPr>
        <w:t xml:space="preserve"> items</w:t>
      </w:r>
      <w:r w:rsidR="00180419" w:rsidRPr="001A2C78">
        <w:rPr>
          <w:rFonts w:ascii="Arial" w:hAnsi="Arial" w:cs="Arial"/>
        </w:rPr>
        <w:t xml:space="preserve"> compiled from the </w:t>
      </w:r>
      <w:r w:rsidR="00DB42DE" w:rsidRPr="001A2C78">
        <w:rPr>
          <w:rFonts w:ascii="Arial" w:hAnsi="Arial" w:cs="Arial"/>
        </w:rPr>
        <w:t>2013 National Youth Tobacco Survey (CDC,</w:t>
      </w:r>
      <w:r w:rsidR="00D631F3" w:rsidRPr="001A2C78">
        <w:rPr>
          <w:rFonts w:ascii="Arial" w:hAnsi="Arial" w:cs="Arial"/>
        </w:rPr>
        <w:t xml:space="preserve"> </w:t>
      </w:r>
      <w:r w:rsidR="006E792F" w:rsidRPr="001A2C78">
        <w:rPr>
          <w:rFonts w:ascii="Arial" w:hAnsi="Arial" w:cs="Arial"/>
        </w:rPr>
        <w:t>2014a</w:t>
      </w:r>
      <w:r w:rsidR="00DB42DE" w:rsidRPr="001A2C78">
        <w:rPr>
          <w:rFonts w:ascii="Arial" w:hAnsi="Arial" w:cs="Arial"/>
        </w:rPr>
        <w:t>), the Youth Tobacco Survey (CDC, 2014b), and the California Student Tobacco Survey (CDPH, 2014)</w:t>
      </w:r>
      <w:r w:rsidR="00060D34" w:rsidRPr="001A2C78">
        <w:rPr>
          <w:rFonts w:ascii="Arial" w:hAnsi="Arial" w:cs="Arial"/>
        </w:rPr>
        <w:t xml:space="preserve"> assessed the number of individuals</w:t>
      </w:r>
      <w:r w:rsidR="00D737EB" w:rsidRPr="001A2C78">
        <w:rPr>
          <w:rFonts w:ascii="Arial" w:hAnsi="Arial" w:cs="Arial"/>
        </w:rPr>
        <w:t xml:space="preserve"> in the </w:t>
      </w:r>
      <w:r w:rsidR="00B468F9" w:rsidRPr="001A2C78">
        <w:rPr>
          <w:rFonts w:ascii="Arial" w:hAnsi="Arial" w:cs="Arial"/>
        </w:rPr>
        <w:t>participants</w:t>
      </w:r>
      <w:r w:rsidR="00D737EB" w:rsidRPr="001A2C78">
        <w:rPr>
          <w:rFonts w:ascii="Arial" w:hAnsi="Arial" w:cs="Arial"/>
        </w:rPr>
        <w:t>’</w:t>
      </w:r>
      <w:r w:rsidR="00B468F9" w:rsidRPr="001A2C78">
        <w:rPr>
          <w:rFonts w:ascii="Arial" w:hAnsi="Arial" w:cs="Arial"/>
        </w:rPr>
        <w:t xml:space="preserve"> </w:t>
      </w:r>
      <w:r w:rsidR="00180419" w:rsidRPr="001A2C78">
        <w:rPr>
          <w:rFonts w:ascii="Arial" w:hAnsi="Arial" w:cs="Arial"/>
        </w:rPr>
        <w:t>immediate environme</w:t>
      </w:r>
      <w:r w:rsidR="00060D34" w:rsidRPr="001A2C78">
        <w:rPr>
          <w:rFonts w:ascii="Arial" w:hAnsi="Arial" w:cs="Arial"/>
        </w:rPr>
        <w:t>nt that use tobacco products and</w:t>
      </w:r>
      <w:r w:rsidR="00180419" w:rsidRPr="001A2C78">
        <w:rPr>
          <w:rFonts w:ascii="Arial" w:hAnsi="Arial" w:cs="Arial"/>
        </w:rPr>
        <w:t xml:space="preserve"> the types of tobacco </w:t>
      </w:r>
      <w:r w:rsidR="00454273" w:rsidRPr="001A2C78">
        <w:rPr>
          <w:rFonts w:ascii="Arial" w:hAnsi="Arial" w:cs="Arial"/>
        </w:rPr>
        <w:t xml:space="preserve">products </w:t>
      </w:r>
      <w:r w:rsidR="00B468F9" w:rsidRPr="001A2C78">
        <w:rPr>
          <w:rFonts w:ascii="Arial" w:hAnsi="Arial" w:cs="Arial"/>
        </w:rPr>
        <w:t>use</w:t>
      </w:r>
      <w:r w:rsidR="00454273" w:rsidRPr="001A2C78">
        <w:rPr>
          <w:rFonts w:ascii="Arial" w:hAnsi="Arial" w:cs="Arial"/>
        </w:rPr>
        <w:t>d</w:t>
      </w:r>
      <w:r w:rsidR="00180419" w:rsidRPr="001A2C78">
        <w:rPr>
          <w:rFonts w:ascii="Arial" w:hAnsi="Arial" w:cs="Arial"/>
        </w:rPr>
        <w:t xml:space="preserve">. </w:t>
      </w:r>
      <w:r w:rsidR="00D737EB" w:rsidRPr="001A2C78">
        <w:rPr>
          <w:rFonts w:ascii="Arial" w:hAnsi="Arial" w:cs="Arial"/>
        </w:rPr>
        <w:t xml:space="preserve">The first item asked which family members smoked at home. Response options included </w:t>
      </w:r>
      <w:r w:rsidR="00D737EB" w:rsidRPr="001A2C78">
        <w:rPr>
          <w:rFonts w:ascii="Arial" w:hAnsi="Arial" w:cs="Arial"/>
          <w:i/>
        </w:rPr>
        <w:t>‘No one smokes in my home’, 'I am the only one who smokes in my home', 'Mother (Female Guardian)', 'Father (Male Guardian)', 'Older Brother', 'Older Sister', 'Younger Brother', 'Younger Sister', 'Grandmother / Grandfather',</w:t>
      </w:r>
      <w:r w:rsidR="00D737EB" w:rsidRPr="001A2C78">
        <w:rPr>
          <w:rFonts w:ascii="Arial" w:hAnsi="Arial" w:cs="Arial"/>
        </w:rPr>
        <w:t xml:space="preserve"> and </w:t>
      </w:r>
      <w:r w:rsidR="00D737EB" w:rsidRPr="001A2C78">
        <w:rPr>
          <w:rFonts w:ascii="Arial" w:hAnsi="Arial" w:cs="Arial"/>
          <w:i/>
        </w:rPr>
        <w:t>'Other'</w:t>
      </w:r>
      <w:r w:rsidR="00D737EB" w:rsidRPr="001A2C78">
        <w:rPr>
          <w:rFonts w:ascii="Arial" w:hAnsi="Arial" w:cs="Arial"/>
        </w:rPr>
        <w:t>.</w:t>
      </w:r>
      <w:r w:rsidR="007A5886" w:rsidRPr="001A2C78">
        <w:rPr>
          <w:rFonts w:ascii="Arial" w:hAnsi="Arial" w:cs="Arial"/>
        </w:rPr>
        <w:t xml:space="preserve"> The second item adapted the same response options to determine which family members used chewing tobacco, snuff, or dip. The third item assessed whether anyone living with the participant </w:t>
      </w:r>
      <w:r w:rsidR="007A5886" w:rsidRPr="001A2C78">
        <w:rPr>
          <w:rFonts w:ascii="Arial" w:hAnsi="Arial" w:cs="Arial"/>
          <w:i/>
        </w:rPr>
        <w:t>'Uses electronic cigarettes, vaporizers, or vape pens', 'Smokes cigars</w:t>
      </w:r>
      <w:r w:rsidR="00A42A74" w:rsidRPr="001A2C78">
        <w:rPr>
          <w:rFonts w:ascii="Arial" w:hAnsi="Arial" w:cs="Arial"/>
          <w:i/>
        </w:rPr>
        <w:t xml:space="preserve">, cigarillos, or little cigars', </w:t>
      </w:r>
      <w:r w:rsidR="007A5886" w:rsidRPr="001A2C78">
        <w:rPr>
          <w:rFonts w:ascii="Arial" w:hAnsi="Arial" w:cs="Arial"/>
          <w:i/>
        </w:rPr>
        <w:t>'Smoke</w:t>
      </w:r>
      <w:r w:rsidR="00A42A74" w:rsidRPr="001A2C78">
        <w:rPr>
          <w:rFonts w:ascii="Arial" w:hAnsi="Arial" w:cs="Arial"/>
          <w:i/>
        </w:rPr>
        <w:t xml:space="preserve">s tobacco in a pipe', </w:t>
      </w:r>
      <w:r w:rsidR="007A5886" w:rsidRPr="001A2C78">
        <w:rPr>
          <w:rFonts w:ascii="Arial" w:hAnsi="Arial" w:cs="Arial"/>
          <w:i/>
        </w:rPr>
        <w:t>'Smoke</w:t>
      </w:r>
      <w:r w:rsidR="00A42A74" w:rsidRPr="001A2C78">
        <w:rPr>
          <w:rFonts w:ascii="Arial" w:hAnsi="Arial" w:cs="Arial"/>
          <w:i/>
        </w:rPr>
        <w:t>s</w:t>
      </w:r>
      <w:r w:rsidR="007A5886" w:rsidRPr="001A2C78">
        <w:rPr>
          <w:rFonts w:ascii="Arial" w:hAnsi="Arial" w:cs="Arial"/>
          <w:i/>
        </w:rPr>
        <w:t xml:space="preserve"> cigarette</w:t>
      </w:r>
      <w:r w:rsidR="00A42A74" w:rsidRPr="001A2C78">
        <w:rPr>
          <w:rFonts w:ascii="Arial" w:hAnsi="Arial" w:cs="Arial"/>
          <w:i/>
        </w:rPr>
        <w:t xml:space="preserve">s with tobacco and marijuana’, </w:t>
      </w:r>
      <w:r w:rsidR="007A5886" w:rsidRPr="001A2C78">
        <w:rPr>
          <w:rFonts w:ascii="Arial" w:hAnsi="Arial" w:cs="Arial"/>
          <w:i/>
        </w:rPr>
        <w:t>'Smoke</w:t>
      </w:r>
      <w:r w:rsidR="00A42A74" w:rsidRPr="001A2C78">
        <w:rPr>
          <w:rFonts w:ascii="Arial" w:hAnsi="Arial" w:cs="Arial"/>
          <w:i/>
        </w:rPr>
        <w:t>s hookah or shisha'</w:t>
      </w:r>
      <w:r w:rsidR="00A42A74" w:rsidRPr="001A2C78">
        <w:rPr>
          <w:rFonts w:ascii="Arial" w:hAnsi="Arial" w:cs="Arial"/>
        </w:rPr>
        <w:t xml:space="preserve">, or </w:t>
      </w:r>
      <w:r w:rsidR="007A5886" w:rsidRPr="001A2C78">
        <w:rPr>
          <w:rFonts w:ascii="Arial" w:hAnsi="Arial" w:cs="Arial"/>
          <w:i/>
        </w:rPr>
        <w:t>'Use</w:t>
      </w:r>
      <w:r w:rsidR="00A42A74" w:rsidRPr="001A2C78">
        <w:rPr>
          <w:rFonts w:ascii="Arial" w:hAnsi="Arial" w:cs="Arial"/>
          <w:i/>
        </w:rPr>
        <w:t>s</w:t>
      </w:r>
      <w:r w:rsidR="007A5886" w:rsidRPr="001A2C78">
        <w:rPr>
          <w:rFonts w:ascii="Arial" w:hAnsi="Arial" w:cs="Arial"/>
          <w:i/>
        </w:rPr>
        <w:t xml:space="preserve"> any other form of tobacco'</w:t>
      </w:r>
      <w:r w:rsidR="00A42A74" w:rsidRPr="001A2C78">
        <w:rPr>
          <w:rFonts w:ascii="Arial" w:hAnsi="Arial" w:cs="Arial"/>
        </w:rPr>
        <w:t>.</w:t>
      </w:r>
    </w:p>
    <w:p w14:paraId="3DC0EC50" w14:textId="77777777" w:rsidR="00383190" w:rsidRPr="001A2C78" w:rsidRDefault="00383190" w:rsidP="00407762">
      <w:pPr>
        <w:rPr>
          <w:rFonts w:ascii="Arial" w:hAnsi="Arial" w:cs="Arial"/>
        </w:rPr>
      </w:pPr>
    </w:p>
    <w:p w14:paraId="2D369EBE" w14:textId="77777777" w:rsidR="006834D7" w:rsidRPr="001A2C78" w:rsidRDefault="004D5447" w:rsidP="00407762">
      <w:pPr>
        <w:rPr>
          <w:rFonts w:ascii="Arial" w:hAnsi="Arial" w:cs="Arial"/>
        </w:rPr>
      </w:pPr>
      <w:r>
        <w:rPr>
          <w:rFonts w:ascii="Arial" w:hAnsi="Arial" w:cs="Arial"/>
        </w:rPr>
        <w:t xml:space="preserve">During the second </w:t>
      </w:r>
      <w:r w:rsidR="005472E9">
        <w:rPr>
          <w:rFonts w:ascii="Arial" w:hAnsi="Arial" w:cs="Arial"/>
        </w:rPr>
        <w:t xml:space="preserve">and third </w:t>
      </w:r>
      <w:r>
        <w:rPr>
          <w:rFonts w:ascii="Arial" w:hAnsi="Arial" w:cs="Arial"/>
        </w:rPr>
        <w:t>wave of the item</w:t>
      </w:r>
      <w:r w:rsidR="006834D7" w:rsidRPr="001A2C78">
        <w:rPr>
          <w:rFonts w:ascii="Arial" w:hAnsi="Arial" w:cs="Arial"/>
        </w:rPr>
        <w:t xml:space="preserve">, </w:t>
      </w:r>
      <w:r>
        <w:rPr>
          <w:rFonts w:ascii="Arial" w:hAnsi="Arial" w:cs="Arial"/>
        </w:rPr>
        <w:t>these items were modified</w:t>
      </w:r>
      <w:r w:rsidR="006834D7" w:rsidRPr="001A2C78">
        <w:rPr>
          <w:rFonts w:ascii="Arial" w:hAnsi="Arial" w:cs="Arial"/>
        </w:rPr>
        <w:t xml:space="preserve"> to account for the possibility that participants no long</w:t>
      </w:r>
      <w:r>
        <w:rPr>
          <w:rFonts w:ascii="Arial" w:hAnsi="Arial" w:cs="Arial"/>
        </w:rPr>
        <w:t>er lived at home</w:t>
      </w:r>
      <w:r w:rsidR="006834D7" w:rsidRPr="001A2C78">
        <w:rPr>
          <w:rFonts w:ascii="Arial" w:hAnsi="Arial" w:cs="Arial"/>
        </w:rPr>
        <w:t>.</w:t>
      </w:r>
      <w:r w:rsidR="00325A0E" w:rsidRPr="001A2C78">
        <w:rPr>
          <w:rFonts w:ascii="Arial" w:hAnsi="Arial" w:cs="Arial"/>
        </w:rPr>
        <w:t xml:space="preserve"> </w:t>
      </w:r>
      <w:r w:rsidR="006834D7" w:rsidRPr="001A2C78">
        <w:rPr>
          <w:rFonts w:ascii="Arial" w:hAnsi="Arial" w:cs="Arial"/>
        </w:rPr>
        <w:t>T</w:t>
      </w:r>
      <w:r>
        <w:rPr>
          <w:rFonts w:ascii="Arial" w:hAnsi="Arial" w:cs="Arial"/>
        </w:rPr>
        <w:t xml:space="preserve">he first item was refined to </w:t>
      </w:r>
      <w:proofErr w:type="gramStart"/>
      <w:r>
        <w:rPr>
          <w:rFonts w:ascii="Arial" w:hAnsi="Arial" w:cs="Arial"/>
        </w:rPr>
        <w:t>ask</w:t>
      </w:r>
      <w:proofErr w:type="gramEnd"/>
      <w:r w:rsidR="006834D7" w:rsidRPr="001A2C78">
        <w:rPr>
          <w:rFonts w:ascii="Arial" w:hAnsi="Arial" w:cs="Arial"/>
        </w:rPr>
        <w:t xml:space="preserve"> ‘Who </w:t>
      </w:r>
      <w:r w:rsidR="001C722D" w:rsidRPr="004D5447">
        <w:rPr>
          <w:rFonts w:ascii="Arial" w:hAnsi="Arial" w:cs="Arial"/>
          <w:b/>
          <w:u w:val="single"/>
        </w:rPr>
        <w:t>in your family</w:t>
      </w:r>
      <w:r w:rsidR="006834D7" w:rsidRPr="001A2C78">
        <w:rPr>
          <w:rFonts w:ascii="Arial" w:hAnsi="Arial" w:cs="Arial"/>
        </w:rPr>
        <w:t xml:space="preserve"> smokes?’</w:t>
      </w:r>
      <w:r w:rsidR="00325A0E" w:rsidRPr="001A2C78">
        <w:rPr>
          <w:rFonts w:ascii="Arial" w:hAnsi="Arial" w:cs="Arial"/>
        </w:rPr>
        <w:t xml:space="preserve"> </w:t>
      </w:r>
      <w:r w:rsidR="006834D7" w:rsidRPr="001A2C78">
        <w:rPr>
          <w:rFonts w:ascii="Arial" w:hAnsi="Arial" w:cs="Arial"/>
        </w:rPr>
        <w:t xml:space="preserve">Response options included </w:t>
      </w:r>
      <w:r w:rsidR="006834D7" w:rsidRPr="001A2C78">
        <w:rPr>
          <w:rFonts w:ascii="Arial" w:hAnsi="Arial" w:cs="Arial"/>
          <w:i/>
        </w:rPr>
        <w:t xml:space="preserve">‘No one smokes in my </w:t>
      </w:r>
      <w:r w:rsidR="001C722D" w:rsidRPr="004D5447">
        <w:rPr>
          <w:rFonts w:ascii="Arial" w:hAnsi="Arial" w:cs="Arial"/>
          <w:b/>
          <w:i/>
          <w:u w:val="single"/>
        </w:rPr>
        <w:t>family</w:t>
      </w:r>
      <w:r w:rsidR="006834D7" w:rsidRPr="001A2C78">
        <w:rPr>
          <w:rFonts w:ascii="Arial" w:hAnsi="Arial" w:cs="Arial"/>
          <w:i/>
        </w:rPr>
        <w:t xml:space="preserve">’, 'I am the only one who smokes in my </w:t>
      </w:r>
      <w:r w:rsidR="001C722D" w:rsidRPr="004D5447">
        <w:rPr>
          <w:rFonts w:ascii="Arial" w:hAnsi="Arial" w:cs="Arial"/>
          <w:b/>
          <w:i/>
          <w:u w:val="single"/>
        </w:rPr>
        <w:t>family</w:t>
      </w:r>
      <w:r w:rsidR="006834D7" w:rsidRPr="001A2C78">
        <w:rPr>
          <w:rFonts w:ascii="Arial" w:hAnsi="Arial" w:cs="Arial"/>
          <w:i/>
        </w:rPr>
        <w:t>', 'Mother (Female Guardian)', 'Father (Male Guardian)', 'Older Brother', 'Older Sister', 'Younger Brother', 'Younger Sister', 'Grandmother / Grandfather',</w:t>
      </w:r>
      <w:r w:rsidR="006834D7" w:rsidRPr="001A2C78">
        <w:rPr>
          <w:rFonts w:ascii="Arial" w:hAnsi="Arial" w:cs="Arial"/>
        </w:rPr>
        <w:t xml:space="preserve"> and </w:t>
      </w:r>
      <w:r w:rsidR="006834D7" w:rsidRPr="001A2C78">
        <w:rPr>
          <w:rFonts w:ascii="Arial" w:hAnsi="Arial" w:cs="Arial"/>
          <w:i/>
        </w:rPr>
        <w:t>'Other'</w:t>
      </w:r>
      <w:r w:rsidR="006834D7" w:rsidRPr="001A2C78">
        <w:rPr>
          <w:rFonts w:ascii="Arial" w:hAnsi="Arial" w:cs="Arial"/>
        </w:rPr>
        <w:t xml:space="preserve">. The second item adapted the same response options to determine which family members used chewing tobacco, snuff, or dip. The third item assessed whether anyone </w:t>
      </w:r>
      <w:r w:rsidR="001F750F">
        <w:rPr>
          <w:rFonts w:ascii="Arial" w:hAnsi="Arial" w:cs="Arial"/>
        </w:rPr>
        <w:t>currently</w:t>
      </w:r>
      <w:r w:rsidR="00C5432C" w:rsidRPr="001A2C78">
        <w:rPr>
          <w:rFonts w:ascii="Arial" w:hAnsi="Arial" w:cs="Arial"/>
        </w:rPr>
        <w:t xml:space="preserve"> </w:t>
      </w:r>
      <w:r w:rsidR="006834D7" w:rsidRPr="001A2C78">
        <w:rPr>
          <w:rFonts w:ascii="Arial" w:hAnsi="Arial" w:cs="Arial"/>
        </w:rPr>
        <w:t xml:space="preserve">living with the participant </w:t>
      </w:r>
      <w:r w:rsidR="00C5432C" w:rsidRPr="001A2C78">
        <w:rPr>
          <w:rFonts w:ascii="Arial" w:hAnsi="Arial" w:cs="Arial"/>
        </w:rPr>
        <w:t>‘</w:t>
      </w:r>
      <w:r w:rsidR="001C722D" w:rsidRPr="004D5447">
        <w:rPr>
          <w:rFonts w:ascii="Arial" w:hAnsi="Arial" w:cs="Arial"/>
          <w:i/>
        </w:rPr>
        <w:t>Smokes cigarettes</w:t>
      </w:r>
      <w:r w:rsidR="00C5432C" w:rsidRPr="001A2C78">
        <w:rPr>
          <w:rFonts w:ascii="Arial" w:hAnsi="Arial" w:cs="Arial"/>
        </w:rPr>
        <w:t xml:space="preserve">’, </w:t>
      </w:r>
      <w:r w:rsidR="006834D7" w:rsidRPr="001A2C78">
        <w:rPr>
          <w:rFonts w:ascii="Arial" w:hAnsi="Arial" w:cs="Arial"/>
          <w:i/>
        </w:rPr>
        <w:t xml:space="preserve">'Uses electronic cigarettes, vaporizers, or vape pens', </w:t>
      </w:r>
      <w:r w:rsidR="00C5432C" w:rsidRPr="001A2C78">
        <w:rPr>
          <w:rFonts w:ascii="Arial" w:hAnsi="Arial" w:cs="Arial"/>
          <w:i/>
        </w:rPr>
        <w:t xml:space="preserve">‘Uses chewing tobacco, snuff, or dip’, </w:t>
      </w:r>
      <w:r w:rsidR="006834D7" w:rsidRPr="001A2C78">
        <w:rPr>
          <w:rFonts w:ascii="Arial" w:hAnsi="Arial" w:cs="Arial"/>
          <w:i/>
        </w:rPr>
        <w:t>'Smokes cigars, cigarillos, or little cigars', 'Smokes tobacco in a pipe', 'Smokes cigarettes with tobacco and marijuana’, 'Smokes hookah or shisha'</w:t>
      </w:r>
      <w:r w:rsidR="006834D7" w:rsidRPr="001A2C78">
        <w:rPr>
          <w:rFonts w:ascii="Arial" w:hAnsi="Arial" w:cs="Arial"/>
        </w:rPr>
        <w:t xml:space="preserve">, or </w:t>
      </w:r>
      <w:r w:rsidR="006834D7" w:rsidRPr="001A2C78">
        <w:rPr>
          <w:rFonts w:ascii="Arial" w:hAnsi="Arial" w:cs="Arial"/>
          <w:i/>
        </w:rPr>
        <w:t>'Uses any other form of tobacco'</w:t>
      </w:r>
      <w:r w:rsidR="006834D7" w:rsidRPr="001A2C78">
        <w:rPr>
          <w:rFonts w:ascii="Arial" w:hAnsi="Arial" w:cs="Arial"/>
        </w:rPr>
        <w:t>.</w:t>
      </w:r>
      <w:r w:rsidR="00325A0E" w:rsidRPr="001A2C78">
        <w:rPr>
          <w:rFonts w:ascii="Arial" w:hAnsi="Arial" w:cs="Arial"/>
        </w:rPr>
        <w:t xml:space="preserve"> </w:t>
      </w:r>
      <w:r w:rsidR="00C5432C" w:rsidRPr="001A2C78">
        <w:rPr>
          <w:rFonts w:ascii="Arial" w:hAnsi="Arial" w:cs="Arial"/>
        </w:rPr>
        <w:t xml:space="preserve">All three questions </w:t>
      </w:r>
      <w:r w:rsidR="001F750F">
        <w:rPr>
          <w:rFonts w:ascii="Arial" w:hAnsi="Arial" w:cs="Arial"/>
        </w:rPr>
        <w:t>employed a</w:t>
      </w:r>
      <w:r w:rsidR="00C5432C" w:rsidRPr="001A2C78">
        <w:rPr>
          <w:rFonts w:ascii="Arial" w:hAnsi="Arial" w:cs="Arial"/>
        </w:rPr>
        <w:t xml:space="preserve"> </w:t>
      </w:r>
      <w:r w:rsidR="001F750F" w:rsidRPr="001A2C78">
        <w:rPr>
          <w:rFonts w:ascii="Arial" w:hAnsi="Arial" w:cs="Arial"/>
        </w:rPr>
        <w:t>‘</w:t>
      </w:r>
      <w:r w:rsidR="001F750F" w:rsidRPr="001A2C78">
        <w:rPr>
          <w:rFonts w:ascii="Arial" w:hAnsi="Arial" w:cs="Arial"/>
          <w:i/>
        </w:rPr>
        <w:t>Check all that apply</w:t>
      </w:r>
      <w:r w:rsidR="001F750F" w:rsidRPr="001A2C78">
        <w:rPr>
          <w:rFonts w:ascii="Arial" w:hAnsi="Arial" w:cs="Arial"/>
        </w:rPr>
        <w:t>’</w:t>
      </w:r>
      <w:r w:rsidR="00C5432C" w:rsidRPr="001A2C78">
        <w:rPr>
          <w:rFonts w:ascii="Arial" w:hAnsi="Arial" w:cs="Arial"/>
        </w:rPr>
        <w:t xml:space="preserve"> format.</w:t>
      </w:r>
    </w:p>
    <w:p w14:paraId="2374A529" w14:textId="77777777" w:rsidR="006834D7" w:rsidRPr="001A2C78" w:rsidRDefault="006834D7" w:rsidP="00407762">
      <w:pPr>
        <w:rPr>
          <w:rFonts w:ascii="Arial" w:hAnsi="Arial" w:cs="Arial"/>
        </w:rPr>
      </w:pPr>
    </w:p>
    <w:p w14:paraId="4CF0C9F8" w14:textId="77777777" w:rsidR="00DA0F00" w:rsidRPr="001A2C78" w:rsidRDefault="00383190" w:rsidP="00407762">
      <w:pPr>
        <w:rPr>
          <w:rFonts w:ascii="Arial" w:hAnsi="Arial" w:cs="Arial"/>
        </w:rPr>
      </w:pPr>
      <w:r w:rsidRPr="001A2C78">
        <w:rPr>
          <w:rFonts w:ascii="Arial" w:hAnsi="Arial" w:cs="Arial"/>
        </w:rPr>
        <w:t>The fourth, fifth, and sixth items asked how many of the particip</w:t>
      </w:r>
      <w:r w:rsidR="00060D34" w:rsidRPr="001A2C78">
        <w:rPr>
          <w:rFonts w:ascii="Arial" w:hAnsi="Arial" w:cs="Arial"/>
        </w:rPr>
        <w:t>ants four closest friends smoke</w:t>
      </w:r>
      <w:r w:rsidRPr="001A2C78">
        <w:rPr>
          <w:rFonts w:ascii="Arial" w:hAnsi="Arial" w:cs="Arial"/>
        </w:rPr>
        <w:t xml:space="preserve"> cigarettes, use chewing tobacco, snuff, or dip</w:t>
      </w:r>
      <w:r w:rsidR="00060D34" w:rsidRPr="001A2C78">
        <w:rPr>
          <w:rFonts w:ascii="Arial" w:hAnsi="Arial" w:cs="Arial"/>
        </w:rPr>
        <w:t>, or use</w:t>
      </w:r>
      <w:r w:rsidRPr="001A2C78">
        <w:rPr>
          <w:rFonts w:ascii="Arial" w:hAnsi="Arial" w:cs="Arial"/>
        </w:rPr>
        <w:t xml:space="preserve"> electronic cigarettes, vaporizers, or vape pens. Response options </w:t>
      </w:r>
      <w:r w:rsidR="00F61484" w:rsidRPr="001A2C78">
        <w:rPr>
          <w:rFonts w:ascii="Arial" w:hAnsi="Arial" w:cs="Arial"/>
        </w:rPr>
        <w:t>ranged from</w:t>
      </w:r>
      <w:r w:rsidRPr="001A2C78">
        <w:rPr>
          <w:rFonts w:ascii="Arial" w:hAnsi="Arial" w:cs="Arial"/>
        </w:rPr>
        <w:t xml:space="preserve"> </w:t>
      </w:r>
      <w:r w:rsidR="00DA0F00" w:rsidRPr="001A2C78">
        <w:rPr>
          <w:rFonts w:ascii="Arial" w:hAnsi="Arial" w:cs="Arial"/>
          <w:i/>
        </w:rPr>
        <w:t>‘</w:t>
      </w:r>
      <w:r w:rsidRPr="001A2C78">
        <w:rPr>
          <w:rFonts w:ascii="Arial" w:hAnsi="Arial" w:cs="Arial"/>
          <w:i/>
        </w:rPr>
        <w:t>None</w:t>
      </w:r>
      <w:r w:rsidR="00DA0F00" w:rsidRPr="001A2C78">
        <w:rPr>
          <w:rFonts w:ascii="Arial" w:hAnsi="Arial" w:cs="Arial"/>
          <w:i/>
        </w:rPr>
        <w:t>’</w:t>
      </w:r>
      <w:r w:rsidRPr="001A2C78">
        <w:rPr>
          <w:rFonts w:ascii="Arial" w:hAnsi="Arial" w:cs="Arial"/>
        </w:rPr>
        <w:t xml:space="preserve"> to </w:t>
      </w:r>
      <w:r w:rsidR="00DA0F00" w:rsidRPr="001A2C78">
        <w:rPr>
          <w:rFonts w:ascii="Arial" w:hAnsi="Arial" w:cs="Arial"/>
          <w:i/>
        </w:rPr>
        <w:t>‘</w:t>
      </w:r>
      <w:r w:rsidRPr="001A2C78">
        <w:rPr>
          <w:rFonts w:ascii="Arial" w:hAnsi="Arial" w:cs="Arial"/>
          <w:i/>
        </w:rPr>
        <w:t>Four</w:t>
      </w:r>
      <w:r w:rsidR="00DA0F00" w:rsidRPr="001A2C78">
        <w:rPr>
          <w:rFonts w:ascii="Arial" w:hAnsi="Arial" w:cs="Arial"/>
          <w:i/>
        </w:rPr>
        <w:t>’</w:t>
      </w:r>
      <w:r w:rsidRPr="001A2C78">
        <w:rPr>
          <w:rFonts w:ascii="Arial" w:hAnsi="Arial" w:cs="Arial"/>
        </w:rPr>
        <w:t xml:space="preserve"> with a </w:t>
      </w:r>
      <w:r w:rsidR="00DA0F00" w:rsidRPr="001A2C78">
        <w:rPr>
          <w:rFonts w:ascii="Arial" w:hAnsi="Arial" w:cs="Arial"/>
          <w:i/>
        </w:rPr>
        <w:t>‘</w:t>
      </w:r>
      <w:r w:rsidRPr="001A2C78">
        <w:rPr>
          <w:rFonts w:ascii="Arial" w:hAnsi="Arial" w:cs="Arial"/>
          <w:i/>
        </w:rPr>
        <w:t>Not sure</w:t>
      </w:r>
      <w:r w:rsidR="00DA0F00" w:rsidRPr="001A2C78">
        <w:rPr>
          <w:rFonts w:ascii="Arial" w:hAnsi="Arial" w:cs="Arial"/>
          <w:i/>
        </w:rPr>
        <w:t>’</w:t>
      </w:r>
      <w:r w:rsidRPr="001A2C78">
        <w:rPr>
          <w:rFonts w:ascii="Arial" w:hAnsi="Arial" w:cs="Arial"/>
        </w:rPr>
        <w:t xml:space="preserve"> option.</w:t>
      </w:r>
      <w:r w:rsidR="00706E5E" w:rsidRPr="001A2C78">
        <w:rPr>
          <w:rFonts w:ascii="Arial" w:hAnsi="Arial" w:cs="Arial"/>
        </w:rPr>
        <w:t xml:space="preserve"> </w:t>
      </w:r>
      <w:r w:rsidR="00182404" w:rsidRPr="001A2C78">
        <w:rPr>
          <w:rFonts w:ascii="Arial" w:hAnsi="Arial" w:cs="Arial"/>
        </w:rPr>
        <w:t xml:space="preserve">The seventh item asked </w:t>
      </w:r>
      <w:r w:rsidR="00DA0F00" w:rsidRPr="001A2C78">
        <w:rPr>
          <w:rFonts w:ascii="Arial" w:hAnsi="Arial" w:cs="Arial"/>
        </w:rPr>
        <w:t>whether any of the participants four closes</w:t>
      </w:r>
      <w:r w:rsidR="0016490D" w:rsidRPr="001A2C78">
        <w:rPr>
          <w:rFonts w:ascii="Arial" w:hAnsi="Arial" w:cs="Arial"/>
        </w:rPr>
        <w:t>t</w:t>
      </w:r>
      <w:r w:rsidR="00DA0F00" w:rsidRPr="001A2C78">
        <w:rPr>
          <w:rFonts w:ascii="Arial" w:hAnsi="Arial" w:cs="Arial"/>
        </w:rPr>
        <w:t xml:space="preserve"> friends </w:t>
      </w:r>
      <w:r w:rsidR="00DA0F00" w:rsidRPr="001A2C78">
        <w:rPr>
          <w:rFonts w:ascii="Arial" w:hAnsi="Arial" w:cs="Arial"/>
          <w:i/>
        </w:rPr>
        <w:t>'Smoke cigars, cigarillos, or little cigars', 'Smoke tobacco in a pipe', 'Smoke cigarettes with tobacco and marijuana', 'Smoke hookah or shisha'</w:t>
      </w:r>
      <w:r w:rsidR="00DA0F00" w:rsidRPr="001A2C78">
        <w:rPr>
          <w:rFonts w:ascii="Arial" w:hAnsi="Arial" w:cs="Arial"/>
        </w:rPr>
        <w:t xml:space="preserve">, or </w:t>
      </w:r>
      <w:r w:rsidR="00DA0F00" w:rsidRPr="001A2C78">
        <w:rPr>
          <w:rFonts w:ascii="Arial" w:hAnsi="Arial" w:cs="Arial"/>
          <w:i/>
        </w:rPr>
        <w:t>'Use any other form of tobacco'</w:t>
      </w:r>
      <w:r w:rsidR="00DB42DE" w:rsidRPr="001A2C78">
        <w:rPr>
          <w:rFonts w:ascii="Arial" w:hAnsi="Arial" w:cs="Arial"/>
        </w:rPr>
        <w:t xml:space="preserve"> using a </w:t>
      </w:r>
      <w:r w:rsidR="001F750F" w:rsidRPr="001A2C78">
        <w:rPr>
          <w:rFonts w:ascii="Arial" w:hAnsi="Arial" w:cs="Arial"/>
        </w:rPr>
        <w:t>‘</w:t>
      </w:r>
      <w:r w:rsidR="001F750F" w:rsidRPr="001A2C78">
        <w:rPr>
          <w:rFonts w:ascii="Arial" w:hAnsi="Arial" w:cs="Arial"/>
          <w:i/>
        </w:rPr>
        <w:t>Check all that apply</w:t>
      </w:r>
      <w:r w:rsidR="001F750F" w:rsidRPr="001A2C78">
        <w:rPr>
          <w:rFonts w:ascii="Arial" w:hAnsi="Arial" w:cs="Arial"/>
        </w:rPr>
        <w:t>’</w:t>
      </w:r>
      <w:r w:rsidR="001F750F">
        <w:rPr>
          <w:rFonts w:ascii="Arial" w:hAnsi="Arial" w:cs="Arial"/>
        </w:rPr>
        <w:t xml:space="preserve"> </w:t>
      </w:r>
      <w:r w:rsidR="00DB42DE" w:rsidRPr="001A2C78">
        <w:rPr>
          <w:rFonts w:ascii="Arial" w:hAnsi="Arial" w:cs="Arial"/>
        </w:rPr>
        <w:t>format.</w:t>
      </w:r>
    </w:p>
    <w:p w14:paraId="4C811226" w14:textId="77777777" w:rsidR="004251F1" w:rsidRPr="001A2C78" w:rsidRDefault="004251F1" w:rsidP="00407762">
      <w:pPr>
        <w:rPr>
          <w:rFonts w:ascii="Arial" w:hAnsi="Arial" w:cs="Arial"/>
          <w:b/>
        </w:rPr>
      </w:pPr>
    </w:p>
    <w:p w14:paraId="0EA21A98" w14:textId="77777777" w:rsidR="00180419" w:rsidRPr="001A2C78" w:rsidRDefault="00180419" w:rsidP="00407762">
      <w:pPr>
        <w:rPr>
          <w:rFonts w:ascii="Arial" w:hAnsi="Arial" w:cs="Arial"/>
        </w:rPr>
      </w:pPr>
      <w:r w:rsidRPr="001A2C78">
        <w:rPr>
          <w:rFonts w:ascii="Arial" w:hAnsi="Arial" w:cs="Arial"/>
          <w:b/>
        </w:rPr>
        <w:t>Family Structure</w:t>
      </w:r>
    </w:p>
    <w:p w14:paraId="7BE2E413" w14:textId="77777777" w:rsidR="00056CCD" w:rsidRPr="001A2C78" w:rsidRDefault="00180419" w:rsidP="00407762">
      <w:pPr>
        <w:rPr>
          <w:rFonts w:ascii="Arial" w:hAnsi="Arial" w:cs="Arial"/>
        </w:rPr>
      </w:pPr>
      <w:r w:rsidRPr="001A2C78">
        <w:rPr>
          <w:rFonts w:ascii="Arial" w:hAnsi="Arial" w:cs="Arial"/>
        </w:rPr>
        <w:t xml:space="preserve">A </w:t>
      </w:r>
      <w:r w:rsidR="00C2528B" w:rsidRPr="001A2C78">
        <w:rPr>
          <w:rFonts w:ascii="Arial" w:hAnsi="Arial" w:cs="Arial"/>
        </w:rPr>
        <w:t xml:space="preserve">5-item scale </w:t>
      </w:r>
      <w:r w:rsidRPr="001A2C78">
        <w:rPr>
          <w:rFonts w:ascii="Arial" w:hAnsi="Arial" w:cs="Arial"/>
        </w:rPr>
        <w:t>was used to determine the composition of the home environment in</w:t>
      </w:r>
      <w:r w:rsidR="005A0F20" w:rsidRPr="001A2C78">
        <w:rPr>
          <w:rFonts w:ascii="Arial" w:hAnsi="Arial" w:cs="Arial"/>
        </w:rPr>
        <w:t xml:space="preserve"> which the </w:t>
      </w:r>
      <w:r w:rsidR="00706E5E" w:rsidRPr="001A2C78">
        <w:rPr>
          <w:rFonts w:ascii="Arial" w:hAnsi="Arial" w:cs="Arial"/>
        </w:rPr>
        <w:t>participant</w:t>
      </w:r>
      <w:r w:rsidR="005A0F20" w:rsidRPr="001A2C78">
        <w:rPr>
          <w:rFonts w:ascii="Arial" w:hAnsi="Arial" w:cs="Arial"/>
        </w:rPr>
        <w:t xml:space="preserve"> </w:t>
      </w:r>
      <w:r w:rsidRPr="001A2C78">
        <w:rPr>
          <w:rFonts w:ascii="Arial" w:hAnsi="Arial" w:cs="Arial"/>
        </w:rPr>
        <w:t xml:space="preserve">resides. </w:t>
      </w:r>
      <w:r w:rsidR="00056CCD" w:rsidRPr="001A2C78">
        <w:rPr>
          <w:rFonts w:ascii="Arial" w:hAnsi="Arial" w:cs="Arial"/>
        </w:rPr>
        <w:t>The first three</w:t>
      </w:r>
      <w:r w:rsidR="00C2528B" w:rsidRPr="001A2C78">
        <w:rPr>
          <w:rFonts w:ascii="Arial" w:hAnsi="Arial" w:cs="Arial"/>
        </w:rPr>
        <w:t xml:space="preserve"> items were</w:t>
      </w:r>
      <w:r w:rsidRPr="001A2C78">
        <w:rPr>
          <w:rFonts w:ascii="Arial" w:hAnsi="Arial" w:cs="Arial"/>
        </w:rPr>
        <w:t xml:space="preserve"> adapted from the National Survey of Youth and Religion (Smith </w:t>
      </w:r>
      <w:r w:rsidR="009428F6" w:rsidRPr="001A2C78">
        <w:rPr>
          <w:rFonts w:ascii="Arial" w:hAnsi="Arial" w:cs="Arial"/>
        </w:rPr>
        <w:t xml:space="preserve">&amp; Denton, 2003). </w:t>
      </w:r>
    </w:p>
    <w:p w14:paraId="4A54A935" w14:textId="77777777" w:rsidR="00056CCD" w:rsidRPr="001A2C78" w:rsidRDefault="00056CCD" w:rsidP="00407762">
      <w:pPr>
        <w:rPr>
          <w:rFonts w:ascii="Arial" w:hAnsi="Arial" w:cs="Arial"/>
        </w:rPr>
      </w:pPr>
    </w:p>
    <w:p w14:paraId="2CEC3D48" w14:textId="77777777" w:rsidR="00056CCD" w:rsidRPr="001A2C78" w:rsidRDefault="009428F6" w:rsidP="00407762">
      <w:pPr>
        <w:rPr>
          <w:rFonts w:ascii="Arial" w:hAnsi="Arial" w:cs="Arial"/>
        </w:rPr>
      </w:pPr>
      <w:r w:rsidRPr="001A2C78">
        <w:rPr>
          <w:rFonts w:ascii="Arial" w:hAnsi="Arial" w:cs="Arial"/>
        </w:rPr>
        <w:t xml:space="preserve">The </w:t>
      </w:r>
      <w:r w:rsidR="009447A3" w:rsidRPr="001A2C78">
        <w:rPr>
          <w:rFonts w:ascii="Arial" w:hAnsi="Arial" w:cs="Arial"/>
        </w:rPr>
        <w:t xml:space="preserve">first </w:t>
      </w:r>
      <w:r w:rsidR="005A0F20" w:rsidRPr="001A2C78">
        <w:rPr>
          <w:rFonts w:ascii="Arial" w:hAnsi="Arial" w:cs="Arial"/>
        </w:rPr>
        <w:t xml:space="preserve">item </w:t>
      </w:r>
      <w:r w:rsidR="009447A3" w:rsidRPr="001A2C78">
        <w:rPr>
          <w:rFonts w:ascii="Arial" w:hAnsi="Arial" w:cs="Arial"/>
        </w:rPr>
        <w:t xml:space="preserve">asked where the participant </w:t>
      </w:r>
      <w:r w:rsidR="005A0F20" w:rsidRPr="001A2C78">
        <w:rPr>
          <w:rFonts w:ascii="Arial" w:hAnsi="Arial" w:cs="Arial"/>
        </w:rPr>
        <w:t xml:space="preserve">currently </w:t>
      </w:r>
      <w:r w:rsidR="009447A3" w:rsidRPr="001A2C78">
        <w:rPr>
          <w:rFonts w:ascii="Arial" w:hAnsi="Arial" w:cs="Arial"/>
        </w:rPr>
        <w:t xml:space="preserve">lives. Response options included </w:t>
      </w:r>
      <w:r w:rsidR="009447A3" w:rsidRPr="001A2C78">
        <w:rPr>
          <w:rFonts w:ascii="Arial" w:hAnsi="Arial" w:cs="Arial"/>
          <w:i/>
        </w:rPr>
        <w:t>‘Your parent’s home’, ‘Another person’s home’, ‘Your own place’,’ Group home’</w:t>
      </w:r>
      <w:r w:rsidR="009447A3" w:rsidRPr="001A2C78">
        <w:rPr>
          <w:rFonts w:ascii="Arial" w:hAnsi="Arial" w:cs="Arial"/>
        </w:rPr>
        <w:t xml:space="preserve">, and </w:t>
      </w:r>
      <w:r w:rsidR="009447A3" w:rsidRPr="001A2C78">
        <w:rPr>
          <w:rFonts w:ascii="Arial" w:hAnsi="Arial" w:cs="Arial"/>
          <w:i/>
        </w:rPr>
        <w:t>‘Other’</w:t>
      </w:r>
      <w:r w:rsidR="009447A3" w:rsidRPr="001A2C78">
        <w:rPr>
          <w:rFonts w:ascii="Arial" w:hAnsi="Arial" w:cs="Arial"/>
        </w:rPr>
        <w:t>.</w:t>
      </w:r>
      <w:r w:rsidR="005A0F20" w:rsidRPr="001A2C78">
        <w:rPr>
          <w:rFonts w:ascii="Arial" w:hAnsi="Arial" w:cs="Arial"/>
        </w:rPr>
        <w:t xml:space="preserve"> The second item </w:t>
      </w:r>
      <w:r w:rsidR="00706E5E" w:rsidRPr="001A2C78">
        <w:rPr>
          <w:rFonts w:ascii="Arial" w:hAnsi="Arial" w:cs="Arial"/>
        </w:rPr>
        <w:t>asked whether the participant lived alone or with others. The third item used a ‘</w:t>
      </w:r>
      <w:r w:rsidR="00706E5E" w:rsidRPr="001A2C78">
        <w:rPr>
          <w:rFonts w:ascii="Arial" w:hAnsi="Arial" w:cs="Arial"/>
          <w:i/>
        </w:rPr>
        <w:t>Check all that apply</w:t>
      </w:r>
      <w:r w:rsidR="00706E5E" w:rsidRPr="001A2C78">
        <w:rPr>
          <w:rFonts w:ascii="Arial" w:hAnsi="Arial" w:cs="Arial"/>
        </w:rPr>
        <w:t xml:space="preserve">’ format to determine who lived with the participant most of the time. Response options included </w:t>
      </w:r>
      <w:r w:rsidR="00706E5E" w:rsidRPr="001A2C78">
        <w:rPr>
          <w:rFonts w:ascii="Arial" w:hAnsi="Arial" w:cs="Arial"/>
          <w:i/>
        </w:rPr>
        <w:t>'Father', 'Mother', 'Stepfather', 'Stepmother', 'Foster Parent(s)', 'Brother(s)', 'Sister(s)', 'Grandfather(s)', 'Grandmother(s)', 'Other Relatives (Aunt, Uncle, Cousin)', 'Wife/Husband', 'Girlfriend/Boyfriend', 'Daughter(s)', 'Son(s)', 'Roommate(s)/Friend(s)',</w:t>
      </w:r>
      <w:r w:rsidR="00706E5E" w:rsidRPr="001A2C78">
        <w:rPr>
          <w:rFonts w:ascii="Arial" w:hAnsi="Arial" w:cs="Arial"/>
        </w:rPr>
        <w:t xml:space="preserve"> and </w:t>
      </w:r>
      <w:r w:rsidR="00706E5E" w:rsidRPr="001A2C78">
        <w:rPr>
          <w:rFonts w:ascii="Arial" w:hAnsi="Arial" w:cs="Arial"/>
          <w:i/>
        </w:rPr>
        <w:t>'Other People'</w:t>
      </w:r>
      <w:r w:rsidR="00706E5E" w:rsidRPr="001A2C78">
        <w:rPr>
          <w:rFonts w:ascii="Arial" w:hAnsi="Arial" w:cs="Arial"/>
        </w:rPr>
        <w:t xml:space="preserve">. </w:t>
      </w:r>
    </w:p>
    <w:p w14:paraId="7DF7C3A0" w14:textId="77777777" w:rsidR="00056CCD" w:rsidRPr="001A2C78" w:rsidRDefault="00056CCD" w:rsidP="00407762">
      <w:pPr>
        <w:rPr>
          <w:rFonts w:ascii="Arial" w:hAnsi="Arial" w:cs="Arial"/>
        </w:rPr>
      </w:pPr>
    </w:p>
    <w:p w14:paraId="2518D47A" w14:textId="77777777" w:rsidR="00706E5E" w:rsidRPr="001A2C78" w:rsidRDefault="00706E5E" w:rsidP="00407762">
      <w:pPr>
        <w:rPr>
          <w:rFonts w:ascii="Arial" w:hAnsi="Arial" w:cs="Arial"/>
        </w:rPr>
      </w:pPr>
      <w:r w:rsidRPr="001A2C78">
        <w:rPr>
          <w:rFonts w:ascii="Arial" w:hAnsi="Arial" w:cs="Arial"/>
        </w:rPr>
        <w:t>The fourth and fifth item asked about the number of people who lived with the participant who were under the age of eighteen and the number of people who were eighteen or older.</w:t>
      </w:r>
    </w:p>
    <w:p w14:paraId="449C0FD5" w14:textId="77777777" w:rsidR="00FE3B49" w:rsidRPr="001A2C78" w:rsidRDefault="00FE3B49" w:rsidP="00407762">
      <w:pPr>
        <w:rPr>
          <w:rFonts w:ascii="Arial" w:hAnsi="Arial" w:cs="Arial"/>
        </w:rPr>
      </w:pPr>
    </w:p>
    <w:p w14:paraId="32182B1B" w14:textId="77777777" w:rsidR="0079430A" w:rsidRPr="001A2C78" w:rsidRDefault="0079430A" w:rsidP="00407762">
      <w:pPr>
        <w:rPr>
          <w:rFonts w:ascii="Arial" w:hAnsi="Arial" w:cs="Arial"/>
          <w:b/>
        </w:rPr>
      </w:pPr>
      <w:r w:rsidRPr="001A2C78">
        <w:rPr>
          <w:rFonts w:ascii="Arial" w:hAnsi="Arial" w:cs="Arial"/>
          <w:b/>
        </w:rPr>
        <w:t>General Health Perceptions</w:t>
      </w:r>
    </w:p>
    <w:p w14:paraId="643A84A5" w14:textId="77777777" w:rsidR="0079430A" w:rsidRPr="001A2C78" w:rsidRDefault="0079430A" w:rsidP="00407762">
      <w:pPr>
        <w:rPr>
          <w:rFonts w:ascii="Arial" w:hAnsi="Arial" w:cs="Arial"/>
        </w:rPr>
      </w:pPr>
      <w:r w:rsidRPr="001A2C78">
        <w:rPr>
          <w:rFonts w:ascii="Arial" w:hAnsi="Arial" w:cs="Arial"/>
        </w:rPr>
        <w:t xml:space="preserve">Four items modeled on prior studies </w:t>
      </w:r>
      <w:r w:rsidR="0013139D" w:rsidRPr="001A2C78">
        <w:rPr>
          <w:rFonts w:ascii="Arial" w:hAnsi="Arial" w:cs="Arial"/>
        </w:rPr>
        <w:t xml:space="preserve">conducted </w:t>
      </w:r>
      <w:r w:rsidRPr="001A2C78">
        <w:rPr>
          <w:rFonts w:ascii="Arial" w:hAnsi="Arial" w:cs="Arial"/>
        </w:rPr>
        <w:t>by Popova and Ling (2013) asked participants how harmful they perceived tobacco products to be. With respect to four broad categories of tobacco products (i.e. ‘</w:t>
      </w:r>
      <w:r w:rsidRPr="001A2C78">
        <w:rPr>
          <w:rFonts w:ascii="Arial" w:hAnsi="Arial" w:cs="Arial"/>
          <w:i/>
        </w:rPr>
        <w:t>Cigarettes</w:t>
      </w:r>
      <w:r w:rsidRPr="001A2C78">
        <w:rPr>
          <w:rFonts w:ascii="Arial" w:hAnsi="Arial" w:cs="Arial"/>
        </w:rPr>
        <w:t>’, ‘</w:t>
      </w:r>
      <w:r w:rsidRPr="001A2C78">
        <w:rPr>
          <w:rFonts w:ascii="Arial" w:hAnsi="Arial" w:cs="Arial"/>
          <w:i/>
        </w:rPr>
        <w:t>Electronic Cigarettes/Vaporizers/Vape Pens</w:t>
      </w:r>
      <w:r w:rsidRPr="001A2C78">
        <w:rPr>
          <w:rFonts w:ascii="Arial" w:hAnsi="Arial" w:cs="Arial"/>
        </w:rPr>
        <w:t>’, ‘</w:t>
      </w:r>
      <w:r w:rsidRPr="001A2C78">
        <w:rPr>
          <w:rFonts w:ascii="Arial" w:hAnsi="Arial" w:cs="Arial"/>
          <w:i/>
        </w:rPr>
        <w:t>Cigars/Cigarillos/Little Cigars</w:t>
      </w:r>
      <w:r w:rsidRPr="001A2C78">
        <w:rPr>
          <w:rFonts w:ascii="Arial" w:hAnsi="Arial" w:cs="Arial"/>
        </w:rPr>
        <w:t>’, and ‘</w:t>
      </w:r>
      <w:r w:rsidRPr="001A2C78">
        <w:rPr>
          <w:rFonts w:ascii="Arial" w:hAnsi="Arial" w:cs="Arial"/>
          <w:i/>
        </w:rPr>
        <w:t>Chewing Tobacco/Snuff/Dip</w:t>
      </w:r>
      <w:r w:rsidRPr="001A2C78">
        <w:rPr>
          <w:rFonts w:ascii="Arial" w:hAnsi="Arial" w:cs="Arial"/>
        </w:rPr>
        <w:t xml:space="preserve">’) participants were </w:t>
      </w:r>
      <w:r w:rsidR="008C6D75" w:rsidRPr="001A2C78">
        <w:rPr>
          <w:rFonts w:ascii="Arial" w:hAnsi="Arial" w:cs="Arial"/>
        </w:rPr>
        <w:t>asked ‘</w:t>
      </w:r>
      <w:r w:rsidRPr="001A2C78">
        <w:rPr>
          <w:rFonts w:ascii="Arial" w:hAnsi="Arial" w:cs="Arial"/>
          <w:i/>
        </w:rPr>
        <w:t>In your opinion, how harmful are using the following tobacco products to your general health?</w:t>
      </w:r>
      <w:r w:rsidRPr="001A2C78">
        <w:rPr>
          <w:rFonts w:ascii="Arial" w:hAnsi="Arial" w:cs="Arial"/>
        </w:rPr>
        <w:t xml:space="preserve">’ Responses were given on a </w:t>
      </w:r>
      <w:r w:rsidR="00895B7A" w:rsidRPr="001A2C78">
        <w:rPr>
          <w:rFonts w:ascii="Arial" w:hAnsi="Arial" w:cs="Arial"/>
        </w:rPr>
        <w:t>4</w:t>
      </w:r>
      <w:r w:rsidRPr="001A2C78">
        <w:rPr>
          <w:rFonts w:ascii="Arial" w:hAnsi="Arial" w:cs="Arial"/>
        </w:rPr>
        <w:t xml:space="preserve">-point scale </w:t>
      </w:r>
      <w:r w:rsidR="008C6D75" w:rsidRPr="001A2C78">
        <w:rPr>
          <w:rFonts w:ascii="Arial" w:hAnsi="Arial" w:cs="Arial"/>
        </w:rPr>
        <w:t>with the response options</w:t>
      </w:r>
      <w:r w:rsidR="00895B7A" w:rsidRPr="001A2C78">
        <w:rPr>
          <w:rFonts w:ascii="Arial" w:hAnsi="Arial" w:cs="Arial"/>
        </w:rPr>
        <w:t xml:space="preserve"> </w:t>
      </w:r>
      <w:r w:rsidR="00895B7A" w:rsidRPr="001A2C78">
        <w:rPr>
          <w:rFonts w:ascii="Arial" w:hAnsi="Arial" w:cs="Arial"/>
          <w:i/>
        </w:rPr>
        <w:t>‘Not Harmful’</w:t>
      </w:r>
      <w:r w:rsidR="00895B7A" w:rsidRPr="001A2C78">
        <w:rPr>
          <w:rFonts w:ascii="Arial" w:hAnsi="Arial" w:cs="Arial"/>
        </w:rPr>
        <w:t xml:space="preserve">, </w:t>
      </w:r>
      <w:r w:rsidR="00895B7A" w:rsidRPr="001A2C78">
        <w:rPr>
          <w:rFonts w:ascii="Arial" w:hAnsi="Arial" w:cs="Arial"/>
          <w:i/>
        </w:rPr>
        <w:t>‘A Little Harmful’</w:t>
      </w:r>
      <w:r w:rsidR="00895B7A" w:rsidRPr="001A2C78">
        <w:rPr>
          <w:rFonts w:ascii="Arial" w:hAnsi="Arial" w:cs="Arial"/>
        </w:rPr>
        <w:t xml:space="preserve">, </w:t>
      </w:r>
      <w:r w:rsidR="00895B7A" w:rsidRPr="001A2C78">
        <w:rPr>
          <w:rFonts w:ascii="Arial" w:hAnsi="Arial" w:cs="Arial"/>
          <w:i/>
        </w:rPr>
        <w:t>‘Somewhat Harmful’</w:t>
      </w:r>
      <w:r w:rsidR="00895B7A" w:rsidRPr="001A2C78">
        <w:rPr>
          <w:rFonts w:ascii="Arial" w:hAnsi="Arial" w:cs="Arial"/>
        </w:rPr>
        <w:t xml:space="preserve">, and </w:t>
      </w:r>
      <w:r w:rsidR="00895B7A" w:rsidRPr="001A2C78">
        <w:rPr>
          <w:rFonts w:ascii="Arial" w:hAnsi="Arial" w:cs="Arial"/>
          <w:i/>
        </w:rPr>
        <w:t>‘Very Harmful’</w:t>
      </w:r>
      <w:r w:rsidRPr="001A2C78">
        <w:rPr>
          <w:rFonts w:ascii="Arial" w:hAnsi="Arial" w:cs="Arial"/>
        </w:rPr>
        <w:t>.</w:t>
      </w:r>
    </w:p>
    <w:p w14:paraId="33FFA5FA" w14:textId="77777777" w:rsidR="0079430A" w:rsidRPr="001A2C78" w:rsidRDefault="0079430A" w:rsidP="00407762">
      <w:pPr>
        <w:rPr>
          <w:rFonts w:ascii="Arial" w:hAnsi="Arial" w:cs="Arial"/>
          <w:b/>
        </w:rPr>
      </w:pPr>
    </w:p>
    <w:p w14:paraId="718F4135" w14:textId="77777777" w:rsidR="00C0504C" w:rsidRPr="001A2C78" w:rsidRDefault="007708EB" w:rsidP="00407762">
      <w:pPr>
        <w:rPr>
          <w:rFonts w:ascii="Arial" w:hAnsi="Arial" w:cs="Arial"/>
          <w:b/>
        </w:rPr>
      </w:pPr>
      <w:r w:rsidRPr="001A2C78">
        <w:rPr>
          <w:rFonts w:ascii="Arial" w:hAnsi="Arial" w:cs="Arial"/>
          <w:b/>
        </w:rPr>
        <w:t>Go/No-Go Task</w:t>
      </w:r>
      <w:r w:rsidR="00C0504C" w:rsidRPr="001A2C78">
        <w:rPr>
          <w:rFonts w:ascii="Arial" w:hAnsi="Arial" w:cs="Arial"/>
          <w:b/>
        </w:rPr>
        <w:t xml:space="preserve"> </w:t>
      </w:r>
    </w:p>
    <w:p w14:paraId="1FC582D8" w14:textId="77777777" w:rsidR="00553E9A" w:rsidRPr="001A2C78" w:rsidRDefault="00C0504C" w:rsidP="00407762">
      <w:pPr>
        <w:rPr>
          <w:rFonts w:ascii="Arial" w:hAnsi="Arial" w:cs="Arial"/>
        </w:rPr>
      </w:pPr>
      <w:r w:rsidRPr="001A2C78">
        <w:rPr>
          <w:rFonts w:ascii="Arial" w:hAnsi="Arial" w:cs="Arial"/>
        </w:rPr>
        <w:t xml:space="preserve">Inhibitory control was measured by a </w:t>
      </w:r>
      <w:r w:rsidR="00553E9A" w:rsidRPr="001A2C78">
        <w:rPr>
          <w:rFonts w:ascii="Arial" w:hAnsi="Arial" w:cs="Arial"/>
        </w:rPr>
        <w:t xml:space="preserve">Go/No-Go task in which an empty </w:t>
      </w:r>
      <w:r w:rsidRPr="001A2C78">
        <w:rPr>
          <w:rFonts w:ascii="Arial" w:hAnsi="Arial" w:cs="Arial"/>
        </w:rPr>
        <w:t>rect</w:t>
      </w:r>
      <w:r w:rsidR="00553E9A" w:rsidRPr="001A2C78">
        <w:rPr>
          <w:rFonts w:ascii="Arial" w:hAnsi="Arial" w:cs="Arial"/>
        </w:rPr>
        <w:t xml:space="preserve">angle was </w:t>
      </w:r>
      <w:r w:rsidRPr="001A2C78">
        <w:rPr>
          <w:rFonts w:ascii="Arial" w:hAnsi="Arial" w:cs="Arial"/>
        </w:rPr>
        <w:t>filled</w:t>
      </w:r>
      <w:r w:rsidR="00553E9A" w:rsidRPr="001A2C78">
        <w:rPr>
          <w:rFonts w:ascii="Arial" w:hAnsi="Arial" w:cs="Arial"/>
        </w:rPr>
        <w:t xml:space="preserve"> with the color</w:t>
      </w:r>
      <w:r w:rsidRPr="001A2C78">
        <w:rPr>
          <w:rFonts w:ascii="Arial" w:hAnsi="Arial" w:cs="Arial"/>
        </w:rPr>
        <w:t xml:space="preserve"> green</w:t>
      </w:r>
      <w:r w:rsidR="00553E9A" w:rsidRPr="001A2C78">
        <w:rPr>
          <w:rFonts w:ascii="Arial" w:hAnsi="Arial" w:cs="Arial"/>
        </w:rPr>
        <w:t xml:space="preserve"> (Go)</w:t>
      </w:r>
      <w:r w:rsidRPr="001A2C78">
        <w:rPr>
          <w:rFonts w:ascii="Arial" w:hAnsi="Arial" w:cs="Arial"/>
        </w:rPr>
        <w:t xml:space="preserve"> or </w:t>
      </w:r>
      <w:r w:rsidR="00553E9A" w:rsidRPr="001A2C78">
        <w:rPr>
          <w:rFonts w:ascii="Arial" w:hAnsi="Arial" w:cs="Arial"/>
        </w:rPr>
        <w:t xml:space="preserve">the color </w:t>
      </w:r>
      <w:r w:rsidRPr="001A2C78">
        <w:rPr>
          <w:rFonts w:ascii="Arial" w:hAnsi="Arial" w:cs="Arial"/>
        </w:rPr>
        <w:t>blue</w:t>
      </w:r>
      <w:r w:rsidR="00553E9A" w:rsidRPr="001A2C78">
        <w:rPr>
          <w:rFonts w:ascii="Arial" w:hAnsi="Arial" w:cs="Arial"/>
        </w:rPr>
        <w:t xml:space="preserve"> (No-Go)</w:t>
      </w:r>
      <w:r w:rsidRPr="001A2C78">
        <w:rPr>
          <w:rFonts w:ascii="Arial" w:hAnsi="Arial" w:cs="Arial"/>
        </w:rPr>
        <w:t xml:space="preserve">. </w:t>
      </w:r>
      <w:r w:rsidR="00553E9A" w:rsidRPr="001A2C78">
        <w:rPr>
          <w:rFonts w:ascii="Arial" w:hAnsi="Arial" w:cs="Arial"/>
        </w:rPr>
        <w:t xml:space="preserve">Participants were instructed to press a response key as rapidly as possible when presented with Go signals and to withhold a response when presented with No-Go signals. </w:t>
      </w:r>
    </w:p>
    <w:p w14:paraId="77396438" w14:textId="77777777" w:rsidR="00553E9A" w:rsidRPr="001A2C78" w:rsidRDefault="00553E9A" w:rsidP="00407762">
      <w:pPr>
        <w:rPr>
          <w:rFonts w:ascii="Arial" w:hAnsi="Arial" w:cs="Arial"/>
        </w:rPr>
      </w:pPr>
    </w:p>
    <w:p w14:paraId="6FC6AAAF" w14:textId="77777777" w:rsidR="00553E9A" w:rsidRPr="001A2C78" w:rsidRDefault="00C0504C" w:rsidP="00407762">
      <w:pPr>
        <w:rPr>
          <w:rFonts w:ascii="Arial" w:hAnsi="Arial" w:cs="Arial"/>
        </w:rPr>
      </w:pPr>
      <w:r w:rsidRPr="001A2C78">
        <w:rPr>
          <w:rFonts w:ascii="Arial" w:hAnsi="Arial" w:cs="Arial"/>
        </w:rPr>
        <w:t xml:space="preserve">The orientation of the </w:t>
      </w:r>
      <w:r w:rsidR="00553E9A" w:rsidRPr="001A2C78">
        <w:rPr>
          <w:rFonts w:ascii="Arial" w:hAnsi="Arial" w:cs="Arial"/>
        </w:rPr>
        <w:t xml:space="preserve">rectangle </w:t>
      </w:r>
      <w:r w:rsidRPr="001A2C78">
        <w:rPr>
          <w:rFonts w:ascii="Arial" w:hAnsi="Arial" w:cs="Arial"/>
        </w:rPr>
        <w:t>(</w:t>
      </w:r>
      <w:r w:rsidR="00553E9A" w:rsidRPr="001A2C78">
        <w:rPr>
          <w:rFonts w:ascii="Arial" w:hAnsi="Arial" w:cs="Arial"/>
        </w:rPr>
        <w:t xml:space="preserve">i.e. </w:t>
      </w:r>
      <w:r w:rsidRPr="001A2C78">
        <w:rPr>
          <w:rFonts w:ascii="Arial" w:hAnsi="Arial" w:cs="Arial"/>
        </w:rPr>
        <w:t xml:space="preserve">horizontal or vertical) preceding the target </w:t>
      </w:r>
      <w:r w:rsidR="00553E9A" w:rsidRPr="001A2C78">
        <w:rPr>
          <w:rFonts w:ascii="Arial" w:hAnsi="Arial" w:cs="Arial"/>
        </w:rPr>
        <w:t xml:space="preserve">color </w:t>
      </w:r>
      <w:r w:rsidRPr="001A2C78">
        <w:rPr>
          <w:rFonts w:ascii="Arial" w:hAnsi="Arial" w:cs="Arial"/>
        </w:rPr>
        <w:t>stimulus signaled the probability that a go or no-go target will be displayed. Cues presented horizontally precede</w:t>
      </w:r>
      <w:r w:rsidR="004251F1" w:rsidRPr="001A2C78">
        <w:rPr>
          <w:rFonts w:ascii="Arial" w:hAnsi="Arial" w:cs="Arial"/>
        </w:rPr>
        <w:t>d</w:t>
      </w:r>
      <w:r w:rsidRPr="001A2C78">
        <w:rPr>
          <w:rFonts w:ascii="Arial" w:hAnsi="Arial" w:cs="Arial"/>
        </w:rPr>
        <w:t xml:space="preserve"> the go target on 70% of the trials a</w:t>
      </w:r>
      <w:r w:rsidR="00553E9A" w:rsidRPr="001A2C78">
        <w:rPr>
          <w:rFonts w:ascii="Arial" w:hAnsi="Arial" w:cs="Arial"/>
        </w:rPr>
        <w:t>nd precede</w:t>
      </w:r>
      <w:r w:rsidR="004251F1" w:rsidRPr="001A2C78">
        <w:rPr>
          <w:rFonts w:ascii="Arial" w:hAnsi="Arial" w:cs="Arial"/>
        </w:rPr>
        <w:t>d</w:t>
      </w:r>
      <w:r w:rsidR="00553E9A" w:rsidRPr="001A2C78">
        <w:rPr>
          <w:rFonts w:ascii="Arial" w:hAnsi="Arial" w:cs="Arial"/>
        </w:rPr>
        <w:t xml:space="preserve"> the no-go target on 3</w:t>
      </w:r>
      <w:r w:rsidRPr="001A2C78">
        <w:rPr>
          <w:rFonts w:ascii="Arial" w:hAnsi="Arial" w:cs="Arial"/>
        </w:rPr>
        <w:t>0% of the trials. Cues presented vertically precede</w:t>
      </w:r>
      <w:r w:rsidR="004251F1" w:rsidRPr="001A2C78">
        <w:rPr>
          <w:rFonts w:ascii="Arial" w:hAnsi="Arial" w:cs="Arial"/>
        </w:rPr>
        <w:t>d</w:t>
      </w:r>
      <w:r w:rsidRPr="001A2C78">
        <w:rPr>
          <w:rFonts w:ascii="Arial" w:hAnsi="Arial" w:cs="Arial"/>
        </w:rPr>
        <w:t xml:space="preserve"> the no-go target on 70% of the trial</w:t>
      </w:r>
      <w:r w:rsidR="00553E9A" w:rsidRPr="001A2C78">
        <w:rPr>
          <w:rFonts w:ascii="Arial" w:hAnsi="Arial" w:cs="Arial"/>
        </w:rPr>
        <w:t>s and precede</w:t>
      </w:r>
      <w:r w:rsidR="004251F1" w:rsidRPr="001A2C78">
        <w:rPr>
          <w:rFonts w:ascii="Arial" w:hAnsi="Arial" w:cs="Arial"/>
        </w:rPr>
        <w:t>d</w:t>
      </w:r>
      <w:r w:rsidR="00553E9A" w:rsidRPr="001A2C78">
        <w:rPr>
          <w:rFonts w:ascii="Arial" w:hAnsi="Arial" w:cs="Arial"/>
        </w:rPr>
        <w:t xml:space="preserve"> the go target on 3</w:t>
      </w:r>
      <w:r w:rsidRPr="001A2C78">
        <w:rPr>
          <w:rFonts w:ascii="Arial" w:hAnsi="Arial" w:cs="Arial"/>
        </w:rPr>
        <w:t xml:space="preserve">0% of the trials. </w:t>
      </w:r>
      <w:r w:rsidR="00553E9A" w:rsidRPr="001A2C78">
        <w:rPr>
          <w:rFonts w:ascii="Arial" w:hAnsi="Arial" w:cs="Arial"/>
        </w:rPr>
        <w:t>Half the cues were vertical rectangles and half the cues were horizontal rectangles.</w:t>
      </w:r>
      <w:r w:rsidR="00814431" w:rsidRPr="001A2C78">
        <w:rPr>
          <w:rFonts w:ascii="Arial" w:hAnsi="Arial" w:cs="Arial"/>
        </w:rPr>
        <w:t xml:space="preserve"> </w:t>
      </w:r>
      <w:r w:rsidR="00553E9A" w:rsidRPr="001A2C78">
        <w:rPr>
          <w:rFonts w:ascii="Arial" w:hAnsi="Arial" w:cs="Arial"/>
        </w:rPr>
        <w:t>The task consisted of 160 trials presented in four blocks. Individual trials with mean reaction times greater than 1000ms or less than 100ms were excluded from the statistical analysis (Fillmore et al., 2006; 2009).</w:t>
      </w:r>
    </w:p>
    <w:p w14:paraId="338EDC9C" w14:textId="77777777" w:rsidR="00553E9A" w:rsidRPr="001A2C78" w:rsidRDefault="00553E9A" w:rsidP="00407762">
      <w:pPr>
        <w:rPr>
          <w:rFonts w:ascii="Arial" w:hAnsi="Arial" w:cs="Arial"/>
        </w:rPr>
      </w:pPr>
    </w:p>
    <w:p w14:paraId="0AB208D8" w14:textId="77777777" w:rsidR="00C0504C" w:rsidRPr="001A2C78" w:rsidRDefault="00C0504C" w:rsidP="00407762">
      <w:pPr>
        <w:rPr>
          <w:rFonts w:ascii="Arial" w:hAnsi="Arial" w:cs="Arial"/>
        </w:rPr>
      </w:pPr>
      <w:r w:rsidRPr="001A2C78">
        <w:rPr>
          <w:rFonts w:ascii="Arial" w:hAnsi="Arial" w:cs="Arial"/>
        </w:rPr>
        <w:t xml:space="preserve">Previous research has demonstrated that this level of cue validity produces prepotent responding (Fillmore, Rush, &amp; Hays, 2006; Fillmore, Ostling, Martin, &amp; Kelly, 2009; Finn, Justus, Mazas, &amp; Steinmetz, 1999; </w:t>
      </w:r>
      <w:proofErr w:type="spellStart"/>
      <w:r w:rsidRPr="001A2C78">
        <w:rPr>
          <w:rFonts w:ascii="Arial" w:hAnsi="Arial" w:cs="Arial"/>
        </w:rPr>
        <w:t>Mostofsky</w:t>
      </w:r>
      <w:proofErr w:type="spellEnd"/>
      <w:r w:rsidRPr="001A2C78">
        <w:rPr>
          <w:rFonts w:ascii="Arial" w:hAnsi="Arial" w:cs="Arial"/>
        </w:rPr>
        <w:t xml:space="preserve"> &amp; Simmonds, 2008; Simmonds, Pekar, &amp; </w:t>
      </w:r>
      <w:proofErr w:type="spellStart"/>
      <w:r w:rsidRPr="001A2C78">
        <w:rPr>
          <w:rFonts w:ascii="Arial" w:hAnsi="Arial" w:cs="Arial"/>
        </w:rPr>
        <w:t>Mostofsky</w:t>
      </w:r>
      <w:proofErr w:type="spellEnd"/>
      <w:r w:rsidRPr="001A2C78">
        <w:rPr>
          <w:rFonts w:ascii="Arial" w:hAnsi="Arial" w:cs="Arial"/>
        </w:rPr>
        <w:t xml:space="preserve">, 2008). </w:t>
      </w:r>
      <w:r w:rsidR="00553E9A" w:rsidRPr="001A2C78">
        <w:rPr>
          <w:rFonts w:ascii="Arial" w:hAnsi="Arial" w:cs="Arial"/>
        </w:rPr>
        <w:t>Failing to withhold a response to a No-Go stimulus is designated as a false alarm and serves as a measure of response inhibition failure indicative of impulsive behavior (Fillmore et al., 2006; 2009; Weafer, Fillmore, &amp; Milich, 2009).</w:t>
      </w:r>
    </w:p>
    <w:p w14:paraId="6B09F479" w14:textId="77777777" w:rsidR="00C0504C" w:rsidRPr="001A2C78" w:rsidRDefault="00C0504C" w:rsidP="00407762">
      <w:pPr>
        <w:rPr>
          <w:rFonts w:ascii="Arial" w:hAnsi="Arial" w:cs="Arial"/>
        </w:rPr>
      </w:pPr>
    </w:p>
    <w:p w14:paraId="77F4B406" w14:textId="77777777" w:rsidR="00C0504C" w:rsidRPr="001A2C78" w:rsidRDefault="00C0504C" w:rsidP="00407762">
      <w:pPr>
        <w:rPr>
          <w:rFonts w:ascii="Arial" w:hAnsi="Arial" w:cs="Arial"/>
        </w:rPr>
      </w:pPr>
      <w:r w:rsidRPr="001A2C78">
        <w:rPr>
          <w:rFonts w:ascii="Arial" w:hAnsi="Arial" w:cs="Arial"/>
        </w:rPr>
        <w:t xml:space="preserve">For predictive models, three parcel score indicators were used for the latent variables for the generic-cued false alarm. Individual trials were randomly assigned to one of the three parcels, and then standardized scores were computed within each parcel. Parceling creates an accurate representation of the data if the measure is </w:t>
      </w:r>
      <w:proofErr w:type="spellStart"/>
      <w:r w:rsidRPr="001A2C78">
        <w:rPr>
          <w:rFonts w:ascii="Arial" w:hAnsi="Arial" w:cs="Arial"/>
        </w:rPr>
        <w:t>uni</w:t>
      </w:r>
      <w:proofErr w:type="spellEnd"/>
      <w:r w:rsidRPr="001A2C78">
        <w:rPr>
          <w:rFonts w:ascii="Arial" w:hAnsi="Arial" w:cs="Arial"/>
        </w:rPr>
        <w:t>-dimensional in theory and measurement (for a detailed discussion of the advantages of parceling, please see Little, Cunningham, Shahar, &amp; Widaman, 2002).</w:t>
      </w:r>
    </w:p>
    <w:p w14:paraId="01AB43F1" w14:textId="77777777" w:rsidR="00C0504C" w:rsidRPr="001A2C78" w:rsidRDefault="00C0504C" w:rsidP="00407762">
      <w:pPr>
        <w:rPr>
          <w:rFonts w:ascii="Arial" w:hAnsi="Arial" w:cs="Arial"/>
        </w:rPr>
      </w:pPr>
    </w:p>
    <w:p w14:paraId="225A2E79" w14:textId="77777777" w:rsidR="00180419" w:rsidRPr="001A2C78" w:rsidRDefault="00180419" w:rsidP="00407762">
      <w:pPr>
        <w:rPr>
          <w:rFonts w:ascii="Arial" w:hAnsi="Arial" w:cs="Arial"/>
        </w:rPr>
      </w:pPr>
      <w:r w:rsidRPr="001A2C78">
        <w:rPr>
          <w:rFonts w:ascii="Arial" w:hAnsi="Arial" w:cs="Arial"/>
          <w:b/>
        </w:rPr>
        <w:t>Head Injury</w:t>
      </w:r>
    </w:p>
    <w:p w14:paraId="78B59B18" w14:textId="77777777" w:rsidR="00180419" w:rsidRPr="001A2C78" w:rsidRDefault="00180419" w:rsidP="00407762">
      <w:pPr>
        <w:rPr>
          <w:rFonts w:ascii="Arial" w:hAnsi="Arial" w:cs="Arial"/>
        </w:rPr>
      </w:pPr>
      <w:r w:rsidRPr="001A2C78">
        <w:rPr>
          <w:rFonts w:ascii="Arial" w:hAnsi="Arial" w:cs="Arial"/>
        </w:rPr>
        <w:t xml:space="preserve">Recent head injuries had the potential to bias results obtained from neurocognitive tasks administered during the survey (Suhr &amp; </w:t>
      </w:r>
      <w:proofErr w:type="spellStart"/>
      <w:r w:rsidRPr="001A2C78">
        <w:rPr>
          <w:rFonts w:ascii="Arial" w:hAnsi="Arial" w:cs="Arial"/>
        </w:rPr>
        <w:t>Gunstad</w:t>
      </w:r>
      <w:proofErr w:type="spellEnd"/>
      <w:r w:rsidRPr="001A2C78">
        <w:rPr>
          <w:rFonts w:ascii="Arial" w:hAnsi="Arial" w:cs="Arial"/>
        </w:rPr>
        <w:t xml:space="preserve">, 2002). For that reason, a single item asked participants to answer either </w:t>
      </w:r>
      <w:r w:rsidR="00DA0F00" w:rsidRPr="001A2C78">
        <w:rPr>
          <w:rFonts w:ascii="Arial" w:hAnsi="Arial" w:cs="Arial"/>
          <w:i/>
        </w:rPr>
        <w:t>‘</w:t>
      </w:r>
      <w:r w:rsidRPr="001A2C78">
        <w:rPr>
          <w:rFonts w:ascii="Arial" w:hAnsi="Arial" w:cs="Arial"/>
          <w:i/>
        </w:rPr>
        <w:t>Yes</w:t>
      </w:r>
      <w:r w:rsidR="00DA0F00" w:rsidRPr="001A2C78">
        <w:rPr>
          <w:rFonts w:ascii="Arial" w:hAnsi="Arial" w:cs="Arial"/>
          <w:i/>
        </w:rPr>
        <w:t>’</w:t>
      </w:r>
      <w:r w:rsidRPr="001A2C78">
        <w:rPr>
          <w:rFonts w:ascii="Arial" w:hAnsi="Arial" w:cs="Arial"/>
        </w:rPr>
        <w:t xml:space="preserve"> or </w:t>
      </w:r>
      <w:r w:rsidR="00DA0F00" w:rsidRPr="001A2C78">
        <w:rPr>
          <w:rFonts w:ascii="Arial" w:hAnsi="Arial" w:cs="Arial"/>
          <w:i/>
        </w:rPr>
        <w:t>‘</w:t>
      </w:r>
      <w:r w:rsidRPr="001A2C78">
        <w:rPr>
          <w:rFonts w:ascii="Arial" w:hAnsi="Arial" w:cs="Arial"/>
          <w:i/>
        </w:rPr>
        <w:t>No</w:t>
      </w:r>
      <w:r w:rsidR="00DA0F00" w:rsidRPr="001A2C78">
        <w:rPr>
          <w:rFonts w:ascii="Arial" w:hAnsi="Arial" w:cs="Arial"/>
          <w:i/>
        </w:rPr>
        <w:t>’</w:t>
      </w:r>
      <w:r w:rsidRPr="001A2C78">
        <w:rPr>
          <w:rFonts w:ascii="Arial" w:hAnsi="Arial" w:cs="Arial"/>
        </w:rPr>
        <w:t xml:space="preserve"> to the </w:t>
      </w:r>
      <w:r w:rsidR="00752729" w:rsidRPr="001A2C78">
        <w:rPr>
          <w:rFonts w:ascii="Arial" w:hAnsi="Arial" w:cs="Arial"/>
        </w:rPr>
        <w:t>question</w:t>
      </w:r>
      <w:r w:rsidRPr="001A2C78">
        <w:rPr>
          <w:rFonts w:ascii="Arial" w:hAnsi="Arial" w:cs="Arial"/>
        </w:rPr>
        <w:t xml:space="preserve"> </w:t>
      </w:r>
      <w:r w:rsidR="00DA0F00" w:rsidRPr="001A2C78">
        <w:rPr>
          <w:rFonts w:ascii="Arial" w:hAnsi="Arial" w:cs="Arial"/>
        </w:rPr>
        <w:t>‘</w:t>
      </w:r>
      <w:r w:rsidRPr="001A2C78">
        <w:rPr>
          <w:rFonts w:ascii="Arial" w:hAnsi="Arial" w:cs="Arial"/>
          <w:i/>
        </w:rPr>
        <w:t>Have you experienced a concussion or head injury in the past year where you were knocked unconscious?</w:t>
      </w:r>
      <w:r w:rsidR="00DA0F00" w:rsidRPr="001A2C78">
        <w:rPr>
          <w:rFonts w:ascii="Arial" w:hAnsi="Arial" w:cs="Arial"/>
        </w:rPr>
        <w:t>’</w:t>
      </w:r>
    </w:p>
    <w:p w14:paraId="6A0BCEF8" w14:textId="77777777" w:rsidR="00180419" w:rsidRPr="001A2C78" w:rsidRDefault="00180419" w:rsidP="00407762">
      <w:pPr>
        <w:rPr>
          <w:rFonts w:ascii="Arial" w:hAnsi="Arial" w:cs="Arial"/>
          <w:b/>
        </w:rPr>
      </w:pPr>
    </w:p>
    <w:p w14:paraId="620FE59F" w14:textId="77777777" w:rsidR="0079430A" w:rsidRPr="001A2C78" w:rsidRDefault="0079430A" w:rsidP="00407762">
      <w:pPr>
        <w:rPr>
          <w:rFonts w:ascii="Arial" w:hAnsi="Arial" w:cs="Arial"/>
          <w:b/>
        </w:rPr>
      </w:pPr>
      <w:r w:rsidRPr="001A2C78">
        <w:rPr>
          <w:rFonts w:ascii="Arial" w:hAnsi="Arial" w:cs="Arial"/>
          <w:b/>
        </w:rPr>
        <w:t>Health Professional Warnings</w:t>
      </w:r>
    </w:p>
    <w:p w14:paraId="16E8E353" w14:textId="77777777" w:rsidR="0079430A" w:rsidRPr="001A2C78" w:rsidRDefault="00056CCD" w:rsidP="00407762">
      <w:pPr>
        <w:rPr>
          <w:rFonts w:ascii="Arial" w:hAnsi="Arial" w:cs="Arial"/>
        </w:rPr>
      </w:pPr>
      <w:r w:rsidRPr="001A2C78">
        <w:rPr>
          <w:rFonts w:ascii="Arial" w:hAnsi="Arial" w:cs="Arial"/>
        </w:rPr>
        <w:t>Two items taken from the Youth Tobacco Survey (CDC, 2014b) measured</w:t>
      </w:r>
      <w:r w:rsidR="0013139D" w:rsidRPr="001A2C78">
        <w:rPr>
          <w:rFonts w:ascii="Arial" w:hAnsi="Arial" w:cs="Arial"/>
        </w:rPr>
        <w:t xml:space="preserve"> whether participants had had</w:t>
      </w:r>
      <w:r w:rsidR="0079430A" w:rsidRPr="001A2C78">
        <w:rPr>
          <w:rFonts w:ascii="Arial" w:hAnsi="Arial" w:cs="Arial"/>
        </w:rPr>
        <w:t xml:space="preserve"> </w:t>
      </w:r>
      <w:r w:rsidR="0013139D" w:rsidRPr="001A2C78">
        <w:rPr>
          <w:rFonts w:ascii="Arial" w:hAnsi="Arial" w:cs="Arial"/>
        </w:rPr>
        <w:t xml:space="preserve">conversations </w:t>
      </w:r>
      <w:r w:rsidR="0079430A" w:rsidRPr="001A2C78">
        <w:rPr>
          <w:rFonts w:ascii="Arial" w:hAnsi="Arial" w:cs="Arial"/>
        </w:rPr>
        <w:t>with health professionals (e.g. doctors, dentists, nurses, etc.)</w:t>
      </w:r>
      <w:r w:rsidR="0013139D" w:rsidRPr="001A2C78">
        <w:rPr>
          <w:rFonts w:ascii="Arial" w:hAnsi="Arial" w:cs="Arial"/>
        </w:rPr>
        <w:t xml:space="preserve"> about tobacco products in the past 12 months</w:t>
      </w:r>
      <w:r w:rsidR="0079430A" w:rsidRPr="001A2C78">
        <w:rPr>
          <w:rFonts w:ascii="Arial" w:hAnsi="Arial" w:cs="Arial"/>
        </w:rPr>
        <w:t xml:space="preserve">. The first item </w:t>
      </w:r>
      <w:r w:rsidR="0013139D" w:rsidRPr="001A2C78">
        <w:rPr>
          <w:rFonts w:ascii="Arial" w:hAnsi="Arial" w:cs="Arial"/>
        </w:rPr>
        <w:t>inquired if</w:t>
      </w:r>
      <w:r w:rsidR="0079430A" w:rsidRPr="001A2C78">
        <w:rPr>
          <w:rFonts w:ascii="Arial" w:hAnsi="Arial" w:cs="Arial"/>
        </w:rPr>
        <w:t xml:space="preserve"> a health professional had asked the participant if they used tobacco products. The second item asked whether a health professional had </w:t>
      </w:r>
      <w:r w:rsidR="0079430A" w:rsidRPr="001A2C78">
        <w:rPr>
          <w:rFonts w:ascii="Arial" w:hAnsi="Arial" w:cs="Arial"/>
        </w:rPr>
        <w:lastRenderedPageBreak/>
        <w:t>advised the participant not to use tobacco products. For each question the participants respond</w:t>
      </w:r>
      <w:r w:rsidR="0013139D" w:rsidRPr="001A2C78">
        <w:rPr>
          <w:rFonts w:ascii="Arial" w:hAnsi="Arial" w:cs="Arial"/>
        </w:rPr>
        <w:t xml:space="preserve">ed with </w:t>
      </w:r>
      <w:r w:rsidR="0079430A" w:rsidRPr="001A2C78">
        <w:rPr>
          <w:rFonts w:ascii="Arial" w:hAnsi="Arial" w:cs="Arial"/>
        </w:rPr>
        <w:t>‘</w:t>
      </w:r>
      <w:r w:rsidR="0079430A" w:rsidRPr="001A2C78">
        <w:rPr>
          <w:rFonts w:ascii="Arial" w:hAnsi="Arial" w:cs="Arial"/>
          <w:i/>
        </w:rPr>
        <w:t>Yes</w:t>
      </w:r>
      <w:r w:rsidR="0079430A" w:rsidRPr="001A2C78">
        <w:rPr>
          <w:rFonts w:ascii="Arial" w:hAnsi="Arial" w:cs="Arial"/>
        </w:rPr>
        <w:t>’, ‘</w:t>
      </w:r>
      <w:r w:rsidR="0079430A" w:rsidRPr="001A2C78">
        <w:rPr>
          <w:rFonts w:ascii="Arial" w:hAnsi="Arial" w:cs="Arial"/>
          <w:i/>
        </w:rPr>
        <w:t>No</w:t>
      </w:r>
      <w:r w:rsidR="0079430A" w:rsidRPr="001A2C78">
        <w:rPr>
          <w:rFonts w:ascii="Arial" w:hAnsi="Arial" w:cs="Arial"/>
        </w:rPr>
        <w:t>’, or ‘</w:t>
      </w:r>
      <w:r w:rsidR="0079430A" w:rsidRPr="001A2C78">
        <w:rPr>
          <w:rFonts w:ascii="Arial" w:hAnsi="Arial" w:cs="Arial"/>
          <w:i/>
        </w:rPr>
        <w:t>Don’t know / not sure</w:t>
      </w:r>
      <w:r w:rsidR="0079430A" w:rsidRPr="001A2C78">
        <w:rPr>
          <w:rFonts w:ascii="Arial" w:hAnsi="Arial" w:cs="Arial"/>
        </w:rPr>
        <w:t xml:space="preserve">’. </w:t>
      </w:r>
    </w:p>
    <w:p w14:paraId="7F65A377" w14:textId="77777777" w:rsidR="0079430A" w:rsidRPr="001A2C78" w:rsidRDefault="0079430A" w:rsidP="00407762">
      <w:pPr>
        <w:rPr>
          <w:rFonts w:ascii="Arial" w:hAnsi="Arial" w:cs="Arial"/>
          <w:b/>
        </w:rPr>
      </w:pPr>
    </w:p>
    <w:p w14:paraId="793D14E6" w14:textId="77777777" w:rsidR="00CE28BC" w:rsidRDefault="00CE28BC" w:rsidP="00407762">
      <w:pPr>
        <w:rPr>
          <w:rFonts w:ascii="Arial" w:eastAsia="Times New Roman" w:hAnsi="Arial" w:cs="Arial"/>
          <w:b/>
        </w:rPr>
      </w:pPr>
      <w:r w:rsidRPr="001A2C78">
        <w:rPr>
          <w:rFonts w:ascii="Arial" w:hAnsi="Arial" w:cs="Arial"/>
          <w:b/>
        </w:rPr>
        <w:t>Impulsive Sensation-Seeking</w:t>
      </w:r>
      <w:r w:rsidR="009E2117" w:rsidRPr="001A2C78">
        <w:rPr>
          <w:rFonts w:ascii="Arial" w:hAnsi="Arial" w:cs="Arial"/>
          <w:b/>
        </w:rPr>
        <w:t xml:space="preserve"> </w:t>
      </w:r>
      <w:r w:rsidR="009E2117" w:rsidRPr="001A2C78">
        <w:rPr>
          <w:rFonts w:ascii="Arial" w:eastAsia="Times New Roman" w:hAnsi="Arial" w:cs="Arial"/>
          <w:b/>
        </w:rPr>
        <w:t>(Wave 1 Only)</w:t>
      </w:r>
    </w:p>
    <w:p w14:paraId="3757A162" w14:textId="77777777" w:rsidR="00FE3B49" w:rsidRPr="003B2BF1" w:rsidRDefault="00FE3B49" w:rsidP="00FE3B49">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 .82</w:t>
      </w:r>
      <w:r w:rsidRPr="003B2BF1">
        <w:rPr>
          <w:rFonts w:ascii="Arial" w:hAnsi="Arial" w:cs="Arial"/>
          <w:b/>
          <w:sz w:val="24"/>
          <w:szCs w:val="24"/>
        </w:rPr>
        <w:t>]</w:t>
      </w:r>
    </w:p>
    <w:p w14:paraId="37D700BF" w14:textId="77777777" w:rsidR="00CE28BC" w:rsidRPr="001A2C78" w:rsidRDefault="00C807AC" w:rsidP="00407762">
      <w:pPr>
        <w:rPr>
          <w:rFonts w:ascii="Arial" w:hAnsi="Arial" w:cs="Arial"/>
        </w:rPr>
      </w:pPr>
      <w:r w:rsidRPr="001A2C78">
        <w:rPr>
          <w:rFonts w:ascii="Arial" w:hAnsi="Arial" w:cs="Arial"/>
        </w:rPr>
        <w:t xml:space="preserve">Research supports the hypothesis that some individuals have a biologically-based preference for stimulation and susceptibility to the reinforcing effects of pleasurable stimuli (Cloninger, 1994; Cloninger, Svrakic &amp; </w:t>
      </w:r>
      <w:proofErr w:type="spellStart"/>
      <w:r w:rsidRPr="001A2C78">
        <w:rPr>
          <w:rFonts w:ascii="Arial" w:hAnsi="Arial" w:cs="Arial"/>
        </w:rPr>
        <w:t>Przybeck</w:t>
      </w:r>
      <w:proofErr w:type="spellEnd"/>
      <w:r w:rsidRPr="001A2C78">
        <w:rPr>
          <w:rFonts w:ascii="Arial" w:hAnsi="Arial" w:cs="Arial"/>
        </w:rPr>
        <w:t xml:space="preserve">, 1993; </w:t>
      </w:r>
      <w:proofErr w:type="spellStart"/>
      <w:r w:rsidRPr="001A2C78">
        <w:rPr>
          <w:rFonts w:ascii="Arial" w:hAnsi="Arial" w:cs="Arial"/>
        </w:rPr>
        <w:t>Hegerl</w:t>
      </w:r>
      <w:proofErr w:type="spellEnd"/>
      <w:r w:rsidRPr="001A2C78">
        <w:rPr>
          <w:rFonts w:ascii="Arial" w:hAnsi="Arial" w:cs="Arial"/>
        </w:rPr>
        <w:t xml:space="preserve">, </w:t>
      </w:r>
      <w:proofErr w:type="spellStart"/>
      <w:r w:rsidRPr="001A2C78">
        <w:rPr>
          <w:rFonts w:ascii="Arial" w:hAnsi="Arial" w:cs="Arial"/>
        </w:rPr>
        <w:t>Lipperheide</w:t>
      </w:r>
      <w:proofErr w:type="spellEnd"/>
      <w:r w:rsidRPr="001A2C78">
        <w:rPr>
          <w:rFonts w:ascii="Arial" w:hAnsi="Arial" w:cs="Arial"/>
        </w:rPr>
        <w:t xml:space="preserve">, </w:t>
      </w:r>
      <w:proofErr w:type="spellStart"/>
      <w:r w:rsidRPr="001A2C78">
        <w:rPr>
          <w:rFonts w:ascii="Arial" w:hAnsi="Arial" w:cs="Arial"/>
        </w:rPr>
        <w:t>Juckel</w:t>
      </w:r>
      <w:proofErr w:type="spellEnd"/>
      <w:r w:rsidRPr="001A2C78">
        <w:rPr>
          <w:rFonts w:ascii="Arial" w:hAnsi="Arial" w:cs="Arial"/>
        </w:rPr>
        <w:t xml:space="preserve">, Schmidt &amp; </w:t>
      </w:r>
      <w:proofErr w:type="spellStart"/>
      <w:r w:rsidRPr="001A2C78">
        <w:rPr>
          <w:rFonts w:ascii="Arial" w:hAnsi="Arial" w:cs="Arial"/>
        </w:rPr>
        <w:t>Rommelspacher</w:t>
      </w:r>
      <w:proofErr w:type="spellEnd"/>
      <w:r w:rsidRPr="001A2C78">
        <w:rPr>
          <w:rFonts w:ascii="Arial" w:hAnsi="Arial" w:cs="Arial"/>
        </w:rPr>
        <w:t>, 1995; Zuckerman, 1993), including various drugs of abuse. Impulsive sensation seeking has been implicated as a personality correlate of neurobiological processes.</w:t>
      </w:r>
      <w:r w:rsidR="004D28A1" w:rsidRPr="001A2C78">
        <w:rPr>
          <w:rFonts w:ascii="Arial" w:hAnsi="Arial" w:cs="Arial"/>
        </w:rPr>
        <w:t xml:space="preserve"> </w:t>
      </w:r>
      <w:r w:rsidRPr="001A2C78">
        <w:rPr>
          <w:rFonts w:ascii="Arial" w:hAnsi="Arial" w:cs="Arial"/>
        </w:rPr>
        <w:t>Individuals who score higher on trait measures of sensation seeking are more susceptible to the reinforcing effects of pleasurable stimuli evidenced by a tendency to engage in risk-taking behaviors (see Newcomb &amp; Earleywine, 1996). Sensation seeking as a susceptibility factor has been found to be positively related to and predictive of drug use (Newcomb &amp; McGee, 1991; Ames, Sussman &amp; Dent, 1999) and alcohol use (Stacy, Newcomb &amp; Bentler, 1993).</w:t>
      </w:r>
      <w:r w:rsidR="004D28A1" w:rsidRPr="001A2C78">
        <w:rPr>
          <w:rFonts w:ascii="Arial" w:hAnsi="Arial" w:cs="Arial"/>
        </w:rPr>
        <w:t xml:space="preserve"> </w:t>
      </w:r>
      <w:r w:rsidRPr="001A2C78">
        <w:rPr>
          <w:rFonts w:ascii="Arial" w:hAnsi="Arial" w:cs="Arial"/>
        </w:rPr>
        <w:t>To measure this trait, a</w:t>
      </w:r>
      <w:r w:rsidR="00CE28BC" w:rsidRPr="001A2C78">
        <w:rPr>
          <w:rFonts w:ascii="Arial" w:hAnsi="Arial" w:cs="Arial"/>
        </w:rPr>
        <w:t xml:space="preserve"> 19-item subscale of the Zuckerman-Kuhlman Personality Questionnaire was used to assess participants’ tendency to act impulsively, take risks, or otherwise engage in experience seeking behavior (Zuckerman, Kuhlman, </w:t>
      </w:r>
      <w:proofErr w:type="spellStart"/>
      <w:r w:rsidR="00CE28BC" w:rsidRPr="001A2C78">
        <w:rPr>
          <w:rFonts w:ascii="Arial" w:hAnsi="Arial" w:cs="Arial"/>
        </w:rPr>
        <w:t>Joireman</w:t>
      </w:r>
      <w:proofErr w:type="spellEnd"/>
      <w:r w:rsidR="00CE28BC" w:rsidRPr="001A2C78">
        <w:rPr>
          <w:rFonts w:ascii="Arial" w:hAnsi="Arial" w:cs="Arial"/>
        </w:rPr>
        <w:t xml:space="preserve">, Teta, &amp; Kraft, 1993). This scale has demonstrated good internal reliability (Cronbach’s α = .80) in prior studies of the measure’s psychometric properties (Roberti, Storch, &amp; Bravata, 2003). Participants were asked to read a series of statements that might be used to describe themselves (e.g. </w:t>
      </w:r>
      <w:r w:rsidR="00DA0F00" w:rsidRPr="001A2C78">
        <w:rPr>
          <w:rFonts w:ascii="Arial" w:hAnsi="Arial" w:cs="Arial"/>
        </w:rPr>
        <w:t>‘</w:t>
      </w:r>
      <w:r w:rsidR="00CE28BC" w:rsidRPr="001A2C78">
        <w:rPr>
          <w:rFonts w:ascii="Arial" w:hAnsi="Arial" w:cs="Arial"/>
          <w:i/>
        </w:rPr>
        <w:t>I often do things on impulse</w:t>
      </w:r>
      <w:r w:rsidR="00DA0F00" w:rsidRPr="001A2C78">
        <w:rPr>
          <w:rFonts w:ascii="Arial" w:hAnsi="Arial" w:cs="Arial"/>
        </w:rPr>
        <w:t>’</w:t>
      </w:r>
      <w:r w:rsidR="00CE28BC" w:rsidRPr="001A2C78">
        <w:rPr>
          <w:rFonts w:ascii="Arial" w:hAnsi="Arial" w:cs="Arial"/>
        </w:rPr>
        <w:t>). For each statement,</w:t>
      </w:r>
      <w:r w:rsidR="0022356B" w:rsidRPr="001A2C78">
        <w:rPr>
          <w:rFonts w:ascii="Arial" w:hAnsi="Arial" w:cs="Arial"/>
        </w:rPr>
        <w:t xml:space="preserve"> participants would then </w:t>
      </w:r>
      <w:r w:rsidR="00CE28BC" w:rsidRPr="001A2C78">
        <w:rPr>
          <w:rFonts w:ascii="Arial" w:hAnsi="Arial" w:cs="Arial"/>
        </w:rPr>
        <w:t xml:space="preserve">mark </w:t>
      </w:r>
      <w:r w:rsidR="00DA0F00" w:rsidRPr="001A2C78">
        <w:rPr>
          <w:rFonts w:ascii="Arial" w:hAnsi="Arial" w:cs="Arial"/>
          <w:i/>
        </w:rPr>
        <w:t>‘</w:t>
      </w:r>
      <w:r w:rsidR="00CE28BC" w:rsidRPr="001A2C78">
        <w:rPr>
          <w:rFonts w:ascii="Arial" w:hAnsi="Arial" w:cs="Arial"/>
          <w:i/>
        </w:rPr>
        <w:t>True</w:t>
      </w:r>
      <w:r w:rsidR="00DA0F00" w:rsidRPr="001A2C78">
        <w:rPr>
          <w:rFonts w:ascii="Arial" w:hAnsi="Arial" w:cs="Arial"/>
          <w:i/>
        </w:rPr>
        <w:t>’</w:t>
      </w:r>
      <w:r w:rsidR="00CE28BC" w:rsidRPr="001A2C78">
        <w:rPr>
          <w:rFonts w:ascii="Arial" w:hAnsi="Arial" w:cs="Arial"/>
        </w:rPr>
        <w:t xml:space="preserve"> if they agreed that the statement described them or </w:t>
      </w:r>
      <w:r w:rsidR="00DA0F00" w:rsidRPr="001A2C78">
        <w:rPr>
          <w:rFonts w:ascii="Arial" w:hAnsi="Arial" w:cs="Arial"/>
          <w:i/>
        </w:rPr>
        <w:t>‘</w:t>
      </w:r>
      <w:r w:rsidR="00CE28BC" w:rsidRPr="001A2C78">
        <w:rPr>
          <w:rFonts w:ascii="Arial" w:hAnsi="Arial" w:cs="Arial"/>
          <w:i/>
        </w:rPr>
        <w:t>False</w:t>
      </w:r>
      <w:r w:rsidR="00DA0F00" w:rsidRPr="001A2C78">
        <w:rPr>
          <w:rFonts w:ascii="Arial" w:hAnsi="Arial" w:cs="Arial"/>
          <w:i/>
        </w:rPr>
        <w:t>’</w:t>
      </w:r>
      <w:r w:rsidR="00CE28BC" w:rsidRPr="001A2C78">
        <w:rPr>
          <w:rFonts w:ascii="Arial" w:hAnsi="Arial" w:cs="Arial"/>
        </w:rPr>
        <w:t xml:space="preserve"> if they disagreed.</w:t>
      </w:r>
      <w:r w:rsidR="00180419" w:rsidRPr="001A2C78">
        <w:rPr>
          <w:rFonts w:ascii="Arial" w:hAnsi="Arial" w:cs="Arial"/>
        </w:rPr>
        <w:t xml:space="preserve"> </w:t>
      </w:r>
    </w:p>
    <w:p w14:paraId="4E44788D" w14:textId="77777777" w:rsidR="00CE28BC" w:rsidRPr="001A2C78" w:rsidRDefault="00CE28BC" w:rsidP="00407762">
      <w:pPr>
        <w:rPr>
          <w:rFonts w:ascii="Arial" w:hAnsi="Arial" w:cs="Arial"/>
          <w:b/>
        </w:rPr>
      </w:pPr>
    </w:p>
    <w:p w14:paraId="33D198E8" w14:textId="77777777" w:rsidR="002732C3" w:rsidRDefault="00D031F7" w:rsidP="00407762">
      <w:pPr>
        <w:rPr>
          <w:rFonts w:ascii="Arial" w:hAnsi="Arial" w:cs="Arial"/>
          <w:b/>
        </w:rPr>
      </w:pPr>
      <w:r w:rsidRPr="001A2C78">
        <w:rPr>
          <w:rFonts w:ascii="Arial" w:hAnsi="Arial" w:cs="Arial"/>
          <w:b/>
        </w:rPr>
        <w:t>Injunctive Norms</w:t>
      </w:r>
    </w:p>
    <w:p w14:paraId="0AE3D467" w14:textId="77777777" w:rsidR="00FE3B49" w:rsidRPr="00FE3B49" w:rsidRDefault="00FE3B49" w:rsidP="00FE3B49">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 .93</w:t>
      </w:r>
      <w:r w:rsidRPr="003B2BF1">
        <w:rPr>
          <w:rFonts w:ascii="Arial" w:hAnsi="Arial" w:cs="Arial"/>
          <w:b/>
          <w:sz w:val="24"/>
          <w:szCs w:val="24"/>
        </w:rPr>
        <w:t>]</w:t>
      </w:r>
    </w:p>
    <w:p w14:paraId="615817E8" w14:textId="77777777" w:rsidR="00D031F7" w:rsidRPr="001A2C78" w:rsidRDefault="00D031F7" w:rsidP="00407762">
      <w:pPr>
        <w:rPr>
          <w:rFonts w:ascii="Arial" w:hAnsi="Arial" w:cs="Arial"/>
        </w:rPr>
      </w:pPr>
      <w:r w:rsidRPr="001A2C78">
        <w:rPr>
          <w:rFonts w:ascii="Arial" w:hAnsi="Arial" w:cs="Arial"/>
        </w:rPr>
        <w:t>Injunctive norms are the expectations that our friends and loved ones have for our behavior.</w:t>
      </w:r>
      <w:r w:rsidR="002732C3" w:rsidRPr="001A2C78">
        <w:rPr>
          <w:rFonts w:ascii="Arial" w:hAnsi="Arial" w:cs="Arial"/>
        </w:rPr>
        <w:t xml:space="preserve"> </w:t>
      </w:r>
      <w:r w:rsidRPr="001A2C78">
        <w:rPr>
          <w:rFonts w:ascii="Arial" w:hAnsi="Arial" w:cs="Arial"/>
        </w:rPr>
        <w:t>A 7-item measure of injunctive norms for adolescent smoking behavior was adapted from a previous research study (Wilkinson &amp; Abraham, 2004) that demonstrated good internal reliability (Cronbach’s α = .81).</w:t>
      </w:r>
      <w:r w:rsidR="002732C3" w:rsidRPr="001A2C78">
        <w:rPr>
          <w:rFonts w:ascii="Arial" w:hAnsi="Arial" w:cs="Arial"/>
        </w:rPr>
        <w:t xml:space="preserve"> </w:t>
      </w:r>
      <w:r w:rsidR="008B0069" w:rsidRPr="001A2C78">
        <w:rPr>
          <w:rFonts w:ascii="Arial" w:hAnsi="Arial" w:cs="Arial"/>
        </w:rPr>
        <w:t xml:space="preserve">The response options were altered from the original </w:t>
      </w:r>
      <w:r w:rsidR="008A39BD" w:rsidRPr="001A2C78">
        <w:rPr>
          <w:rFonts w:ascii="Arial" w:hAnsi="Arial" w:cs="Arial"/>
        </w:rPr>
        <w:t>measure based on the work of</w:t>
      </w:r>
      <w:r w:rsidR="008B0069" w:rsidRPr="001A2C78">
        <w:rPr>
          <w:rFonts w:ascii="Arial" w:hAnsi="Arial" w:cs="Arial"/>
        </w:rPr>
        <w:t xml:space="preserve"> Ajzen &amp; Fishbein (1980) so that the scale points were easier to understand</w:t>
      </w:r>
      <w:r w:rsidR="008A39BD" w:rsidRPr="001A2C78">
        <w:rPr>
          <w:rFonts w:ascii="Arial" w:hAnsi="Arial" w:cs="Arial"/>
        </w:rPr>
        <w:t xml:space="preserve"> by the at-risk youth that took in the study</w:t>
      </w:r>
      <w:r w:rsidR="008B0069" w:rsidRPr="001A2C78">
        <w:rPr>
          <w:rFonts w:ascii="Arial" w:hAnsi="Arial" w:cs="Arial"/>
        </w:rPr>
        <w:t>.</w:t>
      </w:r>
      <w:r w:rsidR="007158E0" w:rsidRPr="001A2C78">
        <w:rPr>
          <w:rFonts w:ascii="Arial" w:hAnsi="Arial" w:cs="Arial"/>
        </w:rPr>
        <w:t xml:space="preserve"> </w:t>
      </w:r>
      <w:r w:rsidRPr="001A2C78">
        <w:rPr>
          <w:rFonts w:ascii="Arial" w:hAnsi="Arial" w:cs="Arial"/>
        </w:rPr>
        <w:t>Partic</w:t>
      </w:r>
      <w:r w:rsidR="008B0069" w:rsidRPr="001A2C78">
        <w:rPr>
          <w:rFonts w:ascii="Arial" w:hAnsi="Arial" w:cs="Arial"/>
        </w:rPr>
        <w:t>ipants were asked how likely</w:t>
      </w:r>
      <w:r w:rsidRPr="001A2C78">
        <w:rPr>
          <w:rFonts w:ascii="Arial" w:hAnsi="Arial" w:cs="Arial"/>
        </w:rPr>
        <w:t xml:space="preserve"> </w:t>
      </w:r>
      <w:r w:rsidR="008B0069" w:rsidRPr="001A2C78">
        <w:rPr>
          <w:rFonts w:ascii="Arial" w:hAnsi="Arial" w:cs="Arial"/>
        </w:rPr>
        <w:t xml:space="preserve">it would be that </w:t>
      </w:r>
      <w:r w:rsidRPr="001A2C78">
        <w:rPr>
          <w:rFonts w:ascii="Arial" w:hAnsi="Arial" w:cs="Arial"/>
        </w:rPr>
        <w:t xml:space="preserve">7 categories of significant others (e.g. </w:t>
      </w:r>
      <w:r w:rsidR="00107E4C" w:rsidRPr="001A2C78">
        <w:rPr>
          <w:rFonts w:ascii="Arial" w:hAnsi="Arial" w:cs="Arial"/>
        </w:rPr>
        <w:t>‘</w:t>
      </w:r>
      <w:r w:rsidR="00107E4C" w:rsidRPr="001A2C78">
        <w:rPr>
          <w:rFonts w:ascii="Arial" w:hAnsi="Arial" w:cs="Arial"/>
          <w:i/>
        </w:rPr>
        <w:t>M</w:t>
      </w:r>
      <w:r w:rsidRPr="001A2C78">
        <w:rPr>
          <w:rFonts w:ascii="Arial" w:hAnsi="Arial" w:cs="Arial"/>
          <w:i/>
        </w:rPr>
        <w:t>other</w:t>
      </w:r>
      <w:r w:rsidR="00107E4C" w:rsidRPr="001A2C78">
        <w:rPr>
          <w:rFonts w:ascii="Arial" w:hAnsi="Arial" w:cs="Arial"/>
        </w:rPr>
        <w:t>’</w:t>
      </w:r>
      <w:r w:rsidRPr="001A2C78">
        <w:rPr>
          <w:rFonts w:ascii="Arial" w:hAnsi="Arial" w:cs="Arial"/>
        </w:rPr>
        <w:t>,</w:t>
      </w:r>
      <w:r w:rsidR="009C5C22" w:rsidRPr="001A2C78">
        <w:rPr>
          <w:rFonts w:ascii="Arial" w:hAnsi="Arial" w:cs="Arial"/>
        </w:rPr>
        <w:t xml:space="preserve"> </w:t>
      </w:r>
      <w:r w:rsidR="00107E4C" w:rsidRPr="001A2C78">
        <w:rPr>
          <w:rFonts w:ascii="Arial" w:hAnsi="Arial" w:cs="Arial"/>
        </w:rPr>
        <w:t>‘</w:t>
      </w:r>
      <w:r w:rsidR="00107E4C" w:rsidRPr="001A2C78">
        <w:rPr>
          <w:rFonts w:ascii="Arial" w:hAnsi="Arial" w:cs="Arial"/>
          <w:i/>
        </w:rPr>
        <w:t>F</w:t>
      </w:r>
      <w:r w:rsidR="009C5C22" w:rsidRPr="001A2C78">
        <w:rPr>
          <w:rFonts w:ascii="Arial" w:hAnsi="Arial" w:cs="Arial"/>
          <w:i/>
        </w:rPr>
        <w:t>ather</w:t>
      </w:r>
      <w:r w:rsidR="00107E4C" w:rsidRPr="001A2C78">
        <w:rPr>
          <w:rFonts w:ascii="Arial" w:hAnsi="Arial" w:cs="Arial"/>
        </w:rPr>
        <w:t>’</w:t>
      </w:r>
      <w:r w:rsidR="009C5C22" w:rsidRPr="001A2C78">
        <w:rPr>
          <w:rFonts w:ascii="Arial" w:hAnsi="Arial" w:cs="Arial"/>
        </w:rPr>
        <w:t>,</w:t>
      </w:r>
      <w:r w:rsidR="00107E4C" w:rsidRPr="001A2C78">
        <w:rPr>
          <w:rFonts w:ascii="Arial" w:hAnsi="Arial" w:cs="Arial"/>
        </w:rPr>
        <w:t xml:space="preserve"> ‘</w:t>
      </w:r>
      <w:r w:rsidR="00107E4C" w:rsidRPr="001A2C78">
        <w:rPr>
          <w:rFonts w:ascii="Arial" w:hAnsi="Arial" w:cs="Arial"/>
          <w:i/>
        </w:rPr>
        <w:t>F</w:t>
      </w:r>
      <w:r w:rsidRPr="001A2C78">
        <w:rPr>
          <w:rFonts w:ascii="Arial" w:hAnsi="Arial" w:cs="Arial"/>
          <w:i/>
        </w:rPr>
        <w:t>riends</w:t>
      </w:r>
      <w:r w:rsidR="00107E4C" w:rsidRPr="001A2C78">
        <w:rPr>
          <w:rFonts w:ascii="Arial" w:hAnsi="Arial" w:cs="Arial"/>
        </w:rPr>
        <w:t>’</w:t>
      </w:r>
      <w:r w:rsidRPr="001A2C78">
        <w:rPr>
          <w:rFonts w:ascii="Arial" w:hAnsi="Arial" w:cs="Arial"/>
        </w:rPr>
        <w:t>, etc.) would want them to smoke.</w:t>
      </w:r>
      <w:r w:rsidR="007158E0" w:rsidRPr="001A2C78">
        <w:rPr>
          <w:rFonts w:ascii="Arial" w:hAnsi="Arial" w:cs="Arial"/>
        </w:rPr>
        <w:t xml:space="preserve"> </w:t>
      </w:r>
      <w:r w:rsidR="008B0069" w:rsidRPr="001A2C78">
        <w:rPr>
          <w:rFonts w:ascii="Arial" w:hAnsi="Arial" w:cs="Arial"/>
        </w:rPr>
        <w:t>Respondents answered on a 5</w:t>
      </w:r>
      <w:r w:rsidRPr="001A2C78">
        <w:rPr>
          <w:rFonts w:ascii="Arial" w:hAnsi="Arial" w:cs="Arial"/>
        </w:rPr>
        <w:t xml:space="preserve">-point scale ranging from </w:t>
      </w:r>
      <w:r w:rsidR="00DA0F00" w:rsidRPr="001A2C78">
        <w:rPr>
          <w:rFonts w:ascii="Arial" w:hAnsi="Arial" w:cs="Arial"/>
          <w:i/>
        </w:rPr>
        <w:t>‘</w:t>
      </w:r>
      <w:r w:rsidR="008B0069" w:rsidRPr="001A2C78">
        <w:rPr>
          <w:rFonts w:ascii="Arial" w:hAnsi="Arial" w:cs="Arial"/>
          <w:i/>
        </w:rPr>
        <w:t>1: Extremely Likely</w:t>
      </w:r>
      <w:r w:rsidR="00DA0F00" w:rsidRPr="001A2C78">
        <w:rPr>
          <w:rFonts w:ascii="Arial" w:hAnsi="Arial" w:cs="Arial"/>
          <w:i/>
        </w:rPr>
        <w:t>’</w:t>
      </w:r>
      <w:r w:rsidRPr="001A2C78">
        <w:rPr>
          <w:rFonts w:ascii="Arial" w:hAnsi="Arial" w:cs="Arial"/>
        </w:rPr>
        <w:t xml:space="preserve"> to </w:t>
      </w:r>
      <w:r w:rsidR="00DA0F00" w:rsidRPr="001A2C78">
        <w:rPr>
          <w:rFonts w:ascii="Arial" w:hAnsi="Arial" w:cs="Arial"/>
          <w:i/>
        </w:rPr>
        <w:t>‘</w:t>
      </w:r>
      <w:r w:rsidR="008B0069" w:rsidRPr="001A2C78">
        <w:rPr>
          <w:rFonts w:ascii="Arial" w:hAnsi="Arial" w:cs="Arial"/>
          <w:i/>
        </w:rPr>
        <w:t>5</w:t>
      </w:r>
      <w:r w:rsidRPr="001A2C78">
        <w:rPr>
          <w:rFonts w:ascii="Arial" w:hAnsi="Arial" w:cs="Arial"/>
          <w:i/>
        </w:rPr>
        <w:t>:</w:t>
      </w:r>
      <w:r w:rsidR="008B0069" w:rsidRPr="001A2C78">
        <w:rPr>
          <w:rFonts w:ascii="Arial" w:hAnsi="Arial" w:cs="Arial"/>
          <w:i/>
        </w:rPr>
        <w:t xml:space="preserve"> Extremely Unlikely.</w:t>
      </w:r>
      <w:r w:rsidR="00DA0F00" w:rsidRPr="001A2C78">
        <w:rPr>
          <w:rFonts w:ascii="Arial" w:hAnsi="Arial" w:cs="Arial"/>
          <w:i/>
        </w:rPr>
        <w:t>’</w:t>
      </w:r>
      <w:r w:rsidR="002732C3" w:rsidRPr="001A2C78">
        <w:rPr>
          <w:rFonts w:ascii="Arial" w:hAnsi="Arial" w:cs="Arial"/>
        </w:rPr>
        <w:t xml:space="preserve"> </w:t>
      </w:r>
      <w:r w:rsidRPr="001A2C78">
        <w:rPr>
          <w:rFonts w:ascii="Arial" w:hAnsi="Arial" w:cs="Arial"/>
        </w:rPr>
        <w:t>Responses were then summed and averaged to create a general injunctive norm for adolescent smoking, where higher scores indicated a stronger norm to abstain from smoking.</w:t>
      </w:r>
      <w:r w:rsidR="002732C3" w:rsidRPr="001A2C78">
        <w:rPr>
          <w:rFonts w:ascii="Arial" w:hAnsi="Arial" w:cs="Arial"/>
        </w:rPr>
        <w:t xml:space="preserve"> </w:t>
      </w:r>
    </w:p>
    <w:p w14:paraId="0B9A0ABB" w14:textId="77777777" w:rsidR="00056CCD" w:rsidRPr="001A2C78" w:rsidRDefault="00056CCD" w:rsidP="00407762">
      <w:pPr>
        <w:rPr>
          <w:rFonts w:ascii="Arial" w:hAnsi="Arial" w:cs="Arial"/>
          <w:b/>
        </w:rPr>
      </w:pPr>
    </w:p>
    <w:p w14:paraId="2F9A6D8B" w14:textId="77777777" w:rsidR="00C452CB" w:rsidRPr="001A2C78" w:rsidRDefault="00C452CB" w:rsidP="00407762">
      <w:pPr>
        <w:rPr>
          <w:rFonts w:ascii="Arial" w:hAnsi="Arial" w:cs="Arial"/>
          <w:b/>
        </w:rPr>
      </w:pPr>
      <w:r w:rsidRPr="001A2C78">
        <w:rPr>
          <w:rFonts w:ascii="Arial" w:hAnsi="Arial" w:cs="Arial"/>
          <w:b/>
        </w:rPr>
        <w:t>Media Exposure</w:t>
      </w:r>
    </w:p>
    <w:p w14:paraId="52693D85" w14:textId="77777777" w:rsidR="00056CCD" w:rsidRPr="001A2C78" w:rsidRDefault="00EC7ADE" w:rsidP="00407762">
      <w:pPr>
        <w:rPr>
          <w:rFonts w:ascii="Arial" w:hAnsi="Arial" w:cs="Arial"/>
        </w:rPr>
      </w:pPr>
      <w:r w:rsidRPr="001A2C78">
        <w:rPr>
          <w:rFonts w:ascii="Arial" w:hAnsi="Arial" w:cs="Arial"/>
        </w:rPr>
        <w:t>A composite measure of sixteen</w:t>
      </w:r>
      <w:r w:rsidR="00056CCD" w:rsidRPr="001A2C78">
        <w:rPr>
          <w:rFonts w:ascii="Arial" w:hAnsi="Arial" w:cs="Arial"/>
        </w:rPr>
        <w:t xml:space="preserve"> items was created to assess how frequently and to what degree participants were exposed to tobacco marketing via multiple media outlets. Except where indicated, all items were adapted from the 2012 National Youth Tobacco Survey (CDC, </w:t>
      </w:r>
      <w:r w:rsidR="006E792F" w:rsidRPr="001A2C78">
        <w:rPr>
          <w:rFonts w:ascii="Arial" w:hAnsi="Arial" w:cs="Arial"/>
        </w:rPr>
        <w:t>2014a</w:t>
      </w:r>
      <w:r w:rsidR="00056CCD" w:rsidRPr="001A2C78">
        <w:rPr>
          <w:rFonts w:ascii="Arial" w:hAnsi="Arial" w:cs="Arial"/>
        </w:rPr>
        <w:t>) and the Youth Tobacco Survey (CDC, 2014b).</w:t>
      </w:r>
      <w:r w:rsidR="00D631F3" w:rsidRPr="001A2C78">
        <w:rPr>
          <w:rFonts w:ascii="Arial" w:hAnsi="Arial" w:cs="Arial"/>
        </w:rPr>
        <w:t xml:space="preserve"> </w:t>
      </w:r>
    </w:p>
    <w:p w14:paraId="2A69F0DB" w14:textId="77777777" w:rsidR="00056CCD" w:rsidRPr="001A2C78" w:rsidRDefault="00056CCD" w:rsidP="00407762">
      <w:pPr>
        <w:rPr>
          <w:rFonts w:ascii="Arial" w:hAnsi="Arial" w:cs="Arial"/>
        </w:rPr>
      </w:pPr>
    </w:p>
    <w:p w14:paraId="3D49DDB9" w14:textId="77777777" w:rsidR="00B1219B" w:rsidRPr="001A2C78" w:rsidRDefault="00B1219B" w:rsidP="00407762">
      <w:pPr>
        <w:rPr>
          <w:rFonts w:ascii="Arial" w:hAnsi="Arial" w:cs="Arial"/>
        </w:rPr>
      </w:pPr>
      <w:r w:rsidRPr="001A2C78">
        <w:rPr>
          <w:rFonts w:ascii="Arial" w:hAnsi="Arial" w:cs="Arial"/>
        </w:rPr>
        <w:t>Questions fell into one of eight</w:t>
      </w:r>
      <w:r w:rsidR="00C452CB" w:rsidRPr="001A2C78">
        <w:rPr>
          <w:rFonts w:ascii="Arial" w:hAnsi="Arial" w:cs="Arial"/>
        </w:rPr>
        <w:t xml:space="preserve"> categories of media exposure.</w:t>
      </w:r>
      <w:r w:rsidR="007158E0" w:rsidRPr="001A2C78">
        <w:rPr>
          <w:rFonts w:ascii="Arial" w:hAnsi="Arial" w:cs="Arial"/>
        </w:rPr>
        <w:t xml:space="preserve"> </w:t>
      </w:r>
      <w:r w:rsidR="00C452CB" w:rsidRPr="001A2C78">
        <w:rPr>
          <w:rFonts w:ascii="Arial" w:hAnsi="Arial" w:cs="Arial"/>
        </w:rPr>
        <w:t>T</w:t>
      </w:r>
      <w:r w:rsidRPr="001A2C78">
        <w:rPr>
          <w:rFonts w:ascii="Arial" w:hAnsi="Arial" w:cs="Arial"/>
        </w:rPr>
        <w:t>he first category consisted</w:t>
      </w:r>
      <w:r w:rsidR="00EC7ADE" w:rsidRPr="001A2C78">
        <w:rPr>
          <w:rFonts w:ascii="Arial" w:hAnsi="Arial" w:cs="Arial"/>
        </w:rPr>
        <w:t xml:space="preserve"> of two</w:t>
      </w:r>
      <w:r w:rsidR="00C452CB" w:rsidRPr="001A2C78">
        <w:rPr>
          <w:rFonts w:ascii="Arial" w:hAnsi="Arial" w:cs="Arial"/>
        </w:rPr>
        <w:t xml:space="preserve"> items </w:t>
      </w:r>
      <w:r w:rsidRPr="001A2C78">
        <w:rPr>
          <w:rFonts w:ascii="Arial" w:hAnsi="Arial" w:cs="Arial"/>
        </w:rPr>
        <w:t xml:space="preserve">and </w:t>
      </w:r>
      <w:r w:rsidR="00C452CB" w:rsidRPr="001A2C78">
        <w:rPr>
          <w:rFonts w:ascii="Arial" w:hAnsi="Arial" w:cs="Arial"/>
        </w:rPr>
        <w:t>measured point of sale exposure.</w:t>
      </w:r>
      <w:r w:rsidR="007158E0" w:rsidRPr="001A2C78">
        <w:rPr>
          <w:rFonts w:ascii="Arial" w:hAnsi="Arial" w:cs="Arial"/>
        </w:rPr>
        <w:t xml:space="preserve"> </w:t>
      </w:r>
      <w:r w:rsidR="00C452CB" w:rsidRPr="001A2C78">
        <w:rPr>
          <w:rFonts w:ascii="Arial" w:hAnsi="Arial" w:cs="Arial"/>
        </w:rPr>
        <w:t xml:space="preserve">The first question measured </w:t>
      </w:r>
      <w:r w:rsidR="00165C91" w:rsidRPr="001A2C78">
        <w:rPr>
          <w:rFonts w:ascii="Arial" w:hAnsi="Arial" w:cs="Arial"/>
        </w:rPr>
        <w:t>‘</w:t>
      </w:r>
      <w:r w:rsidR="00C452CB" w:rsidRPr="001A2C78">
        <w:rPr>
          <w:rFonts w:ascii="Arial" w:hAnsi="Arial" w:cs="Arial"/>
        </w:rPr>
        <w:t>pro</w:t>
      </w:r>
      <w:r w:rsidR="00165C91" w:rsidRPr="001A2C78">
        <w:rPr>
          <w:rFonts w:ascii="Arial" w:hAnsi="Arial" w:cs="Arial"/>
        </w:rPr>
        <w:t>’</w:t>
      </w:r>
      <w:r w:rsidR="00C452CB" w:rsidRPr="001A2C78">
        <w:rPr>
          <w:rFonts w:ascii="Arial" w:hAnsi="Arial" w:cs="Arial"/>
        </w:rPr>
        <w:t xml:space="preserve"> tobacco ad exposure (</w:t>
      </w:r>
      <w:r w:rsidR="00165C91" w:rsidRPr="001A2C78">
        <w:rPr>
          <w:rFonts w:ascii="Arial" w:hAnsi="Arial" w:cs="Arial"/>
        </w:rPr>
        <w:t>‘</w:t>
      </w:r>
      <w:r w:rsidR="00C452CB" w:rsidRPr="001A2C78">
        <w:rPr>
          <w:rFonts w:ascii="Arial" w:hAnsi="Arial" w:cs="Arial"/>
          <w:i/>
        </w:rPr>
        <w:t>During the past 30 days, about how often have you seen ads or promotions FOR tobacco products at convenience stores, supermarkets, or gas stations?</w:t>
      </w:r>
      <w:r w:rsidR="00165C91" w:rsidRPr="001A2C78">
        <w:rPr>
          <w:rFonts w:ascii="Arial" w:hAnsi="Arial" w:cs="Arial"/>
        </w:rPr>
        <w:t>’</w:t>
      </w:r>
      <w:r w:rsidRPr="001A2C78">
        <w:rPr>
          <w:rFonts w:ascii="Arial" w:hAnsi="Arial" w:cs="Arial"/>
        </w:rPr>
        <w:t>)</w:t>
      </w:r>
      <w:r w:rsidR="00C452CB" w:rsidRPr="001A2C78">
        <w:rPr>
          <w:rFonts w:ascii="Arial" w:hAnsi="Arial" w:cs="Arial"/>
        </w:rPr>
        <w:t xml:space="preserve"> while the second question measured exposure to tobacco warning labels (</w:t>
      </w:r>
      <w:r w:rsidR="00165C91" w:rsidRPr="001A2C78">
        <w:rPr>
          <w:rFonts w:ascii="Arial" w:hAnsi="Arial" w:cs="Arial"/>
        </w:rPr>
        <w:t>‘</w:t>
      </w:r>
      <w:r w:rsidR="00C452CB" w:rsidRPr="001A2C78">
        <w:rPr>
          <w:rFonts w:ascii="Arial" w:hAnsi="Arial" w:cs="Arial"/>
          <w:i/>
        </w:rPr>
        <w:t xml:space="preserve">During the past 30 days, about how often have you seen warning signs about UNDERAGE PURCHASES of tobacco products at convenience stores, </w:t>
      </w:r>
      <w:r w:rsidR="00C452CB" w:rsidRPr="001A2C78">
        <w:rPr>
          <w:rFonts w:ascii="Arial" w:hAnsi="Arial" w:cs="Arial"/>
          <w:i/>
        </w:rPr>
        <w:lastRenderedPageBreak/>
        <w:t>supermarkets, or gas stations?</w:t>
      </w:r>
      <w:r w:rsidRPr="001A2C78">
        <w:rPr>
          <w:rFonts w:ascii="Arial" w:hAnsi="Arial" w:cs="Arial"/>
        </w:rPr>
        <w:t>’</w:t>
      </w:r>
      <w:r w:rsidR="00C452CB" w:rsidRPr="001A2C78">
        <w:rPr>
          <w:rFonts w:ascii="Arial" w:hAnsi="Arial" w:cs="Arial"/>
        </w:rPr>
        <w:t>).</w:t>
      </w:r>
      <w:r w:rsidR="007158E0" w:rsidRPr="001A2C78">
        <w:rPr>
          <w:rFonts w:ascii="Arial" w:hAnsi="Arial" w:cs="Arial"/>
        </w:rPr>
        <w:t xml:space="preserve"> </w:t>
      </w:r>
      <w:r w:rsidRPr="001A2C78">
        <w:rPr>
          <w:rFonts w:ascii="Arial" w:hAnsi="Arial" w:cs="Arial"/>
        </w:rPr>
        <w:t>Response options included ‘</w:t>
      </w:r>
      <w:r w:rsidRPr="001A2C78">
        <w:rPr>
          <w:rFonts w:ascii="Arial" w:hAnsi="Arial" w:cs="Arial"/>
          <w:i/>
        </w:rPr>
        <w:t>None</w:t>
      </w:r>
      <w:r w:rsidRPr="001A2C78">
        <w:rPr>
          <w:rFonts w:ascii="Arial" w:hAnsi="Arial" w:cs="Arial"/>
        </w:rPr>
        <w:t>’, ‘</w:t>
      </w:r>
      <w:r w:rsidRPr="001A2C78">
        <w:rPr>
          <w:rFonts w:ascii="Arial" w:hAnsi="Arial" w:cs="Arial"/>
          <w:i/>
        </w:rPr>
        <w:t>1-3 times in the past 30 days</w:t>
      </w:r>
      <w:r w:rsidRPr="001A2C78">
        <w:rPr>
          <w:rFonts w:ascii="Arial" w:hAnsi="Arial" w:cs="Arial"/>
        </w:rPr>
        <w:t>’, ‘</w:t>
      </w:r>
      <w:r w:rsidRPr="001A2C78">
        <w:rPr>
          <w:rFonts w:ascii="Arial" w:hAnsi="Arial" w:cs="Arial"/>
          <w:i/>
        </w:rPr>
        <w:t>1-3 times per week</w:t>
      </w:r>
      <w:r w:rsidRPr="001A2C78">
        <w:rPr>
          <w:rFonts w:ascii="Arial" w:hAnsi="Arial" w:cs="Arial"/>
        </w:rPr>
        <w:t>’, ‘</w:t>
      </w:r>
      <w:r w:rsidRPr="001A2C78">
        <w:rPr>
          <w:rFonts w:ascii="Arial" w:hAnsi="Arial" w:cs="Arial"/>
          <w:i/>
        </w:rPr>
        <w:t>Daily or almost daily</w:t>
      </w:r>
      <w:r w:rsidRPr="001A2C78">
        <w:rPr>
          <w:rFonts w:ascii="Arial" w:hAnsi="Arial" w:cs="Arial"/>
        </w:rPr>
        <w:t>’, and ‘</w:t>
      </w:r>
      <w:r w:rsidRPr="001A2C78">
        <w:rPr>
          <w:rFonts w:ascii="Arial" w:hAnsi="Arial" w:cs="Arial"/>
          <w:i/>
        </w:rPr>
        <w:t>More than once a day</w:t>
      </w:r>
      <w:r w:rsidRPr="001A2C78">
        <w:rPr>
          <w:rFonts w:ascii="Arial" w:hAnsi="Arial" w:cs="Arial"/>
        </w:rPr>
        <w:t>’.</w:t>
      </w:r>
    </w:p>
    <w:p w14:paraId="55CBC5B7" w14:textId="77777777" w:rsidR="00B1219B" w:rsidRPr="001A2C78" w:rsidRDefault="00B1219B" w:rsidP="00407762">
      <w:pPr>
        <w:rPr>
          <w:rFonts w:ascii="Arial" w:hAnsi="Arial" w:cs="Arial"/>
        </w:rPr>
      </w:pPr>
    </w:p>
    <w:p w14:paraId="056CF093" w14:textId="77777777" w:rsidR="00B1219B" w:rsidRPr="001A2C78" w:rsidRDefault="00B1219B" w:rsidP="00407762">
      <w:pPr>
        <w:rPr>
          <w:rFonts w:ascii="Arial" w:hAnsi="Arial" w:cs="Arial"/>
        </w:rPr>
      </w:pPr>
      <w:r w:rsidRPr="001A2C78">
        <w:rPr>
          <w:rFonts w:ascii="Arial" w:hAnsi="Arial" w:cs="Arial"/>
        </w:rPr>
        <w:t>The second category included</w:t>
      </w:r>
      <w:r w:rsidR="00C452CB" w:rsidRPr="001A2C78">
        <w:rPr>
          <w:rFonts w:ascii="Arial" w:hAnsi="Arial" w:cs="Arial"/>
        </w:rPr>
        <w:t xml:space="preserve"> a single item measuring exposure to anti-tobacco media (</w:t>
      </w:r>
      <w:r w:rsidR="00165C91" w:rsidRPr="001A2C78">
        <w:rPr>
          <w:rFonts w:ascii="Arial" w:hAnsi="Arial" w:cs="Arial"/>
        </w:rPr>
        <w:t>‘</w:t>
      </w:r>
      <w:r w:rsidR="00C452CB" w:rsidRPr="001A2C78">
        <w:rPr>
          <w:rFonts w:ascii="Arial" w:hAnsi="Arial" w:cs="Arial"/>
          <w:i/>
        </w:rPr>
        <w:t>During the past 30 days, about how often have you seen ads, commercials, or signs about NOT using tobacco products?</w:t>
      </w:r>
      <w:r w:rsidRPr="001A2C78">
        <w:rPr>
          <w:rFonts w:ascii="Arial" w:hAnsi="Arial" w:cs="Arial"/>
        </w:rPr>
        <w:t>’</w:t>
      </w:r>
      <w:r w:rsidR="00C452CB" w:rsidRPr="001A2C78">
        <w:rPr>
          <w:rFonts w:ascii="Arial" w:hAnsi="Arial" w:cs="Arial"/>
        </w:rPr>
        <w:t>).</w:t>
      </w:r>
      <w:r w:rsidR="007158E0" w:rsidRPr="001A2C78">
        <w:rPr>
          <w:rFonts w:ascii="Arial" w:hAnsi="Arial" w:cs="Arial"/>
        </w:rPr>
        <w:t xml:space="preserve"> </w:t>
      </w:r>
      <w:r w:rsidRPr="001A2C78">
        <w:rPr>
          <w:rFonts w:ascii="Arial" w:hAnsi="Arial" w:cs="Arial"/>
        </w:rPr>
        <w:t>Response options included ‘</w:t>
      </w:r>
      <w:r w:rsidRPr="001A2C78">
        <w:rPr>
          <w:rFonts w:ascii="Arial" w:hAnsi="Arial" w:cs="Arial"/>
          <w:i/>
        </w:rPr>
        <w:t>None</w:t>
      </w:r>
      <w:r w:rsidRPr="001A2C78">
        <w:rPr>
          <w:rFonts w:ascii="Arial" w:hAnsi="Arial" w:cs="Arial"/>
        </w:rPr>
        <w:t>’, ‘</w:t>
      </w:r>
      <w:r w:rsidRPr="001A2C78">
        <w:rPr>
          <w:rFonts w:ascii="Arial" w:hAnsi="Arial" w:cs="Arial"/>
          <w:i/>
        </w:rPr>
        <w:t>1-3 times in the past 30 days</w:t>
      </w:r>
      <w:r w:rsidRPr="001A2C78">
        <w:rPr>
          <w:rFonts w:ascii="Arial" w:hAnsi="Arial" w:cs="Arial"/>
        </w:rPr>
        <w:t>’, ‘</w:t>
      </w:r>
      <w:r w:rsidRPr="001A2C78">
        <w:rPr>
          <w:rFonts w:ascii="Arial" w:hAnsi="Arial" w:cs="Arial"/>
          <w:i/>
        </w:rPr>
        <w:t>1-3 times per week</w:t>
      </w:r>
      <w:r w:rsidRPr="001A2C78">
        <w:rPr>
          <w:rFonts w:ascii="Arial" w:hAnsi="Arial" w:cs="Arial"/>
        </w:rPr>
        <w:t>’, ‘</w:t>
      </w:r>
      <w:r w:rsidRPr="001A2C78">
        <w:rPr>
          <w:rFonts w:ascii="Arial" w:hAnsi="Arial" w:cs="Arial"/>
          <w:i/>
        </w:rPr>
        <w:t>Daily or almost daily</w:t>
      </w:r>
      <w:r w:rsidRPr="001A2C78">
        <w:rPr>
          <w:rFonts w:ascii="Arial" w:hAnsi="Arial" w:cs="Arial"/>
        </w:rPr>
        <w:t>’, and ‘</w:t>
      </w:r>
      <w:r w:rsidRPr="001A2C78">
        <w:rPr>
          <w:rFonts w:ascii="Arial" w:hAnsi="Arial" w:cs="Arial"/>
          <w:i/>
        </w:rPr>
        <w:t>More than once a day</w:t>
      </w:r>
      <w:r w:rsidRPr="001A2C78">
        <w:rPr>
          <w:rFonts w:ascii="Arial" w:hAnsi="Arial" w:cs="Arial"/>
        </w:rPr>
        <w:t>’.</w:t>
      </w:r>
    </w:p>
    <w:p w14:paraId="3F55EAE1" w14:textId="77777777" w:rsidR="00B1219B" w:rsidRPr="001A2C78" w:rsidRDefault="00B1219B" w:rsidP="00407762">
      <w:pPr>
        <w:rPr>
          <w:rFonts w:ascii="Arial" w:hAnsi="Arial" w:cs="Arial"/>
        </w:rPr>
      </w:pPr>
    </w:p>
    <w:p w14:paraId="5E208B69" w14:textId="77777777" w:rsidR="00B1219B" w:rsidRPr="001A2C78" w:rsidRDefault="00B1219B" w:rsidP="00407762">
      <w:pPr>
        <w:rPr>
          <w:rFonts w:ascii="Arial" w:hAnsi="Arial" w:cs="Arial"/>
        </w:rPr>
      </w:pPr>
      <w:r w:rsidRPr="001A2C78">
        <w:rPr>
          <w:rFonts w:ascii="Arial" w:hAnsi="Arial" w:cs="Arial"/>
        </w:rPr>
        <w:t>The third category</w:t>
      </w:r>
      <w:r w:rsidR="00EC7ADE" w:rsidRPr="001A2C78">
        <w:rPr>
          <w:rFonts w:ascii="Arial" w:hAnsi="Arial" w:cs="Arial"/>
        </w:rPr>
        <w:t xml:space="preserve"> consisted of six</w:t>
      </w:r>
      <w:r w:rsidR="00C452CB" w:rsidRPr="001A2C78">
        <w:rPr>
          <w:rFonts w:ascii="Arial" w:hAnsi="Arial" w:cs="Arial"/>
        </w:rPr>
        <w:t xml:space="preserve"> items measuring exposure to </w:t>
      </w:r>
      <w:r w:rsidR="00165C91" w:rsidRPr="001A2C78">
        <w:rPr>
          <w:rFonts w:ascii="Arial" w:hAnsi="Arial" w:cs="Arial"/>
        </w:rPr>
        <w:t>‘</w:t>
      </w:r>
      <w:r w:rsidR="00C452CB" w:rsidRPr="001A2C78">
        <w:rPr>
          <w:rFonts w:ascii="Arial" w:hAnsi="Arial" w:cs="Arial"/>
        </w:rPr>
        <w:t>pro</w:t>
      </w:r>
      <w:r w:rsidR="00165C91" w:rsidRPr="001A2C78">
        <w:rPr>
          <w:rFonts w:ascii="Arial" w:hAnsi="Arial" w:cs="Arial"/>
        </w:rPr>
        <w:t>’</w:t>
      </w:r>
      <w:r w:rsidRPr="001A2C78">
        <w:rPr>
          <w:rFonts w:ascii="Arial" w:hAnsi="Arial" w:cs="Arial"/>
        </w:rPr>
        <w:t xml:space="preserve"> tobacco advertisements. </w:t>
      </w:r>
      <w:r w:rsidR="00883D3E" w:rsidRPr="001A2C78">
        <w:rPr>
          <w:rFonts w:ascii="Arial" w:hAnsi="Arial" w:cs="Arial"/>
        </w:rPr>
        <w:t>Example items included</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During the past 30 days, about how often have you seen posters or signs FOR tobacco products (cigarettes, electronic cigarettes, vape pens, cigars, chewing tobacco, etc.)</w:t>
      </w:r>
      <w:r w:rsidR="00C452CB" w:rsidRPr="001A2C78">
        <w:rPr>
          <w:rFonts w:ascii="Arial" w:hAnsi="Arial" w:cs="Arial"/>
        </w:rPr>
        <w:t xml:space="preserve">? and </w:t>
      </w:r>
      <w:r w:rsidR="00165C91" w:rsidRPr="001A2C78">
        <w:rPr>
          <w:rFonts w:ascii="Arial" w:hAnsi="Arial" w:cs="Arial"/>
        </w:rPr>
        <w:t>‘</w:t>
      </w:r>
      <w:r w:rsidR="00C452CB" w:rsidRPr="001A2C78">
        <w:rPr>
          <w:rFonts w:ascii="Arial" w:hAnsi="Arial" w:cs="Arial"/>
          <w:i/>
        </w:rPr>
        <w:t>During the past 30 days, about how often have you seen ads online FOR tobacco products?</w:t>
      </w:r>
      <w:r w:rsidR="00165C91" w:rsidRPr="001A2C78">
        <w:rPr>
          <w:rFonts w:ascii="Arial" w:hAnsi="Arial" w:cs="Arial"/>
        </w:rPr>
        <w:t>’</w:t>
      </w:r>
      <w:r w:rsidRPr="001A2C78">
        <w:rPr>
          <w:rFonts w:ascii="Arial" w:hAnsi="Arial" w:cs="Arial"/>
        </w:rPr>
        <w:t>. Response options included ‘</w:t>
      </w:r>
      <w:r w:rsidRPr="001A2C78">
        <w:rPr>
          <w:rFonts w:ascii="Arial" w:hAnsi="Arial" w:cs="Arial"/>
          <w:i/>
        </w:rPr>
        <w:t>None</w:t>
      </w:r>
      <w:r w:rsidRPr="001A2C78">
        <w:rPr>
          <w:rFonts w:ascii="Arial" w:hAnsi="Arial" w:cs="Arial"/>
        </w:rPr>
        <w:t>’, ‘</w:t>
      </w:r>
      <w:r w:rsidRPr="001A2C78">
        <w:rPr>
          <w:rFonts w:ascii="Arial" w:hAnsi="Arial" w:cs="Arial"/>
          <w:i/>
        </w:rPr>
        <w:t>1-3 times in the past 30 days</w:t>
      </w:r>
      <w:r w:rsidRPr="001A2C78">
        <w:rPr>
          <w:rFonts w:ascii="Arial" w:hAnsi="Arial" w:cs="Arial"/>
        </w:rPr>
        <w:t>’, ‘</w:t>
      </w:r>
      <w:r w:rsidRPr="001A2C78">
        <w:rPr>
          <w:rFonts w:ascii="Arial" w:hAnsi="Arial" w:cs="Arial"/>
          <w:i/>
        </w:rPr>
        <w:t>1-3 times per week</w:t>
      </w:r>
      <w:r w:rsidRPr="001A2C78">
        <w:rPr>
          <w:rFonts w:ascii="Arial" w:hAnsi="Arial" w:cs="Arial"/>
        </w:rPr>
        <w:t>’, ‘</w:t>
      </w:r>
      <w:r w:rsidRPr="001A2C78">
        <w:rPr>
          <w:rFonts w:ascii="Arial" w:hAnsi="Arial" w:cs="Arial"/>
          <w:i/>
        </w:rPr>
        <w:t>Daily or almost daily</w:t>
      </w:r>
      <w:r w:rsidRPr="001A2C78">
        <w:rPr>
          <w:rFonts w:ascii="Arial" w:hAnsi="Arial" w:cs="Arial"/>
        </w:rPr>
        <w:t>’, and ‘</w:t>
      </w:r>
      <w:r w:rsidRPr="001A2C78">
        <w:rPr>
          <w:rFonts w:ascii="Arial" w:hAnsi="Arial" w:cs="Arial"/>
          <w:i/>
        </w:rPr>
        <w:t>More than once a day</w:t>
      </w:r>
      <w:r w:rsidRPr="001A2C78">
        <w:rPr>
          <w:rFonts w:ascii="Arial" w:hAnsi="Arial" w:cs="Arial"/>
        </w:rPr>
        <w:t>’.</w:t>
      </w:r>
    </w:p>
    <w:p w14:paraId="21911489" w14:textId="77777777" w:rsidR="00B1219B" w:rsidRPr="001A2C78" w:rsidRDefault="00B1219B" w:rsidP="00407762">
      <w:pPr>
        <w:rPr>
          <w:rFonts w:ascii="Arial" w:hAnsi="Arial" w:cs="Arial"/>
        </w:rPr>
      </w:pPr>
    </w:p>
    <w:p w14:paraId="55CD99FE" w14:textId="77777777" w:rsidR="00B1219B" w:rsidRPr="001A2C78" w:rsidRDefault="00C452CB" w:rsidP="00407762">
      <w:pPr>
        <w:rPr>
          <w:rFonts w:ascii="Arial" w:hAnsi="Arial" w:cs="Arial"/>
        </w:rPr>
      </w:pPr>
      <w:r w:rsidRPr="001A2C78">
        <w:rPr>
          <w:rFonts w:ascii="Arial" w:hAnsi="Arial" w:cs="Arial"/>
        </w:rPr>
        <w:t xml:space="preserve">The fourth category </w:t>
      </w:r>
      <w:r w:rsidR="00B1219B" w:rsidRPr="001A2C78">
        <w:rPr>
          <w:rFonts w:ascii="Arial" w:hAnsi="Arial" w:cs="Arial"/>
        </w:rPr>
        <w:t xml:space="preserve">employed a single item modeled on an existing typology of youth internet use (Eynon &amp; Malmberg, 2011). The question </w:t>
      </w:r>
      <w:proofErr w:type="gramStart"/>
      <w:r w:rsidR="00B1219B" w:rsidRPr="001A2C78">
        <w:rPr>
          <w:rFonts w:ascii="Arial" w:hAnsi="Arial" w:cs="Arial"/>
        </w:rPr>
        <w:t>asked</w:t>
      </w:r>
      <w:proofErr w:type="gramEnd"/>
      <w:r w:rsidRPr="001A2C78">
        <w:rPr>
          <w:rFonts w:ascii="Arial" w:hAnsi="Arial" w:cs="Arial"/>
        </w:rPr>
        <w:t xml:space="preserve"> </w:t>
      </w:r>
      <w:r w:rsidR="00165C91" w:rsidRPr="001A2C78">
        <w:rPr>
          <w:rFonts w:ascii="Arial" w:hAnsi="Arial" w:cs="Arial"/>
        </w:rPr>
        <w:t>‘</w:t>
      </w:r>
      <w:r w:rsidRPr="001A2C78">
        <w:rPr>
          <w:rFonts w:ascii="Arial" w:hAnsi="Arial" w:cs="Arial"/>
          <w:i/>
        </w:rPr>
        <w:t>During the past 30 days, where did you see ads online FOR tobacco products?</w:t>
      </w:r>
      <w:r w:rsidR="00165C91" w:rsidRPr="001A2C78">
        <w:rPr>
          <w:rFonts w:ascii="Arial" w:hAnsi="Arial" w:cs="Arial"/>
        </w:rPr>
        <w:t>’</w:t>
      </w:r>
      <w:r w:rsidR="00B1219B" w:rsidRPr="001A2C78">
        <w:rPr>
          <w:rFonts w:ascii="Arial" w:hAnsi="Arial" w:cs="Arial"/>
        </w:rPr>
        <w:t xml:space="preserve"> using a ‘</w:t>
      </w:r>
      <w:r w:rsidR="00B1219B" w:rsidRPr="001A2C78">
        <w:rPr>
          <w:rFonts w:ascii="Arial" w:hAnsi="Arial" w:cs="Arial"/>
          <w:i/>
        </w:rPr>
        <w:t>Check all that apply’</w:t>
      </w:r>
      <w:r w:rsidR="00B1219B" w:rsidRPr="001A2C78">
        <w:rPr>
          <w:rFonts w:ascii="Arial" w:hAnsi="Arial" w:cs="Arial"/>
        </w:rPr>
        <w:t xml:space="preserve"> </w:t>
      </w:r>
      <w:r w:rsidRPr="001A2C78">
        <w:rPr>
          <w:rFonts w:ascii="Arial" w:hAnsi="Arial" w:cs="Arial"/>
        </w:rPr>
        <w:t>format.</w:t>
      </w:r>
      <w:r w:rsidR="007158E0" w:rsidRPr="001A2C78">
        <w:rPr>
          <w:rFonts w:ascii="Arial" w:hAnsi="Arial" w:cs="Arial"/>
        </w:rPr>
        <w:t xml:space="preserve"> </w:t>
      </w:r>
      <w:r w:rsidR="00B1219B" w:rsidRPr="001A2C78">
        <w:rPr>
          <w:rFonts w:ascii="Arial" w:hAnsi="Arial" w:cs="Arial"/>
        </w:rPr>
        <w:t xml:space="preserve">Response options included </w:t>
      </w:r>
      <w:r w:rsidR="00165C91" w:rsidRPr="001A2C78">
        <w:rPr>
          <w:rFonts w:ascii="Arial" w:hAnsi="Arial" w:cs="Arial"/>
        </w:rPr>
        <w:t>‘</w:t>
      </w:r>
      <w:r w:rsidRPr="001A2C78">
        <w:rPr>
          <w:rFonts w:ascii="Arial" w:hAnsi="Arial" w:cs="Arial"/>
          <w:i/>
        </w:rPr>
        <w:t>Social Networks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Email</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Forums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Search Engines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00B1219B" w:rsidRPr="001A2C78">
        <w:rPr>
          <w:rFonts w:ascii="Arial" w:hAnsi="Arial" w:cs="Arial"/>
          <w:i/>
        </w:rPr>
        <w:t>Online Shopping S</w:t>
      </w:r>
      <w:r w:rsidRPr="001A2C78">
        <w:rPr>
          <w:rFonts w:ascii="Arial" w:hAnsi="Arial" w:cs="Arial"/>
          <w:i/>
        </w:rPr>
        <w:t>ites</w:t>
      </w:r>
      <w:r w:rsidR="00165C91" w:rsidRPr="001A2C78">
        <w:rPr>
          <w:rFonts w:ascii="Arial" w:hAnsi="Arial" w:cs="Arial"/>
          <w:i/>
        </w:rPr>
        <w:t>’</w:t>
      </w:r>
      <w:r w:rsidRPr="001A2C78">
        <w:rPr>
          <w:rFonts w:ascii="Arial" w:hAnsi="Arial" w:cs="Arial"/>
        </w:rPr>
        <w:t xml:space="preserve">, </w:t>
      </w:r>
      <w:r w:rsidR="00165C91" w:rsidRPr="001A2C78">
        <w:rPr>
          <w:rFonts w:ascii="Arial" w:hAnsi="Arial" w:cs="Arial"/>
        </w:rPr>
        <w:t>‘</w:t>
      </w:r>
      <w:r w:rsidR="00B1219B" w:rsidRPr="001A2C78">
        <w:rPr>
          <w:rFonts w:ascii="Arial" w:hAnsi="Arial" w:cs="Arial"/>
          <w:i/>
        </w:rPr>
        <w:t>Video Streaming S</w:t>
      </w:r>
      <w:r w:rsidRPr="001A2C78">
        <w:rPr>
          <w:rFonts w:ascii="Arial" w:hAnsi="Arial" w:cs="Arial"/>
          <w:i/>
        </w:rPr>
        <w:t>ites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00B1219B" w:rsidRPr="001A2C78">
        <w:rPr>
          <w:rFonts w:ascii="Arial" w:hAnsi="Arial" w:cs="Arial"/>
          <w:i/>
        </w:rPr>
        <w:t>Music Streaming S</w:t>
      </w:r>
      <w:r w:rsidRPr="001A2C78">
        <w:rPr>
          <w:rFonts w:ascii="Arial" w:hAnsi="Arial" w:cs="Arial"/>
          <w:i/>
        </w:rPr>
        <w:t>ites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00B1219B" w:rsidRPr="001A2C78">
        <w:rPr>
          <w:rFonts w:ascii="Arial" w:hAnsi="Arial" w:cs="Arial"/>
          <w:i/>
        </w:rPr>
        <w:t>Download S</w:t>
      </w:r>
      <w:r w:rsidRPr="001A2C78">
        <w:rPr>
          <w:rFonts w:ascii="Arial" w:hAnsi="Arial" w:cs="Arial"/>
          <w:i/>
        </w:rPr>
        <w:t>ites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Blogs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Wikis</w:t>
      </w:r>
      <w:r w:rsidR="00165C91" w:rsidRPr="001A2C78">
        <w:rPr>
          <w:rFonts w:ascii="Arial" w:hAnsi="Arial" w:cs="Arial"/>
        </w:rPr>
        <w:t>’</w:t>
      </w:r>
      <w:r w:rsidRPr="001A2C78">
        <w:rPr>
          <w:rFonts w:ascii="Arial" w:hAnsi="Arial" w:cs="Arial"/>
        </w:rPr>
        <w:t xml:space="preserve">, </w:t>
      </w:r>
      <w:r w:rsidR="00165C91" w:rsidRPr="001A2C78">
        <w:rPr>
          <w:rFonts w:ascii="Arial" w:hAnsi="Arial" w:cs="Arial"/>
        </w:rPr>
        <w:t>‘</w:t>
      </w:r>
      <w:r w:rsidRPr="001A2C78">
        <w:rPr>
          <w:rFonts w:ascii="Arial" w:hAnsi="Arial" w:cs="Arial"/>
          <w:i/>
        </w:rPr>
        <w:t>Podcasts</w:t>
      </w:r>
      <w:r w:rsidR="00165C91" w:rsidRPr="001A2C78">
        <w:rPr>
          <w:rFonts w:ascii="Arial" w:hAnsi="Arial" w:cs="Arial"/>
        </w:rPr>
        <w:t>’</w:t>
      </w:r>
      <w:r w:rsidR="00A275D4" w:rsidRPr="001A2C78">
        <w:rPr>
          <w:rFonts w:ascii="Arial" w:hAnsi="Arial" w:cs="Arial"/>
        </w:rPr>
        <w:t xml:space="preserve">, and </w:t>
      </w:r>
      <w:r w:rsidR="00A275D4" w:rsidRPr="001A2C78">
        <w:rPr>
          <w:rFonts w:ascii="Arial" w:hAnsi="Arial" w:cs="Arial"/>
          <w:i/>
        </w:rPr>
        <w:t>‘None of the above’</w:t>
      </w:r>
      <w:r w:rsidRPr="001A2C78">
        <w:rPr>
          <w:rFonts w:ascii="Arial" w:hAnsi="Arial" w:cs="Arial"/>
        </w:rPr>
        <w:t>.</w:t>
      </w:r>
      <w:r w:rsidR="007158E0" w:rsidRPr="001A2C78">
        <w:rPr>
          <w:rFonts w:ascii="Arial" w:hAnsi="Arial" w:cs="Arial"/>
        </w:rPr>
        <w:t xml:space="preserve"> </w:t>
      </w:r>
    </w:p>
    <w:p w14:paraId="4B999764" w14:textId="77777777" w:rsidR="00B1219B" w:rsidRPr="001A2C78" w:rsidRDefault="00B1219B" w:rsidP="00407762">
      <w:pPr>
        <w:rPr>
          <w:rFonts w:ascii="Arial" w:hAnsi="Arial" w:cs="Arial"/>
        </w:rPr>
      </w:pPr>
    </w:p>
    <w:p w14:paraId="5E51A34E" w14:textId="77777777" w:rsidR="00B1219B" w:rsidRPr="001A2C78" w:rsidRDefault="00B1219B" w:rsidP="00407762">
      <w:pPr>
        <w:rPr>
          <w:rFonts w:ascii="Arial" w:hAnsi="Arial" w:cs="Arial"/>
        </w:rPr>
      </w:pPr>
      <w:r w:rsidRPr="001A2C78">
        <w:rPr>
          <w:rFonts w:ascii="Arial" w:hAnsi="Arial" w:cs="Arial"/>
        </w:rPr>
        <w:t xml:space="preserve">The fifth category </w:t>
      </w:r>
      <w:r w:rsidR="00C452CB" w:rsidRPr="001A2C78">
        <w:rPr>
          <w:rFonts w:ascii="Arial" w:hAnsi="Arial" w:cs="Arial"/>
        </w:rPr>
        <w:t>was a single item asking about the receipt of price discounts (i.e. coupons).</w:t>
      </w:r>
      <w:r w:rsidR="007158E0" w:rsidRPr="001A2C78">
        <w:rPr>
          <w:rFonts w:ascii="Arial" w:hAnsi="Arial" w:cs="Arial"/>
        </w:rPr>
        <w:t xml:space="preserve"> </w:t>
      </w:r>
      <w:r w:rsidR="00C452CB" w:rsidRPr="001A2C78">
        <w:rPr>
          <w:rFonts w:ascii="Arial" w:hAnsi="Arial" w:cs="Arial"/>
        </w:rPr>
        <w:t xml:space="preserve">Participants were asked </w:t>
      </w:r>
      <w:r w:rsidR="00165C91" w:rsidRPr="001A2C78">
        <w:rPr>
          <w:rFonts w:ascii="Arial" w:hAnsi="Arial" w:cs="Arial"/>
        </w:rPr>
        <w:t>‘</w:t>
      </w:r>
      <w:r w:rsidR="00C452CB" w:rsidRPr="001A2C78">
        <w:rPr>
          <w:rFonts w:ascii="Arial" w:hAnsi="Arial" w:cs="Arial"/>
          <w:i/>
        </w:rPr>
        <w:t>During the past 30 days, did you receive coupons from a tobacco company through…?</w:t>
      </w:r>
      <w:r w:rsidRPr="001A2C78">
        <w:rPr>
          <w:rFonts w:ascii="Arial" w:hAnsi="Arial" w:cs="Arial"/>
        </w:rPr>
        <w:t>’.</w:t>
      </w:r>
      <w:r w:rsidR="00814431" w:rsidRPr="001A2C78">
        <w:rPr>
          <w:rFonts w:ascii="Arial" w:hAnsi="Arial" w:cs="Arial"/>
        </w:rPr>
        <w:t xml:space="preserve"> </w:t>
      </w:r>
      <w:r w:rsidRPr="001A2C78">
        <w:rPr>
          <w:rFonts w:ascii="Arial" w:hAnsi="Arial" w:cs="Arial"/>
        </w:rPr>
        <w:t xml:space="preserve">Using </w:t>
      </w:r>
      <w:r w:rsidR="00C452CB" w:rsidRPr="001A2C78">
        <w:rPr>
          <w:rFonts w:ascii="Arial" w:hAnsi="Arial" w:cs="Arial"/>
        </w:rPr>
        <w:t>a ‘</w:t>
      </w:r>
      <w:r w:rsidRPr="001A2C78">
        <w:rPr>
          <w:rFonts w:ascii="Arial" w:hAnsi="Arial" w:cs="Arial"/>
          <w:i/>
        </w:rPr>
        <w:t>Check all that apply</w:t>
      </w:r>
      <w:r w:rsidRPr="001A2C78">
        <w:rPr>
          <w:rFonts w:ascii="Arial" w:hAnsi="Arial" w:cs="Arial"/>
        </w:rPr>
        <w:t xml:space="preserve">’ format, the participant then selected from the response options </w:t>
      </w:r>
      <w:r w:rsidR="00165C91" w:rsidRPr="001A2C78">
        <w:rPr>
          <w:rFonts w:ascii="Arial" w:hAnsi="Arial" w:cs="Arial"/>
        </w:rPr>
        <w:t>‘</w:t>
      </w:r>
      <w:r w:rsidR="00C452CB" w:rsidRPr="001A2C78">
        <w:rPr>
          <w:rFonts w:ascii="Arial" w:hAnsi="Arial" w:cs="Arial"/>
          <w:i/>
        </w:rPr>
        <w:t>The mail</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E-mail</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The Internet</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 text message</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 cigarette pack or other tobacco product</w:t>
      </w:r>
      <w:r w:rsidR="00165C91" w:rsidRPr="001A2C78">
        <w:rPr>
          <w:rFonts w:ascii="Arial" w:hAnsi="Arial" w:cs="Arial"/>
        </w:rPr>
        <w:t>’</w:t>
      </w:r>
      <w:r w:rsidR="00C452CB" w:rsidRPr="001A2C78">
        <w:rPr>
          <w:rFonts w:ascii="Arial" w:hAnsi="Arial" w:cs="Arial"/>
        </w:rPr>
        <w:t xml:space="preserve">, and </w:t>
      </w:r>
      <w:r w:rsidR="00165C91" w:rsidRPr="001A2C78">
        <w:rPr>
          <w:rFonts w:ascii="Arial" w:hAnsi="Arial" w:cs="Arial"/>
        </w:rPr>
        <w:t>‘</w:t>
      </w:r>
      <w:r w:rsidR="00C452CB" w:rsidRPr="001A2C78">
        <w:rPr>
          <w:rFonts w:ascii="Arial" w:hAnsi="Arial" w:cs="Arial"/>
          <w:i/>
        </w:rPr>
        <w:t>I did not receive coupons from a tobacco company</w:t>
      </w:r>
      <w:r w:rsidR="00165C91" w:rsidRPr="001A2C78">
        <w:rPr>
          <w:rFonts w:ascii="Arial" w:hAnsi="Arial" w:cs="Arial"/>
        </w:rPr>
        <w:t>’</w:t>
      </w:r>
      <w:r w:rsidR="00C452CB" w:rsidRPr="001A2C78">
        <w:rPr>
          <w:rFonts w:ascii="Arial" w:hAnsi="Arial" w:cs="Arial"/>
        </w:rPr>
        <w:t>.</w:t>
      </w:r>
    </w:p>
    <w:p w14:paraId="7CF2C837" w14:textId="77777777" w:rsidR="00B1219B" w:rsidRPr="001A2C78" w:rsidRDefault="00B1219B" w:rsidP="00407762">
      <w:pPr>
        <w:rPr>
          <w:rFonts w:ascii="Arial" w:hAnsi="Arial" w:cs="Arial"/>
        </w:rPr>
      </w:pPr>
    </w:p>
    <w:p w14:paraId="08F7E0DE" w14:textId="77777777" w:rsidR="00B1219B" w:rsidRPr="001A2C78" w:rsidRDefault="00B1219B" w:rsidP="00407762">
      <w:pPr>
        <w:rPr>
          <w:rFonts w:ascii="Arial" w:hAnsi="Arial" w:cs="Arial"/>
        </w:rPr>
      </w:pPr>
      <w:r w:rsidRPr="001A2C78">
        <w:rPr>
          <w:rFonts w:ascii="Arial" w:hAnsi="Arial" w:cs="Arial"/>
        </w:rPr>
        <w:t xml:space="preserve">The sixth category </w:t>
      </w:r>
      <w:r w:rsidR="00C452CB" w:rsidRPr="001A2C78">
        <w:rPr>
          <w:rFonts w:ascii="Arial" w:hAnsi="Arial" w:cs="Arial"/>
        </w:rPr>
        <w:t xml:space="preserve">assessed exposure to celebrity endorsement of tobacco products with a single item asking, </w:t>
      </w:r>
      <w:r w:rsidR="00165C91" w:rsidRPr="001A2C78">
        <w:rPr>
          <w:rFonts w:ascii="Arial" w:hAnsi="Arial" w:cs="Arial"/>
        </w:rPr>
        <w:t>‘</w:t>
      </w:r>
      <w:r w:rsidR="00C452CB" w:rsidRPr="001A2C78">
        <w:rPr>
          <w:rFonts w:ascii="Arial" w:hAnsi="Arial" w:cs="Arial"/>
          <w:i/>
        </w:rPr>
        <w:t>How often do you see celebrities (movie stars, musicians, athletes, etc.) using tobacco products in the media or face-to-face?</w:t>
      </w:r>
      <w:r w:rsidR="00165C91" w:rsidRPr="001A2C78">
        <w:rPr>
          <w:rFonts w:ascii="Arial" w:hAnsi="Arial" w:cs="Arial"/>
        </w:rPr>
        <w:t>’</w:t>
      </w:r>
      <w:r w:rsidR="007158E0" w:rsidRPr="001A2C78">
        <w:rPr>
          <w:rFonts w:ascii="Arial" w:hAnsi="Arial" w:cs="Arial"/>
        </w:rPr>
        <w:t xml:space="preserve"> </w:t>
      </w:r>
      <w:r w:rsidRPr="001A2C78">
        <w:rPr>
          <w:rFonts w:ascii="Arial" w:hAnsi="Arial" w:cs="Arial"/>
        </w:rPr>
        <w:t>Response options included</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Never</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Less than half the time</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About half the time</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More than half the time</w:t>
      </w:r>
      <w:r w:rsidR="00165C91" w:rsidRPr="001A2C78">
        <w:rPr>
          <w:rFonts w:ascii="Arial" w:hAnsi="Arial" w:cs="Arial"/>
        </w:rPr>
        <w:t>’</w:t>
      </w:r>
      <w:r w:rsidR="00C452CB" w:rsidRPr="001A2C78">
        <w:rPr>
          <w:rFonts w:ascii="Arial" w:hAnsi="Arial" w:cs="Arial"/>
        </w:rPr>
        <w:t xml:space="preserve">, </w:t>
      </w:r>
      <w:r w:rsidRPr="001A2C78">
        <w:rPr>
          <w:rFonts w:ascii="Arial" w:hAnsi="Arial" w:cs="Arial"/>
        </w:rPr>
        <w:t xml:space="preserve">and </w:t>
      </w:r>
      <w:r w:rsidR="00165C91" w:rsidRPr="001A2C78">
        <w:rPr>
          <w:rFonts w:ascii="Arial" w:hAnsi="Arial" w:cs="Arial"/>
        </w:rPr>
        <w:t>‘</w:t>
      </w:r>
      <w:r w:rsidR="00C452CB" w:rsidRPr="001A2C78">
        <w:rPr>
          <w:rFonts w:ascii="Arial" w:hAnsi="Arial" w:cs="Arial"/>
          <w:i/>
        </w:rPr>
        <w:t>All the time</w:t>
      </w:r>
      <w:r w:rsidR="00165C91" w:rsidRPr="001A2C78">
        <w:rPr>
          <w:rFonts w:ascii="Arial" w:hAnsi="Arial" w:cs="Arial"/>
        </w:rPr>
        <w:t>’</w:t>
      </w:r>
      <w:r w:rsidR="00C452CB" w:rsidRPr="001A2C78">
        <w:rPr>
          <w:rFonts w:ascii="Arial" w:hAnsi="Arial" w:cs="Arial"/>
        </w:rPr>
        <w:t>.</w:t>
      </w:r>
      <w:r w:rsidR="007158E0" w:rsidRPr="001A2C78">
        <w:rPr>
          <w:rFonts w:ascii="Arial" w:hAnsi="Arial" w:cs="Arial"/>
        </w:rPr>
        <w:t xml:space="preserve"> </w:t>
      </w:r>
    </w:p>
    <w:p w14:paraId="287A53EE" w14:textId="77777777" w:rsidR="00B1219B" w:rsidRPr="001A2C78" w:rsidRDefault="00B1219B" w:rsidP="00407762">
      <w:pPr>
        <w:rPr>
          <w:rFonts w:ascii="Arial" w:hAnsi="Arial" w:cs="Arial"/>
        </w:rPr>
      </w:pPr>
    </w:p>
    <w:p w14:paraId="77F29C89" w14:textId="77777777" w:rsidR="00B326F8" w:rsidRPr="001A2C78" w:rsidRDefault="00B1219B" w:rsidP="00407762">
      <w:pPr>
        <w:rPr>
          <w:rFonts w:ascii="Arial" w:hAnsi="Arial" w:cs="Arial"/>
        </w:rPr>
      </w:pPr>
      <w:r w:rsidRPr="001A2C78">
        <w:rPr>
          <w:rFonts w:ascii="Arial" w:hAnsi="Arial" w:cs="Arial"/>
        </w:rPr>
        <w:t>The seventh category asked three</w:t>
      </w:r>
      <w:r w:rsidR="00C452CB" w:rsidRPr="001A2C78">
        <w:rPr>
          <w:rFonts w:ascii="Arial" w:hAnsi="Arial" w:cs="Arial"/>
        </w:rPr>
        <w:t xml:space="preserve"> questions about brand preferences.</w:t>
      </w:r>
      <w:r w:rsidR="007158E0" w:rsidRPr="001A2C78">
        <w:rPr>
          <w:rFonts w:ascii="Arial" w:hAnsi="Arial" w:cs="Arial"/>
        </w:rPr>
        <w:t xml:space="preserve"> </w:t>
      </w:r>
      <w:r w:rsidR="00C452CB" w:rsidRPr="001A2C78">
        <w:rPr>
          <w:rFonts w:ascii="Arial" w:hAnsi="Arial" w:cs="Arial"/>
        </w:rPr>
        <w:t xml:space="preserve">The first item </w:t>
      </w:r>
      <w:proofErr w:type="gramStart"/>
      <w:r w:rsidR="008C6D75" w:rsidRPr="001A2C78">
        <w:rPr>
          <w:rFonts w:ascii="Arial" w:hAnsi="Arial" w:cs="Arial"/>
        </w:rPr>
        <w:t>asked</w:t>
      </w:r>
      <w:proofErr w:type="gramEnd"/>
      <w:r w:rsidR="008C6D75" w:rsidRPr="001A2C78">
        <w:rPr>
          <w:rFonts w:ascii="Arial" w:hAnsi="Arial" w:cs="Arial"/>
        </w:rPr>
        <w:t xml:space="preserve"> ‘</w:t>
      </w:r>
      <w:r w:rsidR="00C452CB" w:rsidRPr="001A2C78">
        <w:rPr>
          <w:rFonts w:ascii="Arial" w:hAnsi="Arial" w:cs="Arial"/>
          <w:i/>
        </w:rPr>
        <w:t>What are the brand names of your favorite cigarette ads?</w:t>
      </w:r>
      <w:r w:rsidR="00165C91" w:rsidRPr="001A2C78">
        <w:rPr>
          <w:rFonts w:ascii="Arial" w:hAnsi="Arial" w:cs="Arial"/>
        </w:rPr>
        <w:t>’</w:t>
      </w:r>
      <w:r w:rsidR="00C452CB" w:rsidRPr="001A2C78">
        <w:rPr>
          <w:rFonts w:ascii="Arial" w:hAnsi="Arial" w:cs="Arial"/>
        </w:rPr>
        <w:t xml:space="preserve"> with a ‘</w:t>
      </w:r>
      <w:r w:rsidR="00B326F8" w:rsidRPr="001A2C78">
        <w:rPr>
          <w:rFonts w:ascii="Arial" w:hAnsi="Arial" w:cs="Arial"/>
          <w:i/>
        </w:rPr>
        <w:t>Check all that apply</w:t>
      </w:r>
      <w:r w:rsidR="00C452CB" w:rsidRPr="001A2C78">
        <w:rPr>
          <w:rFonts w:ascii="Arial" w:hAnsi="Arial" w:cs="Arial"/>
        </w:rPr>
        <w:t>’ format.</w:t>
      </w:r>
      <w:r w:rsidR="007158E0" w:rsidRPr="001A2C78">
        <w:rPr>
          <w:rFonts w:ascii="Arial" w:hAnsi="Arial" w:cs="Arial"/>
        </w:rPr>
        <w:t xml:space="preserve"> </w:t>
      </w:r>
      <w:r w:rsidR="00B326F8" w:rsidRPr="001A2C78">
        <w:rPr>
          <w:rFonts w:ascii="Arial" w:hAnsi="Arial" w:cs="Arial"/>
        </w:rPr>
        <w:t>Response options included</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American Spirit</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Camel</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GPC, Basic, or Doral</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Kool</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Lucky Strike</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Marlboro</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Newport</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Parliament</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Summit</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Virginia Slims</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Another b</w:t>
      </w:r>
      <w:r w:rsidR="00B326F8" w:rsidRPr="001A2C78">
        <w:rPr>
          <w:rFonts w:ascii="Arial" w:hAnsi="Arial" w:cs="Arial"/>
          <w:i/>
        </w:rPr>
        <w:t>rand (please specify)</w:t>
      </w:r>
      <w:r w:rsidR="00165C91" w:rsidRPr="001A2C78">
        <w:rPr>
          <w:rFonts w:ascii="Arial" w:hAnsi="Arial" w:cs="Arial"/>
        </w:rPr>
        <w:t>’</w:t>
      </w:r>
      <w:r w:rsidR="00C452CB" w:rsidRPr="001A2C78">
        <w:rPr>
          <w:rFonts w:ascii="Arial" w:hAnsi="Arial" w:cs="Arial"/>
        </w:rPr>
        <w:t xml:space="preserve">, and </w:t>
      </w:r>
      <w:r w:rsidR="00165C91" w:rsidRPr="001A2C78">
        <w:rPr>
          <w:rFonts w:ascii="Arial" w:hAnsi="Arial" w:cs="Arial"/>
        </w:rPr>
        <w:t>‘</w:t>
      </w:r>
      <w:r w:rsidR="00C452CB" w:rsidRPr="001A2C78">
        <w:rPr>
          <w:rFonts w:ascii="Arial" w:hAnsi="Arial" w:cs="Arial"/>
          <w:i/>
        </w:rPr>
        <w:t>I don’t have any favorite cigarette ads</w:t>
      </w:r>
      <w:r w:rsidR="00165C91" w:rsidRPr="001A2C78">
        <w:rPr>
          <w:rFonts w:ascii="Arial" w:hAnsi="Arial" w:cs="Arial"/>
        </w:rPr>
        <w:t>’</w:t>
      </w:r>
      <w:r w:rsidR="00C452CB" w:rsidRPr="001A2C78">
        <w:rPr>
          <w:rFonts w:ascii="Arial" w:hAnsi="Arial" w:cs="Arial"/>
        </w:rPr>
        <w:t>.</w:t>
      </w:r>
      <w:r w:rsidR="007158E0" w:rsidRPr="001A2C78">
        <w:rPr>
          <w:rFonts w:ascii="Arial" w:hAnsi="Arial" w:cs="Arial"/>
        </w:rPr>
        <w:t xml:space="preserve"> </w:t>
      </w:r>
      <w:r w:rsidR="00C452CB" w:rsidRPr="001A2C78">
        <w:rPr>
          <w:rFonts w:ascii="Arial" w:hAnsi="Arial" w:cs="Arial"/>
        </w:rPr>
        <w:t xml:space="preserve">The second item </w:t>
      </w:r>
      <w:proofErr w:type="gramStart"/>
      <w:r w:rsidR="008C6D75" w:rsidRPr="001A2C78">
        <w:rPr>
          <w:rFonts w:ascii="Arial" w:hAnsi="Arial" w:cs="Arial"/>
        </w:rPr>
        <w:t>asked</w:t>
      </w:r>
      <w:proofErr w:type="gramEnd"/>
      <w:r w:rsidR="008C6D75" w:rsidRPr="001A2C78">
        <w:rPr>
          <w:rFonts w:ascii="Arial" w:hAnsi="Arial" w:cs="Arial"/>
        </w:rPr>
        <w:t xml:space="preserve"> ‘</w:t>
      </w:r>
      <w:r w:rsidR="00C452CB" w:rsidRPr="001A2C78">
        <w:rPr>
          <w:rFonts w:ascii="Arial" w:hAnsi="Arial" w:cs="Arial"/>
          <w:i/>
        </w:rPr>
        <w:t>What are the brand names of your favorite electronic cigarette ads?</w:t>
      </w:r>
      <w:r w:rsidR="00165C91" w:rsidRPr="001A2C78">
        <w:rPr>
          <w:rFonts w:ascii="Arial" w:hAnsi="Arial" w:cs="Arial"/>
        </w:rPr>
        <w:t>’</w:t>
      </w:r>
      <w:r w:rsidR="00C452CB" w:rsidRPr="001A2C78">
        <w:rPr>
          <w:rFonts w:ascii="Arial" w:hAnsi="Arial" w:cs="Arial"/>
        </w:rPr>
        <w:t xml:space="preserve"> with a ‘</w:t>
      </w:r>
      <w:r w:rsidR="00B326F8" w:rsidRPr="001A2C78">
        <w:rPr>
          <w:rFonts w:ascii="Arial" w:hAnsi="Arial" w:cs="Arial"/>
          <w:i/>
        </w:rPr>
        <w:t>Check all that apply</w:t>
      </w:r>
      <w:r w:rsidR="00B326F8" w:rsidRPr="001A2C78">
        <w:rPr>
          <w:rFonts w:ascii="Arial" w:hAnsi="Arial" w:cs="Arial"/>
        </w:rPr>
        <w:t xml:space="preserve">‘ </w:t>
      </w:r>
      <w:r w:rsidR="00C452CB" w:rsidRPr="001A2C78">
        <w:rPr>
          <w:rFonts w:ascii="Arial" w:hAnsi="Arial" w:cs="Arial"/>
        </w:rPr>
        <w:t>response format.</w:t>
      </w:r>
      <w:r w:rsidR="007158E0" w:rsidRPr="001A2C78">
        <w:rPr>
          <w:rFonts w:ascii="Arial" w:hAnsi="Arial" w:cs="Arial"/>
        </w:rPr>
        <w:t xml:space="preserve"> </w:t>
      </w:r>
      <w:r w:rsidR="00C452CB" w:rsidRPr="001A2C78">
        <w:rPr>
          <w:rFonts w:ascii="Arial" w:hAnsi="Arial" w:cs="Arial"/>
        </w:rPr>
        <w:t>Response options included</w:t>
      </w:r>
      <w:r w:rsidR="00B326F8"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Blu</w:t>
      </w:r>
      <w:r w:rsidR="00165C91" w:rsidRPr="001A2C78">
        <w:rPr>
          <w:rFonts w:ascii="Arial" w:hAnsi="Arial" w:cs="Arial"/>
        </w:rPr>
        <w:t>’</w:t>
      </w:r>
      <w:r w:rsidR="00C452CB" w:rsidRPr="001A2C78">
        <w:rPr>
          <w:rFonts w:ascii="Arial" w:hAnsi="Arial" w:cs="Arial"/>
        </w:rPr>
        <w:t xml:space="preserve">, </w:t>
      </w:r>
      <w:r w:rsidR="00883D3E" w:rsidRPr="001A2C78">
        <w:rPr>
          <w:rFonts w:ascii="Arial" w:hAnsi="Arial" w:cs="Arial"/>
        </w:rPr>
        <w:t>‘</w:t>
      </w:r>
      <w:r w:rsidR="00883D3E" w:rsidRPr="001A2C78">
        <w:rPr>
          <w:rFonts w:ascii="Arial" w:hAnsi="Arial" w:cs="Arial"/>
          <w:i/>
        </w:rPr>
        <w:t>Green Smart Living</w:t>
      </w:r>
      <w:r w:rsidR="00883D3E" w:rsidRPr="001A2C78">
        <w:rPr>
          <w:rFonts w:ascii="Arial" w:hAnsi="Arial" w:cs="Arial"/>
        </w:rPr>
        <w:t xml:space="preserve">’, </w:t>
      </w:r>
      <w:r w:rsidR="00165C91" w:rsidRPr="001A2C78">
        <w:rPr>
          <w:rFonts w:ascii="Arial" w:hAnsi="Arial" w:cs="Arial"/>
        </w:rPr>
        <w:t>‘</w:t>
      </w:r>
      <w:proofErr w:type="spellStart"/>
      <w:r w:rsidR="00883D3E" w:rsidRPr="001A2C78">
        <w:rPr>
          <w:rFonts w:ascii="Arial" w:hAnsi="Arial" w:cs="Arial"/>
          <w:i/>
        </w:rPr>
        <w:t>MarkTen</w:t>
      </w:r>
      <w:proofErr w:type="spellEnd"/>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NJOY</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proofErr w:type="spellStart"/>
      <w:r w:rsidR="00C452CB" w:rsidRPr="001A2C78">
        <w:rPr>
          <w:rFonts w:ascii="Arial" w:hAnsi="Arial" w:cs="Arial"/>
          <w:i/>
        </w:rPr>
        <w:t>Xcite</w:t>
      </w:r>
      <w:proofErr w:type="spellEnd"/>
      <w:r w:rsidR="00165C91" w:rsidRPr="001A2C78">
        <w:rPr>
          <w:rFonts w:ascii="Arial" w:hAnsi="Arial" w:cs="Arial"/>
        </w:rPr>
        <w:t>’</w:t>
      </w:r>
      <w:r w:rsidR="00C452CB" w:rsidRPr="001A2C78">
        <w:rPr>
          <w:rFonts w:ascii="Arial" w:hAnsi="Arial" w:cs="Arial"/>
        </w:rPr>
        <w:t xml:space="preserve">, </w:t>
      </w:r>
      <w:r w:rsidR="00931B23" w:rsidRPr="001A2C78">
        <w:rPr>
          <w:rFonts w:ascii="Arial" w:hAnsi="Arial" w:cs="Arial"/>
        </w:rPr>
        <w:t xml:space="preserve">‘Square’, </w:t>
      </w:r>
      <w:r w:rsidR="00165C91" w:rsidRPr="001A2C78">
        <w:rPr>
          <w:rFonts w:ascii="Arial" w:hAnsi="Arial" w:cs="Arial"/>
        </w:rPr>
        <w:t>‘</w:t>
      </w:r>
      <w:proofErr w:type="spellStart"/>
      <w:r w:rsidR="00C452CB" w:rsidRPr="001A2C78">
        <w:rPr>
          <w:rFonts w:ascii="Arial" w:hAnsi="Arial" w:cs="Arial"/>
          <w:i/>
        </w:rPr>
        <w:t>Vuse</w:t>
      </w:r>
      <w:proofErr w:type="spellEnd"/>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V2</w:t>
      </w:r>
      <w:r w:rsidR="00165C91" w:rsidRPr="001A2C78">
        <w:rPr>
          <w:rFonts w:ascii="Arial" w:hAnsi="Arial" w:cs="Arial"/>
        </w:rPr>
        <w:t>’</w:t>
      </w:r>
      <w:r w:rsidR="00C452CB" w:rsidRPr="001A2C78">
        <w:rPr>
          <w:rFonts w:ascii="Arial" w:hAnsi="Arial" w:cs="Arial"/>
        </w:rPr>
        <w:t>,</w:t>
      </w:r>
      <w:r w:rsidR="007158E0"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Anoth</w:t>
      </w:r>
      <w:r w:rsidR="00B326F8" w:rsidRPr="001A2C78">
        <w:rPr>
          <w:rFonts w:ascii="Arial" w:hAnsi="Arial" w:cs="Arial"/>
          <w:i/>
        </w:rPr>
        <w:t>er brand (please specify)</w:t>
      </w:r>
      <w:r w:rsidR="00165C91" w:rsidRPr="001A2C78">
        <w:rPr>
          <w:rFonts w:ascii="Arial" w:hAnsi="Arial" w:cs="Arial"/>
        </w:rPr>
        <w:t>’</w:t>
      </w:r>
      <w:r w:rsidR="00C452CB" w:rsidRPr="001A2C78">
        <w:rPr>
          <w:rFonts w:ascii="Arial" w:hAnsi="Arial" w:cs="Arial"/>
        </w:rPr>
        <w:t xml:space="preserve">, and </w:t>
      </w:r>
      <w:r w:rsidR="00165C91" w:rsidRPr="001A2C78">
        <w:rPr>
          <w:rFonts w:ascii="Arial" w:hAnsi="Arial" w:cs="Arial"/>
        </w:rPr>
        <w:t>‘</w:t>
      </w:r>
      <w:r w:rsidR="00C452CB" w:rsidRPr="001A2C78">
        <w:rPr>
          <w:rFonts w:ascii="Arial" w:hAnsi="Arial" w:cs="Arial"/>
          <w:i/>
        </w:rPr>
        <w:t>I don’t have any favorite electronic cigarette ads</w:t>
      </w:r>
      <w:r w:rsidR="00165C91" w:rsidRPr="001A2C78">
        <w:rPr>
          <w:rFonts w:ascii="Arial" w:hAnsi="Arial" w:cs="Arial"/>
        </w:rPr>
        <w:t>’</w:t>
      </w:r>
      <w:r w:rsidR="00C452CB" w:rsidRPr="001A2C78">
        <w:rPr>
          <w:rFonts w:ascii="Arial" w:hAnsi="Arial" w:cs="Arial"/>
        </w:rPr>
        <w:t>.</w:t>
      </w:r>
      <w:r w:rsidR="007158E0" w:rsidRPr="001A2C78">
        <w:rPr>
          <w:rFonts w:ascii="Arial" w:hAnsi="Arial" w:cs="Arial"/>
        </w:rPr>
        <w:t xml:space="preserve"> </w:t>
      </w:r>
      <w:r w:rsidR="00C452CB" w:rsidRPr="001A2C78">
        <w:rPr>
          <w:rFonts w:ascii="Arial" w:hAnsi="Arial" w:cs="Arial"/>
        </w:rPr>
        <w:t xml:space="preserve">The third item </w:t>
      </w:r>
      <w:proofErr w:type="gramStart"/>
      <w:r w:rsidR="008C6D75" w:rsidRPr="001A2C78">
        <w:rPr>
          <w:rFonts w:ascii="Arial" w:hAnsi="Arial" w:cs="Arial"/>
        </w:rPr>
        <w:t>asked</w:t>
      </w:r>
      <w:proofErr w:type="gramEnd"/>
      <w:r w:rsidR="008C6D75" w:rsidRPr="001A2C78">
        <w:rPr>
          <w:rFonts w:ascii="Arial" w:hAnsi="Arial" w:cs="Arial"/>
        </w:rPr>
        <w:t xml:space="preserve"> ‘</w:t>
      </w:r>
      <w:r w:rsidR="00C452CB" w:rsidRPr="001A2C78">
        <w:rPr>
          <w:rFonts w:ascii="Arial" w:hAnsi="Arial" w:cs="Arial"/>
          <w:i/>
        </w:rPr>
        <w:t>What are the brand names of your favorite chewing tobacco, snuff, or dip ads?</w:t>
      </w:r>
      <w:r w:rsidR="00165C91" w:rsidRPr="001A2C78">
        <w:rPr>
          <w:rFonts w:ascii="Arial" w:hAnsi="Arial" w:cs="Arial"/>
        </w:rPr>
        <w:t>’</w:t>
      </w:r>
      <w:r w:rsidR="00C452CB" w:rsidRPr="001A2C78">
        <w:rPr>
          <w:rFonts w:ascii="Arial" w:hAnsi="Arial" w:cs="Arial"/>
        </w:rPr>
        <w:t xml:space="preserve"> with a ‘</w:t>
      </w:r>
      <w:r w:rsidR="00B326F8" w:rsidRPr="001A2C78">
        <w:rPr>
          <w:rFonts w:ascii="Arial" w:hAnsi="Arial" w:cs="Arial"/>
          <w:i/>
        </w:rPr>
        <w:t>Check all that apply</w:t>
      </w:r>
      <w:r w:rsidR="00B326F8" w:rsidRPr="001A2C78">
        <w:rPr>
          <w:rFonts w:ascii="Arial" w:hAnsi="Arial" w:cs="Arial"/>
        </w:rPr>
        <w:t xml:space="preserve">’ </w:t>
      </w:r>
      <w:r w:rsidR="00C452CB" w:rsidRPr="001A2C78">
        <w:rPr>
          <w:rFonts w:ascii="Arial" w:hAnsi="Arial" w:cs="Arial"/>
        </w:rPr>
        <w:t>format.</w:t>
      </w:r>
      <w:r w:rsidR="007158E0" w:rsidRPr="001A2C78">
        <w:rPr>
          <w:rFonts w:ascii="Arial" w:hAnsi="Arial" w:cs="Arial"/>
        </w:rPr>
        <w:t xml:space="preserve"> </w:t>
      </w:r>
      <w:r w:rsidR="00B326F8" w:rsidRPr="001A2C78">
        <w:rPr>
          <w:rFonts w:ascii="Arial" w:hAnsi="Arial" w:cs="Arial"/>
        </w:rPr>
        <w:t>Response options included</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Beechnut</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Back Country</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Copenhagen</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Grizzly</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Kodiak</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Levi Garrett</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Longhorn</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Red Man</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Skoal</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Anoth</w:t>
      </w:r>
      <w:r w:rsidR="00B326F8" w:rsidRPr="001A2C78">
        <w:rPr>
          <w:rFonts w:ascii="Arial" w:hAnsi="Arial" w:cs="Arial"/>
          <w:i/>
        </w:rPr>
        <w:t>er brand (please specify)</w:t>
      </w:r>
      <w:r w:rsidR="00165C91" w:rsidRPr="001A2C78">
        <w:rPr>
          <w:rFonts w:ascii="Arial" w:hAnsi="Arial" w:cs="Arial"/>
        </w:rPr>
        <w:t>’</w:t>
      </w:r>
      <w:r w:rsidR="00C452CB" w:rsidRPr="001A2C78">
        <w:rPr>
          <w:rFonts w:ascii="Arial" w:hAnsi="Arial" w:cs="Arial"/>
        </w:rPr>
        <w:t xml:space="preserve">, and </w:t>
      </w:r>
      <w:r w:rsidR="00165C91" w:rsidRPr="001A2C78">
        <w:rPr>
          <w:rFonts w:ascii="Arial" w:hAnsi="Arial" w:cs="Arial"/>
        </w:rPr>
        <w:t>‘</w:t>
      </w:r>
      <w:r w:rsidR="00C452CB" w:rsidRPr="001A2C78">
        <w:rPr>
          <w:rFonts w:ascii="Arial" w:hAnsi="Arial" w:cs="Arial"/>
          <w:i/>
        </w:rPr>
        <w:t>I don’t have any favorite chewing tobacco, snuff, or dip ads</w:t>
      </w:r>
      <w:r w:rsidR="00165C91" w:rsidRPr="001A2C78">
        <w:rPr>
          <w:rFonts w:ascii="Arial" w:hAnsi="Arial" w:cs="Arial"/>
        </w:rPr>
        <w:t>’</w:t>
      </w:r>
      <w:r w:rsidR="00C452CB" w:rsidRPr="001A2C78">
        <w:rPr>
          <w:rFonts w:ascii="Arial" w:hAnsi="Arial" w:cs="Arial"/>
        </w:rPr>
        <w:t>.</w:t>
      </w:r>
      <w:r w:rsidR="00545D74" w:rsidRPr="001A2C78">
        <w:rPr>
          <w:rFonts w:ascii="Arial" w:hAnsi="Arial" w:cs="Arial"/>
        </w:rPr>
        <w:t xml:space="preserve"> </w:t>
      </w:r>
      <w:r w:rsidR="00B326F8" w:rsidRPr="001A2C78">
        <w:rPr>
          <w:rFonts w:ascii="Arial" w:hAnsi="Arial" w:cs="Arial"/>
        </w:rPr>
        <w:t>The brands ‘</w:t>
      </w:r>
      <w:r w:rsidR="00B326F8" w:rsidRPr="001A2C78">
        <w:rPr>
          <w:rFonts w:ascii="Arial" w:hAnsi="Arial" w:cs="Arial"/>
          <w:i/>
        </w:rPr>
        <w:t>Summit</w:t>
      </w:r>
      <w:r w:rsidR="00B326F8" w:rsidRPr="001A2C78">
        <w:rPr>
          <w:rFonts w:ascii="Arial" w:hAnsi="Arial" w:cs="Arial"/>
        </w:rPr>
        <w:t>’, ‘</w:t>
      </w:r>
      <w:proofErr w:type="spellStart"/>
      <w:r w:rsidR="00B326F8" w:rsidRPr="001A2C78">
        <w:rPr>
          <w:rFonts w:ascii="Arial" w:hAnsi="Arial" w:cs="Arial"/>
          <w:i/>
        </w:rPr>
        <w:t>Xcite</w:t>
      </w:r>
      <w:proofErr w:type="spellEnd"/>
      <w:r w:rsidR="00B326F8" w:rsidRPr="001A2C78">
        <w:rPr>
          <w:rFonts w:ascii="Arial" w:hAnsi="Arial" w:cs="Arial"/>
        </w:rPr>
        <w:t>’, and ‘</w:t>
      </w:r>
      <w:r w:rsidR="00B326F8" w:rsidRPr="001A2C78">
        <w:rPr>
          <w:rFonts w:ascii="Arial" w:hAnsi="Arial" w:cs="Arial"/>
          <w:i/>
        </w:rPr>
        <w:t>Back Country</w:t>
      </w:r>
      <w:r w:rsidR="00B326F8" w:rsidRPr="001A2C78">
        <w:rPr>
          <w:rFonts w:ascii="Arial" w:hAnsi="Arial" w:cs="Arial"/>
        </w:rPr>
        <w:t>’ were fictional and used to verify the validity of the responses provided.</w:t>
      </w:r>
    </w:p>
    <w:p w14:paraId="316C341F" w14:textId="77777777" w:rsidR="00B326F8" w:rsidRPr="001A2C78" w:rsidRDefault="00B326F8" w:rsidP="00407762">
      <w:pPr>
        <w:rPr>
          <w:rFonts w:ascii="Arial" w:hAnsi="Arial" w:cs="Arial"/>
        </w:rPr>
      </w:pPr>
    </w:p>
    <w:p w14:paraId="1F1868F3" w14:textId="77777777" w:rsidR="00C452CB" w:rsidRPr="001A2C78" w:rsidRDefault="00B326F8" w:rsidP="00407762">
      <w:pPr>
        <w:rPr>
          <w:rFonts w:ascii="Arial" w:hAnsi="Arial" w:cs="Arial"/>
        </w:rPr>
      </w:pPr>
      <w:r w:rsidRPr="001A2C78">
        <w:rPr>
          <w:rFonts w:ascii="Arial" w:hAnsi="Arial" w:cs="Arial"/>
        </w:rPr>
        <w:t>The eighth category</w:t>
      </w:r>
      <w:r w:rsidR="00C452CB" w:rsidRPr="001A2C78">
        <w:rPr>
          <w:rFonts w:ascii="Arial" w:hAnsi="Arial" w:cs="Arial"/>
        </w:rPr>
        <w:t xml:space="preserve"> was composed of two items</w:t>
      </w:r>
      <w:r w:rsidRPr="001A2C78">
        <w:rPr>
          <w:rFonts w:ascii="Arial" w:hAnsi="Arial" w:cs="Arial"/>
        </w:rPr>
        <w:t xml:space="preserve"> used in </w:t>
      </w:r>
      <w:r w:rsidR="00C133E6" w:rsidRPr="001A2C78">
        <w:rPr>
          <w:rFonts w:ascii="Arial" w:hAnsi="Arial" w:cs="Arial"/>
        </w:rPr>
        <w:t>a prior study</w:t>
      </w:r>
      <w:r w:rsidRPr="001A2C78">
        <w:rPr>
          <w:rFonts w:ascii="Arial" w:hAnsi="Arial" w:cs="Arial"/>
        </w:rPr>
        <w:t xml:space="preserve"> (Unger, Cruz, Schuster, Flora, &amp; Johnson, 2001)</w:t>
      </w:r>
      <w:r w:rsidR="00C452CB" w:rsidRPr="001A2C78">
        <w:rPr>
          <w:rFonts w:ascii="Arial" w:hAnsi="Arial" w:cs="Arial"/>
        </w:rPr>
        <w:t xml:space="preserve"> </w:t>
      </w:r>
      <w:r w:rsidR="00C133E6" w:rsidRPr="001A2C78">
        <w:rPr>
          <w:rFonts w:ascii="Arial" w:hAnsi="Arial" w:cs="Arial"/>
        </w:rPr>
        <w:t>to assess</w:t>
      </w:r>
      <w:r w:rsidR="00C452CB" w:rsidRPr="001A2C78">
        <w:rPr>
          <w:rFonts w:ascii="Arial" w:hAnsi="Arial" w:cs="Arial"/>
        </w:rPr>
        <w:t xml:space="preserve"> branded functional objects used as tobacco promotional tools.</w:t>
      </w:r>
      <w:r w:rsidR="007158E0" w:rsidRPr="001A2C78">
        <w:rPr>
          <w:rFonts w:ascii="Arial" w:hAnsi="Arial" w:cs="Arial"/>
        </w:rPr>
        <w:t xml:space="preserve"> </w:t>
      </w:r>
      <w:r w:rsidR="00C133E6" w:rsidRPr="001A2C78">
        <w:rPr>
          <w:rFonts w:ascii="Arial" w:hAnsi="Arial" w:cs="Arial"/>
        </w:rPr>
        <w:t xml:space="preserve">The first </w:t>
      </w:r>
      <w:r w:rsidR="00C133E6" w:rsidRPr="001A2C78">
        <w:rPr>
          <w:rFonts w:ascii="Arial" w:hAnsi="Arial" w:cs="Arial"/>
        </w:rPr>
        <w:lastRenderedPageBreak/>
        <w:t xml:space="preserve">item </w:t>
      </w:r>
      <w:proofErr w:type="gramStart"/>
      <w:r w:rsidR="00C133E6" w:rsidRPr="001A2C78">
        <w:rPr>
          <w:rFonts w:ascii="Arial" w:hAnsi="Arial" w:cs="Arial"/>
        </w:rPr>
        <w:t>asked</w:t>
      </w:r>
      <w:proofErr w:type="gramEnd"/>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How often do you see other young people wearing clothing or carrying gear, like t-shirts, lighters, gym bags, hats, or sunglasses that have a tobacco company name or picture on it?</w:t>
      </w:r>
      <w:r w:rsidR="00165C91" w:rsidRPr="001A2C78">
        <w:rPr>
          <w:rFonts w:ascii="Arial" w:hAnsi="Arial" w:cs="Arial"/>
        </w:rPr>
        <w:t>’</w:t>
      </w:r>
      <w:r w:rsidR="007158E0" w:rsidRPr="001A2C78">
        <w:rPr>
          <w:rFonts w:ascii="Arial" w:hAnsi="Arial" w:cs="Arial"/>
        </w:rPr>
        <w:t xml:space="preserve"> </w:t>
      </w:r>
      <w:r w:rsidR="00C452CB" w:rsidRPr="001A2C78">
        <w:rPr>
          <w:rFonts w:ascii="Arial" w:hAnsi="Arial" w:cs="Arial"/>
        </w:rPr>
        <w:t>A 5-point frequency response format was u</w:t>
      </w:r>
      <w:r w:rsidR="00C133E6" w:rsidRPr="001A2C78">
        <w:rPr>
          <w:rFonts w:ascii="Arial" w:hAnsi="Arial" w:cs="Arial"/>
        </w:rPr>
        <w:t>sed for this question with the options</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Never</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Less than half the time</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About half the time</w:t>
      </w:r>
      <w:r w:rsidR="00165C91" w:rsidRPr="001A2C78">
        <w:rPr>
          <w:rFonts w:ascii="Arial" w:hAnsi="Arial" w:cs="Arial"/>
        </w:rPr>
        <w:t>’</w:t>
      </w:r>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More than half the time</w:t>
      </w:r>
      <w:r w:rsidR="00165C91" w:rsidRPr="001A2C78">
        <w:rPr>
          <w:rFonts w:ascii="Arial" w:hAnsi="Arial" w:cs="Arial"/>
        </w:rPr>
        <w:t>’</w:t>
      </w:r>
      <w:r w:rsidR="00C452CB" w:rsidRPr="001A2C78">
        <w:rPr>
          <w:rFonts w:ascii="Arial" w:hAnsi="Arial" w:cs="Arial"/>
        </w:rPr>
        <w:t xml:space="preserve">, </w:t>
      </w:r>
      <w:r w:rsidR="00C133E6" w:rsidRPr="001A2C78">
        <w:rPr>
          <w:rFonts w:ascii="Arial" w:hAnsi="Arial" w:cs="Arial"/>
        </w:rPr>
        <w:t xml:space="preserve">and </w:t>
      </w:r>
      <w:r w:rsidR="00165C91" w:rsidRPr="001A2C78">
        <w:rPr>
          <w:rFonts w:ascii="Arial" w:hAnsi="Arial" w:cs="Arial"/>
        </w:rPr>
        <w:t>‘</w:t>
      </w:r>
      <w:r w:rsidR="00C452CB" w:rsidRPr="001A2C78">
        <w:rPr>
          <w:rFonts w:ascii="Arial" w:hAnsi="Arial" w:cs="Arial"/>
          <w:i/>
        </w:rPr>
        <w:t>All the time</w:t>
      </w:r>
      <w:r w:rsidR="00165C91" w:rsidRPr="001A2C78">
        <w:rPr>
          <w:rFonts w:ascii="Arial" w:hAnsi="Arial" w:cs="Arial"/>
        </w:rPr>
        <w:t>’</w:t>
      </w:r>
      <w:r w:rsidR="00C133E6" w:rsidRPr="001A2C78">
        <w:rPr>
          <w:rFonts w:ascii="Arial" w:hAnsi="Arial" w:cs="Arial"/>
        </w:rPr>
        <w:t xml:space="preserve">. The second item </w:t>
      </w:r>
      <w:proofErr w:type="gramStart"/>
      <w:r w:rsidR="00C133E6" w:rsidRPr="001A2C78">
        <w:rPr>
          <w:rFonts w:ascii="Arial" w:hAnsi="Arial" w:cs="Arial"/>
        </w:rPr>
        <w:t>asked</w:t>
      </w:r>
      <w:proofErr w:type="gramEnd"/>
      <w:r w:rsidR="00C452CB" w:rsidRPr="001A2C78">
        <w:rPr>
          <w:rFonts w:ascii="Arial" w:hAnsi="Arial" w:cs="Arial"/>
        </w:rPr>
        <w:t xml:space="preserve"> </w:t>
      </w:r>
      <w:r w:rsidR="00165C91" w:rsidRPr="001A2C78">
        <w:rPr>
          <w:rFonts w:ascii="Arial" w:hAnsi="Arial" w:cs="Arial"/>
        </w:rPr>
        <w:t>‘</w:t>
      </w:r>
      <w:r w:rsidR="00C452CB" w:rsidRPr="001A2C78">
        <w:rPr>
          <w:rFonts w:ascii="Arial" w:hAnsi="Arial" w:cs="Arial"/>
          <w:i/>
        </w:rPr>
        <w:t>How many items do you own that have a tobacco company name or picture on it?</w:t>
      </w:r>
      <w:r w:rsidR="00165C91" w:rsidRPr="001A2C78">
        <w:rPr>
          <w:rFonts w:ascii="Arial" w:hAnsi="Arial" w:cs="Arial"/>
        </w:rPr>
        <w:t>’</w:t>
      </w:r>
      <w:r w:rsidR="00C452CB" w:rsidRPr="001A2C78">
        <w:rPr>
          <w:rFonts w:ascii="Arial" w:hAnsi="Arial" w:cs="Arial"/>
        </w:rPr>
        <w:t xml:space="preserve"> with an open response format.</w:t>
      </w:r>
    </w:p>
    <w:p w14:paraId="067EE409" w14:textId="77777777" w:rsidR="00C452CB" w:rsidRPr="001A2C78" w:rsidRDefault="00C452CB" w:rsidP="00407762">
      <w:pPr>
        <w:rPr>
          <w:rFonts w:ascii="Arial" w:hAnsi="Arial" w:cs="Arial"/>
        </w:rPr>
      </w:pPr>
    </w:p>
    <w:p w14:paraId="4CFED1C2" w14:textId="77777777" w:rsidR="00CE28BC" w:rsidRPr="001A2C78" w:rsidRDefault="00CE28BC" w:rsidP="00407762">
      <w:pPr>
        <w:rPr>
          <w:rFonts w:ascii="Arial" w:hAnsi="Arial" w:cs="Arial"/>
        </w:rPr>
      </w:pPr>
      <w:r w:rsidRPr="001A2C78">
        <w:rPr>
          <w:rFonts w:ascii="Arial" w:hAnsi="Arial" w:cs="Arial"/>
          <w:b/>
        </w:rPr>
        <w:t>Military Enrollment</w:t>
      </w:r>
    </w:p>
    <w:p w14:paraId="66C1EAEC" w14:textId="77777777" w:rsidR="00CE28BC" w:rsidRPr="001A2C78" w:rsidRDefault="00CE28BC" w:rsidP="00407762">
      <w:pPr>
        <w:rPr>
          <w:rFonts w:ascii="Arial" w:hAnsi="Arial" w:cs="Arial"/>
        </w:rPr>
      </w:pPr>
      <w:r w:rsidRPr="001A2C78">
        <w:rPr>
          <w:rFonts w:ascii="Arial" w:hAnsi="Arial" w:cs="Arial"/>
        </w:rPr>
        <w:t>A 2-item measure was adapted from the Monitoring the Future Survey (Johnston, O’Malley, Bachman, &amp; Schulenberg, 2014) to assess current and possible future enrollment in the armed services.</w:t>
      </w:r>
      <w:r w:rsidR="00180419" w:rsidRPr="001A2C78">
        <w:rPr>
          <w:rFonts w:ascii="Arial" w:hAnsi="Arial" w:cs="Arial"/>
        </w:rPr>
        <w:t xml:space="preserve"> </w:t>
      </w:r>
      <w:r w:rsidR="003873DB" w:rsidRPr="001A2C78">
        <w:rPr>
          <w:rFonts w:ascii="Arial" w:hAnsi="Arial" w:cs="Arial"/>
        </w:rPr>
        <w:t>The first question</w:t>
      </w:r>
      <w:r w:rsidRPr="001A2C78">
        <w:rPr>
          <w:rFonts w:ascii="Arial" w:hAnsi="Arial" w:cs="Arial"/>
        </w:rPr>
        <w:t xml:space="preserve"> </w:t>
      </w:r>
      <w:proofErr w:type="gramStart"/>
      <w:r w:rsidR="008C6D75" w:rsidRPr="001A2C78">
        <w:rPr>
          <w:rFonts w:ascii="Arial" w:hAnsi="Arial" w:cs="Arial"/>
        </w:rPr>
        <w:t>asked</w:t>
      </w:r>
      <w:proofErr w:type="gramEnd"/>
      <w:r w:rsidR="008C6D75" w:rsidRPr="001A2C78">
        <w:rPr>
          <w:rFonts w:ascii="Arial" w:hAnsi="Arial" w:cs="Arial"/>
        </w:rPr>
        <w:t xml:space="preserve"> ‘</w:t>
      </w:r>
      <w:r w:rsidRPr="001A2C78">
        <w:rPr>
          <w:rFonts w:ascii="Arial" w:hAnsi="Arial" w:cs="Arial"/>
          <w:i/>
        </w:rPr>
        <w:t>Are you a member of the…</w:t>
      </w:r>
      <w:r w:rsidR="00DA0F00" w:rsidRPr="001A2C78">
        <w:rPr>
          <w:rFonts w:ascii="Arial" w:hAnsi="Arial" w:cs="Arial"/>
        </w:rPr>
        <w:t>’</w:t>
      </w:r>
      <w:r w:rsidR="008C6D75" w:rsidRPr="001A2C78">
        <w:rPr>
          <w:rFonts w:ascii="Arial" w:hAnsi="Arial" w:cs="Arial"/>
        </w:rPr>
        <w:t xml:space="preserve"> with the response options</w:t>
      </w:r>
      <w:r w:rsidRPr="001A2C78">
        <w:rPr>
          <w:rFonts w:ascii="Arial" w:hAnsi="Arial" w:cs="Arial"/>
        </w:rPr>
        <w:t xml:space="preserve"> </w:t>
      </w:r>
      <w:r w:rsidR="00DA0F00" w:rsidRPr="001A2C78">
        <w:rPr>
          <w:rFonts w:ascii="Arial" w:hAnsi="Arial" w:cs="Arial"/>
          <w:i/>
        </w:rPr>
        <w:t>‘</w:t>
      </w:r>
      <w:r w:rsidRPr="001A2C78">
        <w:rPr>
          <w:rFonts w:ascii="Arial" w:hAnsi="Arial" w:cs="Arial"/>
          <w:i/>
        </w:rPr>
        <w:t>Army</w:t>
      </w:r>
      <w:r w:rsidR="00DA0F00" w:rsidRPr="001A2C78">
        <w:rPr>
          <w:rFonts w:ascii="Arial" w:hAnsi="Arial" w:cs="Arial"/>
          <w:i/>
        </w:rPr>
        <w:t>’</w:t>
      </w:r>
      <w:r w:rsidRPr="001A2C78">
        <w:rPr>
          <w:rFonts w:ascii="Arial" w:hAnsi="Arial" w:cs="Arial"/>
          <w:i/>
        </w:rPr>
        <w:t xml:space="preserve">, </w:t>
      </w:r>
      <w:r w:rsidR="00DA0F00" w:rsidRPr="001A2C78">
        <w:rPr>
          <w:rFonts w:ascii="Arial" w:hAnsi="Arial" w:cs="Arial"/>
          <w:i/>
        </w:rPr>
        <w:t>‘</w:t>
      </w:r>
      <w:r w:rsidRPr="001A2C78">
        <w:rPr>
          <w:rFonts w:ascii="Arial" w:hAnsi="Arial" w:cs="Arial"/>
          <w:i/>
        </w:rPr>
        <w:t>Navy</w:t>
      </w:r>
      <w:r w:rsidR="00DA0F00" w:rsidRPr="001A2C78">
        <w:rPr>
          <w:rFonts w:ascii="Arial" w:hAnsi="Arial" w:cs="Arial"/>
          <w:i/>
        </w:rPr>
        <w:t>’</w:t>
      </w:r>
      <w:r w:rsidRPr="001A2C78">
        <w:rPr>
          <w:rFonts w:ascii="Arial" w:hAnsi="Arial" w:cs="Arial"/>
          <w:i/>
        </w:rPr>
        <w:t xml:space="preserve">, </w:t>
      </w:r>
      <w:r w:rsidR="00DA0F00" w:rsidRPr="001A2C78">
        <w:rPr>
          <w:rFonts w:ascii="Arial" w:hAnsi="Arial" w:cs="Arial"/>
          <w:i/>
        </w:rPr>
        <w:t>‘</w:t>
      </w:r>
      <w:r w:rsidRPr="001A2C78">
        <w:rPr>
          <w:rFonts w:ascii="Arial" w:hAnsi="Arial" w:cs="Arial"/>
          <w:i/>
        </w:rPr>
        <w:t>Marine Corps</w:t>
      </w:r>
      <w:r w:rsidR="00DA0F00" w:rsidRPr="001A2C78">
        <w:rPr>
          <w:rFonts w:ascii="Arial" w:hAnsi="Arial" w:cs="Arial"/>
          <w:i/>
        </w:rPr>
        <w:t>’</w:t>
      </w:r>
      <w:r w:rsidRPr="001A2C78">
        <w:rPr>
          <w:rFonts w:ascii="Arial" w:hAnsi="Arial" w:cs="Arial"/>
          <w:i/>
        </w:rPr>
        <w:t xml:space="preserve">, </w:t>
      </w:r>
      <w:r w:rsidR="00DA0F00" w:rsidRPr="001A2C78">
        <w:rPr>
          <w:rFonts w:ascii="Arial" w:hAnsi="Arial" w:cs="Arial"/>
          <w:i/>
        </w:rPr>
        <w:t>‘</w:t>
      </w:r>
      <w:r w:rsidRPr="001A2C78">
        <w:rPr>
          <w:rFonts w:ascii="Arial" w:hAnsi="Arial" w:cs="Arial"/>
          <w:i/>
        </w:rPr>
        <w:t>Air Force</w:t>
      </w:r>
      <w:r w:rsidR="00DA0F00" w:rsidRPr="001A2C78">
        <w:rPr>
          <w:rFonts w:ascii="Arial" w:hAnsi="Arial" w:cs="Arial"/>
          <w:i/>
        </w:rPr>
        <w:t>’</w:t>
      </w:r>
      <w:r w:rsidRPr="001A2C78">
        <w:rPr>
          <w:rFonts w:ascii="Arial" w:hAnsi="Arial" w:cs="Arial"/>
          <w:i/>
        </w:rPr>
        <w:t xml:space="preserve">, </w:t>
      </w:r>
      <w:r w:rsidR="00DA0F00" w:rsidRPr="001A2C78">
        <w:rPr>
          <w:rFonts w:ascii="Arial" w:hAnsi="Arial" w:cs="Arial"/>
          <w:i/>
        </w:rPr>
        <w:t>‘</w:t>
      </w:r>
      <w:r w:rsidRPr="001A2C78">
        <w:rPr>
          <w:rFonts w:ascii="Arial" w:hAnsi="Arial" w:cs="Arial"/>
          <w:i/>
        </w:rPr>
        <w:t>Coast Guard</w:t>
      </w:r>
      <w:r w:rsidR="00DA0F00" w:rsidRPr="001A2C78">
        <w:rPr>
          <w:rFonts w:ascii="Arial" w:hAnsi="Arial" w:cs="Arial"/>
          <w:i/>
        </w:rPr>
        <w:t>’</w:t>
      </w:r>
      <w:r w:rsidRPr="001A2C78">
        <w:rPr>
          <w:rFonts w:ascii="Arial" w:hAnsi="Arial" w:cs="Arial"/>
        </w:rPr>
        <w:t xml:space="preserve">, </w:t>
      </w:r>
      <w:r w:rsidR="009C5C22" w:rsidRPr="001A2C78">
        <w:rPr>
          <w:rFonts w:ascii="Arial" w:hAnsi="Arial" w:cs="Arial"/>
        </w:rPr>
        <w:t xml:space="preserve">and </w:t>
      </w:r>
      <w:r w:rsidR="00DA0F00" w:rsidRPr="001A2C78">
        <w:rPr>
          <w:rFonts w:ascii="Arial" w:hAnsi="Arial" w:cs="Arial"/>
          <w:i/>
        </w:rPr>
        <w:t>‘</w:t>
      </w:r>
      <w:r w:rsidRPr="001A2C78">
        <w:rPr>
          <w:rFonts w:ascii="Arial" w:hAnsi="Arial" w:cs="Arial"/>
          <w:i/>
        </w:rPr>
        <w:t>None of the above.</w:t>
      </w:r>
      <w:r w:rsidR="00DA0F00" w:rsidRPr="001A2C78">
        <w:rPr>
          <w:rFonts w:ascii="Arial" w:hAnsi="Arial" w:cs="Arial"/>
          <w:i/>
        </w:rPr>
        <w:t>’</w:t>
      </w:r>
      <w:r w:rsidR="00180419" w:rsidRPr="001A2C78">
        <w:rPr>
          <w:rFonts w:ascii="Arial" w:hAnsi="Arial" w:cs="Arial"/>
        </w:rPr>
        <w:t xml:space="preserve"> </w:t>
      </w:r>
      <w:r w:rsidRPr="001A2C78">
        <w:rPr>
          <w:rFonts w:ascii="Arial" w:hAnsi="Arial" w:cs="Arial"/>
        </w:rPr>
        <w:t xml:space="preserve">For respondents who </w:t>
      </w:r>
      <w:proofErr w:type="gramStart"/>
      <w:r w:rsidRPr="001A2C78">
        <w:rPr>
          <w:rFonts w:ascii="Arial" w:hAnsi="Arial" w:cs="Arial"/>
        </w:rPr>
        <w:t>answered</w:t>
      </w:r>
      <w:proofErr w:type="gramEnd"/>
      <w:r w:rsidRPr="001A2C78">
        <w:rPr>
          <w:rFonts w:ascii="Arial" w:hAnsi="Arial" w:cs="Arial"/>
        </w:rPr>
        <w:t xml:space="preserve"> </w:t>
      </w:r>
      <w:r w:rsidR="00DA0F00" w:rsidRPr="001A2C78">
        <w:rPr>
          <w:rFonts w:ascii="Arial" w:hAnsi="Arial" w:cs="Arial"/>
          <w:i/>
        </w:rPr>
        <w:t>‘</w:t>
      </w:r>
      <w:r w:rsidRPr="001A2C78">
        <w:rPr>
          <w:rFonts w:ascii="Arial" w:hAnsi="Arial" w:cs="Arial"/>
          <w:i/>
        </w:rPr>
        <w:t>None of the above</w:t>
      </w:r>
      <w:r w:rsidR="00DA0F00" w:rsidRPr="001A2C78">
        <w:rPr>
          <w:rFonts w:ascii="Arial" w:hAnsi="Arial" w:cs="Arial"/>
          <w:i/>
        </w:rPr>
        <w:t>’</w:t>
      </w:r>
      <w:r w:rsidRPr="001A2C78">
        <w:rPr>
          <w:rFonts w:ascii="Arial" w:hAnsi="Arial" w:cs="Arial"/>
        </w:rPr>
        <w:t>,</w:t>
      </w:r>
      <w:r w:rsidR="008C6D75" w:rsidRPr="001A2C78">
        <w:rPr>
          <w:rFonts w:ascii="Arial" w:hAnsi="Arial" w:cs="Arial"/>
        </w:rPr>
        <w:t xml:space="preserve"> a follow-up question was asked</w:t>
      </w:r>
      <w:r w:rsidRPr="001A2C78">
        <w:rPr>
          <w:rFonts w:ascii="Arial" w:hAnsi="Arial" w:cs="Arial"/>
        </w:rPr>
        <w:t xml:space="preserve"> </w:t>
      </w:r>
      <w:r w:rsidR="00DA0F00" w:rsidRPr="001A2C78">
        <w:rPr>
          <w:rFonts w:ascii="Arial" w:hAnsi="Arial" w:cs="Arial"/>
        </w:rPr>
        <w:t>‘</w:t>
      </w:r>
      <w:r w:rsidRPr="001A2C78">
        <w:rPr>
          <w:rFonts w:ascii="Arial" w:hAnsi="Arial" w:cs="Arial"/>
          <w:i/>
        </w:rPr>
        <w:t>Are you thinking about enlisting in the…</w:t>
      </w:r>
      <w:r w:rsidR="00DA0F00" w:rsidRPr="001A2C78">
        <w:rPr>
          <w:rFonts w:ascii="Arial" w:hAnsi="Arial" w:cs="Arial"/>
        </w:rPr>
        <w:t>’</w:t>
      </w:r>
      <w:r w:rsidRPr="001A2C78">
        <w:rPr>
          <w:rFonts w:ascii="Arial" w:hAnsi="Arial" w:cs="Arial"/>
        </w:rPr>
        <w:t xml:space="preserve"> with the same response options.</w:t>
      </w:r>
    </w:p>
    <w:p w14:paraId="385E4BB5" w14:textId="77777777" w:rsidR="00CE28BC" w:rsidRPr="001A2C78" w:rsidRDefault="00CE28BC" w:rsidP="00407762">
      <w:pPr>
        <w:rPr>
          <w:rFonts w:ascii="Arial" w:hAnsi="Arial" w:cs="Arial"/>
          <w:b/>
        </w:rPr>
      </w:pPr>
    </w:p>
    <w:p w14:paraId="148B2EC8" w14:textId="77777777" w:rsidR="00180419" w:rsidRDefault="00180419" w:rsidP="00407762">
      <w:pPr>
        <w:rPr>
          <w:rFonts w:ascii="Arial" w:hAnsi="Arial" w:cs="Arial"/>
          <w:b/>
        </w:rPr>
      </w:pPr>
      <w:r w:rsidRPr="001A2C78">
        <w:rPr>
          <w:rFonts w:ascii="Arial" w:hAnsi="Arial" w:cs="Arial"/>
          <w:b/>
        </w:rPr>
        <w:t>Nicotine Dependence</w:t>
      </w:r>
    </w:p>
    <w:p w14:paraId="3A8E61D5" w14:textId="77777777" w:rsidR="00FE3B49" w:rsidRPr="00FE3B49" w:rsidRDefault="00FE3B49" w:rsidP="00FE3B49">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w:t>
      </w:r>
      <w:r w:rsidR="00423C77">
        <w:rPr>
          <w:rFonts w:ascii="Arial" w:hAnsi="Arial" w:cs="Arial"/>
          <w:b/>
          <w:sz w:val="24"/>
          <w:szCs w:val="24"/>
        </w:rPr>
        <w:t xml:space="preserve"> .8</w:t>
      </w:r>
      <w:r>
        <w:rPr>
          <w:rFonts w:ascii="Arial" w:hAnsi="Arial" w:cs="Arial"/>
          <w:b/>
          <w:sz w:val="24"/>
          <w:szCs w:val="24"/>
        </w:rPr>
        <w:t>3</w:t>
      </w:r>
      <w:r w:rsidRPr="003B2BF1">
        <w:rPr>
          <w:rFonts w:ascii="Arial" w:hAnsi="Arial" w:cs="Arial"/>
          <w:b/>
          <w:sz w:val="24"/>
          <w:szCs w:val="24"/>
        </w:rPr>
        <w:t>]</w:t>
      </w:r>
    </w:p>
    <w:p w14:paraId="034C048B" w14:textId="77777777" w:rsidR="00180419" w:rsidRPr="001A2C78" w:rsidRDefault="00180419" w:rsidP="00407762">
      <w:pPr>
        <w:rPr>
          <w:rFonts w:ascii="Arial" w:hAnsi="Arial" w:cs="Arial"/>
        </w:rPr>
      </w:pPr>
      <w:r w:rsidRPr="001A2C78">
        <w:rPr>
          <w:rFonts w:ascii="Arial" w:hAnsi="Arial" w:cs="Arial"/>
        </w:rPr>
        <w:t>The Modified Fagerstrom Tolerance Questionnaire (</w:t>
      </w:r>
      <w:proofErr w:type="spellStart"/>
      <w:r w:rsidRPr="001A2C78">
        <w:rPr>
          <w:rFonts w:ascii="Arial" w:hAnsi="Arial" w:cs="Arial"/>
        </w:rPr>
        <w:t>mFTQ</w:t>
      </w:r>
      <w:proofErr w:type="spellEnd"/>
      <w:r w:rsidRPr="001A2C78">
        <w:rPr>
          <w:rFonts w:ascii="Arial" w:hAnsi="Arial" w:cs="Arial"/>
        </w:rPr>
        <w:t xml:space="preserve">) is a measure of nicotine dependence designed and validated specifically for adolescents (Prokhorov, </w:t>
      </w:r>
      <w:proofErr w:type="spellStart"/>
      <w:r w:rsidRPr="001A2C78">
        <w:rPr>
          <w:rFonts w:ascii="Arial" w:hAnsi="Arial" w:cs="Arial"/>
        </w:rPr>
        <w:t>Pallonen</w:t>
      </w:r>
      <w:proofErr w:type="spellEnd"/>
      <w:r w:rsidRPr="001A2C78">
        <w:rPr>
          <w:rFonts w:ascii="Arial" w:hAnsi="Arial" w:cs="Arial"/>
        </w:rPr>
        <w:t xml:space="preserve">, Fava, Ding, &amp; </w:t>
      </w:r>
      <w:proofErr w:type="spellStart"/>
      <w:r w:rsidRPr="001A2C78">
        <w:rPr>
          <w:rFonts w:ascii="Arial" w:hAnsi="Arial" w:cs="Arial"/>
        </w:rPr>
        <w:t>Niaura</w:t>
      </w:r>
      <w:proofErr w:type="spellEnd"/>
      <w:r w:rsidRPr="001A2C78">
        <w:rPr>
          <w:rFonts w:ascii="Arial" w:hAnsi="Arial" w:cs="Arial"/>
        </w:rPr>
        <w:t xml:space="preserve">, 1996). The 7-item scale has been shown to possess good internal consistency (Cronbach’s </w:t>
      </w:r>
      <w:r w:rsidRPr="001A2C78">
        <w:rPr>
          <w:rFonts w:ascii="Arial" w:hAnsi="Arial" w:cs="Arial"/>
          <w:i/>
        </w:rPr>
        <w:t>α</w:t>
      </w:r>
      <w:r w:rsidRPr="001A2C78">
        <w:rPr>
          <w:rFonts w:ascii="Arial" w:hAnsi="Arial" w:cs="Arial"/>
        </w:rPr>
        <w:t xml:space="preserve"> =.75) and correlates positively with biometric (i.e. saliva cotinine) measures of nicotine consumption (Prokhorov, De Moor, </w:t>
      </w:r>
      <w:proofErr w:type="spellStart"/>
      <w:r w:rsidRPr="001A2C78">
        <w:rPr>
          <w:rFonts w:ascii="Arial" w:hAnsi="Arial" w:cs="Arial"/>
        </w:rPr>
        <w:t>Pallonen</w:t>
      </w:r>
      <w:proofErr w:type="spellEnd"/>
      <w:r w:rsidRPr="001A2C78">
        <w:rPr>
          <w:rFonts w:ascii="Arial" w:hAnsi="Arial" w:cs="Arial"/>
        </w:rPr>
        <w:t xml:space="preserve">, Hudmon, Koehly, &amp; Hu, 2000). Example items included, </w:t>
      </w:r>
      <w:r w:rsidR="00DA0F00" w:rsidRPr="001A2C78">
        <w:rPr>
          <w:rFonts w:ascii="Arial" w:hAnsi="Arial" w:cs="Arial"/>
        </w:rPr>
        <w:t>‘</w:t>
      </w:r>
      <w:r w:rsidRPr="001A2C78">
        <w:rPr>
          <w:rFonts w:ascii="Arial" w:hAnsi="Arial" w:cs="Arial"/>
          <w:i/>
        </w:rPr>
        <w:t>How many cigarettes a day do you smoke?</w:t>
      </w:r>
      <w:r w:rsidR="00DA0F00" w:rsidRPr="001A2C78">
        <w:rPr>
          <w:rFonts w:ascii="Arial" w:hAnsi="Arial" w:cs="Arial"/>
        </w:rPr>
        <w:t>’</w:t>
      </w:r>
      <w:r w:rsidRPr="001A2C78">
        <w:rPr>
          <w:rFonts w:ascii="Arial" w:hAnsi="Arial" w:cs="Arial"/>
        </w:rPr>
        <w:t xml:space="preserve"> and </w:t>
      </w:r>
      <w:r w:rsidR="00DA0F00" w:rsidRPr="001A2C78">
        <w:rPr>
          <w:rFonts w:ascii="Arial" w:hAnsi="Arial" w:cs="Arial"/>
        </w:rPr>
        <w:t>‘</w:t>
      </w:r>
      <w:r w:rsidRPr="001A2C78">
        <w:rPr>
          <w:rFonts w:ascii="Arial" w:hAnsi="Arial" w:cs="Arial"/>
          <w:i/>
        </w:rPr>
        <w:t>Do you find it difficult to refrain from smoking in places where it is forbidden (church, library, movies, etc.)?</w:t>
      </w:r>
      <w:r w:rsidR="00DA0F00" w:rsidRPr="001A2C78">
        <w:rPr>
          <w:rFonts w:ascii="Arial" w:hAnsi="Arial" w:cs="Arial"/>
        </w:rPr>
        <w:t>’</w:t>
      </w:r>
      <w:r w:rsidRPr="001A2C78">
        <w:rPr>
          <w:rFonts w:ascii="Arial" w:hAnsi="Arial" w:cs="Arial"/>
        </w:rPr>
        <w:t xml:space="preserve"> Each resp</w:t>
      </w:r>
      <w:r w:rsidR="009313AE" w:rsidRPr="001A2C78">
        <w:rPr>
          <w:rFonts w:ascii="Arial" w:hAnsi="Arial" w:cs="Arial"/>
        </w:rPr>
        <w:t xml:space="preserve">onse receives a score of </w:t>
      </w:r>
      <w:r w:rsidRPr="001A2C78">
        <w:rPr>
          <w:rFonts w:ascii="Arial" w:hAnsi="Arial" w:cs="Arial"/>
        </w:rPr>
        <w:t xml:space="preserve">0 (Low Dependence), 1 (Moderate Dependence), </w:t>
      </w:r>
      <w:r w:rsidR="009313AE" w:rsidRPr="001A2C78">
        <w:rPr>
          <w:rFonts w:ascii="Arial" w:hAnsi="Arial" w:cs="Arial"/>
        </w:rPr>
        <w:t xml:space="preserve">or </w:t>
      </w:r>
      <w:r w:rsidRPr="001A2C78">
        <w:rPr>
          <w:rFonts w:ascii="Arial" w:hAnsi="Arial" w:cs="Arial"/>
        </w:rPr>
        <w:t xml:space="preserve">2 (High Dependence: </w:t>
      </w:r>
      <w:r w:rsidRPr="001A2C78">
        <w:rPr>
          <w:rFonts w:ascii="Arial" w:hAnsi="Arial" w:cs="Arial"/>
          <w:i/>
        </w:rPr>
        <w:t>first two items only</w:t>
      </w:r>
      <w:r w:rsidRPr="001A2C78">
        <w:rPr>
          <w:rFonts w:ascii="Arial" w:hAnsi="Arial" w:cs="Arial"/>
        </w:rPr>
        <w:t xml:space="preserve">). Scores on the </w:t>
      </w:r>
      <w:proofErr w:type="spellStart"/>
      <w:r w:rsidRPr="001A2C78">
        <w:rPr>
          <w:rFonts w:ascii="Arial" w:hAnsi="Arial" w:cs="Arial"/>
        </w:rPr>
        <w:t>mFTQ</w:t>
      </w:r>
      <w:proofErr w:type="spellEnd"/>
      <w:r w:rsidRPr="001A2C78">
        <w:rPr>
          <w:rFonts w:ascii="Arial" w:hAnsi="Arial" w:cs="Arial"/>
        </w:rPr>
        <w:t xml:space="preserve"> range from 0-9 with higher scores indicating greater dependency on nicotine.</w:t>
      </w:r>
    </w:p>
    <w:p w14:paraId="16570C02" w14:textId="77777777" w:rsidR="00180419" w:rsidRPr="001A2C78" w:rsidRDefault="00180419" w:rsidP="00407762">
      <w:pPr>
        <w:rPr>
          <w:rFonts w:ascii="Arial" w:hAnsi="Arial" w:cs="Arial"/>
          <w:b/>
        </w:rPr>
      </w:pPr>
    </w:p>
    <w:p w14:paraId="24747575" w14:textId="77777777" w:rsidR="00B7489E" w:rsidRDefault="00F921F3" w:rsidP="00407762">
      <w:pPr>
        <w:rPr>
          <w:rFonts w:ascii="Arial" w:hAnsi="Arial" w:cs="Arial"/>
          <w:b/>
        </w:rPr>
      </w:pPr>
      <w:r w:rsidRPr="001A2C78">
        <w:rPr>
          <w:rFonts w:ascii="Arial" w:hAnsi="Arial" w:cs="Arial"/>
          <w:b/>
        </w:rPr>
        <w:t>Perceived Stress</w:t>
      </w:r>
    </w:p>
    <w:p w14:paraId="22CAD3FC" w14:textId="77777777" w:rsidR="00FE3B49" w:rsidRPr="00FE3B49" w:rsidRDefault="00FE3B49" w:rsidP="00FE3B49">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w:t>
      </w:r>
      <w:r w:rsidR="007034F1">
        <w:rPr>
          <w:rFonts w:ascii="Arial" w:hAnsi="Arial" w:cs="Arial"/>
          <w:b/>
          <w:sz w:val="24"/>
          <w:szCs w:val="24"/>
        </w:rPr>
        <w:t xml:space="preserve"> .55</w:t>
      </w:r>
      <w:r w:rsidRPr="003B2BF1">
        <w:rPr>
          <w:rFonts w:ascii="Arial" w:hAnsi="Arial" w:cs="Arial"/>
          <w:b/>
          <w:sz w:val="24"/>
          <w:szCs w:val="24"/>
        </w:rPr>
        <w:t>]</w:t>
      </w:r>
    </w:p>
    <w:p w14:paraId="5A333327" w14:textId="77777777" w:rsidR="00B7489E" w:rsidRPr="001A2C78" w:rsidRDefault="00883D3E" w:rsidP="00407762">
      <w:pPr>
        <w:rPr>
          <w:rFonts w:ascii="Arial" w:hAnsi="Arial" w:cs="Arial"/>
        </w:rPr>
      </w:pPr>
      <w:r w:rsidRPr="001A2C78">
        <w:rPr>
          <w:rFonts w:ascii="Arial" w:hAnsi="Arial" w:cs="Arial"/>
        </w:rPr>
        <w:t>T</w:t>
      </w:r>
      <w:r w:rsidR="00DD6A11" w:rsidRPr="001A2C78">
        <w:rPr>
          <w:rFonts w:ascii="Arial" w:hAnsi="Arial" w:cs="Arial"/>
        </w:rPr>
        <w:t xml:space="preserve">he Perceived Stress Scale </w:t>
      </w:r>
      <w:r w:rsidR="004C4744" w:rsidRPr="001A2C78">
        <w:rPr>
          <w:rFonts w:ascii="Arial" w:hAnsi="Arial" w:cs="Arial"/>
        </w:rPr>
        <w:t>(</w:t>
      </w:r>
      <w:r w:rsidR="00F921F3" w:rsidRPr="001A2C78">
        <w:rPr>
          <w:rFonts w:ascii="Arial" w:hAnsi="Arial" w:cs="Arial"/>
        </w:rPr>
        <w:t xml:space="preserve">Cohen, </w:t>
      </w:r>
      <w:proofErr w:type="spellStart"/>
      <w:r w:rsidR="00F921F3" w:rsidRPr="001A2C78">
        <w:rPr>
          <w:rFonts w:ascii="Arial" w:hAnsi="Arial" w:cs="Arial"/>
        </w:rPr>
        <w:t>Kamarck</w:t>
      </w:r>
      <w:proofErr w:type="spellEnd"/>
      <w:r w:rsidR="00F921F3" w:rsidRPr="001A2C78">
        <w:rPr>
          <w:rFonts w:ascii="Arial" w:hAnsi="Arial" w:cs="Arial"/>
        </w:rPr>
        <w:t xml:space="preserve">, &amp; Mermelstein, 1983) was used </w:t>
      </w:r>
      <w:r w:rsidRPr="001A2C78">
        <w:rPr>
          <w:rFonts w:ascii="Arial" w:hAnsi="Arial" w:cs="Arial"/>
        </w:rPr>
        <w:t>to assess the stress experiences by participants over the past month. A 10-item version</w:t>
      </w:r>
      <w:r w:rsidR="00DD6A11" w:rsidRPr="001A2C78">
        <w:rPr>
          <w:rFonts w:ascii="Arial" w:hAnsi="Arial" w:cs="Arial"/>
        </w:rPr>
        <w:t xml:space="preserve"> (PSS-10)</w:t>
      </w:r>
      <w:r w:rsidRPr="001A2C78">
        <w:rPr>
          <w:rFonts w:ascii="Arial" w:hAnsi="Arial" w:cs="Arial"/>
        </w:rPr>
        <w:t xml:space="preserve"> of this measure was selected </w:t>
      </w:r>
      <w:r w:rsidR="00F921F3" w:rsidRPr="001A2C78">
        <w:rPr>
          <w:rFonts w:ascii="Arial" w:hAnsi="Arial" w:cs="Arial"/>
        </w:rPr>
        <w:t>as it has been shown to be a more reliable (Cronbach’s α = .78)</w:t>
      </w:r>
      <w:r w:rsidRPr="001A2C78">
        <w:rPr>
          <w:rFonts w:ascii="Arial" w:hAnsi="Arial" w:cs="Arial"/>
        </w:rPr>
        <w:t xml:space="preserve"> measure of stress over prior</w:t>
      </w:r>
      <w:r w:rsidR="00F921F3" w:rsidRPr="001A2C78">
        <w:rPr>
          <w:rFonts w:ascii="Arial" w:hAnsi="Arial" w:cs="Arial"/>
        </w:rPr>
        <w:t xml:space="preserve"> versions (Cohen, 1988).</w:t>
      </w:r>
      <w:r w:rsidR="004D28A1" w:rsidRPr="001A2C78">
        <w:rPr>
          <w:rFonts w:ascii="Arial" w:hAnsi="Arial" w:cs="Arial"/>
        </w:rPr>
        <w:t xml:space="preserve"> </w:t>
      </w:r>
      <w:r w:rsidR="00F921F3" w:rsidRPr="001A2C78">
        <w:rPr>
          <w:rFonts w:ascii="Arial" w:hAnsi="Arial" w:cs="Arial"/>
        </w:rPr>
        <w:t>Examples of questions included, ‘</w:t>
      </w:r>
      <w:r w:rsidRPr="001A2C78">
        <w:rPr>
          <w:rFonts w:ascii="Arial" w:hAnsi="Arial" w:cs="Arial"/>
          <w:i/>
        </w:rPr>
        <w:t>In the past month, h</w:t>
      </w:r>
      <w:r w:rsidR="00F921F3" w:rsidRPr="001A2C78">
        <w:rPr>
          <w:rFonts w:ascii="Arial" w:hAnsi="Arial" w:cs="Arial"/>
          <w:i/>
        </w:rPr>
        <w:t>ow often have you been upset because of something that happened unexpectedly?</w:t>
      </w:r>
      <w:r w:rsidR="00F921F3" w:rsidRPr="001A2C78">
        <w:rPr>
          <w:rFonts w:ascii="Arial" w:hAnsi="Arial" w:cs="Arial"/>
        </w:rPr>
        <w:t>’ and ‘</w:t>
      </w:r>
      <w:r w:rsidRPr="001A2C78">
        <w:rPr>
          <w:rFonts w:ascii="Arial" w:hAnsi="Arial" w:cs="Arial"/>
          <w:i/>
        </w:rPr>
        <w:t>In the past month, h</w:t>
      </w:r>
      <w:r w:rsidR="00F921F3" w:rsidRPr="001A2C78">
        <w:rPr>
          <w:rFonts w:ascii="Arial" w:hAnsi="Arial" w:cs="Arial"/>
          <w:i/>
        </w:rPr>
        <w:t>ow often have you felt nervous and “stressed”?</w:t>
      </w:r>
      <w:r w:rsidR="00EC7ADE" w:rsidRPr="001A2C78">
        <w:rPr>
          <w:rFonts w:ascii="Arial" w:hAnsi="Arial" w:cs="Arial"/>
        </w:rPr>
        <w:t>’ Responses to the ten</w:t>
      </w:r>
      <w:r w:rsidR="00F921F3" w:rsidRPr="001A2C78">
        <w:rPr>
          <w:rFonts w:ascii="Arial" w:hAnsi="Arial" w:cs="Arial"/>
        </w:rPr>
        <w:t xml:space="preserve"> items were given on a 5-point frequency scale with the </w:t>
      </w:r>
      <w:r w:rsidRPr="001A2C78">
        <w:rPr>
          <w:rFonts w:ascii="Arial" w:hAnsi="Arial" w:cs="Arial"/>
        </w:rPr>
        <w:t>response options</w:t>
      </w:r>
      <w:r w:rsidR="00F921F3" w:rsidRPr="001A2C78">
        <w:rPr>
          <w:rFonts w:ascii="Arial" w:hAnsi="Arial" w:cs="Arial"/>
        </w:rPr>
        <w:t xml:space="preserve"> ‘</w:t>
      </w:r>
      <w:r w:rsidR="00F921F3" w:rsidRPr="001A2C78">
        <w:rPr>
          <w:rFonts w:ascii="Arial" w:hAnsi="Arial" w:cs="Arial"/>
          <w:i/>
        </w:rPr>
        <w:t>Never</w:t>
      </w:r>
      <w:r w:rsidR="00F921F3" w:rsidRPr="001A2C78">
        <w:rPr>
          <w:rFonts w:ascii="Arial" w:hAnsi="Arial" w:cs="Arial"/>
        </w:rPr>
        <w:t>’, ‘</w:t>
      </w:r>
      <w:r w:rsidR="00F921F3" w:rsidRPr="001A2C78">
        <w:rPr>
          <w:rFonts w:ascii="Arial" w:hAnsi="Arial" w:cs="Arial"/>
          <w:i/>
        </w:rPr>
        <w:t>Almost Never</w:t>
      </w:r>
      <w:r w:rsidR="00F921F3" w:rsidRPr="001A2C78">
        <w:rPr>
          <w:rFonts w:ascii="Arial" w:hAnsi="Arial" w:cs="Arial"/>
        </w:rPr>
        <w:t>’, ‘</w:t>
      </w:r>
      <w:r w:rsidR="00F921F3" w:rsidRPr="001A2C78">
        <w:rPr>
          <w:rFonts w:ascii="Arial" w:hAnsi="Arial" w:cs="Arial"/>
          <w:i/>
        </w:rPr>
        <w:t>Sometimes</w:t>
      </w:r>
      <w:r w:rsidR="00F921F3" w:rsidRPr="001A2C78">
        <w:rPr>
          <w:rFonts w:ascii="Arial" w:hAnsi="Arial" w:cs="Arial"/>
        </w:rPr>
        <w:t>’, ‘</w:t>
      </w:r>
      <w:r w:rsidR="00F921F3" w:rsidRPr="001A2C78">
        <w:rPr>
          <w:rFonts w:ascii="Arial" w:hAnsi="Arial" w:cs="Arial"/>
          <w:i/>
        </w:rPr>
        <w:t>Fairly Often</w:t>
      </w:r>
      <w:r w:rsidR="00F921F3" w:rsidRPr="001A2C78">
        <w:rPr>
          <w:rFonts w:ascii="Arial" w:hAnsi="Arial" w:cs="Arial"/>
        </w:rPr>
        <w:t>’, and ‘</w:t>
      </w:r>
      <w:r w:rsidR="00F921F3" w:rsidRPr="001A2C78">
        <w:rPr>
          <w:rFonts w:ascii="Arial" w:hAnsi="Arial" w:cs="Arial"/>
          <w:i/>
        </w:rPr>
        <w:t>Very Often</w:t>
      </w:r>
      <w:r w:rsidR="00F921F3" w:rsidRPr="001A2C78">
        <w:rPr>
          <w:rFonts w:ascii="Arial" w:hAnsi="Arial" w:cs="Arial"/>
        </w:rPr>
        <w:t>’.</w:t>
      </w:r>
    </w:p>
    <w:p w14:paraId="793E3961" w14:textId="77777777" w:rsidR="00056CCD" w:rsidRPr="001A2C78" w:rsidRDefault="00056CCD" w:rsidP="00407762">
      <w:pPr>
        <w:rPr>
          <w:rFonts w:ascii="Arial" w:hAnsi="Arial" w:cs="Arial"/>
          <w:b/>
        </w:rPr>
      </w:pPr>
    </w:p>
    <w:p w14:paraId="632C32C0" w14:textId="77777777" w:rsidR="0079430A" w:rsidRPr="001A2C78" w:rsidRDefault="0079430A" w:rsidP="00407762">
      <w:pPr>
        <w:rPr>
          <w:rFonts w:ascii="Arial" w:hAnsi="Arial" w:cs="Arial"/>
          <w:b/>
        </w:rPr>
      </w:pPr>
      <w:r w:rsidRPr="001A2C78">
        <w:rPr>
          <w:rFonts w:ascii="Arial" w:hAnsi="Arial" w:cs="Arial"/>
          <w:b/>
        </w:rPr>
        <w:t>Perception of Peer Tobacco Use</w:t>
      </w:r>
    </w:p>
    <w:p w14:paraId="31A3DAF9" w14:textId="77777777" w:rsidR="001F750F" w:rsidRDefault="0079430A" w:rsidP="00407762">
      <w:pPr>
        <w:rPr>
          <w:rFonts w:ascii="Arial" w:hAnsi="Arial" w:cs="Arial"/>
        </w:rPr>
      </w:pPr>
      <w:r w:rsidRPr="001A2C78">
        <w:rPr>
          <w:rFonts w:ascii="Arial" w:hAnsi="Arial" w:cs="Arial"/>
        </w:rPr>
        <w:t xml:space="preserve">Two items </w:t>
      </w:r>
      <w:r w:rsidR="0013139D" w:rsidRPr="001A2C78">
        <w:rPr>
          <w:rFonts w:ascii="Arial" w:hAnsi="Arial" w:cs="Arial"/>
        </w:rPr>
        <w:t xml:space="preserve">adapted from the Monitoring the Future study </w:t>
      </w:r>
      <w:r w:rsidRPr="001A2C78">
        <w:rPr>
          <w:rFonts w:ascii="Arial" w:hAnsi="Arial" w:cs="Arial"/>
        </w:rPr>
        <w:t xml:space="preserve">(Johnston et al., 2014) asked participants about their schoolmates smoking behavior. The first item </w:t>
      </w:r>
      <w:proofErr w:type="gramStart"/>
      <w:r w:rsidR="008C6D75" w:rsidRPr="001A2C78">
        <w:rPr>
          <w:rFonts w:ascii="Arial" w:hAnsi="Arial" w:cs="Arial"/>
        </w:rPr>
        <w:t>asked</w:t>
      </w:r>
      <w:proofErr w:type="gramEnd"/>
      <w:r w:rsidR="008C6D75" w:rsidRPr="001A2C78">
        <w:rPr>
          <w:rFonts w:ascii="Arial" w:hAnsi="Arial" w:cs="Arial"/>
        </w:rPr>
        <w:t xml:space="preserve"> ‘</w:t>
      </w:r>
      <w:r w:rsidRPr="001A2C78">
        <w:rPr>
          <w:rFonts w:ascii="Arial" w:hAnsi="Arial" w:cs="Arial"/>
          <w:i/>
        </w:rPr>
        <w:t>These days, how many students in your school would you guess are regular CIGARETTE smokers?</w:t>
      </w:r>
      <w:r w:rsidRPr="001A2C78">
        <w:rPr>
          <w:rFonts w:ascii="Arial" w:hAnsi="Arial" w:cs="Arial"/>
        </w:rPr>
        <w:t xml:space="preserve">’ The second item </w:t>
      </w:r>
      <w:proofErr w:type="gramStart"/>
      <w:r w:rsidR="008C6D75" w:rsidRPr="001A2C78">
        <w:rPr>
          <w:rFonts w:ascii="Arial" w:hAnsi="Arial" w:cs="Arial"/>
        </w:rPr>
        <w:t>asked</w:t>
      </w:r>
      <w:proofErr w:type="gramEnd"/>
      <w:r w:rsidR="008C6D75" w:rsidRPr="001A2C78">
        <w:rPr>
          <w:rFonts w:ascii="Arial" w:hAnsi="Arial" w:cs="Arial"/>
        </w:rPr>
        <w:t xml:space="preserve"> ‘</w:t>
      </w:r>
      <w:r w:rsidRPr="001A2C78">
        <w:rPr>
          <w:rFonts w:ascii="Arial" w:hAnsi="Arial" w:cs="Arial"/>
          <w:i/>
        </w:rPr>
        <w:t>These days, how many students in your school would you guess are regular smokers of electronic cigarettes, vaporizers, or vape pens?</w:t>
      </w:r>
      <w:r w:rsidRPr="001A2C78">
        <w:rPr>
          <w:rFonts w:ascii="Arial" w:hAnsi="Arial" w:cs="Arial"/>
        </w:rPr>
        <w:t>’ Both question had the same frequency response option set: ‘</w:t>
      </w:r>
      <w:r w:rsidRPr="001A2C78">
        <w:rPr>
          <w:rFonts w:ascii="Arial" w:hAnsi="Arial" w:cs="Arial"/>
          <w:i/>
        </w:rPr>
        <w:t>0% to 10%</w:t>
      </w:r>
      <w:r w:rsidRPr="001A2C78">
        <w:rPr>
          <w:rFonts w:ascii="Arial" w:hAnsi="Arial" w:cs="Arial"/>
        </w:rPr>
        <w:t>’, ‘</w:t>
      </w:r>
      <w:r w:rsidRPr="001A2C78">
        <w:rPr>
          <w:rFonts w:ascii="Arial" w:hAnsi="Arial" w:cs="Arial"/>
          <w:i/>
        </w:rPr>
        <w:t>11% to 30%</w:t>
      </w:r>
      <w:r w:rsidRPr="001A2C78">
        <w:rPr>
          <w:rFonts w:ascii="Arial" w:hAnsi="Arial" w:cs="Arial"/>
        </w:rPr>
        <w:t>’, ‘</w:t>
      </w:r>
      <w:r w:rsidRPr="001A2C78">
        <w:rPr>
          <w:rFonts w:ascii="Arial" w:hAnsi="Arial" w:cs="Arial"/>
          <w:i/>
        </w:rPr>
        <w:t>31% to 50%</w:t>
      </w:r>
      <w:r w:rsidRPr="001A2C78">
        <w:rPr>
          <w:rFonts w:ascii="Arial" w:hAnsi="Arial" w:cs="Arial"/>
        </w:rPr>
        <w:t>’, ‘</w:t>
      </w:r>
      <w:r w:rsidRPr="001A2C78">
        <w:rPr>
          <w:rFonts w:ascii="Arial" w:hAnsi="Arial" w:cs="Arial"/>
          <w:i/>
        </w:rPr>
        <w:t>51% to 70%</w:t>
      </w:r>
      <w:r w:rsidRPr="001A2C78">
        <w:rPr>
          <w:rFonts w:ascii="Arial" w:hAnsi="Arial" w:cs="Arial"/>
        </w:rPr>
        <w:t>’, ‘</w:t>
      </w:r>
      <w:r w:rsidRPr="001A2C78">
        <w:rPr>
          <w:rFonts w:ascii="Arial" w:hAnsi="Arial" w:cs="Arial"/>
          <w:i/>
        </w:rPr>
        <w:t>71% to 90%</w:t>
      </w:r>
      <w:r w:rsidRPr="001A2C78">
        <w:rPr>
          <w:rFonts w:ascii="Arial" w:hAnsi="Arial" w:cs="Arial"/>
        </w:rPr>
        <w:t>’, ‘</w:t>
      </w:r>
      <w:r w:rsidRPr="001A2C78">
        <w:rPr>
          <w:rFonts w:ascii="Arial" w:hAnsi="Arial" w:cs="Arial"/>
          <w:i/>
        </w:rPr>
        <w:t>91% to 100%</w:t>
      </w:r>
      <w:r w:rsidRPr="001A2C78">
        <w:rPr>
          <w:rFonts w:ascii="Arial" w:hAnsi="Arial" w:cs="Arial"/>
        </w:rPr>
        <w:t>’, and ‘</w:t>
      </w:r>
      <w:r w:rsidRPr="001A2C78">
        <w:rPr>
          <w:rFonts w:ascii="Arial" w:hAnsi="Arial" w:cs="Arial"/>
          <w:i/>
        </w:rPr>
        <w:t>Have no idea</w:t>
      </w:r>
      <w:r w:rsidRPr="001A2C78">
        <w:rPr>
          <w:rFonts w:ascii="Arial" w:hAnsi="Arial" w:cs="Arial"/>
        </w:rPr>
        <w:t>’.</w:t>
      </w:r>
      <w:r w:rsidR="00325A0E" w:rsidRPr="001A2C78">
        <w:rPr>
          <w:rFonts w:ascii="Arial" w:hAnsi="Arial" w:cs="Arial"/>
        </w:rPr>
        <w:t xml:space="preserve"> </w:t>
      </w:r>
    </w:p>
    <w:p w14:paraId="76145985" w14:textId="77777777" w:rsidR="001F750F" w:rsidRDefault="001F750F" w:rsidP="00407762">
      <w:pPr>
        <w:rPr>
          <w:rFonts w:ascii="Arial" w:hAnsi="Arial" w:cs="Arial"/>
        </w:rPr>
      </w:pPr>
    </w:p>
    <w:p w14:paraId="05BB4612" w14:textId="77777777" w:rsidR="0079430A" w:rsidRPr="001A2C78" w:rsidRDefault="001F750F" w:rsidP="00407762">
      <w:pPr>
        <w:rPr>
          <w:rFonts w:ascii="Arial" w:hAnsi="Arial" w:cs="Arial"/>
        </w:rPr>
      </w:pPr>
      <w:r>
        <w:rPr>
          <w:rFonts w:ascii="Arial" w:hAnsi="Arial" w:cs="Arial"/>
        </w:rPr>
        <w:t>During the second</w:t>
      </w:r>
      <w:r w:rsidR="005472E9">
        <w:rPr>
          <w:rFonts w:ascii="Arial" w:hAnsi="Arial" w:cs="Arial"/>
        </w:rPr>
        <w:t xml:space="preserve"> and third</w:t>
      </w:r>
      <w:r>
        <w:rPr>
          <w:rFonts w:ascii="Arial" w:hAnsi="Arial" w:cs="Arial"/>
        </w:rPr>
        <w:t xml:space="preserve"> wave of the study, </w:t>
      </w:r>
      <w:r w:rsidR="00406CCD" w:rsidRPr="001A2C78">
        <w:rPr>
          <w:rFonts w:ascii="Arial" w:hAnsi="Arial" w:cs="Arial"/>
        </w:rPr>
        <w:t>two additional questions were added to provide for the contingency that a participant no longer attended school.</w:t>
      </w:r>
      <w:r w:rsidR="00325A0E" w:rsidRPr="001A2C78">
        <w:rPr>
          <w:rFonts w:ascii="Arial" w:hAnsi="Arial" w:cs="Arial"/>
        </w:rPr>
        <w:t xml:space="preserve"> </w:t>
      </w:r>
      <w:r>
        <w:rPr>
          <w:rFonts w:ascii="Arial" w:hAnsi="Arial" w:cs="Arial"/>
        </w:rPr>
        <w:t xml:space="preserve">In this instance, participants were </w:t>
      </w:r>
      <w:r w:rsidR="00406CCD" w:rsidRPr="001A2C78">
        <w:rPr>
          <w:rFonts w:ascii="Arial" w:hAnsi="Arial" w:cs="Arial"/>
        </w:rPr>
        <w:t xml:space="preserve">asked </w:t>
      </w:r>
      <w:r w:rsidR="00406CCD" w:rsidRPr="001A2C78">
        <w:rPr>
          <w:rFonts w:ascii="Arial" w:hAnsi="Arial" w:cs="Arial"/>
        </w:rPr>
        <w:lastRenderedPageBreak/>
        <w:t>‘</w:t>
      </w:r>
      <w:r w:rsidR="00406CCD" w:rsidRPr="001A2C78">
        <w:rPr>
          <w:rFonts w:ascii="Arial" w:hAnsi="Arial" w:cs="Arial"/>
          <w:i/>
        </w:rPr>
        <w:t>These days, how many people around your age would you guess are regular CIGARETTE smokers?</w:t>
      </w:r>
      <w:r w:rsidR="00406CCD" w:rsidRPr="001A2C78">
        <w:rPr>
          <w:rFonts w:ascii="Arial" w:hAnsi="Arial" w:cs="Arial"/>
        </w:rPr>
        <w:t>’</w:t>
      </w:r>
      <w:r>
        <w:rPr>
          <w:rFonts w:ascii="Arial" w:hAnsi="Arial" w:cs="Arial"/>
        </w:rPr>
        <w:t xml:space="preserve"> and </w:t>
      </w:r>
      <w:r w:rsidR="00406CCD" w:rsidRPr="001A2C78">
        <w:rPr>
          <w:rFonts w:ascii="Arial" w:hAnsi="Arial" w:cs="Arial"/>
        </w:rPr>
        <w:t>‘</w:t>
      </w:r>
      <w:r w:rsidR="00406CCD" w:rsidRPr="001A2C78">
        <w:rPr>
          <w:rFonts w:ascii="Arial" w:hAnsi="Arial" w:cs="Arial"/>
          <w:i/>
        </w:rPr>
        <w:t>These days, how many people around your age would you guess are regular smokers of electronic cigarettes, vaporizers, or vape pens?</w:t>
      </w:r>
      <w:r w:rsidR="00406CCD" w:rsidRPr="001A2C78">
        <w:rPr>
          <w:rFonts w:ascii="Arial" w:hAnsi="Arial" w:cs="Arial"/>
        </w:rPr>
        <w:t>’</w:t>
      </w:r>
      <w:r w:rsidR="00325A0E" w:rsidRPr="001A2C78">
        <w:rPr>
          <w:rFonts w:ascii="Arial" w:hAnsi="Arial" w:cs="Arial"/>
        </w:rPr>
        <w:t xml:space="preserve"> </w:t>
      </w:r>
      <w:r w:rsidR="00406CCD" w:rsidRPr="001A2C78">
        <w:rPr>
          <w:rFonts w:ascii="Arial" w:hAnsi="Arial" w:cs="Arial"/>
        </w:rPr>
        <w:t>Response options for both questions were ‘</w:t>
      </w:r>
      <w:r w:rsidR="00406CCD" w:rsidRPr="001A2C78">
        <w:rPr>
          <w:rFonts w:ascii="Arial" w:hAnsi="Arial" w:cs="Arial"/>
          <w:i/>
        </w:rPr>
        <w:t>0% to 10%</w:t>
      </w:r>
      <w:r w:rsidR="00406CCD" w:rsidRPr="001A2C78">
        <w:rPr>
          <w:rFonts w:ascii="Arial" w:hAnsi="Arial" w:cs="Arial"/>
        </w:rPr>
        <w:t>’, ‘</w:t>
      </w:r>
      <w:r w:rsidR="00406CCD" w:rsidRPr="001A2C78">
        <w:rPr>
          <w:rFonts w:ascii="Arial" w:hAnsi="Arial" w:cs="Arial"/>
          <w:i/>
        </w:rPr>
        <w:t>11% to 30%</w:t>
      </w:r>
      <w:r w:rsidR="00406CCD" w:rsidRPr="001A2C78">
        <w:rPr>
          <w:rFonts w:ascii="Arial" w:hAnsi="Arial" w:cs="Arial"/>
        </w:rPr>
        <w:t>’, ‘</w:t>
      </w:r>
      <w:r w:rsidR="00406CCD" w:rsidRPr="001A2C78">
        <w:rPr>
          <w:rFonts w:ascii="Arial" w:hAnsi="Arial" w:cs="Arial"/>
          <w:i/>
        </w:rPr>
        <w:t>31% to 50%</w:t>
      </w:r>
      <w:r w:rsidR="00406CCD" w:rsidRPr="001A2C78">
        <w:rPr>
          <w:rFonts w:ascii="Arial" w:hAnsi="Arial" w:cs="Arial"/>
        </w:rPr>
        <w:t>’, ‘</w:t>
      </w:r>
      <w:r w:rsidR="00406CCD" w:rsidRPr="001A2C78">
        <w:rPr>
          <w:rFonts w:ascii="Arial" w:hAnsi="Arial" w:cs="Arial"/>
          <w:i/>
        </w:rPr>
        <w:t>51% to 70%</w:t>
      </w:r>
      <w:r w:rsidR="00406CCD" w:rsidRPr="001A2C78">
        <w:rPr>
          <w:rFonts w:ascii="Arial" w:hAnsi="Arial" w:cs="Arial"/>
        </w:rPr>
        <w:t>’, ‘</w:t>
      </w:r>
      <w:r w:rsidR="00406CCD" w:rsidRPr="001A2C78">
        <w:rPr>
          <w:rFonts w:ascii="Arial" w:hAnsi="Arial" w:cs="Arial"/>
          <w:i/>
        </w:rPr>
        <w:t>71% to 90%</w:t>
      </w:r>
      <w:r w:rsidR="00406CCD" w:rsidRPr="001A2C78">
        <w:rPr>
          <w:rFonts w:ascii="Arial" w:hAnsi="Arial" w:cs="Arial"/>
        </w:rPr>
        <w:t>’, ‘</w:t>
      </w:r>
      <w:r w:rsidR="00406CCD" w:rsidRPr="001A2C78">
        <w:rPr>
          <w:rFonts w:ascii="Arial" w:hAnsi="Arial" w:cs="Arial"/>
          <w:i/>
        </w:rPr>
        <w:t>91% to 100%</w:t>
      </w:r>
      <w:r w:rsidR="00406CCD" w:rsidRPr="001A2C78">
        <w:rPr>
          <w:rFonts w:ascii="Arial" w:hAnsi="Arial" w:cs="Arial"/>
        </w:rPr>
        <w:t>’, and ‘</w:t>
      </w:r>
      <w:r w:rsidR="00406CCD" w:rsidRPr="001A2C78">
        <w:rPr>
          <w:rFonts w:ascii="Arial" w:hAnsi="Arial" w:cs="Arial"/>
          <w:i/>
        </w:rPr>
        <w:t>Have no idea</w:t>
      </w:r>
      <w:r w:rsidR="00406CCD" w:rsidRPr="001A2C78">
        <w:rPr>
          <w:rFonts w:ascii="Arial" w:hAnsi="Arial" w:cs="Arial"/>
        </w:rPr>
        <w:t>’.</w:t>
      </w:r>
    </w:p>
    <w:p w14:paraId="7C7BD2AA" w14:textId="77777777" w:rsidR="0079430A" w:rsidRPr="001A2C78" w:rsidRDefault="0079430A" w:rsidP="00407762">
      <w:pPr>
        <w:rPr>
          <w:rFonts w:ascii="Arial" w:hAnsi="Arial" w:cs="Arial"/>
          <w:b/>
        </w:rPr>
      </w:pPr>
    </w:p>
    <w:p w14:paraId="354DB174" w14:textId="77777777" w:rsidR="00983EAF" w:rsidRDefault="00983EAF" w:rsidP="00407762">
      <w:pPr>
        <w:rPr>
          <w:rFonts w:ascii="Arial" w:hAnsi="Arial" w:cs="Arial"/>
          <w:b/>
        </w:rPr>
      </w:pPr>
      <w:r w:rsidRPr="001A2C78">
        <w:rPr>
          <w:rFonts w:ascii="Arial" w:hAnsi="Arial" w:cs="Arial"/>
          <w:b/>
        </w:rPr>
        <w:t>Point-Of-Sale Advertising Sensitivity</w:t>
      </w:r>
    </w:p>
    <w:p w14:paraId="009D85FD" w14:textId="77777777" w:rsidR="00F46C5E" w:rsidRPr="00F46C5E" w:rsidRDefault="00F46C5E" w:rsidP="00F46C5E">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 .65</w:t>
      </w:r>
      <w:r w:rsidRPr="003B2BF1">
        <w:rPr>
          <w:rFonts w:ascii="Arial" w:hAnsi="Arial" w:cs="Arial"/>
          <w:b/>
          <w:sz w:val="24"/>
          <w:szCs w:val="24"/>
        </w:rPr>
        <w:t>]</w:t>
      </w:r>
    </w:p>
    <w:p w14:paraId="3629DC08" w14:textId="77777777" w:rsidR="00983EAF" w:rsidRPr="001A2C78" w:rsidRDefault="00983EAF" w:rsidP="00407762">
      <w:pPr>
        <w:rPr>
          <w:rFonts w:ascii="Arial" w:hAnsi="Arial" w:cs="Arial"/>
        </w:rPr>
      </w:pPr>
      <w:r w:rsidRPr="001A2C78">
        <w:rPr>
          <w:rFonts w:ascii="Arial" w:hAnsi="Arial" w:cs="Arial"/>
        </w:rPr>
        <w:t xml:space="preserve">A 3-item measure of sensitivity to Point-of-Sale (POS) advertising was adapted from an Australian study (Germain, McCarthy, &amp; Wakefield, 2009) on tobacco displays and cessation attempts wherein the researchers found smokers who were moderately to highly sensitive to POS displays were significantly less likely to have quit at an 18 month follow up [odds ratio (OR) = 0.32, 95% confidence interval (CI) = 0.14–0.74; OR = 0.27, 95% CI = 0.08–0.91, respectively]. </w:t>
      </w:r>
      <w:r w:rsidR="00984460" w:rsidRPr="001A2C78">
        <w:rPr>
          <w:rFonts w:ascii="Arial" w:hAnsi="Arial" w:cs="Arial"/>
        </w:rPr>
        <w:t>In the questionnaire, p</w:t>
      </w:r>
      <w:r w:rsidRPr="001A2C78">
        <w:rPr>
          <w:rFonts w:ascii="Arial" w:hAnsi="Arial" w:cs="Arial"/>
        </w:rPr>
        <w:t>articipants answered such questions as ‘</w:t>
      </w:r>
      <w:r w:rsidRPr="001A2C78">
        <w:rPr>
          <w:rFonts w:ascii="Arial" w:hAnsi="Arial" w:cs="Arial"/>
          <w:i/>
        </w:rPr>
        <w:t>When shopping for something other than cigarettes, how often do you decide to buy cigarettes as a result of seeing the cigarette pack in the store?</w:t>
      </w:r>
      <w:r w:rsidRPr="001A2C78">
        <w:rPr>
          <w:rFonts w:ascii="Arial" w:hAnsi="Arial" w:cs="Arial"/>
        </w:rPr>
        <w:t xml:space="preserve">’ using a 5-point frequency scale ranging from </w:t>
      </w:r>
      <w:r w:rsidR="00984460" w:rsidRPr="001A2C78">
        <w:rPr>
          <w:rFonts w:ascii="Arial" w:hAnsi="Arial" w:cs="Arial"/>
        </w:rPr>
        <w:t>‘</w:t>
      </w:r>
      <w:r w:rsidRPr="001A2C78">
        <w:rPr>
          <w:rFonts w:ascii="Arial" w:hAnsi="Arial" w:cs="Arial"/>
          <w:i/>
        </w:rPr>
        <w:t>1 (All the time)</w:t>
      </w:r>
      <w:r w:rsidR="00984460" w:rsidRPr="001A2C78">
        <w:rPr>
          <w:rFonts w:ascii="Arial" w:hAnsi="Arial" w:cs="Arial"/>
        </w:rPr>
        <w:t>’</w:t>
      </w:r>
      <w:r w:rsidRPr="001A2C78">
        <w:rPr>
          <w:rFonts w:ascii="Arial" w:hAnsi="Arial" w:cs="Arial"/>
        </w:rPr>
        <w:t xml:space="preserve"> to </w:t>
      </w:r>
      <w:r w:rsidR="00984460" w:rsidRPr="001A2C78">
        <w:rPr>
          <w:rFonts w:ascii="Arial" w:hAnsi="Arial" w:cs="Arial"/>
        </w:rPr>
        <w:t>‘</w:t>
      </w:r>
      <w:r w:rsidRPr="001A2C78">
        <w:rPr>
          <w:rFonts w:ascii="Arial" w:hAnsi="Arial" w:cs="Arial"/>
          <w:i/>
        </w:rPr>
        <w:t>5 (Never)</w:t>
      </w:r>
      <w:r w:rsidR="00984460" w:rsidRPr="001A2C78">
        <w:rPr>
          <w:rFonts w:ascii="Arial" w:hAnsi="Arial" w:cs="Arial"/>
        </w:rPr>
        <w:t>’</w:t>
      </w:r>
      <w:r w:rsidRPr="001A2C78">
        <w:rPr>
          <w:rFonts w:ascii="Arial" w:hAnsi="Arial" w:cs="Arial"/>
        </w:rPr>
        <w:t>.</w:t>
      </w:r>
    </w:p>
    <w:p w14:paraId="7EEADD52" w14:textId="77777777" w:rsidR="00983EAF" w:rsidRPr="001A2C78" w:rsidRDefault="00983EAF" w:rsidP="00407762">
      <w:pPr>
        <w:rPr>
          <w:rFonts w:ascii="Arial" w:hAnsi="Arial" w:cs="Arial"/>
          <w:b/>
        </w:rPr>
      </w:pPr>
    </w:p>
    <w:p w14:paraId="133983DC" w14:textId="77777777" w:rsidR="0009145F" w:rsidRPr="001A2C78" w:rsidRDefault="0009145F" w:rsidP="00407762">
      <w:pPr>
        <w:rPr>
          <w:rFonts w:ascii="Arial" w:hAnsi="Arial" w:cs="Arial"/>
        </w:rPr>
      </w:pPr>
      <w:r w:rsidRPr="001A2C78">
        <w:rPr>
          <w:rFonts w:ascii="Arial" w:hAnsi="Arial" w:cs="Arial"/>
          <w:b/>
        </w:rPr>
        <w:t>Prevention Program Exposure</w:t>
      </w:r>
    </w:p>
    <w:p w14:paraId="20844625" w14:textId="77777777" w:rsidR="006473AC" w:rsidRPr="001A2C78" w:rsidRDefault="00B67F1B" w:rsidP="00407762">
      <w:pPr>
        <w:rPr>
          <w:rFonts w:ascii="Arial" w:hAnsi="Arial" w:cs="Arial"/>
        </w:rPr>
      </w:pPr>
      <w:r w:rsidRPr="001A2C78">
        <w:rPr>
          <w:rFonts w:ascii="Arial" w:hAnsi="Arial" w:cs="Arial"/>
        </w:rPr>
        <w:t>T</w:t>
      </w:r>
      <w:r w:rsidR="0009145F" w:rsidRPr="001A2C78">
        <w:rPr>
          <w:rFonts w:ascii="Arial" w:hAnsi="Arial" w:cs="Arial"/>
        </w:rPr>
        <w:t>he degree to which participants had been exposed to formal tobacco prevention programs and/or utilized other means to quit smoking</w:t>
      </w:r>
      <w:r w:rsidR="00622164" w:rsidRPr="001A2C78">
        <w:rPr>
          <w:rFonts w:ascii="Arial" w:hAnsi="Arial" w:cs="Arial"/>
        </w:rPr>
        <w:t xml:space="preserve"> was assessed using a 2</w:t>
      </w:r>
      <w:r w:rsidRPr="001A2C78">
        <w:rPr>
          <w:rFonts w:ascii="Arial" w:hAnsi="Arial" w:cs="Arial"/>
        </w:rPr>
        <w:t>-item measure</w:t>
      </w:r>
      <w:r w:rsidR="0009145F" w:rsidRPr="001A2C78">
        <w:rPr>
          <w:rFonts w:ascii="Arial" w:hAnsi="Arial" w:cs="Arial"/>
        </w:rPr>
        <w:t xml:space="preserve">. </w:t>
      </w:r>
      <w:r w:rsidR="00622164" w:rsidRPr="001A2C78">
        <w:rPr>
          <w:rFonts w:ascii="Arial" w:hAnsi="Arial" w:cs="Arial"/>
        </w:rPr>
        <w:t>The first item</w:t>
      </w:r>
      <w:r w:rsidRPr="001A2C78">
        <w:rPr>
          <w:rFonts w:ascii="Arial" w:hAnsi="Arial" w:cs="Arial"/>
        </w:rPr>
        <w:t xml:space="preserve"> was </w:t>
      </w:r>
      <w:r w:rsidR="005E55C6" w:rsidRPr="001A2C78">
        <w:rPr>
          <w:rFonts w:ascii="Arial" w:hAnsi="Arial" w:cs="Arial"/>
        </w:rPr>
        <w:t>based on information</w:t>
      </w:r>
      <w:r w:rsidR="0009145F" w:rsidRPr="001A2C78">
        <w:rPr>
          <w:rFonts w:ascii="Arial" w:hAnsi="Arial" w:cs="Arial"/>
        </w:rPr>
        <w:t xml:space="preserve"> from a statewide sponsored resource center (Ca</w:t>
      </w:r>
      <w:r w:rsidR="00622164" w:rsidRPr="001A2C78">
        <w:rPr>
          <w:rFonts w:ascii="Arial" w:hAnsi="Arial" w:cs="Arial"/>
        </w:rPr>
        <w:t>lifornia Healthy Kids, 2014) while the second is from the 2012 National Youth Tobacco Survey (CDC, 2014)</w:t>
      </w:r>
      <w:r w:rsidR="0009145F" w:rsidRPr="001A2C78">
        <w:rPr>
          <w:rFonts w:ascii="Arial" w:hAnsi="Arial" w:cs="Arial"/>
        </w:rPr>
        <w:t xml:space="preserve">. </w:t>
      </w:r>
    </w:p>
    <w:p w14:paraId="0D83CE43" w14:textId="77777777" w:rsidR="006473AC" w:rsidRPr="001A2C78" w:rsidRDefault="006473AC" w:rsidP="00407762">
      <w:pPr>
        <w:rPr>
          <w:rFonts w:ascii="Arial" w:hAnsi="Arial" w:cs="Arial"/>
        </w:rPr>
      </w:pPr>
    </w:p>
    <w:p w14:paraId="148CAB7F" w14:textId="77777777" w:rsidR="006473AC" w:rsidRPr="001A2C78" w:rsidRDefault="00622164" w:rsidP="00407762">
      <w:pPr>
        <w:rPr>
          <w:rFonts w:ascii="Arial" w:hAnsi="Arial" w:cs="Arial"/>
        </w:rPr>
      </w:pPr>
      <w:r w:rsidRPr="001A2C78">
        <w:rPr>
          <w:rFonts w:ascii="Arial" w:hAnsi="Arial" w:cs="Arial"/>
        </w:rPr>
        <w:t>The first</w:t>
      </w:r>
      <w:r w:rsidR="00FA37D9" w:rsidRPr="001A2C78">
        <w:rPr>
          <w:rFonts w:ascii="Arial" w:hAnsi="Arial" w:cs="Arial"/>
        </w:rPr>
        <w:t xml:space="preserve"> item </w:t>
      </w:r>
      <w:r w:rsidR="008C6D75" w:rsidRPr="001A2C78">
        <w:rPr>
          <w:rFonts w:ascii="Arial" w:hAnsi="Arial" w:cs="Arial"/>
        </w:rPr>
        <w:t>asked ‘</w:t>
      </w:r>
      <w:r w:rsidR="0009145F" w:rsidRPr="001A2C78">
        <w:rPr>
          <w:rFonts w:ascii="Arial" w:hAnsi="Arial" w:cs="Arial"/>
          <w:i/>
        </w:rPr>
        <w:t>Have you received any of the following programs in the past year?</w:t>
      </w:r>
      <w:r w:rsidR="00DA0F00" w:rsidRPr="001A2C78">
        <w:rPr>
          <w:rFonts w:ascii="Arial" w:hAnsi="Arial" w:cs="Arial"/>
        </w:rPr>
        <w:t>’</w:t>
      </w:r>
      <w:r w:rsidR="0009145F" w:rsidRPr="001A2C78">
        <w:rPr>
          <w:rFonts w:ascii="Arial" w:hAnsi="Arial" w:cs="Arial"/>
        </w:rPr>
        <w:t xml:space="preserve"> with 23 potential prevention programs to choose from drawn from four categories: Research Validated Programs</w:t>
      </w:r>
      <w:r w:rsidR="00FA37D9" w:rsidRPr="001A2C78">
        <w:rPr>
          <w:rFonts w:ascii="Arial" w:hAnsi="Arial" w:cs="Arial"/>
        </w:rPr>
        <w:t xml:space="preserve"> (i.e. </w:t>
      </w:r>
      <w:r w:rsidR="00FA37D9" w:rsidRPr="001A2C78">
        <w:rPr>
          <w:rFonts w:ascii="Arial" w:hAnsi="Arial" w:cs="Arial"/>
          <w:i/>
        </w:rPr>
        <w:t>'</w:t>
      </w:r>
      <w:proofErr w:type="spellStart"/>
      <w:r w:rsidR="00FA37D9" w:rsidRPr="001A2C78">
        <w:rPr>
          <w:rFonts w:ascii="Arial" w:hAnsi="Arial" w:cs="Arial"/>
          <w:i/>
        </w:rPr>
        <w:t>LifeSkills</w:t>
      </w:r>
      <w:proofErr w:type="spellEnd"/>
      <w:r w:rsidR="00FA37D9" w:rsidRPr="001A2C78">
        <w:rPr>
          <w:rFonts w:ascii="Arial" w:hAnsi="Arial" w:cs="Arial"/>
          <w:i/>
        </w:rPr>
        <w:t xml:space="preserve"> Training', '</w:t>
      </w:r>
      <w:proofErr w:type="spellStart"/>
      <w:r w:rsidR="00FA37D9" w:rsidRPr="001A2C78">
        <w:rPr>
          <w:rFonts w:ascii="Arial" w:hAnsi="Arial" w:cs="Arial"/>
          <w:i/>
        </w:rPr>
        <w:t>Keepin</w:t>
      </w:r>
      <w:proofErr w:type="spellEnd"/>
      <w:r w:rsidR="00FA37D9" w:rsidRPr="001A2C78">
        <w:rPr>
          <w:rFonts w:ascii="Arial" w:hAnsi="Arial" w:cs="Arial"/>
          <w:i/>
        </w:rPr>
        <w:t>’ it REAL', 'Minnesota Smoking Prevention Program', 'Project ALERT', 'Project Northland', 'Project SUCCESS', 'Project Toward No Drug Abuse', 'Project Toward No Tobacco Use', 'Reconnecting Youth', 'Residential Student Assistance Program',</w:t>
      </w:r>
      <w:r w:rsidR="00FA37D9" w:rsidRPr="001A2C78">
        <w:rPr>
          <w:rFonts w:ascii="Arial" w:hAnsi="Arial" w:cs="Arial"/>
        </w:rPr>
        <w:t xml:space="preserve"> and </w:t>
      </w:r>
      <w:r w:rsidR="00FA37D9" w:rsidRPr="001A2C78">
        <w:rPr>
          <w:rFonts w:ascii="Arial" w:hAnsi="Arial" w:cs="Arial"/>
          <w:i/>
        </w:rPr>
        <w:t>'State-Wide Indian Drug Prevention Program'</w:t>
      </w:r>
      <w:r w:rsidR="006473AC" w:rsidRPr="001A2C78">
        <w:rPr>
          <w:rFonts w:ascii="Arial" w:hAnsi="Arial" w:cs="Arial"/>
        </w:rPr>
        <w:t>)</w:t>
      </w:r>
      <w:r w:rsidR="0009145F" w:rsidRPr="001A2C78">
        <w:rPr>
          <w:rFonts w:ascii="Arial" w:hAnsi="Arial" w:cs="Arial"/>
        </w:rPr>
        <w:t>, N</w:t>
      </w:r>
      <w:r w:rsidR="00B67F1B" w:rsidRPr="001A2C78">
        <w:rPr>
          <w:rFonts w:ascii="Arial" w:hAnsi="Arial" w:cs="Arial"/>
        </w:rPr>
        <w:t>on-Research Validated Programs</w:t>
      </w:r>
      <w:r w:rsidR="006473AC" w:rsidRPr="001A2C78">
        <w:rPr>
          <w:rFonts w:ascii="Arial" w:hAnsi="Arial" w:cs="Arial"/>
        </w:rPr>
        <w:t xml:space="preserve"> (i.e</w:t>
      </w:r>
      <w:r w:rsidR="006473AC" w:rsidRPr="001A2C78">
        <w:rPr>
          <w:rFonts w:ascii="Arial" w:hAnsi="Arial" w:cs="Arial"/>
          <w:i/>
        </w:rPr>
        <w:t xml:space="preserve">. 'DARE', 'Empowering Discipline', </w:t>
      </w:r>
      <w:r w:rsidR="00883D3E" w:rsidRPr="001A2C78">
        <w:rPr>
          <w:rFonts w:ascii="Arial" w:hAnsi="Arial" w:cs="Arial"/>
          <w:i/>
        </w:rPr>
        <w:t>‘Here’s Looking At You</w:t>
      </w:r>
      <w:r w:rsidR="006473AC" w:rsidRPr="001A2C78">
        <w:rPr>
          <w:rFonts w:ascii="Arial" w:hAnsi="Arial" w:cs="Arial"/>
          <w:i/>
        </w:rPr>
        <w:t>', 'McGruff', 'QUEST',</w:t>
      </w:r>
      <w:r w:rsidR="006473AC" w:rsidRPr="001A2C78">
        <w:rPr>
          <w:rFonts w:ascii="Arial" w:hAnsi="Arial" w:cs="Arial"/>
        </w:rPr>
        <w:t xml:space="preserve"> and </w:t>
      </w:r>
      <w:r w:rsidR="006473AC" w:rsidRPr="001A2C78">
        <w:rPr>
          <w:rFonts w:ascii="Arial" w:hAnsi="Arial" w:cs="Arial"/>
          <w:i/>
        </w:rPr>
        <w:t>'Red Ribbon Week')</w:t>
      </w:r>
      <w:r w:rsidR="006473AC" w:rsidRPr="001A2C78">
        <w:rPr>
          <w:rFonts w:ascii="Arial" w:hAnsi="Arial" w:cs="Arial"/>
        </w:rPr>
        <w:t>,</w:t>
      </w:r>
      <w:r w:rsidR="007158E0" w:rsidRPr="001A2C78">
        <w:rPr>
          <w:rFonts w:ascii="Arial" w:hAnsi="Arial" w:cs="Arial"/>
        </w:rPr>
        <w:t xml:space="preserve"> </w:t>
      </w:r>
      <w:r w:rsidR="0009145F" w:rsidRPr="001A2C78">
        <w:rPr>
          <w:rFonts w:ascii="Arial" w:hAnsi="Arial" w:cs="Arial"/>
        </w:rPr>
        <w:t>Tobacco Industry Sponsored Programs</w:t>
      </w:r>
      <w:r w:rsidR="006473AC" w:rsidRPr="001A2C78">
        <w:rPr>
          <w:rFonts w:ascii="Arial" w:hAnsi="Arial" w:cs="Arial"/>
        </w:rPr>
        <w:t xml:space="preserve"> (i.e. </w:t>
      </w:r>
      <w:r w:rsidR="006473AC" w:rsidRPr="001A2C78">
        <w:rPr>
          <w:rFonts w:ascii="Arial" w:hAnsi="Arial" w:cs="Arial"/>
          <w:i/>
        </w:rPr>
        <w:t>'Butt Out Now', 'Right Decisions, Right Now', 'Think.</w:t>
      </w:r>
      <w:r w:rsidR="007158E0" w:rsidRPr="001A2C78">
        <w:rPr>
          <w:rFonts w:ascii="Arial" w:hAnsi="Arial" w:cs="Arial"/>
          <w:i/>
        </w:rPr>
        <w:t xml:space="preserve"> </w:t>
      </w:r>
      <w:r w:rsidR="006473AC" w:rsidRPr="001A2C78">
        <w:rPr>
          <w:rFonts w:ascii="Arial" w:hAnsi="Arial" w:cs="Arial"/>
          <w:i/>
        </w:rPr>
        <w:t>Don’t Smoke', 'Tobacco is Whacko If You’re A Teen',</w:t>
      </w:r>
      <w:r w:rsidR="006473AC" w:rsidRPr="001A2C78">
        <w:rPr>
          <w:rFonts w:ascii="Arial" w:hAnsi="Arial" w:cs="Arial"/>
        </w:rPr>
        <w:t xml:space="preserve"> and </w:t>
      </w:r>
      <w:r w:rsidR="006473AC" w:rsidRPr="001A2C78">
        <w:rPr>
          <w:rFonts w:ascii="Arial" w:hAnsi="Arial" w:cs="Arial"/>
          <w:i/>
        </w:rPr>
        <w:t>'Wake Up, Live Big, Be Smoke Free'</w:t>
      </w:r>
      <w:r w:rsidR="006473AC" w:rsidRPr="001A2C78">
        <w:rPr>
          <w:rFonts w:ascii="Arial" w:hAnsi="Arial" w:cs="Arial"/>
        </w:rPr>
        <w:t>)</w:t>
      </w:r>
      <w:r w:rsidR="006473AC" w:rsidRPr="001A2C78">
        <w:rPr>
          <w:rFonts w:ascii="Arial" w:hAnsi="Arial" w:cs="Arial"/>
          <w:i/>
        </w:rPr>
        <w:t xml:space="preserve"> </w:t>
      </w:r>
      <w:r w:rsidR="00B67F1B" w:rsidRPr="001A2C78">
        <w:rPr>
          <w:rFonts w:ascii="Arial" w:hAnsi="Arial" w:cs="Arial"/>
        </w:rPr>
        <w:t>and Fictitious Programs</w:t>
      </w:r>
      <w:r w:rsidR="006473AC" w:rsidRPr="001A2C78">
        <w:rPr>
          <w:rFonts w:ascii="Arial" w:hAnsi="Arial" w:cs="Arial"/>
        </w:rPr>
        <w:t xml:space="preserve"> (i.e. </w:t>
      </w:r>
      <w:r w:rsidR="006473AC" w:rsidRPr="001A2C78">
        <w:rPr>
          <w:rFonts w:ascii="Arial" w:hAnsi="Arial" w:cs="Arial"/>
          <w:i/>
        </w:rPr>
        <w:t>‘In It to Win It‘</w:t>
      </w:r>
      <w:r w:rsidR="006473AC" w:rsidRPr="001A2C78">
        <w:rPr>
          <w:rFonts w:ascii="Arial" w:hAnsi="Arial" w:cs="Arial"/>
        </w:rPr>
        <w:t>)</w:t>
      </w:r>
      <w:r w:rsidR="0009145F" w:rsidRPr="001A2C78">
        <w:rPr>
          <w:rFonts w:ascii="Arial" w:hAnsi="Arial" w:cs="Arial"/>
        </w:rPr>
        <w:t>.</w:t>
      </w:r>
      <w:r w:rsidR="006473AC" w:rsidRPr="001A2C78">
        <w:rPr>
          <w:rFonts w:ascii="Arial" w:hAnsi="Arial" w:cs="Arial"/>
        </w:rPr>
        <w:t xml:space="preserve"> The Fictitious Program was</w:t>
      </w:r>
      <w:r w:rsidR="00B67F1B" w:rsidRPr="001A2C78">
        <w:rPr>
          <w:rFonts w:ascii="Arial" w:hAnsi="Arial" w:cs="Arial"/>
        </w:rPr>
        <w:t xml:space="preserve"> included to verify the validity of the responses provided. </w:t>
      </w:r>
    </w:p>
    <w:p w14:paraId="739BE1BA" w14:textId="77777777" w:rsidR="006473AC" w:rsidRPr="001A2C78" w:rsidRDefault="006473AC" w:rsidP="00407762">
      <w:pPr>
        <w:rPr>
          <w:rFonts w:ascii="Arial" w:hAnsi="Arial" w:cs="Arial"/>
        </w:rPr>
      </w:pPr>
    </w:p>
    <w:p w14:paraId="3E2F9E6C" w14:textId="77777777" w:rsidR="006473AC" w:rsidRPr="001A2C78" w:rsidRDefault="00622164" w:rsidP="00407762">
      <w:pPr>
        <w:rPr>
          <w:rFonts w:ascii="Arial" w:hAnsi="Arial" w:cs="Arial"/>
        </w:rPr>
      </w:pPr>
      <w:r w:rsidRPr="001A2C78">
        <w:rPr>
          <w:rFonts w:ascii="Arial" w:hAnsi="Arial" w:cs="Arial"/>
        </w:rPr>
        <w:t>The second</w:t>
      </w:r>
      <w:r w:rsidR="006473AC" w:rsidRPr="001A2C78">
        <w:rPr>
          <w:rFonts w:ascii="Arial" w:hAnsi="Arial" w:cs="Arial"/>
        </w:rPr>
        <w:t xml:space="preserve"> item</w:t>
      </w:r>
      <w:r w:rsidR="00883D3E" w:rsidRPr="001A2C78">
        <w:rPr>
          <w:rFonts w:ascii="Arial" w:hAnsi="Arial" w:cs="Arial"/>
        </w:rPr>
        <w:t xml:space="preserve"> </w:t>
      </w:r>
      <w:proofErr w:type="gramStart"/>
      <w:r w:rsidR="00883D3E" w:rsidRPr="001A2C78">
        <w:rPr>
          <w:rFonts w:ascii="Arial" w:hAnsi="Arial" w:cs="Arial"/>
        </w:rPr>
        <w:t>asked</w:t>
      </w:r>
      <w:proofErr w:type="gramEnd"/>
      <w:r w:rsidR="0009145F" w:rsidRPr="001A2C78">
        <w:rPr>
          <w:rFonts w:ascii="Arial" w:hAnsi="Arial" w:cs="Arial"/>
        </w:rPr>
        <w:t xml:space="preserve"> </w:t>
      </w:r>
      <w:r w:rsidR="00DA0F00" w:rsidRPr="001A2C78">
        <w:rPr>
          <w:rFonts w:ascii="Arial" w:hAnsi="Arial" w:cs="Arial"/>
        </w:rPr>
        <w:t>‘</w:t>
      </w:r>
      <w:r w:rsidR="0009145F" w:rsidRPr="001A2C78">
        <w:rPr>
          <w:rFonts w:ascii="Arial" w:hAnsi="Arial" w:cs="Arial"/>
          <w:i/>
        </w:rPr>
        <w:t>In the past 12 months, did you do any of the following to help you quit using tobacco?</w:t>
      </w:r>
      <w:r w:rsidR="00DA0F00" w:rsidRPr="001A2C78">
        <w:rPr>
          <w:rFonts w:ascii="Arial" w:hAnsi="Arial" w:cs="Arial"/>
        </w:rPr>
        <w:t>’</w:t>
      </w:r>
      <w:r w:rsidR="006473AC" w:rsidRPr="001A2C78">
        <w:rPr>
          <w:rFonts w:ascii="Arial" w:hAnsi="Arial" w:cs="Arial"/>
        </w:rPr>
        <w:t xml:space="preserve"> P</w:t>
      </w:r>
      <w:r w:rsidR="0009145F" w:rsidRPr="001A2C78">
        <w:rPr>
          <w:rFonts w:ascii="Arial" w:hAnsi="Arial" w:cs="Arial"/>
        </w:rPr>
        <w:t>ossibl</w:t>
      </w:r>
      <w:r w:rsidR="006473AC" w:rsidRPr="001A2C78">
        <w:rPr>
          <w:rFonts w:ascii="Arial" w:hAnsi="Arial" w:cs="Arial"/>
        </w:rPr>
        <w:t xml:space="preserve">e answers to this item included </w:t>
      </w:r>
      <w:r w:rsidR="006473AC" w:rsidRPr="001A2C78">
        <w:rPr>
          <w:rFonts w:ascii="Arial" w:hAnsi="Arial" w:cs="Arial"/>
          <w:i/>
        </w:rPr>
        <w:t xml:space="preserve">'I did not use tobacco of any kind during the past 12 months', 'I did not try to quit during the past 12 months', 'Attended a program at my school', 'Attended a program in the community', 'Called a telephone help line or telephone quit line', 'Used nicotine gum', 'Used nicotine patch', 'Used medicine to help quit', </w:t>
      </w:r>
      <w:r w:rsidR="005A3716" w:rsidRPr="001A2C78">
        <w:rPr>
          <w:rFonts w:ascii="Arial" w:hAnsi="Arial" w:cs="Arial"/>
          <w:i/>
        </w:rPr>
        <w:t>‘Used electronic cigarettes, vaporizers, or vape pens’</w:t>
      </w:r>
      <w:r w:rsidR="001F750F">
        <w:rPr>
          <w:rFonts w:ascii="Arial" w:hAnsi="Arial" w:cs="Arial"/>
          <w:i/>
        </w:rPr>
        <w:t>*</w:t>
      </w:r>
      <w:r w:rsidR="005A3716" w:rsidRPr="001A2C78">
        <w:rPr>
          <w:rFonts w:ascii="Arial" w:hAnsi="Arial" w:cs="Arial"/>
          <w:i/>
        </w:rPr>
        <w:t>, ‘</w:t>
      </w:r>
      <w:r w:rsidR="006473AC" w:rsidRPr="001A2C78">
        <w:rPr>
          <w:rFonts w:ascii="Arial" w:hAnsi="Arial" w:cs="Arial"/>
          <w:i/>
        </w:rPr>
        <w:t>Visited an Internet quit site', 'Got help from family or friends', 'Used another method such as hypnosis or acupuncture',</w:t>
      </w:r>
      <w:r w:rsidR="006473AC" w:rsidRPr="001A2C78">
        <w:rPr>
          <w:rFonts w:ascii="Arial" w:hAnsi="Arial" w:cs="Arial"/>
        </w:rPr>
        <w:t xml:space="preserve"> and </w:t>
      </w:r>
      <w:r w:rsidR="006473AC" w:rsidRPr="001A2C78">
        <w:rPr>
          <w:rFonts w:ascii="Arial" w:hAnsi="Arial" w:cs="Arial"/>
          <w:i/>
        </w:rPr>
        <w:t xml:space="preserve">'Tried to quit on my own or quit </w:t>
      </w:r>
      <w:r w:rsidR="00165C91" w:rsidRPr="001A2C78">
        <w:rPr>
          <w:rFonts w:ascii="Arial" w:hAnsi="Arial" w:cs="Arial"/>
          <w:i/>
        </w:rPr>
        <w:t>‘</w:t>
      </w:r>
      <w:r w:rsidR="006473AC" w:rsidRPr="001A2C78">
        <w:rPr>
          <w:rFonts w:ascii="Arial" w:hAnsi="Arial" w:cs="Arial"/>
          <w:i/>
        </w:rPr>
        <w:t>cold turkey</w:t>
      </w:r>
      <w:r w:rsidR="00165C91" w:rsidRPr="001A2C78">
        <w:rPr>
          <w:rFonts w:ascii="Arial" w:hAnsi="Arial" w:cs="Arial"/>
          <w:i/>
        </w:rPr>
        <w:t>’</w:t>
      </w:r>
      <w:r w:rsidR="006473AC" w:rsidRPr="001A2C78">
        <w:rPr>
          <w:rFonts w:ascii="Arial" w:hAnsi="Arial" w:cs="Arial"/>
          <w:i/>
        </w:rPr>
        <w:t>'.</w:t>
      </w:r>
    </w:p>
    <w:p w14:paraId="43DD66D5" w14:textId="77777777" w:rsidR="001F750F" w:rsidRDefault="001F750F">
      <w:pPr>
        <w:rPr>
          <w:rFonts w:ascii="Arial" w:hAnsi="Arial" w:cs="Arial"/>
          <w:b/>
        </w:rPr>
      </w:pPr>
    </w:p>
    <w:p w14:paraId="1FBECBCD" w14:textId="77777777" w:rsidR="0009145F" w:rsidRDefault="001F750F" w:rsidP="00407762">
      <w:pPr>
        <w:rPr>
          <w:rFonts w:ascii="Arial" w:hAnsi="Arial" w:cs="Arial"/>
          <w:b/>
        </w:rPr>
      </w:pPr>
      <w:r w:rsidRPr="001A2C78">
        <w:rPr>
          <w:rFonts w:ascii="Arial" w:hAnsi="Arial" w:cs="Arial"/>
          <w:b/>
        </w:rPr>
        <w:t xml:space="preserve">*Note: </w:t>
      </w:r>
      <w:r>
        <w:rPr>
          <w:rFonts w:ascii="Arial" w:hAnsi="Arial" w:cs="Arial"/>
        </w:rPr>
        <w:t>This response option was added</w:t>
      </w:r>
      <w:r w:rsidRPr="001A2C78">
        <w:rPr>
          <w:rFonts w:ascii="Arial" w:hAnsi="Arial" w:cs="Arial"/>
        </w:rPr>
        <w:t xml:space="preserve"> </w:t>
      </w:r>
      <w:r>
        <w:rPr>
          <w:rFonts w:ascii="Arial" w:hAnsi="Arial" w:cs="Arial"/>
        </w:rPr>
        <w:t>after the first wave of the study.</w:t>
      </w:r>
    </w:p>
    <w:p w14:paraId="759D49D1" w14:textId="77777777" w:rsidR="00D0303A" w:rsidRPr="001A2C78" w:rsidRDefault="00D0303A" w:rsidP="00407762">
      <w:pPr>
        <w:rPr>
          <w:rFonts w:ascii="Arial" w:hAnsi="Arial" w:cs="Arial"/>
          <w:b/>
        </w:rPr>
      </w:pPr>
    </w:p>
    <w:p w14:paraId="27457689" w14:textId="77777777" w:rsidR="001124F0" w:rsidRDefault="001124F0">
      <w:pPr>
        <w:rPr>
          <w:rFonts w:ascii="Arial" w:hAnsi="Arial" w:cs="Arial"/>
          <w:b/>
        </w:rPr>
      </w:pPr>
      <w:r>
        <w:rPr>
          <w:rFonts w:ascii="Arial" w:hAnsi="Arial" w:cs="Arial"/>
          <w:b/>
        </w:rPr>
        <w:br w:type="page"/>
      </w:r>
    </w:p>
    <w:p w14:paraId="04ECBDA2" w14:textId="491E378A" w:rsidR="001F750F" w:rsidRDefault="002E1027" w:rsidP="00407762">
      <w:pPr>
        <w:rPr>
          <w:rFonts w:ascii="Arial" w:hAnsi="Arial" w:cs="Arial"/>
          <w:b/>
        </w:rPr>
      </w:pPr>
      <w:r w:rsidRPr="001A2C78">
        <w:rPr>
          <w:rFonts w:ascii="Arial" w:hAnsi="Arial" w:cs="Arial"/>
          <w:b/>
        </w:rPr>
        <w:lastRenderedPageBreak/>
        <w:t xml:space="preserve">Price Consciousness </w:t>
      </w:r>
      <w:r w:rsidR="0036191D">
        <w:rPr>
          <w:rFonts w:ascii="Arial" w:eastAsia="Times New Roman" w:hAnsi="Arial" w:cs="Arial"/>
          <w:b/>
        </w:rPr>
        <w:t>(Wave 2</w:t>
      </w:r>
      <w:r w:rsidR="0036191D" w:rsidRPr="001A2C78">
        <w:rPr>
          <w:rFonts w:ascii="Arial" w:eastAsia="Times New Roman" w:hAnsi="Arial" w:cs="Arial"/>
          <w:b/>
        </w:rPr>
        <w:t xml:space="preserve"> Only)</w:t>
      </w:r>
    </w:p>
    <w:p w14:paraId="0933940C" w14:textId="77777777" w:rsidR="00442FA6" w:rsidRPr="001F750F" w:rsidRDefault="00442FA6" w:rsidP="00407762">
      <w:pPr>
        <w:rPr>
          <w:rFonts w:ascii="Arial" w:hAnsi="Arial" w:cs="Arial"/>
          <w:b/>
        </w:rPr>
      </w:pPr>
      <w:r w:rsidRPr="001A2C78">
        <w:rPr>
          <w:rFonts w:ascii="Arial" w:hAnsi="Arial" w:cs="Arial"/>
        </w:rPr>
        <w:t xml:space="preserve">Three items were added </w:t>
      </w:r>
      <w:r w:rsidR="001F750F">
        <w:rPr>
          <w:rFonts w:ascii="Arial" w:hAnsi="Arial" w:cs="Arial"/>
        </w:rPr>
        <w:t>to the second wave of the study to assess</w:t>
      </w:r>
      <w:r w:rsidRPr="001A2C78">
        <w:rPr>
          <w:rFonts w:ascii="Arial" w:hAnsi="Arial" w:cs="Arial"/>
        </w:rPr>
        <w:t xml:space="preserve"> </w:t>
      </w:r>
      <w:r w:rsidR="001F750F">
        <w:rPr>
          <w:rFonts w:ascii="Arial" w:hAnsi="Arial" w:cs="Arial"/>
        </w:rPr>
        <w:t>the role of price consciousness</w:t>
      </w:r>
      <w:r w:rsidR="0036191D">
        <w:rPr>
          <w:rFonts w:ascii="Arial" w:hAnsi="Arial" w:cs="Arial"/>
        </w:rPr>
        <w:t xml:space="preserve"> </w:t>
      </w:r>
      <w:r w:rsidR="0036191D" w:rsidRPr="001A2C78">
        <w:rPr>
          <w:rFonts w:ascii="Arial" w:hAnsi="Arial" w:cs="Arial"/>
        </w:rPr>
        <w:t>(Wells &amp; Tigert, 1971)</w:t>
      </w:r>
      <w:r w:rsidR="001F750F">
        <w:rPr>
          <w:rFonts w:ascii="Arial" w:hAnsi="Arial" w:cs="Arial"/>
        </w:rPr>
        <w:t xml:space="preserve"> on youth tobacco purchases</w:t>
      </w:r>
      <w:r w:rsidRPr="001A2C78">
        <w:rPr>
          <w:rFonts w:ascii="Arial" w:hAnsi="Arial" w:cs="Arial"/>
        </w:rPr>
        <w:t>.</w:t>
      </w:r>
      <w:r w:rsidR="00325A0E" w:rsidRPr="001A2C78">
        <w:rPr>
          <w:rFonts w:ascii="Arial" w:hAnsi="Arial" w:cs="Arial"/>
        </w:rPr>
        <w:t xml:space="preserve"> </w:t>
      </w:r>
      <w:r w:rsidR="00241570" w:rsidRPr="001A2C78">
        <w:rPr>
          <w:rFonts w:ascii="Arial" w:hAnsi="Arial" w:cs="Arial"/>
        </w:rPr>
        <w:t>These items were taken from p</w:t>
      </w:r>
      <w:r w:rsidR="0036191D">
        <w:rPr>
          <w:rFonts w:ascii="Arial" w:hAnsi="Arial" w:cs="Arial"/>
        </w:rPr>
        <w:t xml:space="preserve">rior research </w:t>
      </w:r>
      <w:r w:rsidR="00241570" w:rsidRPr="001A2C78">
        <w:rPr>
          <w:rFonts w:ascii="Arial" w:hAnsi="Arial" w:cs="Arial"/>
        </w:rPr>
        <w:t xml:space="preserve">(Tat &amp; </w:t>
      </w:r>
      <w:proofErr w:type="spellStart"/>
      <w:r w:rsidR="00241570" w:rsidRPr="001A2C78">
        <w:rPr>
          <w:rFonts w:ascii="Arial" w:hAnsi="Arial" w:cs="Arial"/>
        </w:rPr>
        <w:t>Bejou</w:t>
      </w:r>
      <w:proofErr w:type="spellEnd"/>
      <w:r w:rsidR="00241570" w:rsidRPr="001A2C78">
        <w:rPr>
          <w:rFonts w:ascii="Arial" w:hAnsi="Arial" w:cs="Arial"/>
        </w:rPr>
        <w:t xml:space="preserve">, 1994) that </w:t>
      </w:r>
      <w:r w:rsidR="0036191D">
        <w:rPr>
          <w:rFonts w:ascii="Arial" w:hAnsi="Arial" w:cs="Arial"/>
        </w:rPr>
        <w:t>demonstrated adequately reliability</w:t>
      </w:r>
      <w:r w:rsidR="00241570" w:rsidRPr="001A2C78">
        <w:rPr>
          <w:rFonts w:ascii="Arial" w:hAnsi="Arial" w:cs="Arial"/>
        </w:rPr>
        <w:t xml:space="preserve"> (</w:t>
      </w:r>
      <w:r w:rsidR="001C6566" w:rsidRPr="001A2C78">
        <w:rPr>
          <w:rFonts w:ascii="Arial" w:hAnsi="Arial" w:cs="Arial"/>
        </w:rPr>
        <w:t xml:space="preserve">Cronbach’s α = 0.78) </w:t>
      </w:r>
      <w:r w:rsidR="0036191D">
        <w:rPr>
          <w:rFonts w:ascii="Arial" w:hAnsi="Arial" w:cs="Arial"/>
        </w:rPr>
        <w:t>among minority populations</w:t>
      </w:r>
      <w:r w:rsidR="001C6566" w:rsidRPr="001A2C78">
        <w:rPr>
          <w:rFonts w:ascii="Arial" w:hAnsi="Arial" w:cs="Arial"/>
        </w:rPr>
        <w:t>.</w:t>
      </w:r>
      <w:r w:rsidR="00325A0E" w:rsidRPr="001A2C78">
        <w:rPr>
          <w:rFonts w:ascii="Arial" w:hAnsi="Arial" w:cs="Arial"/>
        </w:rPr>
        <w:t xml:space="preserve"> </w:t>
      </w:r>
      <w:r w:rsidR="0036191D">
        <w:rPr>
          <w:rFonts w:ascii="Arial" w:hAnsi="Arial" w:cs="Arial"/>
        </w:rPr>
        <w:t>P</w:t>
      </w:r>
      <w:r w:rsidR="00241570" w:rsidRPr="001A2C78">
        <w:rPr>
          <w:rFonts w:ascii="Arial" w:hAnsi="Arial" w:cs="Arial"/>
        </w:rPr>
        <w:t xml:space="preserve">articipants were asked to indicate the extent to which they agreed </w:t>
      </w:r>
      <w:r w:rsidR="0036191D">
        <w:rPr>
          <w:rFonts w:ascii="Arial" w:hAnsi="Arial" w:cs="Arial"/>
        </w:rPr>
        <w:t>or disagreed with the statements</w:t>
      </w:r>
      <w:r w:rsidR="00241570" w:rsidRPr="001A2C78">
        <w:rPr>
          <w:rFonts w:ascii="Arial" w:hAnsi="Arial" w:cs="Arial"/>
        </w:rPr>
        <w:t xml:space="preserve"> ‘</w:t>
      </w:r>
      <w:r w:rsidR="00241570" w:rsidRPr="001A2C78">
        <w:rPr>
          <w:rFonts w:ascii="Arial" w:hAnsi="Arial" w:cs="Arial"/>
          <w:i/>
        </w:rPr>
        <w:t>I shop a lot for “specials”</w:t>
      </w:r>
      <w:r w:rsidR="0036191D">
        <w:rPr>
          <w:rFonts w:ascii="Arial" w:hAnsi="Arial" w:cs="Arial"/>
          <w:i/>
        </w:rPr>
        <w:t xml:space="preserve">, </w:t>
      </w:r>
      <w:r w:rsidR="00241570" w:rsidRPr="001A2C78">
        <w:rPr>
          <w:rFonts w:ascii="Arial" w:hAnsi="Arial" w:cs="Arial"/>
        </w:rPr>
        <w:t>‘</w:t>
      </w:r>
      <w:r w:rsidR="00241570" w:rsidRPr="001A2C78">
        <w:rPr>
          <w:rFonts w:ascii="Arial" w:hAnsi="Arial" w:cs="Arial"/>
          <w:i/>
        </w:rPr>
        <w:t>I check the prices even for inexpensive items.</w:t>
      </w:r>
      <w:r w:rsidR="00241570" w:rsidRPr="001A2C78">
        <w:rPr>
          <w:rFonts w:ascii="Arial" w:hAnsi="Arial" w:cs="Arial"/>
        </w:rPr>
        <w:t>’</w:t>
      </w:r>
      <w:r w:rsidR="0036191D">
        <w:rPr>
          <w:rFonts w:ascii="Arial" w:hAnsi="Arial" w:cs="Arial"/>
        </w:rPr>
        <w:t xml:space="preserve">, and </w:t>
      </w:r>
      <w:r w:rsidR="00241570" w:rsidRPr="001A2C78">
        <w:rPr>
          <w:rFonts w:ascii="Arial" w:hAnsi="Arial" w:cs="Arial"/>
        </w:rPr>
        <w:t>‘</w:t>
      </w:r>
      <w:r w:rsidR="00241570" w:rsidRPr="001A2C78">
        <w:rPr>
          <w:rFonts w:ascii="Arial" w:hAnsi="Arial" w:cs="Arial"/>
          <w:i/>
        </w:rPr>
        <w:t>I pay attention to sales and specials.</w:t>
      </w:r>
      <w:r w:rsidR="00241570" w:rsidRPr="001A2C78">
        <w:rPr>
          <w:rFonts w:ascii="Arial" w:hAnsi="Arial" w:cs="Arial"/>
        </w:rPr>
        <w:t>’</w:t>
      </w:r>
      <w:r w:rsidR="00325A0E" w:rsidRPr="001A2C78">
        <w:rPr>
          <w:rFonts w:ascii="Arial" w:hAnsi="Arial" w:cs="Arial"/>
        </w:rPr>
        <w:t xml:space="preserve"> </w:t>
      </w:r>
      <w:r w:rsidR="0036191D">
        <w:rPr>
          <w:rFonts w:ascii="Arial" w:hAnsi="Arial" w:cs="Arial"/>
        </w:rPr>
        <w:t xml:space="preserve">A </w:t>
      </w:r>
      <w:r w:rsidR="0036191D" w:rsidRPr="001A2C78">
        <w:rPr>
          <w:rFonts w:ascii="Arial" w:hAnsi="Arial" w:cs="Arial"/>
        </w:rPr>
        <w:t xml:space="preserve">4-point scale ranging from </w:t>
      </w:r>
      <w:r w:rsidR="0036191D" w:rsidRPr="001A2C78">
        <w:rPr>
          <w:rFonts w:ascii="Arial" w:hAnsi="Arial" w:cs="Arial"/>
          <w:i/>
        </w:rPr>
        <w:t>‘Strongly Disagree’</w:t>
      </w:r>
      <w:r w:rsidR="0036191D" w:rsidRPr="001A2C78">
        <w:rPr>
          <w:rFonts w:ascii="Arial" w:hAnsi="Arial" w:cs="Arial"/>
        </w:rPr>
        <w:t xml:space="preserve"> to </w:t>
      </w:r>
      <w:r w:rsidR="0036191D" w:rsidRPr="001A2C78">
        <w:rPr>
          <w:rFonts w:ascii="Arial" w:hAnsi="Arial" w:cs="Arial"/>
          <w:i/>
        </w:rPr>
        <w:t>‘Strongly Agree’</w:t>
      </w:r>
      <w:r w:rsidR="0036191D">
        <w:rPr>
          <w:rFonts w:ascii="Arial" w:hAnsi="Arial" w:cs="Arial"/>
        </w:rPr>
        <w:t xml:space="preserve"> was utilized.</w:t>
      </w:r>
    </w:p>
    <w:p w14:paraId="1AC33993" w14:textId="77777777" w:rsidR="00241570" w:rsidRPr="001A2C78" w:rsidRDefault="00241570" w:rsidP="00407762">
      <w:pPr>
        <w:rPr>
          <w:rFonts w:ascii="Arial" w:hAnsi="Arial" w:cs="Arial"/>
        </w:rPr>
      </w:pPr>
    </w:p>
    <w:p w14:paraId="4E846C22" w14:textId="77777777" w:rsidR="00463548" w:rsidRDefault="00463548" w:rsidP="00407762">
      <w:pPr>
        <w:rPr>
          <w:rFonts w:ascii="Arial" w:hAnsi="Arial" w:cs="Arial"/>
          <w:b/>
        </w:rPr>
      </w:pPr>
      <w:r w:rsidRPr="00463548">
        <w:rPr>
          <w:rFonts w:ascii="Arial" w:hAnsi="Arial" w:cs="Arial"/>
          <w:b/>
        </w:rPr>
        <w:t xml:space="preserve">Product Category Selection </w:t>
      </w:r>
    </w:p>
    <w:p w14:paraId="493522E0" w14:textId="77777777" w:rsidR="00463548" w:rsidRPr="00394A4B" w:rsidRDefault="00463548" w:rsidP="00463548">
      <w:pPr>
        <w:rPr>
          <w:rFonts w:ascii="Arial" w:hAnsi="Arial" w:cs="Arial"/>
        </w:rPr>
      </w:pPr>
      <w:r>
        <w:rPr>
          <w:rFonts w:ascii="Arial" w:hAnsi="Arial" w:cs="Arial"/>
        </w:rPr>
        <w:t>A 12-item measure was</w:t>
      </w:r>
      <w:r w:rsidRPr="001A2C78">
        <w:rPr>
          <w:rFonts w:ascii="Arial" w:hAnsi="Arial" w:cs="Arial"/>
        </w:rPr>
        <w:t xml:space="preserve"> introduced </w:t>
      </w:r>
      <w:r>
        <w:rPr>
          <w:rFonts w:ascii="Arial" w:hAnsi="Arial" w:cs="Arial"/>
        </w:rPr>
        <w:t xml:space="preserve">in the third wave of the study based on prior marketing research conducted in retail environments (Sorensen, </w:t>
      </w:r>
      <w:r w:rsidRPr="001A2C78">
        <w:rPr>
          <w:rFonts w:ascii="Arial" w:hAnsi="Arial" w:cs="Arial"/>
        </w:rPr>
        <w:t xml:space="preserve">2009). </w:t>
      </w:r>
      <w:r>
        <w:rPr>
          <w:rFonts w:ascii="Arial" w:hAnsi="Arial" w:cs="Arial"/>
        </w:rPr>
        <w:t xml:space="preserve">In each question, participants were presented with an image of the entrance </w:t>
      </w:r>
      <w:r w:rsidR="002707B0">
        <w:rPr>
          <w:rFonts w:ascii="Arial" w:hAnsi="Arial" w:cs="Arial"/>
        </w:rPr>
        <w:t xml:space="preserve">to a tobacco retail outlet </w:t>
      </w:r>
      <w:r>
        <w:rPr>
          <w:rFonts w:ascii="Arial" w:hAnsi="Arial" w:cs="Arial"/>
        </w:rPr>
        <w:t>or the chec</w:t>
      </w:r>
      <w:r w:rsidR="002707B0">
        <w:rPr>
          <w:rFonts w:ascii="Arial" w:hAnsi="Arial" w:cs="Arial"/>
        </w:rPr>
        <w:t>kout counter inside the</w:t>
      </w:r>
      <w:r>
        <w:rPr>
          <w:rFonts w:ascii="Arial" w:hAnsi="Arial" w:cs="Arial"/>
        </w:rPr>
        <w:t xml:space="preserve"> outlet. The participant was then asked to ‘</w:t>
      </w:r>
      <w:r w:rsidRPr="00463548">
        <w:rPr>
          <w:rFonts w:ascii="Arial" w:hAnsi="Arial" w:cs="Arial"/>
          <w:i/>
        </w:rPr>
        <w:t>Click on the area of the picture that grabs your attention first.</w:t>
      </w:r>
      <w:r w:rsidR="005A04D3">
        <w:rPr>
          <w:rFonts w:ascii="Arial" w:hAnsi="Arial" w:cs="Arial"/>
        </w:rPr>
        <w:t xml:space="preserve">’ The type </w:t>
      </w:r>
      <w:r>
        <w:rPr>
          <w:rFonts w:ascii="Arial" w:hAnsi="Arial" w:cs="Arial"/>
        </w:rPr>
        <w:t>of</w:t>
      </w:r>
      <w:r w:rsidR="005A04D3">
        <w:rPr>
          <w:rFonts w:ascii="Arial" w:hAnsi="Arial" w:cs="Arial"/>
        </w:rPr>
        <w:t xml:space="preserve"> product or advertisement selected and the amount of time it took to make a selection </w:t>
      </w:r>
      <w:r>
        <w:rPr>
          <w:rFonts w:ascii="Arial" w:hAnsi="Arial" w:cs="Arial"/>
        </w:rPr>
        <w:t>were recorded.</w:t>
      </w:r>
      <w:r w:rsidR="005A04D3">
        <w:rPr>
          <w:rFonts w:ascii="Arial" w:hAnsi="Arial" w:cs="Arial"/>
        </w:rPr>
        <w:t xml:space="preserve"> </w:t>
      </w:r>
      <w:r>
        <w:rPr>
          <w:rFonts w:ascii="Arial" w:hAnsi="Arial" w:cs="Arial"/>
        </w:rPr>
        <w:t xml:space="preserve">The types of products and advertisements </w:t>
      </w:r>
      <w:r w:rsidR="002707B0">
        <w:rPr>
          <w:rFonts w:ascii="Arial" w:hAnsi="Arial" w:cs="Arial"/>
        </w:rPr>
        <w:t xml:space="preserve">available for selection across all images </w:t>
      </w:r>
      <w:r>
        <w:rPr>
          <w:rFonts w:ascii="Arial" w:hAnsi="Arial" w:cs="Arial"/>
        </w:rPr>
        <w:t xml:space="preserve">included </w:t>
      </w:r>
      <w:r w:rsidR="00F42A90" w:rsidRPr="00F42A90">
        <w:rPr>
          <w:rFonts w:ascii="Arial" w:hAnsi="Arial" w:cs="Arial"/>
          <w:i/>
        </w:rPr>
        <w:t>'Smokeless Tobacco', 'Cigarettes', 'Cigars or Cigarillos', 'Electronic Cigarettes, Vaporizers, or Vape Pens', 'Tobacco Paraphernalia', 'Underage warning signs about the purchase of tobacco products', 'Underage warning signs about the purchase of alcohol products', 'General warning signs’, 'Electronics', 'Soda', 'Diet Soda', 'Energy Drinks' 'Coffee Drinks', 'Alcohol', 'Juice’, ‘Water',</w:t>
      </w:r>
      <w:r w:rsidR="00F42A90">
        <w:rPr>
          <w:rFonts w:ascii="Arial" w:hAnsi="Arial" w:cs="Arial"/>
          <w:i/>
        </w:rPr>
        <w:t xml:space="preserve"> </w:t>
      </w:r>
      <w:r w:rsidR="00537EEA">
        <w:rPr>
          <w:rFonts w:ascii="Arial" w:hAnsi="Arial" w:cs="Arial"/>
          <w:i/>
        </w:rPr>
        <w:t xml:space="preserve">‘Candy’, </w:t>
      </w:r>
      <w:r w:rsidR="00F42A90" w:rsidRPr="00F42A90">
        <w:rPr>
          <w:rFonts w:ascii="Arial" w:hAnsi="Arial" w:cs="Arial"/>
          <w:i/>
        </w:rPr>
        <w:t>'Snacks', 'Fruits or Vegetables'</w:t>
      </w:r>
      <w:r w:rsidR="00F42A90">
        <w:rPr>
          <w:rFonts w:ascii="Arial" w:hAnsi="Arial" w:cs="Arial"/>
          <w:i/>
        </w:rPr>
        <w:t>, 'Lottery</w:t>
      </w:r>
      <w:r w:rsidR="00F42A90" w:rsidRPr="00F42A90">
        <w:rPr>
          <w:rFonts w:ascii="Arial" w:hAnsi="Arial" w:cs="Arial"/>
          <w:i/>
        </w:rPr>
        <w:t xml:space="preserve"> Tickets', and 'Magazine or Newspapers'. </w:t>
      </w:r>
      <w:r w:rsidR="00537EEA">
        <w:rPr>
          <w:rFonts w:ascii="Arial" w:hAnsi="Arial" w:cs="Arial"/>
        </w:rPr>
        <w:t>The</w:t>
      </w:r>
      <w:r w:rsidR="00D14B18">
        <w:rPr>
          <w:rFonts w:ascii="Arial" w:hAnsi="Arial" w:cs="Arial"/>
        </w:rPr>
        <w:t xml:space="preserve"> images presented were from </w:t>
      </w:r>
      <w:r w:rsidRPr="002707B0">
        <w:rPr>
          <w:rFonts w:ascii="Arial" w:hAnsi="Arial" w:cs="Arial"/>
        </w:rPr>
        <w:t>convenience stores</w:t>
      </w:r>
      <w:r w:rsidR="00D14B18" w:rsidRPr="002707B0">
        <w:rPr>
          <w:rFonts w:ascii="Arial" w:hAnsi="Arial" w:cs="Arial"/>
        </w:rPr>
        <w:t xml:space="preserve">, </w:t>
      </w:r>
      <w:r w:rsidR="00537EEA" w:rsidRPr="002707B0">
        <w:rPr>
          <w:rFonts w:ascii="Arial" w:hAnsi="Arial" w:cs="Arial"/>
        </w:rPr>
        <w:t>liquor stores</w:t>
      </w:r>
      <w:r w:rsidR="00537EEA">
        <w:rPr>
          <w:rFonts w:ascii="Arial" w:hAnsi="Arial" w:cs="Arial"/>
        </w:rPr>
        <w:t xml:space="preserve">, </w:t>
      </w:r>
      <w:r w:rsidRPr="002707B0">
        <w:rPr>
          <w:rFonts w:ascii="Arial" w:hAnsi="Arial" w:cs="Arial"/>
        </w:rPr>
        <w:t>small grocery stores</w:t>
      </w:r>
      <w:r w:rsidR="00537EEA">
        <w:rPr>
          <w:rFonts w:ascii="Arial" w:hAnsi="Arial" w:cs="Arial"/>
        </w:rPr>
        <w:t>,</w:t>
      </w:r>
      <w:r w:rsidR="00D14B18" w:rsidRPr="002707B0">
        <w:rPr>
          <w:rFonts w:ascii="Arial" w:hAnsi="Arial" w:cs="Arial"/>
        </w:rPr>
        <w:t xml:space="preserve"> </w:t>
      </w:r>
      <w:r w:rsidRPr="002707B0">
        <w:rPr>
          <w:rFonts w:ascii="Arial" w:hAnsi="Arial" w:cs="Arial"/>
        </w:rPr>
        <w:t>large supermarkets</w:t>
      </w:r>
      <w:r w:rsidR="00D14B18" w:rsidRPr="002707B0">
        <w:rPr>
          <w:rFonts w:ascii="Arial" w:hAnsi="Arial" w:cs="Arial"/>
        </w:rPr>
        <w:t xml:space="preserve">, </w:t>
      </w:r>
      <w:r w:rsidRPr="002707B0">
        <w:rPr>
          <w:rFonts w:ascii="Arial" w:hAnsi="Arial" w:cs="Arial"/>
        </w:rPr>
        <w:t>gas stations</w:t>
      </w:r>
      <w:r w:rsidR="00D14B18" w:rsidRPr="002707B0">
        <w:rPr>
          <w:rFonts w:ascii="Arial" w:hAnsi="Arial" w:cs="Arial"/>
        </w:rPr>
        <w:t xml:space="preserve">, and </w:t>
      </w:r>
      <w:r w:rsidRPr="002707B0">
        <w:rPr>
          <w:rFonts w:ascii="Arial" w:hAnsi="Arial" w:cs="Arial"/>
        </w:rPr>
        <w:t>drug stores</w:t>
      </w:r>
      <w:r w:rsidR="00537EEA">
        <w:rPr>
          <w:rFonts w:ascii="Arial" w:hAnsi="Arial" w:cs="Arial"/>
        </w:rPr>
        <w:t>. They</w:t>
      </w:r>
      <w:r w:rsidR="00011830">
        <w:rPr>
          <w:rFonts w:ascii="Arial" w:hAnsi="Arial" w:cs="Arial"/>
        </w:rPr>
        <w:t xml:space="preserve"> </w:t>
      </w:r>
      <w:r w:rsidRPr="002707B0">
        <w:rPr>
          <w:rFonts w:ascii="Arial" w:hAnsi="Arial" w:cs="Arial"/>
        </w:rPr>
        <w:t>wer</w:t>
      </w:r>
      <w:r w:rsidR="00D14B18" w:rsidRPr="002707B0">
        <w:rPr>
          <w:rFonts w:ascii="Arial" w:hAnsi="Arial" w:cs="Arial"/>
        </w:rPr>
        <w:t>e adde</w:t>
      </w:r>
      <w:r w:rsidR="00D14B18">
        <w:rPr>
          <w:rFonts w:ascii="Arial" w:hAnsi="Arial" w:cs="Arial"/>
        </w:rPr>
        <w:t>d based</w:t>
      </w:r>
      <w:r w:rsidRPr="001A2C78">
        <w:rPr>
          <w:rFonts w:ascii="Arial" w:hAnsi="Arial" w:cs="Arial"/>
        </w:rPr>
        <w:t xml:space="preserve"> on the classifications utilized in prior tobacco</w:t>
      </w:r>
      <w:r w:rsidR="00011830">
        <w:rPr>
          <w:rFonts w:ascii="Arial" w:hAnsi="Arial" w:cs="Arial"/>
        </w:rPr>
        <w:t xml:space="preserve"> Point-Of-Sale studies </w:t>
      </w:r>
      <w:r w:rsidRPr="001A2C78">
        <w:rPr>
          <w:rFonts w:ascii="Arial" w:hAnsi="Arial" w:cs="Arial"/>
        </w:rPr>
        <w:t xml:space="preserve">(Feighery, </w:t>
      </w:r>
      <w:proofErr w:type="spellStart"/>
      <w:r w:rsidRPr="001A2C78">
        <w:rPr>
          <w:rFonts w:ascii="Arial" w:hAnsi="Arial" w:cs="Arial"/>
        </w:rPr>
        <w:t>Ribisl</w:t>
      </w:r>
      <w:proofErr w:type="spellEnd"/>
      <w:r w:rsidRPr="001A2C78">
        <w:rPr>
          <w:rFonts w:ascii="Arial" w:hAnsi="Arial" w:cs="Arial"/>
        </w:rPr>
        <w:t xml:space="preserve">, Schleicher, Lee, &amp; Halvorson, 2001; Henriksen, Feighery, Schleicher, </w:t>
      </w:r>
      <w:proofErr w:type="spellStart"/>
      <w:r w:rsidRPr="001A2C78">
        <w:rPr>
          <w:rFonts w:ascii="Arial" w:hAnsi="Arial" w:cs="Arial"/>
        </w:rPr>
        <w:t>Haladjian</w:t>
      </w:r>
      <w:proofErr w:type="spellEnd"/>
      <w:r w:rsidRPr="001A2C78">
        <w:rPr>
          <w:rFonts w:ascii="Arial" w:hAnsi="Arial" w:cs="Arial"/>
        </w:rPr>
        <w:t>, &amp; Fortmann, 2004; Schleicher, Johnson, Dauphinee, &amp; Henriksen, 2011).</w:t>
      </w:r>
      <w:r>
        <w:rPr>
          <w:rFonts w:ascii="Arial" w:hAnsi="Arial" w:cs="Arial"/>
        </w:rPr>
        <w:t xml:space="preserve"> </w:t>
      </w:r>
    </w:p>
    <w:p w14:paraId="1687D301" w14:textId="77777777" w:rsidR="00463548" w:rsidRDefault="00463548" w:rsidP="00407762">
      <w:pPr>
        <w:rPr>
          <w:rFonts w:ascii="Arial" w:hAnsi="Arial" w:cs="Arial"/>
          <w:b/>
        </w:rPr>
      </w:pPr>
    </w:p>
    <w:p w14:paraId="73B688DB" w14:textId="77777777" w:rsidR="009C6155" w:rsidRPr="001A2C78" w:rsidRDefault="009C6155" w:rsidP="00407762">
      <w:pPr>
        <w:rPr>
          <w:rFonts w:ascii="Arial" w:hAnsi="Arial" w:cs="Arial"/>
          <w:b/>
        </w:rPr>
      </w:pPr>
      <w:r w:rsidRPr="001A2C78">
        <w:rPr>
          <w:rFonts w:ascii="Arial" w:hAnsi="Arial" w:cs="Arial"/>
          <w:b/>
        </w:rPr>
        <w:t>Recent Tobacco Use</w:t>
      </w:r>
    </w:p>
    <w:p w14:paraId="3CAD1BF1" w14:textId="77777777" w:rsidR="009C6155" w:rsidRPr="001A2C78" w:rsidRDefault="00EC7ADE" w:rsidP="00407762">
      <w:pPr>
        <w:rPr>
          <w:rFonts w:ascii="Arial" w:hAnsi="Arial" w:cs="Arial"/>
        </w:rPr>
      </w:pPr>
      <w:r w:rsidRPr="001A2C78">
        <w:rPr>
          <w:rFonts w:ascii="Arial" w:hAnsi="Arial" w:cs="Arial"/>
        </w:rPr>
        <w:t>Twelve</w:t>
      </w:r>
      <w:r w:rsidR="009C6155" w:rsidRPr="001A2C78">
        <w:rPr>
          <w:rFonts w:ascii="Arial" w:hAnsi="Arial" w:cs="Arial"/>
        </w:rPr>
        <w:t xml:space="preserve"> items adapted from the National Youth Tobacco Survey (</w:t>
      </w:r>
      <w:r w:rsidR="00367E1D" w:rsidRPr="001A2C78">
        <w:rPr>
          <w:rFonts w:ascii="Arial" w:hAnsi="Arial" w:cs="Arial"/>
        </w:rPr>
        <w:t>CDC, 2014a</w:t>
      </w:r>
      <w:r w:rsidR="009C6155" w:rsidRPr="001A2C78">
        <w:rPr>
          <w:rFonts w:ascii="Arial" w:hAnsi="Arial" w:cs="Arial"/>
        </w:rPr>
        <w:t>) measured recent tobacco use.</w:t>
      </w:r>
      <w:r w:rsidR="00C5459A" w:rsidRPr="001A2C78">
        <w:rPr>
          <w:rFonts w:ascii="Arial" w:hAnsi="Arial" w:cs="Arial"/>
        </w:rPr>
        <w:t xml:space="preserve"> </w:t>
      </w:r>
      <w:r w:rsidR="009C6155" w:rsidRPr="001A2C78">
        <w:rPr>
          <w:rFonts w:ascii="Arial" w:hAnsi="Arial" w:cs="Arial"/>
        </w:rPr>
        <w:t>Six items asked how recently participants had used a tob</w:t>
      </w:r>
      <w:r w:rsidR="008C6D75" w:rsidRPr="001A2C78">
        <w:rPr>
          <w:rFonts w:ascii="Arial" w:hAnsi="Arial" w:cs="Arial"/>
        </w:rPr>
        <w:t>acco product from the categories</w:t>
      </w:r>
      <w:r w:rsidR="009C6155" w:rsidRPr="001A2C78">
        <w:rPr>
          <w:rFonts w:ascii="Arial" w:hAnsi="Arial" w:cs="Arial"/>
        </w:rPr>
        <w:t xml:space="preserve"> ‘</w:t>
      </w:r>
      <w:r w:rsidR="009C6155" w:rsidRPr="001A2C78">
        <w:rPr>
          <w:rFonts w:ascii="Arial" w:hAnsi="Arial" w:cs="Arial"/>
          <w:i/>
        </w:rPr>
        <w:t>Cigarettes</w:t>
      </w:r>
      <w:r w:rsidR="009C6155" w:rsidRPr="001A2C78">
        <w:rPr>
          <w:rFonts w:ascii="Arial" w:hAnsi="Arial" w:cs="Arial"/>
        </w:rPr>
        <w:t>’, ‘</w:t>
      </w:r>
      <w:r w:rsidR="009C6155" w:rsidRPr="001A2C78">
        <w:rPr>
          <w:rFonts w:ascii="Arial" w:hAnsi="Arial" w:cs="Arial"/>
          <w:i/>
        </w:rPr>
        <w:t>Electronic Cigarettes</w:t>
      </w:r>
      <w:r w:rsidR="009C6155" w:rsidRPr="001A2C78">
        <w:rPr>
          <w:rFonts w:ascii="Arial" w:hAnsi="Arial" w:cs="Arial"/>
        </w:rPr>
        <w:t>’, ‘</w:t>
      </w:r>
      <w:r w:rsidR="009C6155" w:rsidRPr="001A2C78">
        <w:rPr>
          <w:rFonts w:ascii="Arial" w:hAnsi="Arial" w:cs="Arial"/>
          <w:i/>
        </w:rPr>
        <w:t>Cigars/Cigarillos/Little Cigars</w:t>
      </w:r>
      <w:r w:rsidR="009C6155" w:rsidRPr="001A2C78">
        <w:rPr>
          <w:rFonts w:ascii="Arial" w:hAnsi="Arial" w:cs="Arial"/>
        </w:rPr>
        <w:t>’, ‘</w:t>
      </w:r>
      <w:r w:rsidR="009C6155" w:rsidRPr="001A2C78">
        <w:rPr>
          <w:rFonts w:ascii="Arial" w:hAnsi="Arial" w:cs="Arial"/>
          <w:i/>
        </w:rPr>
        <w:t>Chewing Tobacco/Snuff/Dip</w:t>
      </w:r>
      <w:r w:rsidR="009C6155" w:rsidRPr="001A2C78">
        <w:rPr>
          <w:rFonts w:ascii="Arial" w:hAnsi="Arial" w:cs="Arial"/>
        </w:rPr>
        <w:t>’, ‘</w:t>
      </w:r>
      <w:r w:rsidR="009C6155" w:rsidRPr="001A2C78">
        <w:rPr>
          <w:rFonts w:ascii="Arial" w:hAnsi="Arial" w:cs="Arial"/>
          <w:i/>
        </w:rPr>
        <w:t>Pipe Tobacco</w:t>
      </w:r>
      <w:r w:rsidR="009C6155" w:rsidRPr="001A2C78">
        <w:rPr>
          <w:rFonts w:ascii="Arial" w:hAnsi="Arial" w:cs="Arial"/>
        </w:rPr>
        <w:t>’, and ‘</w:t>
      </w:r>
      <w:r w:rsidR="009C6155" w:rsidRPr="001A2C78">
        <w:rPr>
          <w:rFonts w:ascii="Arial" w:hAnsi="Arial" w:cs="Arial"/>
          <w:i/>
        </w:rPr>
        <w:t>Hookah/Shisha</w:t>
      </w:r>
      <w:r w:rsidR="009C6155" w:rsidRPr="001A2C78">
        <w:rPr>
          <w:rFonts w:ascii="Arial" w:hAnsi="Arial" w:cs="Arial"/>
        </w:rPr>
        <w:t>’. Responses options included ‘</w:t>
      </w:r>
      <w:r w:rsidR="009C6155" w:rsidRPr="001A2C78">
        <w:rPr>
          <w:rFonts w:ascii="Arial" w:hAnsi="Arial" w:cs="Arial"/>
          <w:i/>
        </w:rPr>
        <w:t>Never tried</w:t>
      </w:r>
      <w:r w:rsidR="009C6155" w:rsidRPr="001A2C78">
        <w:rPr>
          <w:rFonts w:ascii="Arial" w:hAnsi="Arial" w:cs="Arial"/>
        </w:rPr>
        <w:t>’, ‘</w:t>
      </w:r>
      <w:r w:rsidR="009C6155" w:rsidRPr="001A2C78">
        <w:rPr>
          <w:rFonts w:ascii="Arial" w:hAnsi="Arial" w:cs="Arial"/>
          <w:i/>
        </w:rPr>
        <w:t>5 or more years ago</w:t>
      </w:r>
      <w:r w:rsidR="009C6155" w:rsidRPr="001A2C78">
        <w:rPr>
          <w:rFonts w:ascii="Arial" w:hAnsi="Arial" w:cs="Arial"/>
        </w:rPr>
        <w:t>’, ‘</w:t>
      </w:r>
      <w:r w:rsidR="009C6155" w:rsidRPr="001A2C78">
        <w:rPr>
          <w:rFonts w:ascii="Arial" w:hAnsi="Arial" w:cs="Arial"/>
          <w:i/>
        </w:rPr>
        <w:t>1 to 4 years ago</w:t>
      </w:r>
      <w:r w:rsidR="009C6155" w:rsidRPr="001A2C78">
        <w:rPr>
          <w:rFonts w:ascii="Arial" w:hAnsi="Arial" w:cs="Arial"/>
        </w:rPr>
        <w:t>’, ‘</w:t>
      </w:r>
      <w:r w:rsidR="0041141C" w:rsidRPr="001A2C78">
        <w:rPr>
          <w:rFonts w:ascii="Arial" w:hAnsi="Arial" w:cs="Arial"/>
          <w:i/>
        </w:rPr>
        <w:t>6 to 11</w:t>
      </w:r>
      <w:r w:rsidR="009C6155" w:rsidRPr="001A2C78">
        <w:rPr>
          <w:rFonts w:ascii="Arial" w:hAnsi="Arial" w:cs="Arial"/>
          <w:i/>
        </w:rPr>
        <w:t xml:space="preserve"> months ago</w:t>
      </w:r>
      <w:r w:rsidR="009C6155" w:rsidRPr="001A2C78">
        <w:rPr>
          <w:rFonts w:ascii="Arial" w:hAnsi="Arial" w:cs="Arial"/>
        </w:rPr>
        <w:t>’, ‘</w:t>
      </w:r>
      <w:r w:rsidR="009C6155" w:rsidRPr="001A2C78">
        <w:rPr>
          <w:rFonts w:ascii="Arial" w:hAnsi="Arial" w:cs="Arial"/>
          <w:i/>
        </w:rPr>
        <w:t>1 to 5 months ago</w:t>
      </w:r>
      <w:r w:rsidR="009C6155" w:rsidRPr="001A2C78">
        <w:rPr>
          <w:rFonts w:ascii="Arial" w:hAnsi="Arial" w:cs="Arial"/>
        </w:rPr>
        <w:t>’, ‘</w:t>
      </w:r>
      <w:r w:rsidR="009C6155" w:rsidRPr="001A2C78">
        <w:rPr>
          <w:rFonts w:ascii="Arial" w:hAnsi="Arial" w:cs="Arial"/>
          <w:i/>
        </w:rPr>
        <w:t>7 to 30 days ago</w:t>
      </w:r>
      <w:r w:rsidR="009C6155" w:rsidRPr="001A2C78">
        <w:rPr>
          <w:rFonts w:ascii="Arial" w:hAnsi="Arial" w:cs="Arial"/>
        </w:rPr>
        <w:t>’, ‘</w:t>
      </w:r>
      <w:r w:rsidR="009C6155" w:rsidRPr="001A2C78">
        <w:rPr>
          <w:rFonts w:ascii="Arial" w:hAnsi="Arial" w:cs="Arial"/>
          <w:i/>
        </w:rPr>
        <w:t>1 to 6 days ago</w:t>
      </w:r>
      <w:r w:rsidR="009C6155" w:rsidRPr="001A2C78">
        <w:rPr>
          <w:rFonts w:ascii="Arial" w:hAnsi="Arial" w:cs="Arial"/>
        </w:rPr>
        <w:t>’, and ‘</w:t>
      </w:r>
      <w:r w:rsidR="009C6155" w:rsidRPr="001A2C78">
        <w:rPr>
          <w:rFonts w:ascii="Arial" w:hAnsi="Arial" w:cs="Arial"/>
          <w:i/>
        </w:rPr>
        <w:t>Earlier today</w:t>
      </w:r>
      <w:r w:rsidR="009C6155" w:rsidRPr="001A2C78">
        <w:rPr>
          <w:rFonts w:ascii="Arial" w:hAnsi="Arial" w:cs="Arial"/>
        </w:rPr>
        <w:t>’.</w:t>
      </w:r>
      <w:r w:rsidR="00C5459A" w:rsidRPr="001A2C78">
        <w:rPr>
          <w:rFonts w:ascii="Arial" w:hAnsi="Arial" w:cs="Arial"/>
        </w:rPr>
        <w:t xml:space="preserve"> </w:t>
      </w:r>
      <w:r w:rsidR="009C6155" w:rsidRPr="001A2C78">
        <w:rPr>
          <w:rFonts w:ascii="Arial" w:hAnsi="Arial" w:cs="Arial"/>
        </w:rPr>
        <w:t xml:space="preserve">Six additional items asked how many days out of the past 30 days participants had used tobacco products from the </w:t>
      </w:r>
      <w:r w:rsidR="0013139D" w:rsidRPr="001A2C78">
        <w:rPr>
          <w:rFonts w:ascii="Arial" w:hAnsi="Arial" w:cs="Arial"/>
        </w:rPr>
        <w:t>same six categories. Responses options included</w:t>
      </w:r>
      <w:r w:rsidR="009C6155" w:rsidRPr="001A2C78">
        <w:rPr>
          <w:rFonts w:ascii="Arial" w:hAnsi="Arial" w:cs="Arial"/>
        </w:rPr>
        <w:t xml:space="preserve"> ‘</w:t>
      </w:r>
      <w:r w:rsidR="009C6155" w:rsidRPr="001A2C78">
        <w:rPr>
          <w:rFonts w:ascii="Arial" w:hAnsi="Arial" w:cs="Arial"/>
          <w:i/>
        </w:rPr>
        <w:t>0 days</w:t>
      </w:r>
      <w:r w:rsidR="009C6155" w:rsidRPr="001A2C78">
        <w:rPr>
          <w:rFonts w:ascii="Arial" w:hAnsi="Arial" w:cs="Arial"/>
        </w:rPr>
        <w:t>’, ‘</w:t>
      </w:r>
      <w:r w:rsidR="009C6155" w:rsidRPr="001A2C78">
        <w:rPr>
          <w:rFonts w:ascii="Arial" w:hAnsi="Arial" w:cs="Arial"/>
          <w:i/>
        </w:rPr>
        <w:t>1 or 2 days</w:t>
      </w:r>
      <w:r w:rsidR="009C6155" w:rsidRPr="001A2C78">
        <w:rPr>
          <w:rFonts w:ascii="Arial" w:hAnsi="Arial" w:cs="Arial"/>
        </w:rPr>
        <w:t>’, ‘</w:t>
      </w:r>
      <w:r w:rsidR="009C6155" w:rsidRPr="001A2C78">
        <w:rPr>
          <w:rFonts w:ascii="Arial" w:hAnsi="Arial" w:cs="Arial"/>
          <w:i/>
        </w:rPr>
        <w:t>3 to 5 days</w:t>
      </w:r>
      <w:r w:rsidR="009C6155" w:rsidRPr="001A2C78">
        <w:rPr>
          <w:rFonts w:ascii="Arial" w:hAnsi="Arial" w:cs="Arial"/>
        </w:rPr>
        <w:t>’, ‘</w:t>
      </w:r>
      <w:r w:rsidR="009C6155" w:rsidRPr="001A2C78">
        <w:rPr>
          <w:rFonts w:ascii="Arial" w:hAnsi="Arial" w:cs="Arial"/>
          <w:i/>
        </w:rPr>
        <w:t>6 to 9 days</w:t>
      </w:r>
      <w:r w:rsidR="009C6155" w:rsidRPr="001A2C78">
        <w:rPr>
          <w:rFonts w:ascii="Arial" w:hAnsi="Arial" w:cs="Arial"/>
        </w:rPr>
        <w:t>’, ‘</w:t>
      </w:r>
      <w:r w:rsidR="009C6155" w:rsidRPr="001A2C78">
        <w:rPr>
          <w:rFonts w:ascii="Arial" w:hAnsi="Arial" w:cs="Arial"/>
          <w:i/>
        </w:rPr>
        <w:t>10 to 19 days</w:t>
      </w:r>
      <w:r w:rsidR="009C6155" w:rsidRPr="001A2C78">
        <w:rPr>
          <w:rFonts w:ascii="Arial" w:hAnsi="Arial" w:cs="Arial"/>
        </w:rPr>
        <w:t>’, ‘</w:t>
      </w:r>
      <w:r w:rsidR="009C6155" w:rsidRPr="001A2C78">
        <w:rPr>
          <w:rFonts w:ascii="Arial" w:hAnsi="Arial" w:cs="Arial"/>
          <w:i/>
        </w:rPr>
        <w:t>20 to 29 days</w:t>
      </w:r>
      <w:r w:rsidR="009C6155" w:rsidRPr="001A2C78">
        <w:rPr>
          <w:rFonts w:ascii="Arial" w:hAnsi="Arial" w:cs="Arial"/>
        </w:rPr>
        <w:t>’, and ‘</w:t>
      </w:r>
      <w:r w:rsidR="009C6155" w:rsidRPr="001A2C78">
        <w:rPr>
          <w:rFonts w:ascii="Arial" w:hAnsi="Arial" w:cs="Arial"/>
          <w:i/>
        </w:rPr>
        <w:t>All 30 days</w:t>
      </w:r>
      <w:r w:rsidR="009C6155" w:rsidRPr="001A2C78">
        <w:rPr>
          <w:rFonts w:ascii="Arial" w:hAnsi="Arial" w:cs="Arial"/>
        </w:rPr>
        <w:t>’.</w:t>
      </w:r>
    </w:p>
    <w:p w14:paraId="5815B30F" w14:textId="77777777" w:rsidR="009C6155" w:rsidRPr="001A2C78" w:rsidRDefault="009C6155" w:rsidP="00407762">
      <w:pPr>
        <w:rPr>
          <w:rFonts w:ascii="Arial" w:hAnsi="Arial" w:cs="Arial"/>
          <w:b/>
        </w:rPr>
      </w:pPr>
    </w:p>
    <w:p w14:paraId="53831D5D" w14:textId="77777777" w:rsidR="00CE28BC" w:rsidRDefault="00CE28BC" w:rsidP="00407762">
      <w:pPr>
        <w:rPr>
          <w:rFonts w:ascii="Arial" w:eastAsia="Times New Roman" w:hAnsi="Arial" w:cs="Arial"/>
          <w:b/>
        </w:rPr>
      </w:pPr>
      <w:r w:rsidRPr="001A2C78">
        <w:rPr>
          <w:rFonts w:ascii="Arial" w:hAnsi="Arial" w:cs="Arial"/>
          <w:b/>
        </w:rPr>
        <w:t>Retention</w:t>
      </w:r>
      <w:r w:rsidR="00EC2AC9">
        <w:rPr>
          <w:rFonts w:ascii="Arial" w:hAnsi="Arial" w:cs="Arial"/>
          <w:b/>
        </w:rPr>
        <w:t xml:space="preserve"> </w:t>
      </w:r>
      <w:r w:rsidR="00EC2AC9" w:rsidRPr="001A2C78">
        <w:rPr>
          <w:rFonts w:ascii="Arial" w:eastAsia="Times New Roman" w:hAnsi="Arial" w:cs="Arial"/>
          <w:b/>
        </w:rPr>
        <w:t>(Wave 1</w:t>
      </w:r>
      <w:r w:rsidR="00EC2AC9">
        <w:rPr>
          <w:rFonts w:ascii="Arial" w:eastAsia="Times New Roman" w:hAnsi="Arial" w:cs="Arial"/>
          <w:b/>
        </w:rPr>
        <w:t xml:space="preserve"> and Wave 2</w:t>
      </w:r>
      <w:r w:rsidR="00EC2AC9" w:rsidRPr="001A2C78">
        <w:rPr>
          <w:rFonts w:ascii="Arial" w:eastAsia="Times New Roman" w:hAnsi="Arial" w:cs="Arial"/>
          <w:b/>
        </w:rPr>
        <w:t xml:space="preserve"> Only)</w:t>
      </w:r>
    </w:p>
    <w:p w14:paraId="680A6D99" w14:textId="77777777" w:rsidR="00F46C5E" w:rsidRPr="00F46C5E" w:rsidRDefault="00F46C5E" w:rsidP="00F46C5E">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 .92</w:t>
      </w:r>
      <w:r w:rsidRPr="003B2BF1">
        <w:rPr>
          <w:rFonts w:ascii="Arial" w:hAnsi="Arial" w:cs="Arial"/>
          <w:b/>
          <w:sz w:val="24"/>
          <w:szCs w:val="24"/>
        </w:rPr>
        <w:t>]</w:t>
      </w:r>
    </w:p>
    <w:p w14:paraId="731B673D" w14:textId="77777777" w:rsidR="00CE28BC" w:rsidRPr="001A2C78" w:rsidRDefault="00CE28BC" w:rsidP="00407762">
      <w:pPr>
        <w:rPr>
          <w:rFonts w:ascii="Arial" w:hAnsi="Arial" w:cs="Arial"/>
        </w:rPr>
      </w:pPr>
      <w:r w:rsidRPr="001A2C78">
        <w:rPr>
          <w:rFonts w:ascii="Arial" w:hAnsi="Arial" w:cs="Arial"/>
        </w:rPr>
        <w:t xml:space="preserve">The likelihood that participants would take part in the one-year follow-up survey was assessed using a 4-item measure </w:t>
      </w:r>
      <w:r w:rsidR="00367E1D" w:rsidRPr="001A2C78">
        <w:rPr>
          <w:rFonts w:ascii="Arial" w:hAnsi="Arial" w:cs="Arial"/>
        </w:rPr>
        <w:t>inspired by</w:t>
      </w:r>
      <w:r w:rsidRPr="001A2C78">
        <w:rPr>
          <w:rFonts w:ascii="Arial" w:hAnsi="Arial" w:cs="Arial"/>
        </w:rPr>
        <w:t xml:space="preserve"> the existing literature on customer loyalty (Ford, 2003; </w:t>
      </w:r>
      <w:proofErr w:type="spellStart"/>
      <w:r w:rsidRPr="001A2C78">
        <w:rPr>
          <w:rFonts w:ascii="Arial" w:hAnsi="Arial" w:cs="Arial"/>
        </w:rPr>
        <w:t>Garnefeld</w:t>
      </w:r>
      <w:proofErr w:type="spellEnd"/>
      <w:r w:rsidRPr="001A2C78">
        <w:rPr>
          <w:rFonts w:ascii="Arial" w:hAnsi="Arial" w:cs="Arial"/>
        </w:rPr>
        <w:t>, Helm, &amp; Eggert, 2011).</w:t>
      </w:r>
      <w:r w:rsidR="00180419" w:rsidRPr="001A2C78">
        <w:rPr>
          <w:rFonts w:ascii="Arial" w:hAnsi="Arial" w:cs="Arial"/>
        </w:rPr>
        <w:t xml:space="preserve"> </w:t>
      </w:r>
      <w:r w:rsidR="006F6021" w:rsidRPr="001A2C78">
        <w:rPr>
          <w:rFonts w:ascii="Arial" w:hAnsi="Arial" w:cs="Arial"/>
        </w:rPr>
        <w:t>The first three items</w:t>
      </w:r>
      <w:r w:rsidRPr="001A2C78">
        <w:rPr>
          <w:rFonts w:ascii="Arial" w:hAnsi="Arial" w:cs="Arial"/>
        </w:rPr>
        <w:t xml:space="preserve"> asked questions about participant</w:t>
      </w:r>
      <w:r w:rsidR="00A634F3" w:rsidRPr="001A2C78">
        <w:rPr>
          <w:rFonts w:ascii="Arial" w:hAnsi="Arial" w:cs="Arial"/>
        </w:rPr>
        <w:t>s’ satisfaction with</w:t>
      </w:r>
      <w:r w:rsidRPr="001A2C78">
        <w:rPr>
          <w:rFonts w:ascii="Arial" w:hAnsi="Arial" w:cs="Arial"/>
        </w:rPr>
        <w:t xml:space="preserve"> and subsequent commitment to the study (e.g. </w:t>
      </w:r>
      <w:r w:rsidR="00DA0F00" w:rsidRPr="001A2C78">
        <w:rPr>
          <w:rFonts w:ascii="Arial" w:hAnsi="Arial" w:cs="Arial"/>
        </w:rPr>
        <w:t>‘</w:t>
      </w:r>
      <w:r w:rsidRPr="001A2C78">
        <w:rPr>
          <w:rFonts w:ascii="Arial" w:hAnsi="Arial" w:cs="Arial"/>
          <w:i/>
        </w:rPr>
        <w:t>I am likely to complete the next CHAMP survey a year from now.</w:t>
      </w:r>
      <w:r w:rsidR="00DA0F00" w:rsidRPr="001A2C78">
        <w:rPr>
          <w:rFonts w:ascii="Arial" w:hAnsi="Arial" w:cs="Arial"/>
        </w:rPr>
        <w:t>’</w:t>
      </w:r>
      <w:r w:rsidR="00A634F3" w:rsidRPr="001A2C78">
        <w:rPr>
          <w:rFonts w:ascii="Arial" w:hAnsi="Arial" w:cs="Arial"/>
        </w:rPr>
        <w:t xml:space="preserve">). These questions </w:t>
      </w:r>
      <w:r w:rsidRPr="001A2C78">
        <w:rPr>
          <w:rFonts w:ascii="Arial" w:hAnsi="Arial" w:cs="Arial"/>
        </w:rPr>
        <w:t xml:space="preserve">were answered with </w:t>
      </w:r>
      <w:r w:rsidR="00EE505D" w:rsidRPr="001A2C78">
        <w:rPr>
          <w:rFonts w:ascii="Arial" w:hAnsi="Arial" w:cs="Arial"/>
        </w:rPr>
        <w:t xml:space="preserve">a 4-point scale ranging from </w:t>
      </w:r>
      <w:r w:rsidR="00EE505D" w:rsidRPr="001A2C78">
        <w:rPr>
          <w:rFonts w:ascii="Arial" w:hAnsi="Arial" w:cs="Arial"/>
          <w:i/>
        </w:rPr>
        <w:t>‘Strongly Disagree’</w:t>
      </w:r>
      <w:r w:rsidR="00EE505D" w:rsidRPr="001A2C78">
        <w:rPr>
          <w:rFonts w:ascii="Arial" w:hAnsi="Arial" w:cs="Arial"/>
        </w:rPr>
        <w:t xml:space="preserve"> to </w:t>
      </w:r>
      <w:r w:rsidR="00EE505D" w:rsidRPr="001A2C78">
        <w:rPr>
          <w:rFonts w:ascii="Arial" w:hAnsi="Arial" w:cs="Arial"/>
          <w:i/>
        </w:rPr>
        <w:t>‘Strongly Agree’</w:t>
      </w:r>
      <w:r w:rsidRPr="001A2C78">
        <w:rPr>
          <w:rFonts w:ascii="Arial" w:hAnsi="Arial" w:cs="Arial"/>
        </w:rPr>
        <w:t>.</w:t>
      </w:r>
      <w:r w:rsidR="00180419" w:rsidRPr="001A2C78">
        <w:rPr>
          <w:rFonts w:ascii="Arial" w:hAnsi="Arial" w:cs="Arial"/>
        </w:rPr>
        <w:t xml:space="preserve"> </w:t>
      </w:r>
      <w:r w:rsidR="006F6021" w:rsidRPr="001A2C78">
        <w:rPr>
          <w:rFonts w:ascii="Arial" w:hAnsi="Arial" w:cs="Arial"/>
        </w:rPr>
        <w:t>The fourth item</w:t>
      </w:r>
      <w:r w:rsidRPr="001A2C78">
        <w:rPr>
          <w:rFonts w:ascii="Arial" w:hAnsi="Arial" w:cs="Arial"/>
        </w:rPr>
        <w:t xml:space="preserve"> asked participants to write down what they would say to a friend to convince them to sign up for the study.</w:t>
      </w:r>
      <w:r w:rsidR="00180419" w:rsidRPr="001A2C78">
        <w:rPr>
          <w:rFonts w:ascii="Arial" w:hAnsi="Arial" w:cs="Arial"/>
        </w:rPr>
        <w:t xml:space="preserve"> </w:t>
      </w:r>
      <w:r w:rsidRPr="001A2C78">
        <w:rPr>
          <w:rFonts w:ascii="Arial" w:hAnsi="Arial" w:cs="Arial"/>
        </w:rPr>
        <w:t>This measure served a dual purpose of reinforcing participants’ commitment to the study and identifying potential attrition problems early on.</w:t>
      </w:r>
    </w:p>
    <w:p w14:paraId="7D547522" w14:textId="77777777" w:rsidR="00D031F7" w:rsidRPr="001A2C78" w:rsidRDefault="00D031F7" w:rsidP="00407762">
      <w:pPr>
        <w:rPr>
          <w:rFonts w:ascii="Arial" w:eastAsia="Times New Roman" w:hAnsi="Arial" w:cs="Arial"/>
        </w:rPr>
      </w:pPr>
    </w:p>
    <w:p w14:paraId="2C1EA1CC" w14:textId="77777777" w:rsidR="00C452CB" w:rsidRDefault="00C452CB" w:rsidP="00407762">
      <w:pPr>
        <w:rPr>
          <w:rFonts w:ascii="Arial" w:eastAsia="Times New Roman" w:hAnsi="Arial" w:cs="Arial"/>
          <w:b/>
        </w:rPr>
      </w:pPr>
      <w:r w:rsidRPr="001A2C78">
        <w:rPr>
          <w:rFonts w:ascii="Arial" w:eastAsia="Times New Roman" w:hAnsi="Arial" w:cs="Arial"/>
          <w:b/>
        </w:rPr>
        <w:lastRenderedPageBreak/>
        <w:t>Sale Proneness</w:t>
      </w:r>
      <w:r w:rsidR="009E2117" w:rsidRPr="001A2C78">
        <w:rPr>
          <w:rFonts w:ascii="Arial" w:eastAsia="Times New Roman" w:hAnsi="Arial" w:cs="Arial"/>
          <w:b/>
        </w:rPr>
        <w:t xml:space="preserve"> (Wave 1 Only)</w:t>
      </w:r>
    </w:p>
    <w:p w14:paraId="2E31E01C" w14:textId="77777777" w:rsidR="00F46C5E" w:rsidRPr="00F46C5E" w:rsidRDefault="00F46C5E" w:rsidP="00F46C5E">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 .93</w:t>
      </w:r>
      <w:r w:rsidRPr="003B2BF1">
        <w:rPr>
          <w:rFonts w:ascii="Arial" w:hAnsi="Arial" w:cs="Arial"/>
          <w:b/>
          <w:sz w:val="24"/>
          <w:szCs w:val="24"/>
        </w:rPr>
        <w:t>]</w:t>
      </w:r>
    </w:p>
    <w:p w14:paraId="4A6F5336" w14:textId="77777777" w:rsidR="00C452CB" w:rsidRPr="001A2C78" w:rsidRDefault="00C452CB" w:rsidP="00407762">
      <w:pPr>
        <w:rPr>
          <w:rFonts w:ascii="Arial" w:eastAsia="Times New Roman" w:hAnsi="Arial" w:cs="Arial"/>
        </w:rPr>
      </w:pPr>
      <w:r w:rsidRPr="001A2C78">
        <w:rPr>
          <w:rFonts w:ascii="Arial" w:eastAsia="Times New Roman" w:hAnsi="Arial" w:cs="Arial"/>
        </w:rPr>
        <w:t>The participant’s responsiveness to products on sale was measured with a 6-item sub-scale adapted from earlier work on consumer behavior (Lichtenstein, Ridgway, &amp; Netemeyer, 1993).</w:t>
      </w:r>
      <w:r w:rsidR="007158E0" w:rsidRPr="001A2C78">
        <w:rPr>
          <w:rFonts w:ascii="Arial" w:eastAsia="Times New Roman" w:hAnsi="Arial" w:cs="Arial"/>
        </w:rPr>
        <w:t xml:space="preserve"> </w:t>
      </w:r>
      <w:r w:rsidRPr="001A2C78">
        <w:rPr>
          <w:rFonts w:ascii="Arial" w:eastAsia="Times New Roman" w:hAnsi="Arial" w:cs="Arial"/>
        </w:rPr>
        <w:t xml:space="preserve">Example items from this scale include, </w:t>
      </w:r>
      <w:r w:rsidR="00165C91" w:rsidRPr="001A2C78">
        <w:rPr>
          <w:rFonts w:ascii="Arial" w:eastAsia="Times New Roman" w:hAnsi="Arial" w:cs="Arial"/>
        </w:rPr>
        <w:t>‘</w:t>
      </w:r>
      <w:r w:rsidRPr="001A2C78">
        <w:rPr>
          <w:rFonts w:ascii="Arial" w:eastAsia="Times New Roman" w:hAnsi="Arial" w:cs="Arial"/>
          <w:i/>
        </w:rPr>
        <w:t>If a product is on sale, that can be a reason for me to buy it</w:t>
      </w:r>
      <w:r w:rsidR="00165C91" w:rsidRPr="001A2C78">
        <w:rPr>
          <w:rFonts w:ascii="Arial" w:eastAsia="Times New Roman" w:hAnsi="Arial" w:cs="Arial"/>
        </w:rPr>
        <w:t>’</w:t>
      </w:r>
      <w:r w:rsidR="00BB23F3" w:rsidRPr="001A2C78">
        <w:rPr>
          <w:rFonts w:ascii="Arial" w:eastAsia="Times New Roman" w:hAnsi="Arial" w:cs="Arial"/>
        </w:rPr>
        <w:t xml:space="preserve"> and</w:t>
      </w:r>
      <w:r w:rsidRPr="001A2C78">
        <w:rPr>
          <w:rFonts w:ascii="Arial" w:eastAsia="Times New Roman" w:hAnsi="Arial" w:cs="Arial"/>
        </w:rPr>
        <w:t xml:space="preserve"> </w:t>
      </w:r>
      <w:r w:rsidR="00165C91" w:rsidRPr="001A2C78">
        <w:rPr>
          <w:rFonts w:ascii="Arial" w:eastAsia="Times New Roman" w:hAnsi="Arial" w:cs="Arial"/>
        </w:rPr>
        <w:t>‘</w:t>
      </w:r>
      <w:r w:rsidRPr="001A2C78">
        <w:rPr>
          <w:rFonts w:ascii="Arial" w:eastAsia="Times New Roman" w:hAnsi="Arial" w:cs="Arial"/>
          <w:i/>
        </w:rPr>
        <w:t>I am more likely to buy brands that are on sale.</w:t>
      </w:r>
      <w:r w:rsidR="00165C91" w:rsidRPr="001A2C78">
        <w:rPr>
          <w:rFonts w:ascii="Arial" w:eastAsia="Times New Roman" w:hAnsi="Arial" w:cs="Arial"/>
        </w:rPr>
        <w:t>’</w:t>
      </w:r>
      <w:r w:rsidR="007158E0" w:rsidRPr="001A2C78">
        <w:rPr>
          <w:rFonts w:ascii="Arial" w:eastAsia="Times New Roman" w:hAnsi="Arial" w:cs="Arial"/>
        </w:rPr>
        <w:t xml:space="preserve"> </w:t>
      </w:r>
      <w:r w:rsidRPr="001A2C78">
        <w:rPr>
          <w:rFonts w:ascii="Arial" w:eastAsia="Times New Roman" w:hAnsi="Arial" w:cs="Arial"/>
        </w:rPr>
        <w:t>Participants responded to each i</w:t>
      </w:r>
      <w:r w:rsidR="00BB23F3" w:rsidRPr="001A2C78">
        <w:rPr>
          <w:rFonts w:ascii="Arial" w:eastAsia="Times New Roman" w:hAnsi="Arial" w:cs="Arial"/>
        </w:rPr>
        <w:t>tem using a 4-point Likert scale ranging from</w:t>
      </w:r>
      <w:r w:rsidRPr="001A2C78">
        <w:rPr>
          <w:rFonts w:ascii="Arial" w:eastAsia="Times New Roman" w:hAnsi="Arial" w:cs="Arial"/>
        </w:rPr>
        <w:t xml:space="preserve"> </w:t>
      </w:r>
      <w:r w:rsidR="00165C91" w:rsidRPr="001A2C78">
        <w:rPr>
          <w:rFonts w:ascii="Arial" w:eastAsia="Times New Roman" w:hAnsi="Arial" w:cs="Arial"/>
        </w:rPr>
        <w:t>‘</w:t>
      </w:r>
      <w:r w:rsidRPr="001A2C78">
        <w:rPr>
          <w:rFonts w:ascii="Arial" w:eastAsia="Times New Roman" w:hAnsi="Arial" w:cs="Arial"/>
          <w:i/>
        </w:rPr>
        <w:t>Strongly Disagree</w:t>
      </w:r>
      <w:r w:rsidR="00165C91" w:rsidRPr="001A2C78">
        <w:rPr>
          <w:rFonts w:ascii="Arial" w:eastAsia="Times New Roman" w:hAnsi="Arial" w:cs="Arial"/>
        </w:rPr>
        <w:t>’</w:t>
      </w:r>
      <w:r w:rsidR="00BB23F3" w:rsidRPr="001A2C78">
        <w:rPr>
          <w:rFonts w:ascii="Arial" w:eastAsia="Times New Roman" w:hAnsi="Arial" w:cs="Arial"/>
        </w:rPr>
        <w:t xml:space="preserve"> to </w:t>
      </w:r>
      <w:r w:rsidR="00165C91" w:rsidRPr="001A2C78">
        <w:rPr>
          <w:rFonts w:ascii="Arial" w:eastAsia="Times New Roman" w:hAnsi="Arial" w:cs="Arial"/>
        </w:rPr>
        <w:t>‘</w:t>
      </w:r>
      <w:r w:rsidRPr="001A2C78">
        <w:rPr>
          <w:rFonts w:ascii="Arial" w:eastAsia="Times New Roman" w:hAnsi="Arial" w:cs="Arial"/>
          <w:i/>
        </w:rPr>
        <w:t>Strongly Agree</w:t>
      </w:r>
      <w:r w:rsidR="00165C91" w:rsidRPr="001A2C78">
        <w:rPr>
          <w:rFonts w:ascii="Arial" w:eastAsia="Times New Roman" w:hAnsi="Arial" w:cs="Arial"/>
        </w:rPr>
        <w:t>’</w:t>
      </w:r>
      <w:r w:rsidRPr="001A2C78">
        <w:rPr>
          <w:rFonts w:ascii="Arial" w:eastAsia="Times New Roman" w:hAnsi="Arial" w:cs="Arial"/>
        </w:rPr>
        <w:t>.</w:t>
      </w:r>
    </w:p>
    <w:p w14:paraId="2BD80B92" w14:textId="77777777" w:rsidR="009855E0" w:rsidRPr="001A2C78" w:rsidRDefault="009855E0" w:rsidP="00407762">
      <w:pPr>
        <w:rPr>
          <w:rFonts w:ascii="Arial" w:eastAsia="Times New Roman" w:hAnsi="Arial" w:cs="Arial"/>
        </w:rPr>
      </w:pPr>
    </w:p>
    <w:p w14:paraId="1A40A86C" w14:textId="77777777" w:rsidR="0079430A" w:rsidRPr="001A2C78" w:rsidRDefault="0079430A" w:rsidP="00407762">
      <w:pPr>
        <w:rPr>
          <w:rFonts w:ascii="Arial" w:hAnsi="Arial" w:cs="Arial"/>
          <w:b/>
        </w:rPr>
      </w:pPr>
      <w:r w:rsidRPr="001A2C78">
        <w:rPr>
          <w:rFonts w:ascii="Arial" w:hAnsi="Arial" w:cs="Arial"/>
          <w:b/>
        </w:rPr>
        <w:t>Secondhand Smoke Exposure</w:t>
      </w:r>
    </w:p>
    <w:p w14:paraId="3D89FC8B" w14:textId="77777777" w:rsidR="0079430A" w:rsidRPr="001A2C78" w:rsidRDefault="00367E1D" w:rsidP="00407762">
      <w:pPr>
        <w:rPr>
          <w:rFonts w:ascii="Arial" w:hAnsi="Arial" w:cs="Arial"/>
        </w:rPr>
      </w:pPr>
      <w:r w:rsidRPr="001A2C78">
        <w:rPr>
          <w:rFonts w:ascii="Arial" w:hAnsi="Arial" w:cs="Arial"/>
        </w:rPr>
        <w:t>Two items adapted from the Youth Tobacco Survey (CDC, 2014b) measured the participant’s exposure to secondhand smoke</w:t>
      </w:r>
      <w:r w:rsidR="0079430A" w:rsidRPr="001A2C78">
        <w:rPr>
          <w:rFonts w:ascii="Arial" w:hAnsi="Arial" w:cs="Arial"/>
        </w:rPr>
        <w:t xml:space="preserve">. The first item </w:t>
      </w:r>
      <w:proofErr w:type="gramStart"/>
      <w:r w:rsidR="008C6D75" w:rsidRPr="001A2C78">
        <w:rPr>
          <w:rFonts w:ascii="Arial" w:hAnsi="Arial" w:cs="Arial"/>
        </w:rPr>
        <w:t>asked</w:t>
      </w:r>
      <w:proofErr w:type="gramEnd"/>
      <w:r w:rsidR="008C6D75" w:rsidRPr="001A2C78">
        <w:rPr>
          <w:rFonts w:ascii="Arial" w:hAnsi="Arial" w:cs="Arial"/>
        </w:rPr>
        <w:t xml:space="preserve"> ‘</w:t>
      </w:r>
      <w:r w:rsidR="0079430A" w:rsidRPr="001A2C78">
        <w:rPr>
          <w:rFonts w:ascii="Arial" w:hAnsi="Arial" w:cs="Arial"/>
          <w:i/>
        </w:rPr>
        <w:t>During the past 7 days, on how many days were you in the same room or vehicle with someone who was smoking tobacco?</w:t>
      </w:r>
      <w:r w:rsidR="0079430A" w:rsidRPr="001A2C78">
        <w:rPr>
          <w:rFonts w:ascii="Arial" w:hAnsi="Arial" w:cs="Arial"/>
        </w:rPr>
        <w:t xml:space="preserve">’ The second item </w:t>
      </w:r>
      <w:r w:rsidR="008C6D75" w:rsidRPr="001A2C78">
        <w:rPr>
          <w:rFonts w:ascii="Arial" w:hAnsi="Arial" w:cs="Arial"/>
        </w:rPr>
        <w:t>asked ‘</w:t>
      </w:r>
      <w:r w:rsidR="0079430A" w:rsidRPr="001A2C78">
        <w:rPr>
          <w:rFonts w:ascii="Arial" w:hAnsi="Arial" w:cs="Arial"/>
          <w:i/>
        </w:rPr>
        <w:t>Which of these best describes the rules about smoking?</w:t>
      </w:r>
      <w:r w:rsidR="0079430A" w:rsidRPr="001A2C78">
        <w:rPr>
          <w:rFonts w:ascii="Arial" w:hAnsi="Arial" w:cs="Arial"/>
        </w:rPr>
        <w:t xml:space="preserve"> </w:t>
      </w:r>
      <w:r w:rsidR="0079430A" w:rsidRPr="001A2C78">
        <w:rPr>
          <w:rFonts w:ascii="Arial" w:hAnsi="Arial" w:cs="Arial"/>
          <w:i/>
        </w:rPr>
        <w:t>Smoking is…</w:t>
      </w:r>
      <w:r w:rsidR="0079430A" w:rsidRPr="001A2C78">
        <w:rPr>
          <w:rFonts w:ascii="Arial" w:hAnsi="Arial" w:cs="Arial"/>
        </w:rPr>
        <w:t>’ with four possible response options: ‘</w:t>
      </w:r>
      <w:r w:rsidR="0079430A" w:rsidRPr="001A2C78">
        <w:rPr>
          <w:rFonts w:ascii="Arial" w:hAnsi="Arial" w:cs="Arial"/>
          <w:i/>
        </w:rPr>
        <w:t>Never allowed inside my home or inside my car</w:t>
      </w:r>
      <w:r w:rsidR="0079430A" w:rsidRPr="001A2C78">
        <w:rPr>
          <w:rFonts w:ascii="Arial" w:hAnsi="Arial" w:cs="Arial"/>
        </w:rPr>
        <w:t>’, ‘</w:t>
      </w:r>
      <w:r w:rsidR="0079430A" w:rsidRPr="001A2C78">
        <w:rPr>
          <w:rFonts w:ascii="Arial" w:hAnsi="Arial" w:cs="Arial"/>
          <w:i/>
        </w:rPr>
        <w:t>Allowed only at some times or in some places</w:t>
      </w:r>
      <w:r w:rsidR="0079430A" w:rsidRPr="001A2C78">
        <w:rPr>
          <w:rFonts w:ascii="Arial" w:hAnsi="Arial" w:cs="Arial"/>
        </w:rPr>
        <w:t>’, ‘</w:t>
      </w:r>
      <w:r w:rsidR="0079430A" w:rsidRPr="001A2C78">
        <w:rPr>
          <w:rFonts w:ascii="Arial" w:hAnsi="Arial" w:cs="Arial"/>
          <w:i/>
        </w:rPr>
        <w:t>Always allowed inside my home or inside my car</w:t>
      </w:r>
      <w:r w:rsidR="0079430A" w:rsidRPr="001A2C78">
        <w:rPr>
          <w:rFonts w:ascii="Arial" w:hAnsi="Arial" w:cs="Arial"/>
        </w:rPr>
        <w:t>’,</w:t>
      </w:r>
      <w:r w:rsidR="0013139D" w:rsidRPr="001A2C78">
        <w:rPr>
          <w:rFonts w:ascii="Arial" w:hAnsi="Arial" w:cs="Arial"/>
        </w:rPr>
        <w:t xml:space="preserve"> and</w:t>
      </w:r>
      <w:r w:rsidR="0079430A" w:rsidRPr="001A2C78">
        <w:rPr>
          <w:rFonts w:ascii="Arial" w:hAnsi="Arial" w:cs="Arial"/>
        </w:rPr>
        <w:t xml:space="preserve"> ‘</w:t>
      </w:r>
      <w:r w:rsidR="0079430A" w:rsidRPr="001A2C78">
        <w:rPr>
          <w:rFonts w:ascii="Arial" w:hAnsi="Arial" w:cs="Arial"/>
          <w:i/>
        </w:rPr>
        <w:t>There are no rules about smoking</w:t>
      </w:r>
      <w:r w:rsidR="0079430A" w:rsidRPr="001A2C78">
        <w:rPr>
          <w:rFonts w:ascii="Arial" w:hAnsi="Arial" w:cs="Arial"/>
        </w:rPr>
        <w:t>’.</w:t>
      </w:r>
    </w:p>
    <w:p w14:paraId="71AA3B02" w14:textId="77777777" w:rsidR="0079430A" w:rsidRPr="001A2C78" w:rsidRDefault="0079430A" w:rsidP="00407762">
      <w:pPr>
        <w:rPr>
          <w:rFonts w:ascii="Arial" w:hAnsi="Arial" w:cs="Arial"/>
          <w:b/>
        </w:rPr>
      </w:pPr>
    </w:p>
    <w:p w14:paraId="2AA6A5C0" w14:textId="77777777" w:rsidR="00EC2AC9" w:rsidRPr="001A2C78" w:rsidRDefault="00EC2AC9" w:rsidP="00EC2AC9">
      <w:pPr>
        <w:rPr>
          <w:rFonts w:ascii="Arial" w:hAnsi="Arial" w:cs="Arial"/>
          <w:b/>
        </w:rPr>
      </w:pPr>
      <w:r w:rsidRPr="001A2C78">
        <w:rPr>
          <w:rFonts w:ascii="Arial" w:hAnsi="Arial" w:cs="Arial"/>
          <w:b/>
        </w:rPr>
        <w:t>Shopper Type</w:t>
      </w:r>
      <w:r>
        <w:rPr>
          <w:rFonts w:ascii="Arial" w:hAnsi="Arial" w:cs="Arial"/>
          <w:b/>
        </w:rPr>
        <w:t xml:space="preserve"> (Wave 3 Only)</w:t>
      </w:r>
    </w:p>
    <w:p w14:paraId="5631917D" w14:textId="77777777" w:rsidR="00394A4B" w:rsidRPr="00394A4B" w:rsidRDefault="00F42A90" w:rsidP="00EC2AC9">
      <w:pPr>
        <w:rPr>
          <w:rFonts w:ascii="Arial" w:hAnsi="Arial" w:cs="Arial"/>
        </w:rPr>
      </w:pPr>
      <w:r>
        <w:rPr>
          <w:rFonts w:ascii="Arial" w:hAnsi="Arial" w:cs="Arial"/>
        </w:rPr>
        <w:t>A 6</w:t>
      </w:r>
      <w:r w:rsidR="00ED57DD">
        <w:rPr>
          <w:rFonts w:ascii="Arial" w:hAnsi="Arial" w:cs="Arial"/>
        </w:rPr>
        <w:t>-item measure was</w:t>
      </w:r>
      <w:r w:rsidR="00EC2AC9" w:rsidRPr="001A2C78">
        <w:rPr>
          <w:rFonts w:ascii="Arial" w:hAnsi="Arial" w:cs="Arial"/>
        </w:rPr>
        <w:t xml:space="preserve"> introduced </w:t>
      </w:r>
      <w:r w:rsidR="00EC2AC9">
        <w:rPr>
          <w:rFonts w:ascii="Arial" w:hAnsi="Arial" w:cs="Arial"/>
        </w:rPr>
        <w:t>in the third wave</w:t>
      </w:r>
      <w:r w:rsidR="00ED57DD">
        <w:rPr>
          <w:rFonts w:ascii="Arial" w:hAnsi="Arial" w:cs="Arial"/>
        </w:rPr>
        <w:t xml:space="preserve"> of the study based on </w:t>
      </w:r>
      <w:r w:rsidR="002B547F">
        <w:rPr>
          <w:rFonts w:ascii="Arial" w:hAnsi="Arial" w:cs="Arial"/>
        </w:rPr>
        <w:t xml:space="preserve">prior </w:t>
      </w:r>
      <w:r w:rsidR="00ED57DD">
        <w:rPr>
          <w:rFonts w:ascii="Arial" w:hAnsi="Arial" w:cs="Arial"/>
        </w:rPr>
        <w:t xml:space="preserve">marketing research conducted in retail environments (Sorensen, </w:t>
      </w:r>
      <w:r w:rsidR="00EC2AC9" w:rsidRPr="001A2C78">
        <w:rPr>
          <w:rFonts w:ascii="Arial" w:hAnsi="Arial" w:cs="Arial"/>
        </w:rPr>
        <w:t xml:space="preserve">2009). </w:t>
      </w:r>
      <w:r>
        <w:rPr>
          <w:rFonts w:ascii="Arial" w:hAnsi="Arial" w:cs="Arial"/>
        </w:rPr>
        <w:t>These questions</w:t>
      </w:r>
      <w:r w:rsidR="00EC2AC9">
        <w:rPr>
          <w:rFonts w:ascii="Arial" w:hAnsi="Arial" w:cs="Arial"/>
        </w:rPr>
        <w:t xml:space="preserve"> asked participants ‘</w:t>
      </w:r>
      <w:r w:rsidR="00EC2AC9" w:rsidRPr="00EC2AC9">
        <w:rPr>
          <w:rFonts w:ascii="Arial" w:hAnsi="Arial" w:cs="Arial"/>
          <w:i/>
        </w:rPr>
        <w:t>When you go to (</w:t>
      </w:r>
      <w:r w:rsidR="00EC2AC9">
        <w:rPr>
          <w:rFonts w:ascii="Arial" w:hAnsi="Arial" w:cs="Arial"/>
          <w:i/>
        </w:rPr>
        <w:t>type of tobacco retail outlet</w:t>
      </w:r>
      <w:r w:rsidR="00EC2AC9" w:rsidRPr="00EC2AC9">
        <w:rPr>
          <w:rFonts w:ascii="Arial" w:hAnsi="Arial" w:cs="Arial"/>
          <w:i/>
        </w:rPr>
        <w:t xml:space="preserve">), </w:t>
      </w:r>
      <w:r w:rsidRPr="00F42A90">
        <w:rPr>
          <w:rFonts w:ascii="Arial" w:hAnsi="Arial" w:cs="Arial"/>
          <w:i/>
        </w:rPr>
        <w:t>what types of products do you typically buy</w:t>
      </w:r>
      <w:r w:rsidR="00EC2AC9" w:rsidRPr="00EC2AC9">
        <w:rPr>
          <w:rFonts w:ascii="Arial" w:hAnsi="Arial" w:cs="Arial"/>
          <w:i/>
        </w:rPr>
        <w:t>?</w:t>
      </w:r>
      <w:r w:rsidR="00EC2AC9">
        <w:rPr>
          <w:rFonts w:ascii="Arial" w:hAnsi="Arial" w:cs="Arial"/>
          <w:i/>
        </w:rPr>
        <w:t>’</w:t>
      </w:r>
      <w:r w:rsidR="00EC2AC9">
        <w:rPr>
          <w:rFonts w:ascii="Arial" w:hAnsi="Arial" w:cs="Arial"/>
        </w:rPr>
        <w:t xml:space="preserve"> </w:t>
      </w:r>
      <w:r>
        <w:rPr>
          <w:rFonts w:ascii="Arial" w:hAnsi="Arial" w:cs="Arial"/>
        </w:rPr>
        <w:t>and employed</w:t>
      </w:r>
      <w:r w:rsidRPr="001A2C78">
        <w:rPr>
          <w:rFonts w:ascii="Arial" w:hAnsi="Arial" w:cs="Arial"/>
        </w:rPr>
        <w:t xml:space="preserve"> a ‘</w:t>
      </w:r>
      <w:r w:rsidRPr="001A2C78">
        <w:rPr>
          <w:rFonts w:ascii="Arial" w:hAnsi="Arial" w:cs="Arial"/>
          <w:i/>
        </w:rPr>
        <w:t>Check all that apply’</w:t>
      </w:r>
      <w:r w:rsidRPr="001A2C78">
        <w:rPr>
          <w:rFonts w:ascii="Arial" w:hAnsi="Arial" w:cs="Arial"/>
        </w:rPr>
        <w:t xml:space="preserve"> format</w:t>
      </w:r>
      <w:r>
        <w:rPr>
          <w:rFonts w:ascii="Arial" w:hAnsi="Arial" w:cs="Arial"/>
        </w:rPr>
        <w:t xml:space="preserve">. </w:t>
      </w:r>
      <w:r w:rsidR="00394A4B">
        <w:rPr>
          <w:rFonts w:ascii="Arial" w:hAnsi="Arial" w:cs="Arial"/>
        </w:rPr>
        <w:t>Three of the tobacco retail outlets</w:t>
      </w:r>
      <w:r w:rsidR="002B547F">
        <w:rPr>
          <w:rFonts w:ascii="Arial" w:hAnsi="Arial" w:cs="Arial"/>
        </w:rPr>
        <w:t xml:space="preserve"> listed</w:t>
      </w:r>
      <w:r w:rsidR="00EC2AC9" w:rsidRPr="001A2C78">
        <w:rPr>
          <w:rFonts w:ascii="Arial" w:hAnsi="Arial" w:cs="Arial"/>
        </w:rPr>
        <w:t xml:space="preserve"> (‘</w:t>
      </w:r>
      <w:r w:rsidR="00EC2AC9" w:rsidRPr="001A2C78">
        <w:rPr>
          <w:rFonts w:ascii="Arial" w:hAnsi="Arial" w:cs="Arial"/>
          <w:i/>
        </w:rPr>
        <w:t>convenience stores</w:t>
      </w:r>
      <w:r w:rsidR="00EC2AC9" w:rsidRPr="001A2C78">
        <w:rPr>
          <w:rFonts w:ascii="Arial" w:hAnsi="Arial" w:cs="Arial"/>
        </w:rPr>
        <w:t>’, ‘</w:t>
      </w:r>
      <w:r w:rsidR="00EC2AC9" w:rsidRPr="001A2C78">
        <w:rPr>
          <w:rFonts w:ascii="Arial" w:hAnsi="Arial" w:cs="Arial"/>
          <w:i/>
        </w:rPr>
        <w:t>small grocery stores</w:t>
      </w:r>
      <w:r w:rsidR="00EC2AC9" w:rsidRPr="001A2C78">
        <w:rPr>
          <w:rFonts w:ascii="Arial" w:hAnsi="Arial" w:cs="Arial"/>
        </w:rPr>
        <w:t>’, and ‘</w:t>
      </w:r>
      <w:r w:rsidR="00EC2AC9" w:rsidRPr="001A2C78">
        <w:rPr>
          <w:rFonts w:ascii="Arial" w:hAnsi="Arial" w:cs="Arial"/>
          <w:i/>
        </w:rPr>
        <w:t>liquor stores</w:t>
      </w:r>
      <w:r w:rsidR="00EC2AC9" w:rsidRPr="001A2C78">
        <w:rPr>
          <w:rFonts w:ascii="Arial" w:hAnsi="Arial" w:cs="Arial"/>
        </w:rPr>
        <w:t xml:space="preserve">’) were </w:t>
      </w:r>
      <w:r w:rsidR="00394A4B">
        <w:rPr>
          <w:rFonts w:ascii="Arial" w:hAnsi="Arial" w:cs="Arial"/>
        </w:rPr>
        <w:t>adapted from</w:t>
      </w:r>
      <w:r w:rsidR="00EC2AC9">
        <w:rPr>
          <w:rFonts w:ascii="Arial" w:hAnsi="Arial" w:cs="Arial"/>
        </w:rPr>
        <w:t xml:space="preserve"> </w:t>
      </w:r>
      <w:r w:rsidR="00EC2AC9" w:rsidRPr="001A2C78">
        <w:rPr>
          <w:rFonts w:ascii="Arial" w:hAnsi="Arial" w:cs="Arial"/>
        </w:rPr>
        <w:t xml:space="preserve">a prior study of exposure to Point-of-Sale cigarette marketing (Feighery, Henriksen, Wang, Schleicher, &amp; Fortmann, 2006). The remaining four </w:t>
      </w:r>
      <w:r w:rsidR="00394A4B">
        <w:rPr>
          <w:rFonts w:ascii="Arial" w:hAnsi="Arial" w:cs="Arial"/>
        </w:rPr>
        <w:t>tobacco retail outlets</w:t>
      </w:r>
      <w:r w:rsidR="002B547F">
        <w:rPr>
          <w:rFonts w:ascii="Arial" w:hAnsi="Arial" w:cs="Arial"/>
        </w:rPr>
        <w:t xml:space="preserve"> listed</w:t>
      </w:r>
      <w:r w:rsidR="00394A4B">
        <w:rPr>
          <w:rFonts w:ascii="Arial" w:hAnsi="Arial" w:cs="Arial"/>
        </w:rPr>
        <w:t xml:space="preserve"> </w:t>
      </w:r>
      <w:r w:rsidR="00EC2AC9" w:rsidRPr="001A2C78">
        <w:rPr>
          <w:rFonts w:ascii="Arial" w:hAnsi="Arial" w:cs="Arial"/>
        </w:rPr>
        <w:t>(‘</w:t>
      </w:r>
      <w:r w:rsidR="00EC2AC9" w:rsidRPr="001A2C78">
        <w:rPr>
          <w:rFonts w:ascii="Arial" w:hAnsi="Arial" w:cs="Arial"/>
          <w:i/>
        </w:rPr>
        <w:t>large supermarkets</w:t>
      </w:r>
      <w:r w:rsidR="00EC2AC9" w:rsidRPr="001A2C78">
        <w:rPr>
          <w:rFonts w:ascii="Arial" w:hAnsi="Arial" w:cs="Arial"/>
        </w:rPr>
        <w:t>’, ‘</w:t>
      </w:r>
      <w:r w:rsidR="00EC2AC9" w:rsidRPr="001A2C78">
        <w:rPr>
          <w:rFonts w:ascii="Arial" w:hAnsi="Arial" w:cs="Arial"/>
          <w:i/>
        </w:rPr>
        <w:t>gas stations</w:t>
      </w:r>
      <w:r w:rsidR="00EC2AC9" w:rsidRPr="001A2C78">
        <w:rPr>
          <w:rFonts w:ascii="Arial" w:hAnsi="Arial" w:cs="Arial"/>
        </w:rPr>
        <w:t>’, ‘</w:t>
      </w:r>
      <w:r w:rsidR="00EC2AC9" w:rsidRPr="001A2C78">
        <w:rPr>
          <w:rFonts w:ascii="Arial" w:hAnsi="Arial" w:cs="Arial"/>
          <w:i/>
        </w:rPr>
        <w:t>drug stores</w:t>
      </w:r>
      <w:r w:rsidR="00EC2AC9" w:rsidRPr="001A2C78">
        <w:rPr>
          <w:rFonts w:ascii="Arial" w:hAnsi="Arial" w:cs="Arial"/>
        </w:rPr>
        <w:t>’, and ‘</w:t>
      </w:r>
      <w:r w:rsidR="00EC2AC9" w:rsidRPr="001A2C78">
        <w:rPr>
          <w:rFonts w:ascii="Arial" w:hAnsi="Arial" w:cs="Arial"/>
          <w:i/>
        </w:rPr>
        <w:t>tobacco stores</w:t>
      </w:r>
      <w:r w:rsidR="00EC2AC9" w:rsidRPr="001A2C78">
        <w:rPr>
          <w:rFonts w:ascii="Arial" w:hAnsi="Arial" w:cs="Arial"/>
        </w:rPr>
        <w:t xml:space="preserve">’) were modeled on the classifications utilized in prior tobacco store audit studies (Feighery, </w:t>
      </w:r>
      <w:proofErr w:type="spellStart"/>
      <w:r w:rsidR="00EC2AC9" w:rsidRPr="001A2C78">
        <w:rPr>
          <w:rFonts w:ascii="Arial" w:hAnsi="Arial" w:cs="Arial"/>
        </w:rPr>
        <w:t>Ribisl</w:t>
      </w:r>
      <w:proofErr w:type="spellEnd"/>
      <w:r w:rsidR="00EC2AC9" w:rsidRPr="001A2C78">
        <w:rPr>
          <w:rFonts w:ascii="Arial" w:hAnsi="Arial" w:cs="Arial"/>
        </w:rPr>
        <w:t xml:space="preserve">, Schleicher, Lee, &amp; Halvorson, 2001; Henriksen, Feighery, Schleicher, </w:t>
      </w:r>
      <w:proofErr w:type="spellStart"/>
      <w:r w:rsidR="00EC2AC9" w:rsidRPr="001A2C78">
        <w:rPr>
          <w:rFonts w:ascii="Arial" w:hAnsi="Arial" w:cs="Arial"/>
        </w:rPr>
        <w:t>Haladjian</w:t>
      </w:r>
      <w:proofErr w:type="spellEnd"/>
      <w:r w:rsidR="00EC2AC9" w:rsidRPr="001A2C78">
        <w:rPr>
          <w:rFonts w:ascii="Arial" w:hAnsi="Arial" w:cs="Arial"/>
        </w:rPr>
        <w:t>, &amp; Fortmann, 2004; Schleicher, Johnson, Dauphinee, &amp; Henriksen, 2011).</w:t>
      </w:r>
      <w:r w:rsidR="00394A4B">
        <w:rPr>
          <w:rFonts w:ascii="Arial" w:hAnsi="Arial" w:cs="Arial"/>
        </w:rPr>
        <w:t xml:space="preserve"> </w:t>
      </w:r>
      <w:r w:rsidR="00394A4B" w:rsidRPr="001A2C78">
        <w:rPr>
          <w:rFonts w:ascii="Arial" w:hAnsi="Arial" w:cs="Arial"/>
        </w:rPr>
        <w:t xml:space="preserve">Response options </w:t>
      </w:r>
      <w:r w:rsidR="00394A4B">
        <w:rPr>
          <w:rFonts w:ascii="Arial" w:hAnsi="Arial" w:cs="Arial"/>
        </w:rPr>
        <w:t xml:space="preserve">for each item included </w:t>
      </w:r>
      <w:r w:rsidRPr="00F42A90">
        <w:rPr>
          <w:rFonts w:ascii="Arial" w:hAnsi="Arial" w:cs="Arial"/>
          <w:i/>
        </w:rPr>
        <w:t xml:space="preserve">'Cigarettes', 'Electronic Cigarettes, Vaporizers, or Vape Pens', 'Cigars, Cigarillos, or Little Cigars', 'Chewing Tobacco, Snuff, or Dip', 'Snacks (chips, candy, ice cream)', 'Fruits or Vegetables (bananas, apples, celery NOT fruit rollups, fruit candy, onion rings)', 'Soda (Coke, Pepsi Mountain Dew)', 'Diet Soda (Diet Coke, Coke Zero, Diet Pepsi)', 'Energy Drinks (Red Bull, Rock Star, Gatorade, PowerAde)', 'Coffee or Coffee Drinks (latte, cappuccino, </w:t>
      </w:r>
      <w:proofErr w:type="spellStart"/>
      <w:r w:rsidRPr="00F42A90">
        <w:rPr>
          <w:rFonts w:ascii="Arial" w:hAnsi="Arial" w:cs="Arial"/>
          <w:i/>
        </w:rPr>
        <w:t>frappuccino</w:t>
      </w:r>
      <w:proofErr w:type="spellEnd"/>
      <w:r w:rsidRPr="00F42A90">
        <w:rPr>
          <w:rFonts w:ascii="Arial" w:hAnsi="Arial" w:cs="Arial"/>
          <w:i/>
        </w:rPr>
        <w:t xml:space="preserve">)', 'Alcohol (beer, wine, wine coolers, liquor)', 'Juice (orange juice, apple juice, tomato juice)', 'Water', 'Lottery Tickets', 'Magazines or Newspapers', </w:t>
      </w:r>
      <w:r w:rsidRPr="00F42A90">
        <w:rPr>
          <w:rFonts w:ascii="Arial" w:hAnsi="Arial" w:cs="Arial"/>
        </w:rPr>
        <w:t>and</w:t>
      </w:r>
      <w:r w:rsidRPr="00F42A90">
        <w:rPr>
          <w:rFonts w:ascii="Arial" w:hAnsi="Arial" w:cs="Arial"/>
          <w:i/>
        </w:rPr>
        <w:t xml:space="preserve"> 'None of the above'.</w:t>
      </w:r>
    </w:p>
    <w:p w14:paraId="46A740FA" w14:textId="77777777" w:rsidR="00EC2AC9" w:rsidRDefault="00EC2AC9" w:rsidP="00407762">
      <w:pPr>
        <w:rPr>
          <w:rFonts w:ascii="Arial" w:hAnsi="Arial" w:cs="Arial"/>
          <w:b/>
        </w:rPr>
      </w:pPr>
    </w:p>
    <w:p w14:paraId="19748520" w14:textId="77777777" w:rsidR="00936194" w:rsidRPr="001A2C78" w:rsidRDefault="00936194" w:rsidP="00407762">
      <w:pPr>
        <w:rPr>
          <w:rFonts w:ascii="Arial" w:hAnsi="Arial" w:cs="Arial"/>
        </w:rPr>
      </w:pPr>
      <w:r w:rsidRPr="001A2C78">
        <w:rPr>
          <w:rFonts w:ascii="Arial" w:hAnsi="Arial" w:cs="Arial"/>
          <w:b/>
        </w:rPr>
        <w:t>Single Target Imp</w:t>
      </w:r>
      <w:r w:rsidR="004B3335" w:rsidRPr="001A2C78">
        <w:rPr>
          <w:rFonts w:ascii="Arial" w:hAnsi="Arial" w:cs="Arial"/>
          <w:b/>
        </w:rPr>
        <w:t>licit Association Test (ST-IAT)</w:t>
      </w:r>
    </w:p>
    <w:p w14:paraId="2623C8FC" w14:textId="77777777" w:rsidR="00936194" w:rsidRPr="001A2C78" w:rsidRDefault="00936194" w:rsidP="00407762">
      <w:pPr>
        <w:rPr>
          <w:rFonts w:ascii="Arial" w:hAnsi="Arial" w:cs="Arial"/>
        </w:rPr>
      </w:pPr>
      <w:r w:rsidRPr="001A2C78">
        <w:rPr>
          <w:rFonts w:ascii="Arial" w:hAnsi="Arial" w:cs="Arial"/>
        </w:rPr>
        <w:t xml:space="preserve">The </w:t>
      </w:r>
      <w:r w:rsidR="00B443A0" w:rsidRPr="001A2C78">
        <w:rPr>
          <w:rFonts w:ascii="Arial" w:hAnsi="Arial" w:cs="Arial"/>
        </w:rPr>
        <w:t>Single Target Implicit Association Test (</w:t>
      </w:r>
      <w:r w:rsidRPr="001A2C78">
        <w:rPr>
          <w:rFonts w:ascii="Arial" w:hAnsi="Arial" w:cs="Arial"/>
        </w:rPr>
        <w:t>ST-IAT</w:t>
      </w:r>
      <w:r w:rsidR="00B443A0" w:rsidRPr="001A2C78">
        <w:rPr>
          <w:rFonts w:ascii="Arial" w:hAnsi="Arial" w:cs="Arial"/>
        </w:rPr>
        <w:t>)</w:t>
      </w:r>
      <w:r w:rsidRPr="001A2C78">
        <w:rPr>
          <w:rFonts w:ascii="Arial" w:hAnsi="Arial" w:cs="Arial"/>
        </w:rPr>
        <w:t xml:space="preserve"> is modeled after the Implicit Association Test (IAT) developed by Greenwald, McGhee, and Schwartz (1998), a measure designed to assess automatic associations between constructs and target objects in memory.</w:t>
      </w:r>
      <w:r w:rsidR="007158E0" w:rsidRPr="001A2C78">
        <w:rPr>
          <w:rFonts w:ascii="Arial" w:hAnsi="Arial" w:cs="Arial"/>
        </w:rPr>
        <w:t xml:space="preserve"> </w:t>
      </w:r>
      <w:r w:rsidRPr="001A2C78">
        <w:rPr>
          <w:rFonts w:ascii="Arial" w:hAnsi="Arial" w:cs="Arial"/>
        </w:rPr>
        <w:t>The key difference between the IAT and the ST-IAT is that, wherein the IAT subjects are associating two semantically opposite categories of objects</w:t>
      </w:r>
      <w:r w:rsidR="003A0CE3" w:rsidRPr="001A2C78">
        <w:rPr>
          <w:rFonts w:ascii="Arial" w:hAnsi="Arial" w:cs="Arial"/>
        </w:rPr>
        <w:t xml:space="preserve"> (e.g. ‘</w:t>
      </w:r>
      <w:r w:rsidR="003A0CE3" w:rsidRPr="001A2C78">
        <w:rPr>
          <w:rFonts w:ascii="Arial" w:hAnsi="Arial" w:cs="Arial"/>
          <w:i/>
        </w:rPr>
        <w:t>boys</w:t>
      </w:r>
      <w:r w:rsidR="003A0CE3" w:rsidRPr="001A2C78">
        <w:rPr>
          <w:rFonts w:ascii="Arial" w:hAnsi="Arial" w:cs="Arial"/>
        </w:rPr>
        <w:t>’ and ‘</w:t>
      </w:r>
      <w:r w:rsidR="003A0CE3" w:rsidRPr="001A2C78">
        <w:rPr>
          <w:rFonts w:ascii="Arial" w:hAnsi="Arial" w:cs="Arial"/>
          <w:i/>
        </w:rPr>
        <w:t>girls</w:t>
      </w:r>
      <w:r w:rsidR="003A0CE3" w:rsidRPr="001A2C78">
        <w:rPr>
          <w:rFonts w:ascii="Arial" w:hAnsi="Arial" w:cs="Arial"/>
        </w:rPr>
        <w:t>’)</w:t>
      </w:r>
      <w:r w:rsidR="00814431" w:rsidRPr="001A2C78">
        <w:rPr>
          <w:rFonts w:ascii="Arial" w:hAnsi="Arial" w:cs="Arial"/>
        </w:rPr>
        <w:t xml:space="preserve"> </w:t>
      </w:r>
      <w:r w:rsidRPr="001A2C78">
        <w:rPr>
          <w:rFonts w:ascii="Arial" w:hAnsi="Arial" w:cs="Arial"/>
        </w:rPr>
        <w:t xml:space="preserve">with bipolar constructs (e.g. </w:t>
      </w:r>
      <w:r w:rsidR="003A0CE3" w:rsidRPr="001A2C78">
        <w:rPr>
          <w:rFonts w:ascii="Arial" w:hAnsi="Arial" w:cs="Arial"/>
        </w:rPr>
        <w:t>‘</w:t>
      </w:r>
      <w:r w:rsidRPr="001A2C78">
        <w:rPr>
          <w:rFonts w:ascii="Arial" w:hAnsi="Arial" w:cs="Arial"/>
          <w:i/>
        </w:rPr>
        <w:t>good</w:t>
      </w:r>
      <w:r w:rsidR="003A0CE3" w:rsidRPr="001A2C78">
        <w:rPr>
          <w:rFonts w:ascii="Arial" w:hAnsi="Arial" w:cs="Arial"/>
        </w:rPr>
        <w:t>’ and ‘</w:t>
      </w:r>
      <w:r w:rsidRPr="001A2C78">
        <w:rPr>
          <w:rFonts w:ascii="Arial" w:hAnsi="Arial" w:cs="Arial"/>
          <w:i/>
        </w:rPr>
        <w:t>bad</w:t>
      </w:r>
      <w:r w:rsidR="003A0CE3" w:rsidRPr="001A2C78">
        <w:rPr>
          <w:rFonts w:ascii="Arial" w:hAnsi="Arial" w:cs="Arial"/>
        </w:rPr>
        <w:t>’</w:t>
      </w:r>
      <w:r w:rsidRPr="001A2C78">
        <w:rPr>
          <w:rFonts w:ascii="Arial" w:hAnsi="Arial" w:cs="Arial"/>
        </w:rPr>
        <w:t xml:space="preserve">), the ST-IAT utilizes only one target object (i.e. </w:t>
      </w:r>
      <w:r w:rsidR="00165C91" w:rsidRPr="001A2C78">
        <w:rPr>
          <w:rFonts w:ascii="Arial" w:hAnsi="Arial" w:cs="Arial"/>
        </w:rPr>
        <w:t>‘</w:t>
      </w:r>
      <w:r w:rsidRPr="001A2C78">
        <w:rPr>
          <w:rFonts w:ascii="Arial" w:hAnsi="Arial" w:cs="Arial"/>
          <w:i/>
        </w:rPr>
        <w:t>tobacco</w:t>
      </w:r>
      <w:r w:rsidR="00165C91" w:rsidRPr="001A2C78">
        <w:rPr>
          <w:rFonts w:ascii="Arial" w:hAnsi="Arial" w:cs="Arial"/>
        </w:rPr>
        <w:t>’</w:t>
      </w:r>
      <w:r w:rsidRPr="001A2C78">
        <w:rPr>
          <w:rFonts w:ascii="Arial" w:hAnsi="Arial" w:cs="Arial"/>
        </w:rPr>
        <w:t>) which is more appropriate given the absence of a clear semantically opposite target object.</w:t>
      </w:r>
      <w:r w:rsidR="007158E0" w:rsidRPr="001A2C78">
        <w:rPr>
          <w:rFonts w:ascii="Arial" w:hAnsi="Arial" w:cs="Arial"/>
        </w:rPr>
        <w:t xml:space="preserve"> </w:t>
      </w:r>
      <w:r w:rsidRPr="001A2C78">
        <w:rPr>
          <w:rFonts w:ascii="Arial" w:hAnsi="Arial" w:cs="Arial"/>
        </w:rPr>
        <w:t>The ST-IAT has been shown to possess adequate internal consistency (α = .72) and test-retest reliability (Kendall’s W = .75) in previous research (Bluemke &amp; Friese, 2008).</w:t>
      </w:r>
      <w:r w:rsidR="007158E0" w:rsidRPr="001A2C78">
        <w:rPr>
          <w:rFonts w:ascii="Arial" w:hAnsi="Arial" w:cs="Arial"/>
        </w:rPr>
        <w:t xml:space="preserve"> </w:t>
      </w:r>
    </w:p>
    <w:p w14:paraId="45E23367" w14:textId="77777777" w:rsidR="003A0CE3" w:rsidRPr="001A2C78" w:rsidRDefault="003A0CE3" w:rsidP="00407762">
      <w:pPr>
        <w:rPr>
          <w:rFonts w:ascii="Arial" w:hAnsi="Arial" w:cs="Arial"/>
        </w:rPr>
      </w:pPr>
    </w:p>
    <w:p w14:paraId="11DAD7AE" w14:textId="77777777" w:rsidR="00F44957" w:rsidRPr="001A2C78" w:rsidRDefault="00936194" w:rsidP="00407762">
      <w:pPr>
        <w:rPr>
          <w:rFonts w:ascii="Arial" w:hAnsi="Arial" w:cs="Arial"/>
        </w:rPr>
      </w:pPr>
      <w:r w:rsidRPr="001A2C78">
        <w:rPr>
          <w:rFonts w:ascii="Arial" w:hAnsi="Arial" w:cs="Arial"/>
        </w:rPr>
        <w:lastRenderedPageBreak/>
        <w:t>This study mirrored the typical IAT paradigm with one notable exception</w:t>
      </w:r>
      <w:r w:rsidR="00A634F3" w:rsidRPr="001A2C78">
        <w:rPr>
          <w:rFonts w:ascii="Arial" w:hAnsi="Arial" w:cs="Arial"/>
        </w:rPr>
        <w:t xml:space="preserve">. </w:t>
      </w:r>
      <w:r w:rsidRPr="001A2C78">
        <w:rPr>
          <w:rFonts w:ascii="Arial" w:hAnsi="Arial" w:cs="Arial"/>
        </w:rPr>
        <w:t>The ST-IAT procedure in this study consisted of two</w:t>
      </w:r>
      <w:r w:rsidR="003A0CE3" w:rsidRPr="001A2C78">
        <w:rPr>
          <w:rFonts w:ascii="Arial" w:hAnsi="Arial" w:cs="Arial"/>
        </w:rPr>
        <w:t xml:space="preserve"> sets, rather than one set,</w:t>
      </w:r>
      <w:r w:rsidRPr="001A2C78">
        <w:rPr>
          <w:rFonts w:ascii="Arial" w:hAnsi="Arial" w:cs="Arial"/>
        </w:rPr>
        <w:t xml:space="preserve"> of six blocks of trials administered via computer.</w:t>
      </w:r>
      <w:r w:rsidR="007158E0" w:rsidRPr="001A2C78">
        <w:rPr>
          <w:rFonts w:ascii="Arial" w:hAnsi="Arial" w:cs="Arial"/>
        </w:rPr>
        <w:t xml:space="preserve"> </w:t>
      </w:r>
      <w:r w:rsidRPr="001A2C78">
        <w:rPr>
          <w:rFonts w:ascii="Arial" w:hAnsi="Arial" w:cs="Arial"/>
        </w:rPr>
        <w:t xml:space="preserve">This was done in order to compare responses to </w:t>
      </w:r>
      <w:proofErr w:type="spellStart"/>
      <w:r w:rsidRPr="001A2C78">
        <w:rPr>
          <w:rFonts w:ascii="Arial" w:hAnsi="Arial" w:cs="Arial"/>
        </w:rPr>
        <w:t>valenced</w:t>
      </w:r>
      <w:proofErr w:type="spellEnd"/>
      <w:r w:rsidRPr="001A2C78">
        <w:rPr>
          <w:rFonts w:ascii="Arial" w:hAnsi="Arial" w:cs="Arial"/>
        </w:rPr>
        <w:t xml:space="preserve"> primes (i.e. </w:t>
      </w:r>
      <w:r w:rsidR="00165C91" w:rsidRPr="001A2C78">
        <w:rPr>
          <w:rFonts w:ascii="Arial" w:hAnsi="Arial" w:cs="Arial"/>
        </w:rPr>
        <w:t>‘</w:t>
      </w:r>
      <w:r w:rsidRPr="001A2C78">
        <w:rPr>
          <w:rFonts w:ascii="Arial" w:hAnsi="Arial" w:cs="Arial"/>
          <w:i/>
        </w:rPr>
        <w:t>Pleasant</w:t>
      </w:r>
      <w:r w:rsidR="00165C91" w:rsidRPr="001A2C78">
        <w:rPr>
          <w:rFonts w:ascii="Arial" w:hAnsi="Arial" w:cs="Arial"/>
        </w:rPr>
        <w:t>’</w:t>
      </w:r>
      <w:r w:rsidRPr="001A2C78">
        <w:rPr>
          <w:rFonts w:ascii="Arial" w:hAnsi="Arial" w:cs="Arial"/>
        </w:rPr>
        <w:t xml:space="preserve"> or </w:t>
      </w:r>
      <w:r w:rsidR="00165C91" w:rsidRPr="001A2C78">
        <w:rPr>
          <w:rFonts w:ascii="Arial" w:hAnsi="Arial" w:cs="Arial"/>
        </w:rPr>
        <w:t>‘</w:t>
      </w:r>
      <w:r w:rsidRPr="001A2C78">
        <w:rPr>
          <w:rFonts w:ascii="Arial" w:hAnsi="Arial" w:cs="Arial"/>
          <w:i/>
        </w:rPr>
        <w:t>Unpleasant</w:t>
      </w:r>
      <w:r w:rsidR="00165C91" w:rsidRPr="001A2C78">
        <w:rPr>
          <w:rFonts w:ascii="Arial" w:hAnsi="Arial" w:cs="Arial"/>
        </w:rPr>
        <w:t>’</w:t>
      </w:r>
      <w:r w:rsidRPr="001A2C78">
        <w:rPr>
          <w:rFonts w:ascii="Arial" w:hAnsi="Arial" w:cs="Arial"/>
        </w:rPr>
        <w:t>) against a non-</w:t>
      </w:r>
      <w:proofErr w:type="spellStart"/>
      <w:r w:rsidRPr="001A2C78">
        <w:rPr>
          <w:rFonts w:ascii="Arial" w:hAnsi="Arial" w:cs="Arial"/>
        </w:rPr>
        <w:t>valenced</w:t>
      </w:r>
      <w:proofErr w:type="spellEnd"/>
      <w:r w:rsidRPr="001A2C78">
        <w:rPr>
          <w:rFonts w:ascii="Arial" w:hAnsi="Arial" w:cs="Arial"/>
        </w:rPr>
        <w:t xml:space="preserve"> prime (i.e. </w:t>
      </w:r>
      <w:r w:rsidR="00165C91" w:rsidRPr="001A2C78">
        <w:rPr>
          <w:rFonts w:ascii="Arial" w:hAnsi="Arial" w:cs="Arial"/>
        </w:rPr>
        <w:t>‘</w:t>
      </w:r>
      <w:r w:rsidRPr="001A2C78">
        <w:rPr>
          <w:rFonts w:ascii="Arial" w:hAnsi="Arial" w:cs="Arial"/>
          <w:i/>
        </w:rPr>
        <w:t>Neutral</w:t>
      </w:r>
      <w:r w:rsidR="00165C91" w:rsidRPr="001A2C78">
        <w:rPr>
          <w:rFonts w:ascii="Arial" w:hAnsi="Arial" w:cs="Arial"/>
        </w:rPr>
        <w:t>’</w:t>
      </w:r>
      <w:r w:rsidRPr="001A2C78">
        <w:rPr>
          <w:rFonts w:ascii="Arial" w:hAnsi="Arial" w:cs="Arial"/>
        </w:rPr>
        <w:t>).</w:t>
      </w:r>
      <w:r w:rsidR="007158E0" w:rsidRPr="001A2C78">
        <w:rPr>
          <w:rFonts w:ascii="Arial" w:hAnsi="Arial" w:cs="Arial"/>
        </w:rPr>
        <w:t xml:space="preserve"> </w:t>
      </w:r>
      <w:r w:rsidR="003A0CE3" w:rsidRPr="001A2C78">
        <w:rPr>
          <w:rFonts w:ascii="Arial" w:hAnsi="Arial" w:cs="Arial"/>
        </w:rPr>
        <w:t>The revision</w:t>
      </w:r>
      <w:r w:rsidRPr="001A2C78">
        <w:rPr>
          <w:rFonts w:ascii="Arial" w:hAnsi="Arial" w:cs="Arial"/>
        </w:rPr>
        <w:t xml:space="preserve"> resulted in the use of four categories of stimuli previously shown to be effective primes: Pleasant (Waters et al., 2007), Unpleasant (Ames et al., 2007; Waters et al., 2007), Neutral (Houben &amp; Wiers, 2009), and Tobacco (Ames et al., 2013; </w:t>
      </w:r>
      <w:proofErr w:type="spellStart"/>
      <w:r w:rsidRPr="001A2C78">
        <w:rPr>
          <w:rFonts w:ascii="Arial" w:hAnsi="Arial" w:cs="Arial"/>
        </w:rPr>
        <w:t>Huijding</w:t>
      </w:r>
      <w:proofErr w:type="spellEnd"/>
      <w:r w:rsidRPr="001A2C78">
        <w:rPr>
          <w:rFonts w:ascii="Arial" w:hAnsi="Arial" w:cs="Arial"/>
        </w:rPr>
        <w:t xml:space="preserve"> et al., 2005).</w:t>
      </w:r>
      <w:r w:rsidR="00814431" w:rsidRPr="001A2C78">
        <w:rPr>
          <w:rFonts w:ascii="Arial" w:hAnsi="Arial" w:cs="Arial"/>
        </w:rPr>
        <w:t xml:space="preserve"> </w:t>
      </w:r>
      <w:r w:rsidR="00976B6E" w:rsidRPr="001A2C78">
        <w:rPr>
          <w:rFonts w:ascii="Arial" w:hAnsi="Arial" w:cs="Arial"/>
        </w:rPr>
        <w:t>A</w:t>
      </w:r>
      <w:r w:rsidR="00FA0734" w:rsidRPr="001A2C78">
        <w:rPr>
          <w:rFonts w:ascii="Arial" w:hAnsi="Arial" w:cs="Arial"/>
        </w:rPr>
        <w:t xml:space="preserve"> total of four </w:t>
      </w:r>
      <w:r w:rsidR="00976B6E" w:rsidRPr="001A2C78">
        <w:rPr>
          <w:rFonts w:ascii="Arial" w:hAnsi="Arial" w:cs="Arial"/>
        </w:rPr>
        <w:t>versions of the task were used</w:t>
      </w:r>
      <w:r w:rsidR="006F40FF" w:rsidRPr="001A2C78">
        <w:rPr>
          <w:rFonts w:ascii="Arial" w:hAnsi="Arial" w:cs="Arial"/>
        </w:rPr>
        <w:t xml:space="preserve"> </w:t>
      </w:r>
      <w:r w:rsidR="00FA0734" w:rsidRPr="001A2C78">
        <w:rPr>
          <w:rFonts w:ascii="Arial" w:hAnsi="Arial" w:cs="Arial"/>
        </w:rPr>
        <w:t xml:space="preserve">in order to counterbalance in which order and on what side of the screen categories were presented. </w:t>
      </w:r>
    </w:p>
    <w:p w14:paraId="1390D8D9" w14:textId="77777777" w:rsidR="00F44957" w:rsidRPr="001A2C78" w:rsidRDefault="00F44957" w:rsidP="00407762">
      <w:pPr>
        <w:rPr>
          <w:rFonts w:ascii="Arial" w:hAnsi="Arial" w:cs="Arial"/>
        </w:rPr>
      </w:pPr>
    </w:p>
    <w:p w14:paraId="36DBBDDF" w14:textId="77777777" w:rsidR="00F44957" w:rsidRPr="001A2C78" w:rsidRDefault="00A634F3" w:rsidP="00407762">
      <w:pPr>
        <w:rPr>
          <w:rFonts w:ascii="Arial" w:hAnsi="Arial" w:cs="Arial"/>
        </w:rPr>
      </w:pPr>
      <w:r w:rsidRPr="001A2C78">
        <w:rPr>
          <w:rFonts w:ascii="Arial" w:hAnsi="Arial" w:cs="Arial"/>
        </w:rPr>
        <w:t>P</w:t>
      </w:r>
      <w:r w:rsidR="006F40FF" w:rsidRPr="001A2C78">
        <w:rPr>
          <w:rFonts w:ascii="Arial" w:hAnsi="Arial" w:cs="Arial"/>
        </w:rPr>
        <w:t xml:space="preserve">articipants that completed the first of the four versions were initially presented with </w:t>
      </w:r>
      <w:r w:rsidR="00936194" w:rsidRPr="001A2C78">
        <w:rPr>
          <w:rFonts w:ascii="Arial" w:hAnsi="Arial" w:cs="Arial"/>
        </w:rPr>
        <w:t xml:space="preserve">a practice round </w:t>
      </w:r>
      <w:r w:rsidR="00A91407" w:rsidRPr="001A2C78">
        <w:rPr>
          <w:rFonts w:ascii="Arial" w:hAnsi="Arial" w:cs="Arial"/>
        </w:rPr>
        <w:t xml:space="preserve">(20 trials) </w:t>
      </w:r>
      <w:r w:rsidR="00936194" w:rsidRPr="001A2C78">
        <w:rPr>
          <w:rFonts w:ascii="Arial" w:hAnsi="Arial" w:cs="Arial"/>
        </w:rPr>
        <w:t>where</w:t>
      </w:r>
      <w:r w:rsidR="00527953" w:rsidRPr="001A2C78">
        <w:rPr>
          <w:rFonts w:ascii="Arial" w:hAnsi="Arial" w:cs="Arial"/>
        </w:rPr>
        <w:t>in</w:t>
      </w:r>
      <w:r w:rsidR="00936194" w:rsidRPr="001A2C78">
        <w:rPr>
          <w:rFonts w:ascii="Arial" w:hAnsi="Arial" w:cs="Arial"/>
        </w:rPr>
        <w:t xml:space="preserve"> </w:t>
      </w:r>
      <w:r w:rsidR="006F40FF" w:rsidRPr="001A2C78">
        <w:rPr>
          <w:rFonts w:ascii="Arial" w:hAnsi="Arial" w:cs="Arial"/>
        </w:rPr>
        <w:t>they</w:t>
      </w:r>
      <w:r w:rsidR="00936194" w:rsidRPr="001A2C78">
        <w:rPr>
          <w:rFonts w:ascii="Arial" w:hAnsi="Arial" w:cs="Arial"/>
        </w:rPr>
        <w:t xml:space="preserve"> were ask</w:t>
      </w:r>
      <w:r w:rsidR="002209D8" w:rsidRPr="001A2C78">
        <w:rPr>
          <w:rFonts w:ascii="Arial" w:hAnsi="Arial" w:cs="Arial"/>
        </w:rPr>
        <w:t xml:space="preserve">ed to sort the </w:t>
      </w:r>
      <w:r w:rsidR="003A0CE3" w:rsidRPr="001A2C78">
        <w:rPr>
          <w:rFonts w:ascii="Arial" w:hAnsi="Arial" w:cs="Arial"/>
        </w:rPr>
        <w:t xml:space="preserve">words </w:t>
      </w:r>
      <w:r w:rsidR="00936194" w:rsidRPr="001A2C78">
        <w:rPr>
          <w:rFonts w:ascii="Arial" w:hAnsi="Arial" w:cs="Arial"/>
        </w:rPr>
        <w:t>appear</w:t>
      </w:r>
      <w:r w:rsidR="003A0CE3" w:rsidRPr="001A2C78">
        <w:rPr>
          <w:rFonts w:ascii="Arial" w:hAnsi="Arial" w:cs="Arial"/>
        </w:rPr>
        <w:t xml:space="preserve">ing in the center of the screen into the categories </w:t>
      </w:r>
      <w:r w:rsidR="006F40FF" w:rsidRPr="001A2C78">
        <w:rPr>
          <w:rFonts w:ascii="Arial" w:hAnsi="Arial" w:cs="Arial"/>
          <w:i/>
        </w:rPr>
        <w:t xml:space="preserve">‘Unpleasant’ </w:t>
      </w:r>
      <w:r w:rsidR="006F40FF" w:rsidRPr="001A2C78">
        <w:rPr>
          <w:rFonts w:ascii="Arial" w:hAnsi="Arial" w:cs="Arial"/>
        </w:rPr>
        <w:t>and</w:t>
      </w:r>
      <w:r w:rsidR="00936194" w:rsidRPr="001A2C78">
        <w:rPr>
          <w:rFonts w:ascii="Arial" w:hAnsi="Arial" w:cs="Arial"/>
        </w:rPr>
        <w:t xml:space="preserve"> </w:t>
      </w:r>
      <w:r w:rsidR="00976B6E" w:rsidRPr="001A2C78">
        <w:rPr>
          <w:rFonts w:ascii="Arial" w:hAnsi="Arial" w:cs="Arial"/>
        </w:rPr>
        <w:t>‘</w:t>
      </w:r>
      <w:r w:rsidR="00976B6E" w:rsidRPr="001A2C78">
        <w:rPr>
          <w:rFonts w:ascii="Arial" w:hAnsi="Arial" w:cs="Arial"/>
          <w:i/>
        </w:rPr>
        <w:t>Neutral</w:t>
      </w:r>
      <w:r w:rsidR="006F40FF" w:rsidRPr="001A2C78">
        <w:rPr>
          <w:rFonts w:ascii="Arial" w:hAnsi="Arial" w:cs="Arial"/>
        </w:rPr>
        <w:t>’</w:t>
      </w:r>
      <w:r w:rsidR="00976B6E" w:rsidRPr="001A2C78">
        <w:rPr>
          <w:rFonts w:ascii="Arial" w:hAnsi="Arial" w:cs="Arial"/>
        </w:rPr>
        <w:t>.</w:t>
      </w:r>
      <w:r w:rsidR="00545D74" w:rsidRPr="001A2C78">
        <w:rPr>
          <w:rFonts w:ascii="Arial" w:hAnsi="Arial" w:cs="Arial"/>
        </w:rPr>
        <w:t xml:space="preserve"> </w:t>
      </w:r>
      <w:r w:rsidR="00976B6E" w:rsidRPr="001A2C78">
        <w:rPr>
          <w:rFonts w:ascii="Arial" w:hAnsi="Arial" w:cs="Arial"/>
        </w:rPr>
        <w:t>These categories appeared</w:t>
      </w:r>
      <w:r w:rsidR="003A0CE3" w:rsidRPr="001A2C78">
        <w:rPr>
          <w:rFonts w:ascii="Arial" w:hAnsi="Arial" w:cs="Arial"/>
        </w:rPr>
        <w:t xml:space="preserve"> in the top two corners of the screen. During this practice round, f</w:t>
      </w:r>
      <w:r w:rsidR="00936194" w:rsidRPr="001A2C78">
        <w:rPr>
          <w:rFonts w:ascii="Arial" w:hAnsi="Arial" w:cs="Arial"/>
        </w:rPr>
        <w:t>eedback on incorrect trials</w:t>
      </w:r>
      <w:r w:rsidR="003A0CE3" w:rsidRPr="001A2C78">
        <w:rPr>
          <w:rFonts w:ascii="Arial" w:hAnsi="Arial" w:cs="Arial"/>
        </w:rPr>
        <w:t xml:space="preserve"> was</w:t>
      </w:r>
      <w:r w:rsidR="00936194" w:rsidRPr="001A2C78">
        <w:rPr>
          <w:rFonts w:ascii="Arial" w:hAnsi="Arial" w:cs="Arial"/>
        </w:rPr>
        <w:t xml:space="preserve"> given in the form of a red </w:t>
      </w:r>
      <w:r w:rsidR="00165C91" w:rsidRPr="001A2C78">
        <w:rPr>
          <w:rFonts w:ascii="Arial" w:hAnsi="Arial" w:cs="Arial"/>
        </w:rPr>
        <w:t>‘</w:t>
      </w:r>
      <w:r w:rsidR="00936194" w:rsidRPr="001A2C78">
        <w:rPr>
          <w:rFonts w:ascii="Arial" w:hAnsi="Arial" w:cs="Arial"/>
        </w:rPr>
        <w:t>X</w:t>
      </w:r>
      <w:r w:rsidR="00165C91" w:rsidRPr="001A2C78">
        <w:rPr>
          <w:rFonts w:ascii="Arial" w:hAnsi="Arial" w:cs="Arial"/>
        </w:rPr>
        <w:t>’</w:t>
      </w:r>
      <w:r w:rsidR="00936194" w:rsidRPr="001A2C78">
        <w:rPr>
          <w:rFonts w:ascii="Arial" w:hAnsi="Arial" w:cs="Arial"/>
        </w:rPr>
        <w:t>.</w:t>
      </w:r>
      <w:r w:rsidR="007158E0" w:rsidRPr="001A2C78">
        <w:rPr>
          <w:rFonts w:ascii="Arial" w:hAnsi="Arial" w:cs="Arial"/>
        </w:rPr>
        <w:t xml:space="preserve"> </w:t>
      </w:r>
      <w:r w:rsidR="00936194" w:rsidRPr="001A2C78">
        <w:rPr>
          <w:rFonts w:ascii="Arial" w:hAnsi="Arial" w:cs="Arial"/>
        </w:rPr>
        <w:t xml:space="preserve">The second </w:t>
      </w:r>
      <w:r w:rsidR="00F560A8" w:rsidRPr="001A2C78">
        <w:rPr>
          <w:rFonts w:ascii="Arial" w:hAnsi="Arial" w:cs="Arial"/>
        </w:rPr>
        <w:t>block</w:t>
      </w:r>
      <w:r w:rsidR="00527953" w:rsidRPr="001A2C78">
        <w:rPr>
          <w:rFonts w:ascii="Arial" w:hAnsi="Arial" w:cs="Arial"/>
        </w:rPr>
        <w:t xml:space="preserve"> was similar to the first except that </w:t>
      </w:r>
      <w:r w:rsidR="00936194" w:rsidRPr="001A2C78">
        <w:rPr>
          <w:rFonts w:ascii="Arial" w:hAnsi="Arial" w:cs="Arial"/>
        </w:rPr>
        <w:t>no feedback was provided.</w:t>
      </w:r>
      <w:r w:rsidR="007158E0" w:rsidRPr="001A2C78">
        <w:rPr>
          <w:rFonts w:ascii="Arial" w:hAnsi="Arial" w:cs="Arial"/>
        </w:rPr>
        <w:t xml:space="preserve"> </w:t>
      </w:r>
    </w:p>
    <w:p w14:paraId="270FE0F7" w14:textId="77777777" w:rsidR="00F44957" w:rsidRPr="001A2C78" w:rsidRDefault="00F44957" w:rsidP="00407762">
      <w:pPr>
        <w:rPr>
          <w:rFonts w:ascii="Arial" w:hAnsi="Arial" w:cs="Arial"/>
        </w:rPr>
      </w:pPr>
    </w:p>
    <w:p w14:paraId="27362C1D" w14:textId="77777777" w:rsidR="001D03C5" w:rsidRPr="001A2C78" w:rsidRDefault="006F40FF" w:rsidP="00407762">
      <w:pPr>
        <w:rPr>
          <w:rFonts w:ascii="Arial" w:hAnsi="Arial" w:cs="Arial"/>
        </w:rPr>
      </w:pPr>
      <w:r w:rsidRPr="001A2C78">
        <w:rPr>
          <w:rFonts w:ascii="Arial" w:hAnsi="Arial" w:cs="Arial"/>
        </w:rPr>
        <w:t>The third</w:t>
      </w:r>
      <w:r w:rsidR="00A91407" w:rsidRPr="001A2C78">
        <w:rPr>
          <w:rFonts w:ascii="Arial" w:hAnsi="Arial" w:cs="Arial"/>
        </w:rPr>
        <w:t xml:space="preserve"> and fourth blocks</w:t>
      </w:r>
      <w:r w:rsidR="00976B6E" w:rsidRPr="001A2C78">
        <w:rPr>
          <w:rFonts w:ascii="Arial" w:hAnsi="Arial" w:cs="Arial"/>
        </w:rPr>
        <w:t xml:space="preserve"> </w:t>
      </w:r>
      <w:r w:rsidR="00936194" w:rsidRPr="001A2C78">
        <w:rPr>
          <w:rFonts w:ascii="Arial" w:hAnsi="Arial" w:cs="Arial"/>
        </w:rPr>
        <w:t xml:space="preserve">had as the sorting categories </w:t>
      </w:r>
      <w:r w:rsidR="00165C91" w:rsidRPr="001A2C78">
        <w:rPr>
          <w:rFonts w:ascii="Arial" w:hAnsi="Arial" w:cs="Arial"/>
        </w:rPr>
        <w:t>‘</w:t>
      </w:r>
      <w:r w:rsidRPr="001A2C78">
        <w:rPr>
          <w:rFonts w:ascii="Arial" w:hAnsi="Arial" w:cs="Arial"/>
          <w:i/>
        </w:rPr>
        <w:t>Unp</w:t>
      </w:r>
      <w:r w:rsidR="00936194" w:rsidRPr="001A2C78">
        <w:rPr>
          <w:rFonts w:ascii="Arial" w:hAnsi="Arial" w:cs="Arial"/>
          <w:i/>
        </w:rPr>
        <w:t>leasant</w:t>
      </w:r>
      <w:r w:rsidRPr="001A2C78">
        <w:rPr>
          <w:rFonts w:ascii="Arial" w:hAnsi="Arial" w:cs="Arial"/>
          <w:i/>
        </w:rPr>
        <w:t xml:space="preserve"> or Tobacco</w:t>
      </w:r>
      <w:r w:rsidR="00165C91" w:rsidRPr="001A2C78">
        <w:rPr>
          <w:rFonts w:ascii="Arial" w:hAnsi="Arial" w:cs="Arial"/>
        </w:rPr>
        <w:t>’</w:t>
      </w:r>
      <w:r w:rsidR="00F560A8" w:rsidRPr="001A2C78">
        <w:rPr>
          <w:rFonts w:ascii="Arial" w:hAnsi="Arial" w:cs="Arial"/>
        </w:rPr>
        <w:t>(left side)</w:t>
      </w:r>
      <w:r w:rsidR="00936194" w:rsidRPr="001A2C78">
        <w:rPr>
          <w:rFonts w:ascii="Arial" w:hAnsi="Arial" w:cs="Arial"/>
        </w:rPr>
        <w:t xml:space="preserve"> and </w:t>
      </w:r>
      <w:r w:rsidR="00165C91" w:rsidRPr="001A2C78">
        <w:rPr>
          <w:rFonts w:ascii="Arial" w:hAnsi="Arial" w:cs="Arial"/>
        </w:rPr>
        <w:t>‘</w:t>
      </w:r>
      <w:r w:rsidRPr="001A2C78">
        <w:rPr>
          <w:rFonts w:ascii="Arial" w:hAnsi="Arial" w:cs="Arial"/>
          <w:i/>
        </w:rPr>
        <w:t>Neutral</w:t>
      </w:r>
      <w:r w:rsidR="00165C91" w:rsidRPr="001A2C78">
        <w:rPr>
          <w:rFonts w:ascii="Arial" w:hAnsi="Arial" w:cs="Arial"/>
        </w:rPr>
        <w:t>’</w:t>
      </w:r>
      <w:r w:rsidR="00F560A8" w:rsidRPr="001A2C78">
        <w:rPr>
          <w:rFonts w:ascii="Arial" w:hAnsi="Arial" w:cs="Arial"/>
        </w:rPr>
        <w:t>(right side)</w:t>
      </w:r>
      <w:r w:rsidR="00936194" w:rsidRPr="001A2C78">
        <w:rPr>
          <w:rFonts w:ascii="Arial" w:hAnsi="Arial" w:cs="Arial"/>
        </w:rPr>
        <w:t>.</w:t>
      </w:r>
      <w:r w:rsidR="007158E0" w:rsidRPr="001A2C78">
        <w:rPr>
          <w:rFonts w:ascii="Arial" w:hAnsi="Arial" w:cs="Arial"/>
        </w:rPr>
        <w:t xml:space="preserve"> </w:t>
      </w:r>
      <w:r w:rsidR="00936194" w:rsidRPr="001A2C78">
        <w:rPr>
          <w:rFonts w:ascii="Arial" w:hAnsi="Arial" w:cs="Arial"/>
        </w:rPr>
        <w:t xml:space="preserve">If the word was </w:t>
      </w:r>
      <w:r w:rsidRPr="001A2C78">
        <w:rPr>
          <w:rFonts w:ascii="Arial" w:hAnsi="Arial" w:cs="Arial"/>
        </w:rPr>
        <w:t>un</w:t>
      </w:r>
      <w:r w:rsidR="00936194" w:rsidRPr="001A2C78">
        <w:rPr>
          <w:rFonts w:ascii="Arial" w:hAnsi="Arial" w:cs="Arial"/>
        </w:rPr>
        <w:t xml:space="preserve">pleasant (e.g. </w:t>
      </w:r>
      <w:r w:rsidR="00165C91" w:rsidRPr="001A2C78">
        <w:rPr>
          <w:rFonts w:ascii="Arial" w:hAnsi="Arial" w:cs="Arial"/>
        </w:rPr>
        <w:t>‘</w:t>
      </w:r>
      <w:r w:rsidRPr="001A2C78">
        <w:rPr>
          <w:rFonts w:ascii="Arial" w:hAnsi="Arial" w:cs="Arial"/>
          <w:i/>
        </w:rPr>
        <w:t>harmful</w:t>
      </w:r>
      <w:r w:rsidR="00165C91" w:rsidRPr="001A2C78">
        <w:rPr>
          <w:rFonts w:ascii="Arial" w:hAnsi="Arial" w:cs="Arial"/>
        </w:rPr>
        <w:t>’</w:t>
      </w:r>
      <w:r w:rsidR="00936194" w:rsidRPr="001A2C78">
        <w:rPr>
          <w:rFonts w:ascii="Arial" w:hAnsi="Arial" w:cs="Arial"/>
        </w:rPr>
        <w:t xml:space="preserve">, </w:t>
      </w:r>
      <w:r w:rsidR="00165C91" w:rsidRPr="001A2C78">
        <w:rPr>
          <w:rFonts w:ascii="Arial" w:hAnsi="Arial" w:cs="Arial"/>
        </w:rPr>
        <w:t>‘</w:t>
      </w:r>
      <w:r w:rsidRPr="001A2C78">
        <w:rPr>
          <w:rFonts w:ascii="Arial" w:hAnsi="Arial" w:cs="Arial"/>
          <w:i/>
        </w:rPr>
        <w:t>negative</w:t>
      </w:r>
      <w:r w:rsidR="00165C91" w:rsidRPr="001A2C78">
        <w:rPr>
          <w:rFonts w:ascii="Arial" w:hAnsi="Arial" w:cs="Arial"/>
        </w:rPr>
        <w:t>’</w:t>
      </w:r>
      <w:r w:rsidR="00F44957" w:rsidRPr="001A2C78">
        <w:rPr>
          <w:rFonts w:ascii="Arial" w:hAnsi="Arial" w:cs="Arial"/>
        </w:rPr>
        <w:t xml:space="preserve">) </w:t>
      </w:r>
      <w:r w:rsidRPr="001A2C78">
        <w:rPr>
          <w:rFonts w:ascii="Arial" w:hAnsi="Arial" w:cs="Arial"/>
        </w:rPr>
        <w:t>OR if the word was tobacco-related (e.g. ‘</w:t>
      </w:r>
      <w:r w:rsidRPr="001A2C78">
        <w:rPr>
          <w:rFonts w:ascii="Arial" w:hAnsi="Arial" w:cs="Arial"/>
          <w:i/>
        </w:rPr>
        <w:t>smoking</w:t>
      </w:r>
      <w:r w:rsidRPr="001A2C78">
        <w:rPr>
          <w:rFonts w:ascii="Arial" w:hAnsi="Arial" w:cs="Arial"/>
        </w:rPr>
        <w:t>’, ‘</w:t>
      </w:r>
      <w:r w:rsidRPr="001A2C78">
        <w:rPr>
          <w:rFonts w:ascii="Arial" w:hAnsi="Arial" w:cs="Arial"/>
          <w:i/>
        </w:rPr>
        <w:t>nicotine</w:t>
      </w:r>
      <w:r w:rsidRPr="001A2C78">
        <w:rPr>
          <w:rFonts w:ascii="Arial" w:hAnsi="Arial" w:cs="Arial"/>
        </w:rPr>
        <w:t xml:space="preserve">’) </w:t>
      </w:r>
      <w:r w:rsidR="00F44957" w:rsidRPr="001A2C78">
        <w:rPr>
          <w:rFonts w:ascii="Arial" w:hAnsi="Arial" w:cs="Arial"/>
        </w:rPr>
        <w:t>it w</w:t>
      </w:r>
      <w:r w:rsidR="00936194" w:rsidRPr="001A2C78">
        <w:rPr>
          <w:rFonts w:ascii="Arial" w:hAnsi="Arial" w:cs="Arial"/>
        </w:rPr>
        <w:t xml:space="preserve">ould be sorted under the </w:t>
      </w:r>
      <w:r w:rsidR="00165C91" w:rsidRPr="001A2C78">
        <w:rPr>
          <w:rFonts w:ascii="Arial" w:hAnsi="Arial" w:cs="Arial"/>
        </w:rPr>
        <w:t>‘</w:t>
      </w:r>
      <w:r w:rsidRPr="001A2C78">
        <w:rPr>
          <w:rFonts w:ascii="Arial" w:hAnsi="Arial" w:cs="Arial"/>
          <w:i/>
        </w:rPr>
        <w:t>Unpleasant or Tobacco</w:t>
      </w:r>
      <w:r w:rsidR="00165C91" w:rsidRPr="001A2C78">
        <w:rPr>
          <w:rFonts w:ascii="Arial" w:hAnsi="Arial" w:cs="Arial"/>
        </w:rPr>
        <w:t>’</w:t>
      </w:r>
      <w:r w:rsidR="00047FEB" w:rsidRPr="001A2C78">
        <w:rPr>
          <w:rFonts w:ascii="Arial" w:hAnsi="Arial" w:cs="Arial"/>
        </w:rPr>
        <w:t xml:space="preserve"> category</w:t>
      </w:r>
      <w:r w:rsidR="00F560A8" w:rsidRPr="001A2C78">
        <w:rPr>
          <w:rFonts w:ascii="Arial" w:hAnsi="Arial" w:cs="Arial"/>
        </w:rPr>
        <w:t xml:space="preserve"> on the left</w:t>
      </w:r>
      <w:r w:rsidR="00527953" w:rsidRPr="001A2C78">
        <w:rPr>
          <w:rFonts w:ascii="Arial" w:hAnsi="Arial" w:cs="Arial"/>
        </w:rPr>
        <w:t>. I</w:t>
      </w:r>
      <w:r w:rsidR="00936194" w:rsidRPr="001A2C78">
        <w:rPr>
          <w:rFonts w:ascii="Arial" w:hAnsi="Arial" w:cs="Arial"/>
        </w:rPr>
        <w:t xml:space="preserve">f the word was neutral (e.g. </w:t>
      </w:r>
      <w:r w:rsidR="00165C91" w:rsidRPr="001A2C78">
        <w:rPr>
          <w:rFonts w:ascii="Arial" w:hAnsi="Arial" w:cs="Arial"/>
        </w:rPr>
        <w:t>‘</w:t>
      </w:r>
      <w:r w:rsidR="00936194" w:rsidRPr="001A2C78">
        <w:rPr>
          <w:rFonts w:ascii="Arial" w:hAnsi="Arial" w:cs="Arial"/>
          <w:i/>
        </w:rPr>
        <w:t>circle</w:t>
      </w:r>
      <w:r w:rsidR="00165C91" w:rsidRPr="001A2C78">
        <w:rPr>
          <w:rFonts w:ascii="Arial" w:hAnsi="Arial" w:cs="Arial"/>
        </w:rPr>
        <w:t>’</w:t>
      </w:r>
      <w:r w:rsidR="00936194" w:rsidRPr="001A2C78">
        <w:rPr>
          <w:rFonts w:ascii="Arial" w:hAnsi="Arial" w:cs="Arial"/>
        </w:rPr>
        <w:t xml:space="preserve">, </w:t>
      </w:r>
      <w:r w:rsidR="00165C91" w:rsidRPr="001A2C78">
        <w:rPr>
          <w:rFonts w:ascii="Arial" w:hAnsi="Arial" w:cs="Arial"/>
        </w:rPr>
        <w:t>‘</w:t>
      </w:r>
      <w:r w:rsidR="00936194" w:rsidRPr="001A2C78">
        <w:rPr>
          <w:rFonts w:ascii="Arial" w:hAnsi="Arial" w:cs="Arial"/>
          <w:i/>
        </w:rPr>
        <w:t>factory</w:t>
      </w:r>
      <w:r w:rsidR="00165C91" w:rsidRPr="001A2C78">
        <w:rPr>
          <w:rFonts w:ascii="Arial" w:hAnsi="Arial" w:cs="Arial"/>
        </w:rPr>
        <w:t>’</w:t>
      </w:r>
      <w:r w:rsidR="00527953" w:rsidRPr="001A2C78">
        <w:rPr>
          <w:rFonts w:ascii="Arial" w:hAnsi="Arial" w:cs="Arial"/>
        </w:rPr>
        <w:t xml:space="preserve">) </w:t>
      </w:r>
      <w:r w:rsidR="00F44957" w:rsidRPr="001A2C78">
        <w:rPr>
          <w:rFonts w:ascii="Arial" w:hAnsi="Arial" w:cs="Arial"/>
        </w:rPr>
        <w:t>it w</w:t>
      </w:r>
      <w:r w:rsidR="00936194" w:rsidRPr="001A2C78">
        <w:rPr>
          <w:rFonts w:ascii="Arial" w:hAnsi="Arial" w:cs="Arial"/>
        </w:rPr>
        <w:t xml:space="preserve">ould be sorted under the </w:t>
      </w:r>
      <w:r w:rsidR="00165C91" w:rsidRPr="001A2C78">
        <w:rPr>
          <w:rFonts w:ascii="Arial" w:hAnsi="Arial" w:cs="Arial"/>
        </w:rPr>
        <w:t>‘</w:t>
      </w:r>
      <w:r w:rsidRPr="001A2C78">
        <w:rPr>
          <w:rFonts w:ascii="Arial" w:hAnsi="Arial" w:cs="Arial"/>
          <w:i/>
        </w:rPr>
        <w:t>Neutral</w:t>
      </w:r>
      <w:r w:rsidR="00165C91" w:rsidRPr="001A2C78">
        <w:rPr>
          <w:rFonts w:ascii="Arial" w:hAnsi="Arial" w:cs="Arial"/>
        </w:rPr>
        <w:t>’</w:t>
      </w:r>
      <w:r w:rsidR="00047FEB" w:rsidRPr="001A2C78">
        <w:rPr>
          <w:rFonts w:ascii="Arial" w:hAnsi="Arial" w:cs="Arial"/>
        </w:rPr>
        <w:t xml:space="preserve"> category</w:t>
      </w:r>
      <w:r w:rsidR="00F560A8" w:rsidRPr="001A2C78">
        <w:rPr>
          <w:rFonts w:ascii="Arial" w:hAnsi="Arial" w:cs="Arial"/>
        </w:rPr>
        <w:t xml:space="preserve"> on the right</w:t>
      </w:r>
      <w:r w:rsidR="00936194" w:rsidRPr="001A2C78">
        <w:rPr>
          <w:rFonts w:ascii="Arial" w:hAnsi="Arial" w:cs="Arial"/>
        </w:rPr>
        <w:t>.</w:t>
      </w:r>
      <w:r w:rsidR="007158E0" w:rsidRPr="001A2C78">
        <w:rPr>
          <w:rFonts w:ascii="Arial" w:hAnsi="Arial" w:cs="Arial"/>
        </w:rPr>
        <w:t xml:space="preserve"> </w:t>
      </w:r>
      <w:r w:rsidRPr="001A2C78">
        <w:rPr>
          <w:rFonts w:ascii="Arial" w:hAnsi="Arial" w:cs="Arial"/>
        </w:rPr>
        <w:t>The fifth and sixth blocks</w:t>
      </w:r>
      <w:r w:rsidR="00936194" w:rsidRPr="001A2C78">
        <w:rPr>
          <w:rFonts w:ascii="Arial" w:hAnsi="Arial" w:cs="Arial"/>
        </w:rPr>
        <w:t xml:space="preserve"> were identical to the </w:t>
      </w:r>
      <w:r w:rsidRPr="001A2C78">
        <w:rPr>
          <w:rFonts w:ascii="Arial" w:hAnsi="Arial" w:cs="Arial"/>
        </w:rPr>
        <w:t>third and fourth blocks</w:t>
      </w:r>
      <w:r w:rsidR="00936194" w:rsidRPr="001A2C78">
        <w:rPr>
          <w:rFonts w:ascii="Arial" w:hAnsi="Arial" w:cs="Arial"/>
        </w:rPr>
        <w:t xml:space="preserve"> except that </w:t>
      </w:r>
      <w:r w:rsidR="00165C91" w:rsidRPr="001A2C78">
        <w:rPr>
          <w:rFonts w:ascii="Arial" w:hAnsi="Arial" w:cs="Arial"/>
        </w:rPr>
        <w:t>‘</w:t>
      </w:r>
      <w:r w:rsidR="00936194" w:rsidRPr="001A2C78">
        <w:rPr>
          <w:rFonts w:ascii="Arial" w:hAnsi="Arial" w:cs="Arial"/>
          <w:i/>
        </w:rPr>
        <w:t>Tobacco</w:t>
      </w:r>
      <w:r w:rsidR="00165C91" w:rsidRPr="001A2C78">
        <w:rPr>
          <w:rFonts w:ascii="Arial" w:hAnsi="Arial" w:cs="Arial"/>
        </w:rPr>
        <w:t>’</w:t>
      </w:r>
      <w:r w:rsidR="00936194" w:rsidRPr="001A2C78">
        <w:rPr>
          <w:rFonts w:ascii="Arial" w:hAnsi="Arial" w:cs="Arial"/>
        </w:rPr>
        <w:t xml:space="preserve"> now appeared with the category </w:t>
      </w:r>
      <w:r w:rsidR="00165C91" w:rsidRPr="001A2C78">
        <w:rPr>
          <w:rFonts w:ascii="Arial" w:hAnsi="Arial" w:cs="Arial"/>
        </w:rPr>
        <w:t>‘</w:t>
      </w:r>
      <w:r w:rsidRPr="001A2C78">
        <w:rPr>
          <w:rFonts w:ascii="Arial" w:hAnsi="Arial" w:cs="Arial"/>
          <w:i/>
        </w:rPr>
        <w:t>Neutral</w:t>
      </w:r>
      <w:r w:rsidR="00165C91" w:rsidRPr="001A2C78">
        <w:rPr>
          <w:rFonts w:ascii="Arial" w:hAnsi="Arial" w:cs="Arial"/>
        </w:rPr>
        <w:t>’</w:t>
      </w:r>
      <w:r w:rsidR="00936194" w:rsidRPr="001A2C78">
        <w:rPr>
          <w:rFonts w:ascii="Arial" w:hAnsi="Arial" w:cs="Arial"/>
        </w:rPr>
        <w:t xml:space="preserve"> </w:t>
      </w:r>
      <w:r w:rsidR="00BF70FE" w:rsidRPr="001A2C78">
        <w:rPr>
          <w:rFonts w:ascii="Arial" w:hAnsi="Arial" w:cs="Arial"/>
        </w:rPr>
        <w:t xml:space="preserve">while </w:t>
      </w:r>
      <w:r w:rsidR="00165C91" w:rsidRPr="001A2C78">
        <w:rPr>
          <w:rFonts w:ascii="Arial" w:hAnsi="Arial" w:cs="Arial"/>
        </w:rPr>
        <w:t>‘</w:t>
      </w:r>
      <w:r w:rsidRPr="001A2C78">
        <w:rPr>
          <w:rFonts w:ascii="Arial" w:hAnsi="Arial" w:cs="Arial"/>
          <w:i/>
        </w:rPr>
        <w:t>Unpleasant</w:t>
      </w:r>
      <w:r w:rsidR="00165C91" w:rsidRPr="001A2C78">
        <w:rPr>
          <w:rFonts w:ascii="Arial" w:hAnsi="Arial" w:cs="Arial"/>
        </w:rPr>
        <w:t>’</w:t>
      </w:r>
      <w:r w:rsidR="00936194" w:rsidRPr="001A2C78">
        <w:rPr>
          <w:rFonts w:ascii="Arial" w:hAnsi="Arial" w:cs="Arial"/>
        </w:rPr>
        <w:t xml:space="preserve"> stood alone.</w:t>
      </w:r>
      <w:r w:rsidR="007158E0" w:rsidRPr="001A2C78">
        <w:rPr>
          <w:rFonts w:ascii="Arial" w:hAnsi="Arial" w:cs="Arial"/>
        </w:rPr>
        <w:t xml:space="preserve"> </w:t>
      </w:r>
      <w:r w:rsidR="00936194" w:rsidRPr="001A2C78">
        <w:rPr>
          <w:rFonts w:ascii="Arial" w:hAnsi="Arial" w:cs="Arial"/>
        </w:rPr>
        <w:t xml:space="preserve">The second set of six blocks was virtually identical to the first set </w:t>
      </w:r>
      <w:r w:rsidR="001D03C5" w:rsidRPr="001A2C78">
        <w:rPr>
          <w:rFonts w:ascii="Arial" w:hAnsi="Arial" w:cs="Arial"/>
        </w:rPr>
        <w:t>except that the</w:t>
      </w:r>
      <w:r w:rsidR="00936194" w:rsidRPr="001A2C78">
        <w:rPr>
          <w:rFonts w:ascii="Arial" w:hAnsi="Arial" w:cs="Arial"/>
        </w:rPr>
        <w:t xml:space="preserve"> category </w:t>
      </w:r>
      <w:r w:rsidR="00165C91" w:rsidRPr="001A2C78">
        <w:rPr>
          <w:rFonts w:ascii="Arial" w:hAnsi="Arial" w:cs="Arial"/>
        </w:rPr>
        <w:t>‘</w:t>
      </w:r>
      <w:r w:rsidRPr="001A2C78">
        <w:rPr>
          <w:rFonts w:ascii="Arial" w:hAnsi="Arial" w:cs="Arial"/>
          <w:i/>
        </w:rPr>
        <w:t>Unp</w:t>
      </w:r>
      <w:r w:rsidR="00936194" w:rsidRPr="001A2C78">
        <w:rPr>
          <w:rFonts w:ascii="Arial" w:hAnsi="Arial" w:cs="Arial"/>
          <w:i/>
        </w:rPr>
        <w:t>leasant</w:t>
      </w:r>
      <w:r w:rsidR="00165C91" w:rsidRPr="001A2C78">
        <w:rPr>
          <w:rFonts w:ascii="Arial" w:hAnsi="Arial" w:cs="Arial"/>
        </w:rPr>
        <w:t>’</w:t>
      </w:r>
      <w:r w:rsidR="00936194" w:rsidRPr="001A2C78">
        <w:rPr>
          <w:rFonts w:ascii="Arial" w:hAnsi="Arial" w:cs="Arial"/>
        </w:rPr>
        <w:t xml:space="preserve"> was replaced with the category </w:t>
      </w:r>
      <w:r w:rsidR="00165C91" w:rsidRPr="001A2C78">
        <w:rPr>
          <w:rFonts w:ascii="Arial" w:hAnsi="Arial" w:cs="Arial"/>
        </w:rPr>
        <w:t>‘</w:t>
      </w:r>
      <w:r w:rsidRPr="001A2C78">
        <w:rPr>
          <w:rFonts w:ascii="Arial" w:hAnsi="Arial" w:cs="Arial"/>
          <w:i/>
        </w:rPr>
        <w:t>P</w:t>
      </w:r>
      <w:r w:rsidR="00936194" w:rsidRPr="001A2C78">
        <w:rPr>
          <w:rFonts w:ascii="Arial" w:hAnsi="Arial" w:cs="Arial"/>
          <w:i/>
        </w:rPr>
        <w:t>leasant</w:t>
      </w:r>
      <w:r w:rsidR="00165C91" w:rsidRPr="001A2C78">
        <w:rPr>
          <w:rFonts w:ascii="Arial" w:hAnsi="Arial" w:cs="Arial"/>
        </w:rPr>
        <w:t>’</w:t>
      </w:r>
      <w:r w:rsidR="00936194" w:rsidRPr="001A2C78">
        <w:rPr>
          <w:rFonts w:ascii="Arial" w:hAnsi="Arial" w:cs="Arial"/>
        </w:rPr>
        <w:t>.</w:t>
      </w:r>
      <w:r w:rsidR="007158E0" w:rsidRPr="001A2C78">
        <w:rPr>
          <w:rFonts w:ascii="Arial" w:hAnsi="Arial" w:cs="Arial"/>
        </w:rPr>
        <w:t xml:space="preserve"> </w:t>
      </w:r>
      <w:r w:rsidR="00936194" w:rsidRPr="001A2C78">
        <w:rPr>
          <w:rFonts w:ascii="Arial" w:hAnsi="Arial" w:cs="Arial"/>
        </w:rPr>
        <w:t>This was done to account for the ambivalence many smokers feel towards tobacco use.</w:t>
      </w:r>
      <w:r w:rsidR="007158E0" w:rsidRPr="001A2C78">
        <w:rPr>
          <w:rFonts w:ascii="Arial" w:hAnsi="Arial" w:cs="Arial"/>
        </w:rPr>
        <w:t xml:space="preserve"> </w:t>
      </w:r>
      <w:r w:rsidR="00936194" w:rsidRPr="001A2C78">
        <w:rPr>
          <w:rFonts w:ascii="Arial" w:hAnsi="Arial" w:cs="Arial"/>
        </w:rPr>
        <w:t>For each category (</w:t>
      </w:r>
      <w:r w:rsidR="00165C91" w:rsidRPr="001A2C78">
        <w:rPr>
          <w:rFonts w:ascii="Arial" w:hAnsi="Arial" w:cs="Arial"/>
        </w:rPr>
        <w:t>‘</w:t>
      </w:r>
      <w:r w:rsidR="00936194" w:rsidRPr="001A2C78">
        <w:rPr>
          <w:rFonts w:ascii="Arial" w:hAnsi="Arial" w:cs="Arial"/>
          <w:i/>
        </w:rPr>
        <w:t>Pleasant</w:t>
      </w:r>
      <w:r w:rsidR="00165C91" w:rsidRPr="001A2C78">
        <w:rPr>
          <w:rFonts w:ascii="Arial" w:hAnsi="Arial" w:cs="Arial"/>
        </w:rPr>
        <w:t>’</w:t>
      </w:r>
      <w:r w:rsidR="00936194" w:rsidRPr="001A2C78">
        <w:rPr>
          <w:rFonts w:ascii="Arial" w:hAnsi="Arial" w:cs="Arial"/>
        </w:rPr>
        <w:t xml:space="preserve">, </w:t>
      </w:r>
      <w:r w:rsidR="00165C91" w:rsidRPr="001A2C78">
        <w:rPr>
          <w:rFonts w:ascii="Arial" w:hAnsi="Arial" w:cs="Arial"/>
        </w:rPr>
        <w:t>‘</w:t>
      </w:r>
      <w:r w:rsidR="00936194" w:rsidRPr="001A2C78">
        <w:rPr>
          <w:rFonts w:ascii="Arial" w:hAnsi="Arial" w:cs="Arial"/>
          <w:i/>
        </w:rPr>
        <w:t>Neutral</w:t>
      </w:r>
      <w:r w:rsidR="00165C91" w:rsidRPr="001A2C78">
        <w:rPr>
          <w:rFonts w:ascii="Arial" w:hAnsi="Arial" w:cs="Arial"/>
        </w:rPr>
        <w:t>’</w:t>
      </w:r>
      <w:r w:rsidR="00936194" w:rsidRPr="001A2C78">
        <w:rPr>
          <w:rFonts w:ascii="Arial" w:hAnsi="Arial" w:cs="Arial"/>
        </w:rPr>
        <w:t xml:space="preserve">, </w:t>
      </w:r>
      <w:r w:rsidR="00165C91" w:rsidRPr="001A2C78">
        <w:rPr>
          <w:rFonts w:ascii="Arial" w:hAnsi="Arial" w:cs="Arial"/>
        </w:rPr>
        <w:t>‘</w:t>
      </w:r>
      <w:r w:rsidR="00936194" w:rsidRPr="001A2C78">
        <w:rPr>
          <w:rFonts w:ascii="Arial" w:hAnsi="Arial" w:cs="Arial"/>
          <w:i/>
        </w:rPr>
        <w:t>Tobacco</w:t>
      </w:r>
      <w:r w:rsidR="00165C91" w:rsidRPr="001A2C78">
        <w:rPr>
          <w:rFonts w:ascii="Arial" w:hAnsi="Arial" w:cs="Arial"/>
        </w:rPr>
        <w:t>’</w:t>
      </w:r>
      <w:r w:rsidR="00936194" w:rsidRPr="001A2C78">
        <w:rPr>
          <w:rFonts w:ascii="Arial" w:hAnsi="Arial" w:cs="Arial"/>
        </w:rPr>
        <w:t xml:space="preserve">, &amp; </w:t>
      </w:r>
      <w:r w:rsidR="00165C91" w:rsidRPr="001A2C78">
        <w:rPr>
          <w:rFonts w:ascii="Arial" w:hAnsi="Arial" w:cs="Arial"/>
        </w:rPr>
        <w:t>‘</w:t>
      </w:r>
      <w:r w:rsidR="00936194" w:rsidRPr="001A2C78">
        <w:rPr>
          <w:rFonts w:ascii="Arial" w:hAnsi="Arial" w:cs="Arial"/>
          <w:i/>
        </w:rPr>
        <w:t>Unpleasant</w:t>
      </w:r>
      <w:r w:rsidR="00165C91" w:rsidRPr="001A2C78">
        <w:rPr>
          <w:rFonts w:ascii="Arial" w:hAnsi="Arial" w:cs="Arial"/>
        </w:rPr>
        <w:t>’</w:t>
      </w:r>
      <w:r w:rsidR="00936194" w:rsidRPr="001A2C78">
        <w:rPr>
          <w:rFonts w:ascii="Arial" w:hAnsi="Arial" w:cs="Arial"/>
        </w:rPr>
        <w:t>), 10 stimuli were used.</w:t>
      </w:r>
      <w:r w:rsidR="007158E0" w:rsidRPr="001A2C78">
        <w:rPr>
          <w:rFonts w:ascii="Arial" w:hAnsi="Arial" w:cs="Arial"/>
        </w:rPr>
        <w:t xml:space="preserve"> </w:t>
      </w:r>
      <w:r w:rsidRPr="001A2C78">
        <w:rPr>
          <w:rFonts w:ascii="Arial" w:hAnsi="Arial" w:cs="Arial"/>
        </w:rPr>
        <w:t>Each test block consisted of 30 trials.</w:t>
      </w:r>
    </w:p>
    <w:p w14:paraId="644719D8" w14:textId="77777777" w:rsidR="001D03C5" w:rsidRPr="001A2C78" w:rsidRDefault="001D03C5" w:rsidP="00407762">
      <w:pPr>
        <w:rPr>
          <w:rFonts w:ascii="Arial" w:hAnsi="Arial" w:cs="Arial"/>
        </w:rPr>
      </w:pPr>
    </w:p>
    <w:p w14:paraId="16B74DFC" w14:textId="77777777" w:rsidR="00936194" w:rsidRPr="005D5083" w:rsidRDefault="005D5083" w:rsidP="00407762">
      <w:pPr>
        <w:rPr>
          <w:rFonts w:ascii="Arial" w:eastAsia="Times New Roman" w:hAnsi="Arial" w:cs="Arial"/>
        </w:rPr>
      </w:pPr>
      <w:r>
        <w:rPr>
          <w:rFonts w:ascii="Arial" w:hAnsi="Arial" w:cs="Arial"/>
        </w:rPr>
        <w:t xml:space="preserve">An </w:t>
      </w:r>
      <w:r w:rsidR="001D03C5" w:rsidRPr="001A2C78">
        <w:rPr>
          <w:rFonts w:ascii="Arial" w:hAnsi="Arial" w:cs="Arial"/>
        </w:rPr>
        <w:t xml:space="preserve">algorithm </w:t>
      </w:r>
      <w:r w:rsidR="00936194" w:rsidRPr="001A2C78">
        <w:rPr>
          <w:rFonts w:ascii="Arial" w:hAnsi="Arial" w:cs="Arial"/>
        </w:rPr>
        <w:t>suggested by Greenwald, Nosek, and Banaji (2003)</w:t>
      </w:r>
      <w:r>
        <w:rPr>
          <w:rFonts w:ascii="Arial" w:hAnsi="Arial" w:cs="Arial"/>
        </w:rPr>
        <w:t xml:space="preserve"> and employed </w:t>
      </w:r>
      <w:r>
        <w:rPr>
          <w:rFonts w:ascii="Arial" w:eastAsia="Times New Roman" w:hAnsi="Arial" w:cs="Arial"/>
        </w:rPr>
        <w:t xml:space="preserve">by Karpinski and Steinman (2006) to score a similar </w:t>
      </w:r>
      <w:r w:rsidRPr="001A2C78">
        <w:rPr>
          <w:rFonts w:ascii="Arial" w:hAnsi="Arial" w:cs="Arial"/>
        </w:rPr>
        <w:t>ST-IAT</w:t>
      </w:r>
      <w:r>
        <w:rPr>
          <w:rFonts w:ascii="Arial" w:eastAsia="Times New Roman" w:hAnsi="Arial" w:cs="Arial"/>
        </w:rPr>
        <w:t xml:space="preserve"> was adapted for </w:t>
      </w:r>
      <w:r>
        <w:rPr>
          <w:rFonts w:ascii="Arial" w:hAnsi="Arial" w:cs="Arial"/>
        </w:rPr>
        <w:t>current</w:t>
      </w:r>
      <w:r w:rsidR="00936194" w:rsidRPr="001A2C78">
        <w:rPr>
          <w:rFonts w:ascii="Arial" w:hAnsi="Arial" w:cs="Arial"/>
        </w:rPr>
        <w:t xml:space="preserve"> study (see Table 1).</w:t>
      </w:r>
      <w:r w:rsidR="007158E0" w:rsidRPr="001A2C78">
        <w:rPr>
          <w:rFonts w:ascii="Arial" w:hAnsi="Arial" w:cs="Arial"/>
        </w:rPr>
        <w:t xml:space="preserve"> </w:t>
      </w:r>
      <w:r w:rsidR="00936194" w:rsidRPr="001A2C78">
        <w:rPr>
          <w:rFonts w:ascii="Arial" w:hAnsi="Arial" w:cs="Arial"/>
        </w:rPr>
        <w:t>In addition to calculating the tradi</w:t>
      </w:r>
      <w:r w:rsidR="001D03C5" w:rsidRPr="001A2C78">
        <w:rPr>
          <w:rFonts w:ascii="Arial" w:hAnsi="Arial" w:cs="Arial"/>
        </w:rPr>
        <w:t>tional D-score for the task, a</w:t>
      </w:r>
      <w:r w:rsidR="00936194" w:rsidRPr="001A2C78">
        <w:rPr>
          <w:rFonts w:ascii="Arial" w:hAnsi="Arial" w:cs="Arial"/>
        </w:rPr>
        <w:t xml:space="preserve"> Quad model was used to estimate parameters for four distinct processes (activation of associations, overcoming bias, discriminability, and guessing) by taking into account the probability of correct and incorrect responses in different ST-IAT conditions (Conrey, Sherman, Gawronski, Hugenberg, &amp; Groom, 2005; Sherman, Gawronski, </w:t>
      </w:r>
      <w:proofErr w:type="spellStart"/>
      <w:r w:rsidR="00936194" w:rsidRPr="001A2C78">
        <w:rPr>
          <w:rFonts w:ascii="Arial" w:hAnsi="Arial" w:cs="Arial"/>
        </w:rPr>
        <w:t>Gonsalkorale</w:t>
      </w:r>
      <w:proofErr w:type="spellEnd"/>
      <w:r w:rsidR="00936194" w:rsidRPr="001A2C78">
        <w:rPr>
          <w:rFonts w:ascii="Arial" w:hAnsi="Arial" w:cs="Arial"/>
        </w:rPr>
        <w:t>, Hugenberg, Allen, &amp; Groom, 2008).</w:t>
      </w:r>
    </w:p>
    <w:p w14:paraId="11378036" w14:textId="77777777" w:rsidR="00936194" w:rsidRPr="001A2C78" w:rsidRDefault="00936194" w:rsidP="00407762">
      <w:pPr>
        <w:rPr>
          <w:rFonts w:ascii="Arial" w:hAnsi="Arial" w:cs="Arial"/>
        </w:rPr>
      </w:pPr>
    </w:p>
    <w:p w14:paraId="193E4BEB" w14:textId="77777777" w:rsidR="00936194" w:rsidRPr="001A2C78" w:rsidRDefault="001D03C5" w:rsidP="00407762">
      <w:pPr>
        <w:pBdr>
          <w:bottom w:val="single" w:sz="4" w:space="1" w:color="auto"/>
        </w:pBdr>
        <w:jc w:val="center"/>
        <w:rPr>
          <w:rFonts w:ascii="Arial" w:hAnsi="Arial" w:cs="Arial"/>
        </w:rPr>
      </w:pPr>
      <w:r w:rsidRPr="001A2C78">
        <w:rPr>
          <w:rFonts w:ascii="Arial" w:hAnsi="Arial" w:cs="Arial"/>
        </w:rPr>
        <w:t>Summary of Scoring Procedures</w:t>
      </w:r>
    </w:p>
    <w:p w14:paraId="05F347F9" w14:textId="77777777" w:rsidR="00A634F3" w:rsidRPr="001A2C78" w:rsidRDefault="00936194" w:rsidP="00407762">
      <w:pPr>
        <w:pStyle w:val="ListParagraph"/>
        <w:numPr>
          <w:ilvl w:val="0"/>
          <w:numId w:val="1"/>
        </w:numPr>
        <w:jc w:val="left"/>
        <w:rPr>
          <w:rFonts w:ascii="Arial" w:hAnsi="Arial" w:cs="Arial"/>
          <w:sz w:val="24"/>
          <w:szCs w:val="24"/>
        </w:rPr>
      </w:pPr>
      <w:r w:rsidRPr="001A2C78">
        <w:rPr>
          <w:rFonts w:ascii="Arial" w:hAnsi="Arial" w:cs="Arial"/>
          <w:sz w:val="24"/>
          <w:szCs w:val="24"/>
        </w:rPr>
        <w:t xml:space="preserve">Delete </w:t>
      </w:r>
      <w:r w:rsidR="00A634F3" w:rsidRPr="001A2C78">
        <w:rPr>
          <w:rFonts w:ascii="Arial" w:hAnsi="Arial" w:cs="Arial"/>
          <w:sz w:val="24"/>
          <w:szCs w:val="24"/>
        </w:rPr>
        <w:t>trials greater than 10,000 msec</w:t>
      </w:r>
    </w:p>
    <w:p w14:paraId="611CC783" w14:textId="77777777" w:rsidR="00A634F3" w:rsidRPr="001A2C78" w:rsidRDefault="00936194" w:rsidP="00407762">
      <w:pPr>
        <w:pStyle w:val="ListParagraph"/>
        <w:numPr>
          <w:ilvl w:val="0"/>
          <w:numId w:val="1"/>
        </w:numPr>
        <w:jc w:val="left"/>
        <w:rPr>
          <w:rFonts w:ascii="Arial" w:hAnsi="Arial" w:cs="Arial"/>
          <w:sz w:val="24"/>
          <w:szCs w:val="24"/>
        </w:rPr>
      </w:pPr>
      <w:r w:rsidRPr="001A2C78">
        <w:rPr>
          <w:rFonts w:ascii="Arial" w:hAnsi="Arial" w:cs="Arial"/>
          <w:sz w:val="24"/>
          <w:szCs w:val="24"/>
        </w:rPr>
        <w:t>Delete subjects for whom more than 10% of trials have latency less than 300 msec</w:t>
      </w:r>
    </w:p>
    <w:p w14:paraId="281EE54D" w14:textId="77777777" w:rsidR="00A634F3" w:rsidRPr="001A2C78" w:rsidRDefault="00A634F3" w:rsidP="00407762">
      <w:pPr>
        <w:pStyle w:val="ListParagraph"/>
        <w:numPr>
          <w:ilvl w:val="0"/>
          <w:numId w:val="1"/>
        </w:numPr>
        <w:jc w:val="left"/>
        <w:rPr>
          <w:rFonts w:ascii="Arial" w:hAnsi="Arial" w:cs="Arial"/>
          <w:sz w:val="24"/>
          <w:szCs w:val="24"/>
        </w:rPr>
      </w:pPr>
      <w:r w:rsidRPr="001A2C78">
        <w:rPr>
          <w:rFonts w:ascii="Arial" w:hAnsi="Arial" w:cs="Arial"/>
          <w:sz w:val="24"/>
          <w:szCs w:val="24"/>
        </w:rPr>
        <w:t>Compute mean latency of correct responses for each combined Stage (3, 4, 6, 7)</w:t>
      </w:r>
    </w:p>
    <w:p w14:paraId="444F865A" w14:textId="77777777" w:rsidR="00A634F3" w:rsidRPr="001A2C78" w:rsidRDefault="00A634F3" w:rsidP="00407762">
      <w:pPr>
        <w:pStyle w:val="ListParagraph"/>
        <w:numPr>
          <w:ilvl w:val="0"/>
          <w:numId w:val="1"/>
        </w:numPr>
        <w:jc w:val="left"/>
        <w:rPr>
          <w:rFonts w:ascii="Arial" w:hAnsi="Arial" w:cs="Arial"/>
          <w:sz w:val="24"/>
          <w:szCs w:val="24"/>
        </w:rPr>
      </w:pPr>
      <w:r w:rsidRPr="001A2C78">
        <w:rPr>
          <w:rFonts w:ascii="Arial" w:hAnsi="Arial" w:cs="Arial"/>
          <w:sz w:val="24"/>
          <w:szCs w:val="24"/>
        </w:rPr>
        <w:t xml:space="preserve">Replace each error latency with an error penalty computed optionally as ‘Stage mean + 600 msec’ or ‘Stage mean + twice the SD of correct responses for that Stage.’ </w:t>
      </w:r>
    </w:p>
    <w:p w14:paraId="39E1FA32" w14:textId="77777777" w:rsidR="00A634F3" w:rsidRPr="001A2C78" w:rsidRDefault="00936194" w:rsidP="00407762">
      <w:pPr>
        <w:pStyle w:val="ListParagraph"/>
        <w:numPr>
          <w:ilvl w:val="0"/>
          <w:numId w:val="1"/>
        </w:numPr>
        <w:jc w:val="left"/>
        <w:rPr>
          <w:rFonts w:ascii="Arial" w:hAnsi="Arial" w:cs="Arial"/>
          <w:sz w:val="24"/>
          <w:szCs w:val="24"/>
        </w:rPr>
      </w:pPr>
      <w:r w:rsidRPr="001A2C78">
        <w:rPr>
          <w:rFonts w:ascii="Arial" w:hAnsi="Arial" w:cs="Arial"/>
          <w:sz w:val="24"/>
          <w:szCs w:val="24"/>
        </w:rPr>
        <w:t xml:space="preserve">Compute the </w:t>
      </w:r>
      <w:r w:rsidR="00165C91" w:rsidRPr="001A2C78">
        <w:rPr>
          <w:rFonts w:ascii="Arial" w:hAnsi="Arial" w:cs="Arial"/>
          <w:sz w:val="24"/>
          <w:szCs w:val="24"/>
        </w:rPr>
        <w:t>‘</w:t>
      </w:r>
      <w:r w:rsidRPr="001A2C78">
        <w:rPr>
          <w:rFonts w:ascii="Arial" w:hAnsi="Arial" w:cs="Arial"/>
          <w:sz w:val="24"/>
          <w:szCs w:val="24"/>
        </w:rPr>
        <w:t>inclusive</w:t>
      </w:r>
      <w:r w:rsidR="00165C91" w:rsidRPr="001A2C78">
        <w:rPr>
          <w:rFonts w:ascii="Arial" w:hAnsi="Arial" w:cs="Arial"/>
          <w:sz w:val="24"/>
          <w:szCs w:val="24"/>
        </w:rPr>
        <w:t>’</w:t>
      </w:r>
      <w:r w:rsidRPr="001A2C78">
        <w:rPr>
          <w:rFonts w:ascii="Arial" w:hAnsi="Arial" w:cs="Arial"/>
          <w:sz w:val="24"/>
          <w:szCs w:val="24"/>
        </w:rPr>
        <w:t xml:space="preserve"> standard deviation for all trials in Stages 3 and 6 and likewise for all trials in Stages 4 and 7</w:t>
      </w:r>
    </w:p>
    <w:p w14:paraId="2D481F4A" w14:textId="77777777" w:rsidR="00407762" w:rsidRPr="001A2C78" w:rsidRDefault="00936194" w:rsidP="00407762">
      <w:pPr>
        <w:pStyle w:val="ListParagraph"/>
        <w:numPr>
          <w:ilvl w:val="0"/>
          <w:numId w:val="1"/>
        </w:numPr>
        <w:jc w:val="left"/>
        <w:rPr>
          <w:rFonts w:ascii="Arial" w:hAnsi="Arial" w:cs="Arial"/>
          <w:sz w:val="24"/>
          <w:szCs w:val="24"/>
        </w:rPr>
      </w:pPr>
      <w:r w:rsidRPr="001A2C78">
        <w:rPr>
          <w:rFonts w:ascii="Arial" w:hAnsi="Arial" w:cs="Arial"/>
          <w:sz w:val="24"/>
          <w:szCs w:val="24"/>
        </w:rPr>
        <w:t>Compute the mean latency for responses for each of Stages 3, 4, 6, and 7</w:t>
      </w:r>
      <w:r w:rsidR="001D03C5" w:rsidRPr="001A2C78">
        <w:rPr>
          <w:rFonts w:ascii="Arial" w:hAnsi="Arial" w:cs="Arial"/>
          <w:sz w:val="24"/>
          <w:szCs w:val="24"/>
        </w:rPr>
        <w:t>.</w:t>
      </w:r>
    </w:p>
    <w:p w14:paraId="42E52C87" w14:textId="77777777" w:rsidR="00936194" w:rsidRPr="001A2C78" w:rsidRDefault="00936194" w:rsidP="00407762">
      <w:pPr>
        <w:pStyle w:val="ListParagraph"/>
        <w:numPr>
          <w:ilvl w:val="0"/>
          <w:numId w:val="1"/>
        </w:numPr>
        <w:jc w:val="left"/>
        <w:rPr>
          <w:rFonts w:ascii="Arial" w:hAnsi="Arial" w:cs="Arial"/>
          <w:sz w:val="24"/>
          <w:szCs w:val="24"/>
        </w:rPr>
      </w:pPr>
      <w:r w:rsidRPr="001A2C78">
        <w:rPr>
          <w:rFonts w:ascii="Arial" w:hAnsi="Arial" w:cs="Arial"/>
          <w:sz w:val="24"/>
          <w:szCs w:val="24"/>
        </w:rPr>
        <w:t>Compute the two mean differences (</w:t>
      </w:r>
      <w:proofErr w:type="spellStart"/>
      <w:r w:rsidRPr="001A2C78">
        <w:rPr>
          <w:rFonts w:ascii="Arial" w:hAnsi="Arial" w:cs="Arial"/>
          <w:sz w:val="24"/>
          <w:szCs w:val="24"/>
        </w:rPr>
        <w:t>Mean</w:t>
      </w:r>
      <w:r w:rsidRPr="001A2C78">
        <w:rPr>
          <w:rFonts w:ascii="Arial" w:hAnsi="Arial" w:cs="Arial"/>
          <w:sz w:val="24"/>
          <w:szCs w:val="24"/>
          <w:vertAlign w:val="subscript"/>
        </w:rPr>
        <w:t>Stage</w:t>
      </w:r>
      <w:proofErr w:type="spellEnd"/>
      <w:r w:rsidRPr="001A2C78">
        <w:rPr>
          <w:rFonts w:ascii="Arial" w:hAnsi="Arial" w:cs="Arial"/>
          <w:sz w:val="24"/>
          <w:szCs w:val="24"/>
          <w:vertAlign w:val="subscript"/>
        </w:rPr>
        <w:t xml:space="preserve"> 6</w:t>
      </w:r>
      <w:r w:rsidRPr="001A2C78">
        <w:rPr>
          <w:rFonts w:ascii="Arial" w:hAnsi="Arial" w:cs="Arial"/>
          <w:sz w:val="24"/>
          <w:szCs w:val="24"/>
        </w:rPr>
        <w:t xml:space="preserve"> – </w:t>
      </w:r>
      <w:proofErr w:type="spellStart"/>
      <w:r w:rsidRPr="001A2C78">
        <w:rPr>
          <w:rFonts w:ascii="Arial" w:hAnsi="Arial" w:cs="Arial"/>
          <w:sz w:val="24"/>
          <w:szCs w:val="24"/>
        </w:rPr>
        <w:t>Mean</w:t>
      </w:r>
      <w:r w:rsidRPr="001A2C78">
        <w:rPr>
          <w:rFonts w:ascii="Arial" w:hAnsi="Arial" w:cs="Arial"/>
          <w:sz w:val="24"/>
          <w:szCs w:val="24"/>
          <w:vertAlign w:val="subscript"/>
        </w:rPr>
        <w:t>Stage</w:t>
      </w:r>
      <w:proofErr w:type="spellEnd"/>
      <w:r w:rsidRPr="001A2C78">
        <w:rPr>
          <w:rFonts w:ascii="Arial" w:hAnsi="Arial" w:cs="Arial"/>
          <w:sz w:val="24"/>
          <w:szCs w:val="24"/>
          <w:vertAlign w:val="subscript"/>
        </w:rPr>
        <w:t xml:space="preserve"> 3</w:t>
      </w:r>
      <w:r w:rsidRPr="001A2C78">
        <w:rPr>
          <w:rFonts w:ascii="Arial" w:hAnsi="Arial" w:cs="Arial"/>
          <w:sz w:val="24"/>
          <w:szCs w:val="24"/>
        </w:rPr>
        <w:t xml:space="preserve">) and </w:t>
      </w:r>
      <w:proofErr w:type="spellStart"/>
      <w:r w:rsidRPr="001A2C78">
        <w:rPr>
          <w:rFonts w:ascii="Arial" w:hAnsi="Arial" w:cs="Arial"/>
          <w:sz w:val="24"/>
          <w:szCs w:val="24"/>
        </w:rPr>
        <w:t>Mean</w:t>
      </w:r>
      <w:r w:rsidRPr="001A2C78">
        <w:rPr>
          <w:rFonts w:ascii="Arial" w:hAnsi="Arial" w:cs="Arial"/>
          <w:sz w:val="24"/>
          <w:szCs w:val="24"/>
          <w:vertAlign w:val="subscript"/>
        </w:rPr>
        <w:t>Stage</w:t>
      </w:r>
      <w:proofErr w:type="spellEnd"/>
      <w:r w:rsidRPr="001A2C78">
        <w:rPr>
          <w:rFonts w:ascii="Arial" w:hAnsi="Arial" w:cs="Arial"/>
          <w:sz w:val="24"/>
          <w:szCs w:val="24"/>
          <w:vertAlign w:val="subscript"/>
        </w:rPr>
        <w:t xml:space="preserve"> 7</w:t>
      </w:r>
      <w:r w:rsidRPr="001A2C78">
        <w:rPr>
          <w:rFonts w:ascii="Arial" w:hAnsi="Arial" w:cs="Arial"/>
          <w:sz w:val="24"/>
          <w:szCs w:val="24"/>
        </w:rPr>
        <w:t xml:space="preserve"> – Mean</w:t>
      </w:r>
      <w:r w:rsidR="007158E0" w:rsidRPr="001A2C78">
        <w:rPr>
          <w:rFonts w:ascii="Arial" w:hAnsi="Arial" w:cs="Arial"/>
          <w:sz w:val="24"/>
          <w:szCs w:val="24"/>
        </w:rPr>
        <w:t xml:space="preserve"> </w:t>
      </w:r>
    </w:p>
    <w:p w14:paraId="6CEA1E4B" w14:textId="77777777" w:rsidR="00407762" w:rsidRPr="001A2C78" w:rsidRDefault="007158E0" w:rsidP="00407762">
      <w:pPr>
        <w:rPr>
          <w:rFonts w:ascii="Arial" w:hAnsi="Arial" w:cs="Arial"/>
        </w:rPr>
      </w:pPr>
      <w:r w:rsidRPr="001A2C78">
        <w:rPr>
          <w:rFonts w:ascii="Arial" w:hAnsi="Arial" w:cs="Arial"/>
        </w:rPr>
        <w:t xml:space="preserve"> </w:t>
      </w:r>
      <w:r w:rsidR="00936194" w:rsidRPr="001A2C78">
        <w:rPr>
          <w:rFonts w:ascii="Arial" w:hAnsi="Arial" w:cs="Arial"/>
        </w:rPr>
        <w:tab/>
        <w:t xml:space="preserve"> </w:t>
      </w:r>
      <w:r w:rsidR="00936194" w:rsidRPr="001A2C78">
        <w:rPr>
          <w:rFonts w:ascii="Arial" w:hAnsi="Arial" w:cs="Arial"/>
          <w:vertAlign w:val="subscript"/>
        </w:rPr>
        <w:t>Stage 4</w:t>
      </w:r>
      <w:r w:rsidR="001D03C5" w:rsidRPr="001A2C78">
        <w:rPr>
          <w:rFonts w:ascii="Arial" w:hAnsi="Arial" w:cs="Arial"/>
        </w:rPr>
        <w:t>)</w:t>
      </w:r>
    </w:p>
    <w:p w14:paraId="6C99089F" w14:textId="77777777" w:rsidR="00407762" w:rsidRPr="001A2C78" w:rsidRDefault="00936194" w:rsidP="00407762">
      <w:pPr>
        <w:pStyle w:val="ListParagraph"/>
        <w:numPr>
          <w:ilvl w:val="0"/>
          <w:numId w:val="1"/>
        </w:numPr>
        <w:jc w:val="left"/>
        <w:rPr>
          <w:rFonts w:ascii="Arial" w:hAnsi="Arial" w:cs="Arial"/>
          <w:sz w:val="24"/>
          <w:szCs w:val="24"/>
        </w:rPr>
      </w:pPr>
      <w:r w:rsidRPr="001A2C78">
        <w:rPr>
          <w:rFonts w:ascii="Arial" w:hAnsi="Arial" w:cs="Arial"/>
          <w:sz w:val="24"/>
          <w:szCs w:val="24"/>
        </w:rPr>
        <w:t xml:space="preserve">Divide each difference score by its associated </w:t>
      </w:r>
      <w:r w:rsidR="00165C91" w:rsidRPr="001A2C78">
        <w:rPr>
          <w:rFonts w:ascii="Arial" w:hAnsi="Arial" w:cs="Arial"/>
          <w:sz w:val="24"/>
          <w:szCs w:val="24"/>
        </w:rPr>
        <w:t>‘</w:t>
      </w:r>
      <w:r w:rsidRPr="001A2C78">
        <w:rPr>
          <w:rFonts w:ascii="Arial" w:hAnsi="Arial" w:cs="Arial"/>
          <w:sz w:val="24"/>
          <w:szCs w:val="24"/>
        </w:rPr>
        <w:t>inclusive</w:t>
      </w:r>
      <w:r w:rsidR="00165C91" w:rsidRPr="001A2C78">
        <w:rPr>
          <w:rFonts w:ascii="Arial" w:hAnsi="Arial" w:cs="Arial"/>
          <w:sz w:val="24"/>
          <w:szCs w:val="24"/>
        </w:rPr>
        <w:t>’</w:t>
      </w:r>
      <w:r w:rsidRPr="001A2C78">
        <w:rPr>
          <w:rFonts w:ascii="Arial" w:hAnsi="Arial" w:cs="Arial"/>
          <w:sz w:val="24"/>
          <w:szCs w:val="24"/>
        </w:rPr>
        <w:t xml:space="preserve"> standard deviation</w:t>
      </w:r>
      <w:r w:rsidR="001D03C5" w:rsidRPr="001A2C78">
        <w:rPr>
          <w:rFonts w:ascii="Arial" w:hAnsi="Arial" w:cs="Arial"/>
          <w:sz w:val="24"/>
          <w:szCs w:val="24"/>
        </w:rPr>
        <w:t>.</w:t>
      </w:r>
    </w:p>
    <w:p w14:paraId="45ECB2D3" w14:textId="77777777" w:rsidR="00936194" w:rsidRPr="001A2C78" w:rsidRDefault="00936194" w:rsidP="00407762">
      <w:pPr>
        <w:pStyle w:val="ListParagraph"/>
        <w:numPr>
          <w:ilvl w:val="0"/>
          <w:numId w:val="1"/>
        </w:numPr>
        <w:jc w:val="left"/>
        <w:rPr>
          <w:rFonts w:ascii="Arial" w:hAnsi="Arial" w:cs="Arial"/>
          <w:sz w:val="24"/>
          <w:szCs w:val="24"/>
        </w:rPr>
      </w:pPr>
      <w:r w:rsidRPr="001A2C78">
        <w:rPr>
          <w:rFonts w:ascii="Arial" w:hAnsi="Arial" w:cs="Arial"/>
          <w:sz w:val="24"/>
          <w:szCs w:val="24"/>
        </w:rPr>
        <w:t>D = the equal-weight average of the two resulting ratios</w:t>
      </w:r>
      <w:r w:rsidR="001D03C5" w:rsidRPr="001A2C78">
        <w:rPr>
          <w:rFonts w:ascii="Arial" w:hAnsi="Arial" w:cs="Arial"/>
          <w:sz w:val="24"/>
          <w:szCs w:val="24"/>
        </w:rPr>
        <w:t>.</w:t>
      </w:r>
    </w:p>
    <w:p w14:paraId="24951442" w14:textId="77777777" w:rsidR="00407762" w:rsidRPr="001A2C78" w:rsidRDefault="00407762" w:rsidP="00407762">
      <w:pPr>
        <w:pBdr>
          <w:bottom w:val="single" w:sz="4" w:space="1" w:color="auto"/>
        </w:pBdr>
        <w:jc w:val="center"/>
        <w:rPr>
          <w:rFonts w:ascii="Arial" w:hAnsi="Arial" w:cs="Arial"/>
        </w:rPr>
      </w:pPr>
    </w:p>
    <w:p w14:paraId="0636E605" w14:textId="77777777" w:rsidR="004F27C3" w:rsidRPr="001A2C78" w:rsidRDefault="004F27C3" w:rsidP="00407762">
      <w:pPr>
        <w:rPr>
          <w:rFonts w:ascii="Arial" w:hAnsi="Arial" w:cs="Arial"/>
        </w:rPr>
      </w:pPr>
    </w:p>
    <w:p w14:paraId="03231095" w14:textId="77777777" w:rsidR="00936194" w:rsidRPr="001A2C78" w:rsidRDefault="00936194" w:rsidP="00407762">
      <w:pPr>
        <w:rPr>
          <w:rFonts w:ascii="Arial" w:hAnsi="Arial" w:cs="Arial"/>
        </w:rPr>
      </w:pPr>
      <w:r w:rsidRPr="001A2C78">
        <w:rPr>
          <w:rFonts w:ascii="Arial" w:hAnsi="Arial" w:cs="Arial"/>
        </w:rPr>
        <w:t xml:space="preserve">SPSS and SAS </w:t>
      </w:r>
      <w:r w:rsidR="00407762" w:rsidRPr="001A2C78">
        <w:rPr>
          <w:rFonts w:ascii="Arial" w:hAnsi="Arial" w:cs="Arial"/>
        </w:rPr>
        <w:t xml:space="preserve">syntax for implementing the </w:t>
      </w:r>
      <w:r w:rsidRPr="001A2C78">
        <w:rPr>
          <w:rFonts w:ascii="Arial" w:hAnsi="Arial" w:cs="Arial"/>
        </w:rPr>
        <w:t xml:space="preserve">scoring algorithm are available at </w:t>
      </w:r>
      <w:hyperlink r:id="rId9" w:history="1">
        <w:r w:rsidRPr="001A2C78">
          <w:rPr>
            <w:rStyle w:val="Hyperlink"/>
            <w:rFonts w:ascii="Arial" w:hAnsi="Arial" w:cs="Arial"/>
          </w:rPr>
          <w:t>faculty.washington.ed/aff/iat_materials.htm</w:t>
        </w:r>
      </w:hyperlink>
      <w:r w:rsidR="00126952" w:rsidRPr="001A2C78">
        <w:rPr>
          <w:rFonts w:ascii="Arial" w:hAnsi="Arial" w:cs="Arial"/>
        </w:rPr>
        <w:t xml:space="preserve"> </w:t>
      </w:r>
      <w:r w:rsidRPr="001A2C78">
        <w:rPr>
          <w:rFonts w:ascii="Arial" w:hAnsi="Arial" w:cs="Arial"/>
        </w:rPr>
        <w:t xml:space="preserve">and </w:t>
      </w:r>
      <w:hyperlink r:id="rId10" w:history="1">
        <w:r w:rsidR="00126952" w:rsidRPr="001A2C78">
          <w:rPr>
            <w:rStyle w:val="Hyperlink"/>
            <w:rFonts w:ascii="Arial" w:hAnsi="Arial" w:cs="Arial"/>
          </w:rPr>
          <w:t>www.briannosek.com</w:t>
        </w:r>
      </w:hyperlink>
      <w:r w:rsidR="001D03C5" w:rsidRPr="001A2C78">
        <w:rPr>
          <w:rFonts w:ascii="Arial" w:hAnsi="Arial" w:cs="Arial"/>
        </w:rPr>
        <w:t>.</w:t>
      </w:r>
      <w:r w:rsidR="00126952" w:rsidRPr="001A2C78">
        <w:rPr>
          <w:rFonts w:ascii="Arial" w:hAnsi="Arial" w:cs="Arial"/>
        </w:rPr>
        <w:t xml:space="preserve"> </w:t>
      </w:r>
    </w:p>
    <w:p w14:paraId="733FD188" w14:textId="77777777" w:rsidR="00936194" w:rsidRDefault="00936194" w:rsidP="00407762">
      <w:pPr>
        <w:rPr>
          <w:rFonts w:ascii="Arial" w:eastAsia="Times New Roman" w:hAnsi="Arial" w:cs="Arial"/>
          <w:b/>
        </w:rPr>
      </w:pPr>
    </w:p>
    <w:p w14:paraId="72565175" w14:textId="77777777" w:rsidR="005D5083" w:rsidRDefault="005D5083" w:rsidP="005D5083">
      <w:pPr>
        <w:rPr>
          <w:rFonts w:ascii="Arial" w:eastAsia="Times New Roman" w:hAnsi="Arial" w:cs="Arial"/>
        </w:rPr>
      </w:pPr>
      <w:r>
        <w:rPr>
          <w:rFonts w:ascii="Arial" w:eastAsia="Times New Roman" w:hAnsi="Arial" w:cs="Arial"/>
        </w:rPr>
        <w:t xml:space="preserve">The current study </w:t>
      </w:r>
      <w:r w:rsidR="003721E1">
        <w:rPr>
          <w:rFonts w:ascii="Arial" w:eastAsia="Times New Roman" w:hAnsi="Arial" w:cs="Arial"/>
        </w:rPr>
        <w:t>adapted these procedures by</w:t>
      </w:r>
      <w:r>
        <w:rPr>
          <w:rFonts w:ascii="Arial" w:eastAsia="Times New Roman" w:hAnsi="Arial" w:cs="Arial"/>
        </w:rPr>
        <w:t xml:space="preserve"> setting 400ms as the cutoff for trial latency removal and calculating the replacement of error trials as the stage mean + 600ms. </w:t>
      </w:r>
    </w:p>
    <w:p w14:paraId="747FDA6E" w14:textId="77777777" w:rsidR="005D5083" w:rsidRDefault="005D5083" w:rsidP="00407762">
      <w:pPr>
        <w:rPr>
          <w:rFonts w:ascii="Arial" w:eastAsia="Times New Roman" w:hAnsi="Arial" w:cs="Arial"/>
        </w:rPr>
      </w:pPr>
    </w:p>
    <w:p w14:paraId="67EBA193" w14:textId="77777777" w:rsidR="00BD6E1E" w:rsidRPr="004F27C3" w:rsidRDefault="00BD6E1E" w:rsidP="00407762">
      <w:pPr>
        <w:rPr>
          <w:rFonts w:ascii="Arial" w:eastAsia="Times New Roman" w:hAnsi="Arial" w:cs="Arial"/>
        </w:rPr>
      </w:pPr>
      <w:r>
        <w:rPr>
          <w:rFonts w:ascii="Arial" w:eastAsia="Times New Roman" w:hAnsi="Arial" w:cs="Arial"/>
        </w:rPr>
        <w:t xml:space="preserve">An alternative scoring procedure outlined by </w:t>
      </w:r>
      <w:proofErr w:type="spellStart"/>
      <w:r>
        <w:rPr>
          <w:rFonts w:ascii="Arial" w:eastAsia="Times New Roman" w:hAnsi="Arial" w:cs="Arial"/>
        </w:rPr>
        <w:t>Wagenmakers</w:t>
      </w:r>
      <w:proofErr w:type="spellEnd"/>
      <w:r>
        <w:rPr>
          <w:rFonts w:ascii="Arial" w:eastAsia="Times New Roman" w:hAnsi="Arial" w:cs="Arial"/>
        </w:rPr>
        <w:t xml:space="preserve"> and colleagues (2007) known as the EZ-diffusion model attempts to correct for the “speed-accuracy” tradeoff which represents significant variance in scores between participants.</w:t>
      </w:r>
      <w:r w:rsidR="00CA5D0A">
        <w:rPr>
          <w:rFonts w:ascii="Arial" w:eastAsia="Times New Roman" w:hAnsi="Arial" w:cs="Arial"/>
        </w:rPr>
        <w:t xml:space="preserve"> </w:t>
      </w:r>
      <w:r w:rsidR="00BA31BE">
        <w:rPr>
          <w:rFonts w:ascii="Arial" w:eastAsia="Times New Roman" w:hAnsi="Arial" w:cs="Arial"/>
        </w:rPr>
        <w:t>The EZ-diffusion model calculates an “efficiency score” that takes into account variability of response times, accuracy, and response conservativeness to reflect a more accurate implicit association by controlling for measurement artifacts based on individual differences</w:t>
      </w:r>
      <w:r w:rsidR="000F63C1">
        <w:rPr>
          <w:rFonts w:ascii="Arial" w:eastAsia="Times New Roman" w:hAnsi="Arial" w:cs="Arial"/>
        </w:rPr>
        <w:t xml:space="preserve"> not reflected in a traditional D-score</w:t>
      </w:r>
      <w:r w:rsidR="00BA31BE">
        <w:rPr>
          <w:rFonts w:ascii="Arial" w:eastAsia="Times New Roman" w:hAnsi="Arial" w:cs="Arial"/>
        </w:rPr>
        <w:t>.</w:t>
      </w:r>
      <w:r w:rsidR="00CA5D0A">
        <w:rPr>
          <w:rFonts w:ascii="Arial" w:eastAsia="Times New Roman" w:hAnsi="Arial" w:cs="Arial"/>
        </w:rPr>
        <w:t xml:space="preserve"> </w:t>
      </w:r>
      <w:r>
        <w:rPr>
          <w:rFonts w:ascii="Arial" w:eastAsia="Times New Roman" w:hAnsi="Arial" w:cs="Arial"/>
        </w:rPr>
        <w:t xml:space="preserve">This procedure was successfully employed in a single-category implicit association test of physical activity and shown to be a significant improvement over the traditional D-score of the SC-IAT </w:t>
      </w:r>
      <w:r w:rsidR="00A77668">
        <w:rPr>
          <w:rFonts w:ascii="Arial" w:eastAsia="Times New Roman" w:hAnsi="Arial" w:cs="Arial"/>
        </w:rPr>
        <w:t xml:space="preserve">in predicting actual behavior </w:t>
      </w:r>
      <w:r>
        <w:rPr>
          <w:rFonts w:ascii="Arial" w:eastAsia="Times New Roman" w:hAnsi="Arial" w:cs="Arial"/>
        </w:rPr>
        <w:t>(Rebar, Ram, &amp; Conroy, 2015).</w:t>
      </w:r>
      <w:r w:rsidR="00CA5D0A">
        <w:rPr>
          <w:rFonts w:ascii="Arial" w:eastAsia="Times New Roman" w:hAnsi="Arial" w:cs="Arial"/>
        </w:rPr>
        <w:t xml:space="preserve"> </w:t>
      </w:r>
    </w:p>
    <w:p w14:paraId="55A268BB" w14:textId="77777777" w:rsidR="00667218" w:rsidRDefault="00667218" w:rsidP="00407762">
      <w:pPr>
        <w:rPr>
          <w:rFonts w:ascii="Arial" w:hAnsi="Arial" w:cs="Arial"/>
          <w:b/>
        </w:rPr>
      </w:pPr>
    </w:p>
    <w:p w14:paraId="5298B017" w14:textId="77777777" w:rsidR="00F76E4B" w:rsidRDefault="00F76E4B" w:rsidP="00407762">
      <w:pPr>
        <w:rPr>
          <w:rFonts w:ascii="Arial" w:hAnsi="Arial" w:cs="Arial"/>
          <w:b/>
        </w:rPr>
      </w:pPr>
      <w:r w:rsidRPr="001A2C78">
        <w:rPr>
          <w:rFonts w:ascii="Arial" w:hAnsi="Arial" w:cs="Arial"/>
          <w:b/>
        </w:rPr>
        <w:t>Smoking Consequences</w:t>
      </w:r>
    </w:p>
    <w:p w14:paraId="46A83A3F" w14:textId="77777777" w:rsidR="002002B8" w:rsidRPr="005E6110" w:rsidRDefault="002002B8" w:rsidP="002002B8">
      <w:pPr>
        <w:pStyle w:val="ListParagraph"/>
        <w:ind w:left="0"/>
        <w:jc w:val="left"/>
        <w:rPr>
          <w:rFonts w:ascii="Arial" w:hAnsi="Arial" w:cs="Arial"/>
          <w:b/>
          <w:sz w:val="24"/>
          <w:szCs w:val="24"/>
        </w:rPr>
      </w:pPr>
      <w:r w:rsidRPr="005E6110">
        <w:rPr>
          <w:rFonts w:ascii="Arial" w:hAnsi="Arial" w:cs="Arial"/>
          <w:b/>
          <w:sz w:val="24"/>
          <w:szCs w:val="24"/>
        </w:rPr>
        <w:t>[Wave 1 α</w:t>
      </w:r>
      <w:r w:rsidR="003C74B3">
        <w:rPr>
          <w:rFonts w:ascii="Arial" w:hAnsi="Arial" w:cs="Arial"/>
          <w:b/>
          <w:sz w:val="24"/>
          <w:szCs w:val="24"/>
        </w:rPr>
        <w:t xml:space="preserve"> = .96</w:t>
      </w:r>
      <w:r w:rsidRPr="005E6110">
        <w:rPr>
          <w:rFonts w:ascii="Arial" w:hAnsi="Arial" w:cs="Arial"/>
          <w:b/>
          <w:sz w:val="24"/>
          <w:szCs w:val="24"/>
        </w:rPr>
        <w:t xml:space="preserve"> for </w:t>
      </w:r>
      <w:r>
        <w:rPr>
          <w:rFonts w:ascii="Arial" w:hAnsi="Arial" w:cs="Arial"/>
          <w:b/>
          <w:sz w:val="24"/>
          <w:szCs w:val="24"/>
        </w:rPr>
        <w:t>all items, 0</w:t>
      </w:r>
      <w:r w:rsidR="003C74B3">
        <w:rPr>
          <w:rFonts w:ascii="Arial" w:hAnsi="Arial" w:cs="Arial"/>
          <w:b/>
          <w:sz w:val="24"/>
          <w:szCs w:val="24"/>
        </w:rPr>
        <w:t>.92</w:t>
      </w:r>
      <w:r w:rsidRPr="005E6110">
        <w:rPr>
          <w:rFonts w:ascii="Arial" w:hAnsi="Arial" w:cs="Arial"/>
          <w:b/>
          <w:sz w:val="24"/>
          <w:szCs w:val="24"/>
        </w:rPr>
        <w:t xml:space="preserve"> for </w:t>
      </w:r>
      <w:r w:rsidR="004169BD" w:rsidRPr="004169BD">
        <w:rPr>
          <w:rFonts w:ascii="Arial" w:hAnsi="Arial" w:cs="Arial"/>
          <w:b/>
          <w:sz w:val="24"/>
          <w:szCs w:val="24"/>
        </w:rPr>
        <w:t>negative consequences</w:t>
      </w:r>
      <w:r>
        <w:rPr>
          <w:rFonts w:ascii="Arial" w:hAnsi="Arial" w:cs="Arial"/>
          <w:b/>
          <w:sz w:val="24"/>
          <w:szCs w:val="24"/>
        </w:rPr>
        <w:t xml:space="preserve"> items</w:t>
      </w:r>
      <w:r w:rsidR="003C74B3">
        <w:rPr>
          <w:rFonts w:ascii="Arial" w:hAnsi="Arial" w:cs="Arial"/>
          <w:b/>
          <w:sz w:val="24"/>
          <w:szCs w:val="24"/>
        </w:rPr>
        <w:t>, 0.96</w:t>
      </w:r>
      <w:r>
        <w:rPr>
          <w:rFonts w:ascii="Arial" w:hAnsi="Arial" w:cs="Arial"/>
          <w:b/>
          <w:sz w:val="24"/>
          <w:szCs w:val="24"/>
        </w:rPr>
        <w:t xml:space="preserve"> for </w:t>
      </w:r>
      <w:r w:rsidR="004169BD" w:rsidRPr="004169BD">
        <w:rPr>
          <w:rFonts w:ascii="Arial" w:hAnsi="Arial" w:cs="Arial"/>
          <w:b/>
          <w:sz w:val="24"/>
          <w:szCs w:val="24"/>
        </w:rPr>
        <w:t>negative reinforcement</w:t>
      </w:r>
      <w:r w:rsidR="004169BD">
        <w:rPr>
          <w:rFonts w:ascii="Arial" w:hAnsi="Arial" w:cs="Arial"/>
          <w:b/>
          <w:sz w:val="24"/>
          <w:szCs w:val="24"/>
        </w:rPr>
        <w:t xml:space="preserve"> </w:t>
      </w:r>
      <w:r>
        <w:rPr>
          <w:rFonts w:ascii="Arial" w:hAnsi="Arial" w:cs="Arial"/>
          <w:b/>
          <w:sz w:val="24"/>
          <w:szCs w:val="24"/>
        </w:rPr>
        <w:t xml:space="preserve">items, </w:t>
      </w:r>
      <w:r w:rsidR="003C74B3">
        <w:rPr>
          <w:rFonts w:ascii="Arial" w:hAnsi="Arial" w:cs="Arial"/>
          <w:b/>
          <w:sz w:val="24"/>
          <w:szCs w:val="24"/>
        </w:rPr>
        <w:t>0.94</w:t>
      </w:r>
      <w:r w:rsidR="004169BD">
        <w:rPr>
          <w:rFonts w:ascii="Arial" w:hAnsi="Arial" w:cs="Arial"/>
          <w:b/>
          <w:sz w:val="24"/>
          <w:szCs w:val="24"/>
        </w:rPr>
        <w:t xml:space="preserve"> for </w:t>
      </w:r>
      <w:r w:rsidR="004169BD" w:rsidRPr="004169BD">
        <w:rPr>
          <w:rFonts w:ascii="Arial" w:hAnsi="Arial" w:cs="Arial"/>
          <w:b/>
          <w:sz w:val="24"/>
          <w:szCs w:val="24"/>
        </w:rPr>
        <w:t>positive reinforcement</w:t>
      </w:r>
      <w:r w:rsidR="004169BD">
        <w:rPr>
          <w:rFonts w:ascii="Arial" w:hAnsi="Arial" w:cs="Arial"/>
          <w:b/>
          <w:sz w:val="24"/>
          <w:szCs w:val="24"/>
        </w:rPr>
        <w:t xml:space="preserve"> items, </w:t>
      </w:r>
      <w:r w:rsidR="003C74B3">
        <w:rPr>
          <w:rFonts w:ascii="Arial" w:hAnsi="Arial" w:cs="Arial"/>
          <w:b/>
          <w:sz w:val="24"/>
          <w:szCs w:val="24"/>
        </w:rPr>
        <w:t>and 0.90</w:t>
      </w:r>
      <w:r>
        <w:rPr>
          <w:rFonts w:ascii="Arial" w:hAnsi="Arial" w:cs="Arial"/>
          <w:b/>
          <w:sz w:val="24"/>
          <w:szCs w:val="24"/>
        </w:rPr>
        <w:t xml:space="preserve"> for </w:t>
      </w:r>
      <w:r w:rsidR="004169BD" w:rsidRPr="004169BD">
        <w:rPr>
          <w:rFonts w:ascii="Arial" w:hAnsi="Arial" w:cs="Arial"/>
          <w:b/>
          <w:sz w:val="24"/>
          <w:szCs w:val="24"/>
        </w:rPr>
        <w:t>appetite-weight control</w:t>
      </w:r>
      <w:r>
        <w:rPr>
          <w:rFonts w:ascii="Arial" w:hAnsi="Arial" w:cs="Arial"/>
          <w:b/>
          <w:sz w:val="24"/>
          <w:szCs w:val="24"/>
        </w:rPr>
        <w:t xml:space="preserve"> items</w:t>
      </w:r>
      <w:r w:rsidRPr="005E6110">
        <w:rPr>
          <w:rFonts w:ascii="Arial" w:hAnsi="Arial" w:cs="Arial"/>
          <w:b/>
          <w:sz w:val="24"/>
          <w:szCs w:val="24"/>
        </w:rPr>
        <w:t>]</w:t>
      </w:r>
    </w:p>
    <w:p w14:paraId="3ECF5F33" w14:textId="77777777" w:rsidR="00F76E4B" w:rsidRPr="001A2C78" w:rsidRDefault="00F76E4B" w:rsidP="00407762">
      <w:pPr>
        <w:rPr>
          <w:rFonts w:ascii="Arial" w:hAnsi="Arial" w:cs="Arial"/>
        </w:rPr>
      </w:pPr>
      <w:r w:rsidRPr="001A2C78">
        <w:rPr>
          <w:rFonts w:ascii="Arial" w:hAnsi="Arial" w:cs="Arial"/>
        </w:rPr>
        <w:t xml:space="preserve">The Short Form Smoking Consequences Questionnaire (S-SCQ) is a 21-item measure of perceived expectancies of smoking adapted for use with adolescent samples (Myers, MacPherson, McCarthy, &amp; Brown, 2003). Participants were asked to read each statement and answer how likely or unlikely each consequence is for them when they smoke, or in the case of non-smokers, how likely they believed each consequence would be if they chose to smoke. </w:t>
      </w:r>
      <w:r w:rsidR="008D71AD" w:rsidRPr="001A2C78">
        <w:rPr>
          <w:rFonts w:ascii="Arial" w:hAnsi="Arial" w:cs="Arial"/>
        </w:rPr>
        <w:t>The response options were altered from the original measure using a work previously published by Ajzen &amp; Fishbein (1980) so that the scale points were easier to understand. All items were answered on a 5</w:t>
      </w:r>
      <w:r w:rsidRPr="001A2C78">
        <w:rPr>
          <w:rFonts w:ascii="Arial" w:hAnsi="Arial" w:cs="Arial"/>
        </w:rPr>
        <w:t xml:space="preserve">-point </w:t>
      </w:r>
      <w:r w:rsidR="00341775" w:rsidRPr="001A2C78">
        <w:rPr>
          <w:rFonts w:ascii="Arial" w:hAnsi="Arial" w:cs="Arial"/>
        </w:rPr>
        <w:t>Likert scale ranging from ‘</w:t>
      </w:r>
      <w:r w:rsidR="00341775" w:rsidRPr="001A2C78">
        <w:rPr>
          <w:rFonts w:ascii="Arial" w:hAnsi="Arial" w:cs="Arial"/>
          <w:i/>
        </w:rPr>
        <w:t>Extremely Likely</w:t>
      </w:r>
      <w:r w:rsidR="00341775" w:rsidRPr="001A2C78">
        <w:rPr>
          <w:rFonts w:ascii="Arial" w:hAnsi="Arial" w:cs="Arial"/>
        </w:rPr>
        <w:t>’ to ‘</w:t>
      </w:r>
      <w:r w:rsidR="008D71AD" w:rsidRPr="001A2C78">
        <w:rPr>
          <w:rFonts w:ascii="Arial" w:hAnsi="Arial" w:cs="Arial"/>
          <w:i/>
        </w:rPr>
        <w:t>Extremely Unl</w:t>
      </w:r>
      <w:r w:rsidR="00341775" w:rsidRPr="001A2C78">
        <w:rPr>
          <w:rFonts w:ascii="Arial" w:hAnsi="Arial" w:cs="Arial"/>
          <w:i/>
        </w:rPr>
        <w:t>ikely</w:t>
      </w:r>
      <w:r w:rsidR="00341775" w:rsidRPr="001A2C78">
        <w:rPr>
          <w:rFonts w:ascii="Arial" w:hAnsi="Arial" w:cs="Arial"/>
        </w:rPr>
        <w:t>’</w:t>
      </w:r>
      <w:r w:rsidRPr="001A2C78">
        <w:rPr>
          <w:rFonts w:ascii="Arial" w:hAnsi="Arial" w:cs="Arial"/>
        </w:rPr>
        <w:t xml:space="preserve">. The four categories of consequences associated with smoking measured </w:t>
      </w:r>
      <w:r w:rsidR="00341775" w:rsidRPr="001A2C78">
        <w:rPr>
          <w:rFonts w:ascii="Arial" w:hAnsi="Arial" w:cs="Arial"/>
        </w:rPr>
        <w:t>were</w:t>
      </w:r>
      <w:r w:rsidRPr="001A2C78">
        <w:rPr>
          <w:rFonts w:ascii="Arial" w:hAnsi="Arial" w:cs="Arial"/>
        </w:rPr>
        <w:t xml:space="preserve"> Negative Consequences (4 items, </w:t>
      </w:r>
      <w:r w:rsidRPr="001A2C78">
        <w:rPr>
          <w:rFonts w:ascii="Arial" w:hAnsi="Arial" w:cs="Arial"/>
          <w:i/>
        </w:rPr>
        <w:t>α</w:t>
      </w:r>
      <w:r w:rsidRPr="001A2C78">
        <w:rPr>
          <w:rFonts w:ascii="Arial" w:hAnsi="Arial" w:cs="Arial"/>
        </w:rPr>
        <w:t xml:space="preserve"> =.84: </w:t>
      </w:r>
      <w:r w:rsidRPr="001A2C78">
        <w:rPr>
          <w:rFonts w:ascii="Arial" w:hAnsi="Arial" w:cs="Arial"/>
          <w:i/>
        </w:rPr>
        <w:t xml:space="preserve">e.g. </w:t>
      </w:r>
      <w:r w:rsidR="00DA0F00" w:rsidRPr="001A2C78">
        <w:rPr>
          <w:rFonts w:ascii="Arial" w:hAnsi="Arial" w:cs="Arial"/>
          <w:i/>
        </w:rPr>
        <w:t>‘</w:t>
      </w:r>
      <w:r w:rsidRPr="001A2C78">
        <w:rPr>
          <w:rFonts w:ascii="Arial" w:hAnsi="Arial" w:cs="Arial"/>
          <w:i/>
        </w:rPr>
        <w:t>Smoking is hazardous to my health.</w:t>
      </w:r>
      <w:r w:rsidR="00DA0F00" w:rsidRPr="001A2C78">
        <w:rPr>
          <w:rFonts w:ascii="Arial" w:hAnsi="Arial" w:cs="Arial"/>
          <w:i/>
        </w:rPr>
        <w:t>’</w:t>
      </w:r>
      <w:r w:rsidRPr="001A2C78">
        <w:rPr>
          <w:rFonts w:ascii="Arial" w:hAnsi="Arial" w:cs="Arial"/>
        </w:rPr>
        <w:t xml:space="preserve">), Negative Reinforcement (7 items, </w:t>
      </w:r>
      <w:r w:rsidRPr="001A2C78">
        <w:rPr>
          <w:rFonts w:ascii="Arial" w:hAnsi="Arial" w:cs="Arial"/>
          <w:i/>
        </w:rPr>
        <w:t>α</w:t>
      </w:r>
      <w:r w:rsidRPr="001A2C78">
        <w:rPr>
          <w:rFonts w:ascii="Arial" w:hAnsi="Arial" w:cs="Arial"/>
        </w:rPr>
        <w:t xml:space="preserve"> =.92: </w:t>
      </w:r>
      <w:r w:rsidRPr="001A2C78">
        <w:rPr>
          <w:rFonts w:ascii="Arial" w:hAnsi="Arial" w:cs="Arial"/>
          <w:i/>
        </w:rPr>
        <w:t xml:space="preserve">e.g. </w:t>
      </w:r>
      <w:r w:rsidR="00DA0F00" w:rsidRPr="001A2C78">
        <w:rPr>
          <w:rFonts w:ascii="Arial" w:hAnsi="Arial" w:cs="Arial"/>
          <w:i/>
        </w:rPr>
        <w:t>‘</w:t>
      </w:r>
      <w:r w:rsidRPr="001A2C78">
        <w:rPr>
          <w:rFonts w:ascii="Arial" w:hAnsi="Arial" w:cs="Arial"/>
          <w:i/>
        </w:rPr>
        <w:t>Cigarettes help me deal with anger.</w:t>
      </w:r>
      <w:r w:rsidR="00DA0F00" w:rsidRPr="001A2C78">
        <w:rPr>
          <w:rFonts w:ascii="Arial" w:hAnsi="Arial" w:cs="Arial"/>
          <w:i/>
        </w:rPr>
        <w:t>’</w:t>
      </w:r>
      <w:r w:rsidRPr="001A2C78">
        <w:rPr>
          <w:rFonts w:ascii="Arial" w:hAnsi="Arial" w:cs="Arial"/>
        </w:rPr>
        <w:t xml:space="preserve">), Positive Reinforcement (5 items, </w:t>
      </w:r>
      <w:r w:rsidRPr="001A2C78">
        <w:rPr>
          <w:rFonts w:ascii="Arial" w:hAnsi="Arial" w:cs="Arial"/>
          <w:i/>
        </w:rPr>
        <w:t>α</w:t>
      </w:r>
      <w:r w:rsidRPr="001A2C78">
        <w:rPr>
          <w:rFonts w:ascii="Arial" w:hAnsi="Arial" w:cs="Arial"/>
        </w:rPr>
        <w:t xml:space="preserve"> =.95: </w:t>
      </w:r>
      <w:r w:rsidRPr="001A2C78">
        <w:rPr>
          <w:rFonts w:ascii="Arial" w:hAnsi="Arial" w:cs="Arial"/>
          <w:i/>
        </w:rPr>
        <w:t xml:space="preserve">e.g. </w:t>
      </w:r>
      <w:r w:rsidR="00DA0F00" w:rsidRPr="001A2C78">
        <w:rPr>
          <w:rFonts w:ascii="Arial" w:hAnsi="Arial" w:cs="Arial"/>
          <w:i/>
        </w:rPr>
        <w:t>‘</w:t>
      </w:r>
      <w:r w:rsidRPr="001A2C78">
        <w:rPr>
          <w:rFonts w:ascii="Arial" w:hAnsi="Arial" w:cs="Arial"/>
          <w:i/>
        </w:rPr>
        <w:t>Cigarettes taste good.</w:t>
      </w:r>
      <w:r w:rsidR="00DA0F00" w:rsidRPr="001A2C78">
        <w:rPr>
          <w:rFonts w:ascii="Arial" w:hAnsi="Arial" w:cs="Arial"/>
          <w:i/>
        </w:rPr>
        <w:t>’</w:t>
      </w:r>
      <w:r w:rsidRPr="001A2C78">
        <w:rPr>
          <w:rFonts w:ascii="Arial" w:hAnsi="Arial" w:cs="Arial"/>
        </w:rPr>
        <w:t xml:space="preserve">), and Appetite-Weight Control (5 items, </w:t>
      </w:r>
      <w:r w:rsidRPr="001A2C78">
        <w:rPr>
          <w:rFonts w:ascii="Arial" w:hAnsi="Arial" w:cs="Arial"/>
          <w:i/>
        </w:rPr>
        <w:t>α</w:t>
      </w:r>
      <w:r w:rsidRPr="001A2C78">
        <w:rPr>
          <w:rFonts w:ascii="Arial" w:hAnsi="Arial" w:cs="Arial"/>
        </w:rPr>
        <w:t xml:space="preserve"> =.93: </w:t>
      </w:r>
      <w:r w:rsidRPr="001A2C78">
        <w:rPr>
          <w:rFonts w:ascii="Arial" w:hAnsi="Arial" w:cs="Arial"/>
          <w:i/>
        </w:rPr>
        <w:t xml:space="preserve">e.g. </w:t>
      </w:r>
      <w:r w:rsidR="00DA0F00" w:rsidRPr="001A2C78">
        <w:rPr>
          <w:rFonts w:ascii="Arial" w:hAnsi="Arial" w:cs="Arial"/>
          <w:i/>
        </w:rPr>
        <w:t>‘</w:t>
      </w:r>
      <w:r w:rsidRPr="001A2C78">
        <w:rPr>
          <w:rFonts w:ascii="Arial" w:hAnsi="Arial" w:cs="Arial"/>
          <w:i/>
        </w:rPr>
        <w:t>Smoking controls my appetite.</w:t>
      </w:r>
      <w:r w:rsidR="00DA0F00" w:rsidRPr="001A2C78">
        <w:rPr>
          <w:rFonts w:ascii="Arial" w:hAnsi="Arial" w:cs="Arial"/>
          <w:i/>
        </w:rPr>
        <w:t>’</w:t>
      </w:r>
      <w:r w:rsidRPr="001A2C78">
        <w:rPr>
          <w:rFonts w:ascii="Arial" w:hAnsi="Arial" w:cs="Arial"/>
        </w:rPr>
        <w:t>).</w:t>
      </w:r>
    </w:p>
    <w:p w14:paraId="3483F8FA" w14:textId="77777777" w:rsidR="00F76E4B" w:rsidRPr="001A2C78" w:rsidRDefault="00F76E4B" w:rsidP="00407762">
      <w:pPr>
        <w:rPr>
          <w:rFonts w:ascii="Arial" w:eastAsia="Times New Roman" w:hAnsi="Arial" w:cs="Arial"/>
          <w:b/>
        </w:rPr>
      </w:pPr>
    </w:p>
    <w:p w14:paraId="45F3534E" w14:textId="77777777" w:rsidR="00C452CB" w:rsidRDefault="00C452CB" w:rsidP="00407762">
      <w:pPr>
        <w:rPr>
          <w:rFonts w:ascii="Arial" w:hAnsi="Arial" w:cs="Arial"/>
          <w:b/>
        </w:rPr>
      </w:pPr>
      <w:r w:rsidRPr="001A2C78">
        <w:rPr>
          <w:rFonts w:ascii="Arial" w:hAnsi="Arial" w:cs="Arial"/>
          <w:b/>
        </w:rPr>
        <w:t>Store Visit Frequency</w:t>
      </w:r>
    </w:p>
    <w:p w14:paraId="22CFB1ED" w14:textId="77777777" w:rsidR="003C74B3" w:rsidRPr="003C74B3" w:rsidRDefault="003C74B3" w:rsidP="003C74B3">
      <w:pPr>
        <w:pStyle w:val="ListParagraph"/>
        <w:ind w:left="0"/>
        <w:jc w:val="left"/>
        <w:rPr>
          <w:rFonts w:ascii="Arial" w:hAnsi="Arial" w:cs="Arial"/>
          <w:b/>
          <w:sz w:val="24"/>
          <w:szCs w:val="24"/>
        </w:rPr>
      </w:pPr>
      <w:r w:rsidRPr="003B2BF1">
        <w:rPr>
          <w:rFonts w:ascii="Arial" w:hAnsi="Arial" w:cs="Arial"/>
          <w:b/>
          <w:sz w:val="24"/>
          <w:szCs w:val="24"/>
        </w:rPr>
        <w:t>[Wave 1 α</w:t>
      </w:r>
      <w:r>
        <w:rPr>
          <w:rFonts w:ascii="Arial" w:hAnsi="Arial" w:cs="Arial"/>
          <w:b/>
          <w:sz w:val="24"/>
          <w:szCs w:val="24"/>
        </w:rPr>
        <w:t xml:space="preserve"> = .74</w:t>
      </w:r>
      <w:r w:rsidRPr="003B2BF1">
        <w:rPr>
          <w:rFonts w:ascii="Arial" w:hAnsi="Arial" w:cs="Arial"/>
          <w:b/>
          <w:sz w:val="24"/>
          <w:szCs w:val="24"/>
        </w:rPr>
        <w:t>]</w:t>
      </w:r>
    </w:p>
    <w:p w14:paraId="14E99BBB" w14:textId="77777777" w:rsidR="006F40FA" w:rsidRPr="001A2C78" w:rsidRDefault="00C452CB" w:rsidP="00407762">
      <w:pPr>
        <w:rPr>
          <w:rFonts w:ascii="Arial" w:hAnsi="Arial" w:cs="Arial"/>
        </w:rPr>
      </w:pPr>
      <w:r w:rsidRPr="001A2C78">
        <w:rPr>
          <w:rFonts w:ascii="Arial" w:hAnsi="Arial" w:cs="Arial"/>
        </w:rPr>
        <w:t>Each participant was asked to indicate the frequency with which they visited 7 types of retail stores that are generally known to sell tobacco products.</w:t>
      </w:r>
      <w:r w:rsidR="007158E0" w:rsidRPr="001A2C78">
        <w:rPr>
          <w:rFonts w:ascii="Arial" w:hAnsi="Arial" w:cs="Arial"/>
        </w:rPr>
        <w:t xml:space="preserve"> </w:t>
      </w:r>
      <w:r w:rsidR="00177D19" w:rsidRPr="001A2C78">
        <w:rPr>
          <w:rFonts w:ascii="Arial" w:hAnsi="Arial" w:cs="Arial"/>
        </w:rPr>
        <w:t>Three of the store types (‘</w:t>
      </w:r>
      <w:r w:rsidR="00177D19" w:rsidRPr="001A2C78">
        <w:rPr>
          <w:rFonts w:ascii="Arial" w:hAnsi="Arial" w:cs="Arial"/>
          <w:i/>
        </w:rPr>
        <w:t>convenience stores</w:t>
      </w:r>
      <w:r w:rsidR="00177D19" w:rsidRPr="001A2C78">
        <w:rPr>
          <w:rFonts w:ascii="Arial" w:hAnsi="Arial" w:cs="Arial"/>
        </w:rPr>
        <w:t>’, ‘</w:t>
      </w:r>
      <w:r w:rsidR="00177D19" w:rsidRPr="001A2C78">
        <w:rPr>
          <w:rFonts w:ascii="Arial" w:hAnsi="Arial" w:cs="Arial"/>
          <w:i/>
        </w:rPr>
        <w:t>small grocery stores</w:t>
      </w:r>
      <w:r w:rsidR="00177D19" w:rsidRPr="001A2C78">
        <w:rPr>
          <w:rFonts w:ascii="Arial" w:hAnsi="Arial" w:cs="Arial"/>
        </w:rPr>
        <w:t>’, and ‘</w:t>
      </w:r>
      <w:r w:rsidR="00177D19" w:rsidRPr="001A2C78">
        <w:rPr>
          <w:rFonts w:ascii="Arial" w:hAnsi="Arial" w:cs="Arial"/>
          <w:i/>
        </w:rPr>
        <w:t>liquor stores</w:t>
      </w:r>
      <w:r w:rsidR="00177D19" w:rsidRPr="001A2C78">
        <w:rPr>
          <w:rFonts w:ascii="Arial" w:hAnsi="Arial" w:cs="Arial"/>
        </w:rPr>
        <w:t xml:space="preserve">’) were </w:t>
      </w:r>
      <w:r w:rsidR="005066AF" w:rsidRPr="001A2C78">
        <w:rPr>
          <w:rFonts w:ascii="Arial" w:hAnsi="Arial" w:cs="Arial"/>
        </w:rPr>
        <w:t>included based</w:t>
      </w:r>
      <w:r w:rsidR="00177D19" w:rsidRPr="001A2C78">
        <w:rPr>
          <w:rFonts w:ascii="Arial" w:hAnsi="Arial" w:cs="Arial"/>
        </w:rPr>
        <w:t xml:space="preserve"> a prior study of exposure </w:t>
      </w:r>
      <w:r w:rsidR="006536AB" w:rsidRPr="001A2C78">
        <w:rPr>
          <w:rFonts w:ascii="Arial" w:hAnsi="Arial" w:cs="Arial"/>
        </w:rPr>
        <w:t>to Point-of-Sale cigarette marketing</w:t>
      </w:r>
      <w:r w:rsidR="00177D19" w:rsidRPr="001A2C78">
        <w:rPr>
          <w:rFonts w:ascii="Arial" w:hAnsi="Arial" w:cs="Arial"/>
        </w:rPr>
        <w:t xml:space="preserve"> (Feighery, Henriksen, Wang, Schleicher, &amp; Fortmann, 2006). The remaining four store types (‘</w:t>
      </w:r>
      <w:r w:rsidR="00177D19" w:rsidRPr="001A2C78">
        <w:rPr>
          <w:rFonts w:ascii="Arial" w:hAnsi="Arial" w:cs="Arial"/>
          <w:i/>
        </w:rPr>
        <w:t>large supermarkets</w:t>
      </w:r>
      <w:r w:rsidR="00177D19" w:rsidRPr="001A2C78">
        <w:rPr>
          <w:rFonts w:ascii="Arial" w:hAnsi="Arial" w:cs="Arial"/>
        </w:rPr>
        <w:t>’, ‘</w:t>
      </w:r>
      <w:r w:rsidR="00177D19" w:rsidRPr="001A2C78">
        <w:rPr>
          <w:rFonts w:ascii="Arial" w:hAnsi="Arial" w:cs="Arial"/>
          <w:i/>
        </w:rPr>
        <w:t>gas stations</w:t>
      </w:r>
      <w:r w:rsidR="00177D19" w:rsidRPr="001A2C78">
        <w:rPr>
          <w:rFonts w:ascii="Arial" w:hAnsi="Arial" w:cs="Arial"/>
        </w:rPr>
        <w:t>’, ‘</w:t>
      </w:r>
      <w:r w:rsidR="00177D19" w:rsidRPr="001A2C78">
        <w:rPr>
          <w:rFonts w:ascii="Arial" w:hAnsi="Arial" w:cs="Arial"/>
          <w:i/>
        </w:rPr>
        <w:t>drug stores</w:t>
      </w:r>
      <w:r w:rsidR="00177D19" w:rsidRPr="001A2C78">
        <w:rPr>
          <w:rFonts w:ascii="Arial" w:hAnsi="Arial" w:cs="Arial"/>
        </w:rPr>
        <w:t>’, and ‘</w:t>
      </w:r>
      <w:r w:rsidR="00177D19" w:rsidRPr="001A2C78">
        <w:rPr>
          <w:rFonts w:ascii="Arial" w:hAnsi="Arial" w:cs="Arial"/>
          <w:i/>
        </w:rPr>
        <w:t>tobacco stores</w:t>
      </w:r>
      <w:r w:rsidR="00177D19" w:rsidRPr="001A2C78">
        <w:rPr>
          <w:rFonts w:ascii="Arial" w:hAnsi="Arial" w:cs="Arial"/>
        </w:rPr>
        <w:t>’)</w:t>
      </w:r>
      <w:r w:rsidR="005066AF" w:rsidRPr="001A2C78">
        <w:rPr>
          <w:rFonts w:ascii="Arial" w:hAnsi="Arial" w:cs="Arial"/>
        </w:rPr>
        <w:t xml:space="preserve"> were modeled on the classifications utilized in prior tobacco store audit studies </w:t>
      </w:r>
      <w:r w:rsidR="00795623" w:rsidRPr="001A2C78">
        <w:rPr>
          <w:rFonts w:ascii="Arial" w:hAnsi="Arial" w:cs="Arial"/>
        </w:rPr>
        <w:t xml:space="preserve">(Feighery, </w:t>
      </w:r>
      <w:proofErr w:type="spellStart"/>
      <w:r w:rsidR="00795623" w:rsidRPr="001A2C78">
        <w:rPr>
          <w:rFonts w:ascii="Arial" w:hAnsi="Arial" w:cs="Arial"/>
        </w:rPr>
        <w:t>Ribisl</w:t>
      </w:r>
      <w:proofErr w:type="spellEnd"/>
      <w:r w:rsidR="00795623" w:rsidRPr="001A2C78">
        <w:rPr>
          <w:rFonts w:ascii="Arial" w:hAnsi="Arial" w:cs="Arial"/>
        </w:rPr>
        <w:t xml:space="preserve">, Schleicher, Lee, &amp; Halvorson, 2001; Henriksen, Feighery, Schleicher, </w:t>
      </w:r>
      <w:proofErr w:type="spellStart"/>
      <w:r w:rsidR="00795623" w:rsidRPr="001A2C78">
        <w:rPr>
          <w:rFonts w:ascii="Arial" w:hAnsi="Arial" w:cs="Arial"/>
        </w:rPr>
        <w:t>Haladjian</w:t>
      </w:r>
      <w:proofErr w:type="spellEnd"/>
      <w:r w:rsidR="00795623" w:rsidRPr="001A2C78">
        <w:rPr>
          <w:rFonts w:ascii="Arial" w:hAnsi="Arial" w:cs="Arial"/>
        </w:rPr>
        <w:t xml:space="preserve">, &amp; Fortmann, 2004; Schleicher, Johnson, Dauphinee, &amp; Henriksen, 2011). </w:t>
      </w:r>
      <w:r w:rsidRPr="001A2C78">
        <w:rPr>
          <w:rFonts w:ascii="Arial" w:hAnsi="Arial" w:cs="Arial"/>
        </w:rPr>
        <w:t>For each</w:t>
      </w:r>
      <w:r w:rsidR="00795623" w:rsidRPr="001A2C78">
        <w:rPr>
          <w:rFonts w:ascii="Arial" w:hAnsi="Arial" w:cs="Arial"/>
        </w:rPr>
        <w:t xml:space="preserve"> type of store, participants were asked</w:t>
      </w:r>
      <w:r w:rsidRPr="001A2C78">
        <w:rPr>
          <w:rFonts w:ascii="Arial" w:hAnsi="Arial" w:cs="Arial"/>
        </w:rPr>
        <w:t xml:space="preserve"> </w:t>
      </w:r>
      <w:r w:rsidR="00A06AE2" w:rsidRPr="001A2C78">
        <w:rPr>
          <w:rFonts w:ascii="Arial" w:hAnsi="Arial" w:cs="Arial"/>
        </w:rPr>
        <w:t>to indicate whether they went</w:t>
      </w:r>
      <w:r w:rsidRPr="001A2C78">
        <w:rPr>
          <w:rFonts w:ascii="Arial" w:hAnsi="Arial" w:cs="Arial"/>
        </w:rPr>
        <w:t xml:space="preserve"> ‘</w:t>
      </w:r>
      <w:r w:rsidRPr="001A2C78">
        <w:rPr>
          <w:rFonts w:ascii="Arial" w:hAnsi="Arial" w:cs="Arial"/>
          <w:i/>
        </w:rPr>
        <w:t>Almost every day</w:t>
      </w:r>
      <w:r w:rsidRPr="001A2C78">
        <w:rPr>
          <w:rFonts w:ascii="Arial" w:hAnsi="Arial" w:cs="Arial"/>
        </w:rPr>
        <w:t>’, ‘</w:t>
      </w:r>
      <w:r w:rsidRPr="001A2C78">
        <w:rPr>
          <w:rFonts w:ascii="Arial" w:hAnsi="Arial" w:cs="Arial"/>
          <w:i/>
        </w:rPr>
        <w:t>Two or three times a week</w:t>
      </w:r>
      <w:r w:rsidRPr="001A2C78">
        <w:rPr>
          <w:rFonts w:ascii="Arial" w:hAnsi="Arial" w:cs="Arial"/>
        </w:rPr>
        <w:t>’, ‘</w:t>
      </w:r>
      <w:r w:rsidRPr="001A2C78">
        <w:rPr>
          <w:rFonts w:ascii="Arial" w:hAnsi="Arial" w:cs="Arial"/>
          <w:i/>
        </w:rPr>
        <w:t>Once a week</w:t>
      </w:r>
      <w:r w:rsidRPr="001A2C78">
        <w:rPr>
          <w:rFonts w:ascii="Arial" w:hAnsi="Arial" w:cs="Arial"/>
        </w:rPr>
        <w:t>’, ‘</w:t>
      </w:r>
      <w:r w:rsidRPr="001A2C78">
        <w:rPr>
          <w:rFonts w:ascii="Arial" w:hAnsi="Arial" w:cs="Arial"/>
          <w:i/>
        </w:rPr>
        <w:t>Two or three times a month</w:t>
      </w:r>
      <w:r w:rsidRPr="001A2C78">
        <w:rPr>
          <w:rFonts w:ascii="Arial" w:hAnsi="Arial" w:cs="Arial"/>
        </w:rPr>
        <w:t>’, ‘</w:t>
      </w:r>
      <w:r w:rsidRPr="001A2C78">
        <w:rPr>
          <w:rFonts w:ascii="Arial" w:hAnsi="Arial" w:cs="Arial"/>
          <w:i/>
        </w:rPr>
        <w:t>Once a month</w:t>
      </w:r>
      <w:r w:rsidR="00A06AE2" w:rsidRPr="001A2C78">
        <w:rPr>
          <w:rFonts w:ascii="Arial" w:hAnsi="Arial" w:cs="Arial"/>
        </w:rPr>
        <w:t>’, or</w:t>
      </w:r>
      <w:r w:rsidRPr="001A2C78">
        <w:rPr>
          <w:rFonts w:ascii="Arial" w:hAnsi="Arial" w:cs="Arial"/>
        </w:rPr>
        <w:t xml:space="preserve"> ‘</w:t>
      </w:r>
      <w:r w:rsidRPr="001A2C78">
        <w:rPr>
          <w:rFonts w:ascii="Arial" w:hAnsi="Arial" w:cs="Arial"/>
          <w:i/>
        </w:rPr>
        <w:t>Never</w:t>
      </w:r>
      <w:r w:rsidRPr="001A2C78">
        <w:rPr>
          <w:rFonts w:ascii="Arial" w:hAnsi="Arial" w:cs="Arial"/>
        </w:rPr>
        <w:t>’.</w:t>
      </w:r>
      <w:r w:rsidR="007158E0" w:rsidRPr="001A2C78">
        <w:rPr>
          <w:rFonts w:ascii="Arial" w:hAnsi="Arial" w:cs="Arial"/>
        </w:rPr>
        <w:t xml:space="preserve"> </w:t>
      </w:r>
    </w:p>
    <w:p w14:paraId="6108051C" w14:textId="77777777" w:rsidR="006F40FA" w:rsidRPr="001A2C78" w:rsidRDefault="006F40FA" w:rsidP="00407762">
      <w:pPr>
        <w:rPr>
          <w:rFonts w:ascii="Arial" w:hAnsi="Arial" w:cs="Arial"/>
        </w:rPr>
      </w:pPr>
    </w:p>
    <w:p w14:paraId="0BB8FB83" w14:textId="77777777" w:rsidR="00487F53" w:rsidRPr="001A2C78" w:rsidRDefault="006F40FA" w:rsidP="00407762">
      <w:pPr>
        <w:rPr>
          <w:rFonts w:ascii="Arial" w:hAnsi="Arial" w:cs="Arial"/>
        </w:rPr>
      </w:pPr>
      <w:r w:rsidRPr="001A2C78">
        <w:rPr>
          <w:rFonts w:ascii="Arial" w:hAnsi="Arial" w:cs="Arial"/>
        </w:rPr>
        <w:lastRenderedPageBreak/>
        <w:t xml:space="preserve">After indicating the frequency with which they visited different store types, participants </w:t>
      </w:r>
      <w:r w:rsidR="00487F53" w:rsidRPr="001A2C78">
        <w:rPr>
          <w:rFonts w:ascii="Arial" w:hAnsi="Arial" w:cs="Arial"/>
        </w:rPr>
        <w:t xml:space="preserve">were presented with a photograph, address, and name (Feighery, Henriksen, Wang, Schleicher, &amp; Fortmann, 2006; Henriksen, Feighery, Wang, &amp; Fortmann, 2004) </w:t>
      </w:r>
      <w:r w:rsidR="003F2DB7" w:rsidRPr="001A2C78">
        <w:rPr>
          <w:rFonts w:ascii="Arial" w:hAnsi="Arial" w:cs="Arial"/>
        </w:rPr>
        <w:t xml:space="preserve">for </w:t>
      </w:r>
      <w:r w:rsidR="00487F53" w:rsidRPr="001A2C78">
        <w:rPr>
          <w:rFonts w:ascii="Arial" w:hAnsi="Arial" w:cs="Arial"/>
        </w:rPr>
        <w:t xml:space="preserve">all </w:t>
      </w:r>
      <w:r w:rsidR="003F2DB7" w:rsidRPr="001A2C78">
        <w:rPr>
          <w:rFonts w:ascii="Arial" w:hAnsi="Arial" w:cs="Arial"/>
        </w:rPr>
        <w:t xml:space="preserve">of </w:t>
      </w:r>
      <w:r w:rsidR="00487F53" w:rsidRPr="001A2C78">
        <w:rPr>
          <w:rFonts w:ascii="Arial" w:hAnsi="Arial" w:cs="Arial"/>
        </w:rPr>
        <w:t>the stores curre</w:t>
      </w:r>
      <w:r w:rsidR="00407762" w:rsidRPr="001A2C78">
        <w:rPr>
          <w:rFonts w:ascii="Arial" w:hAnsi="Arial" w:cs="Arial"/>
        </w:rPr>
        <w:t>ntly in business within a quarter</w:t>
      </w:r>
      <w:r w:rsidR="00487F53" w:rsidRPr="001A2C78">
        <w:rPr>
          <w:rFonts w:ascii="Arial" w:hAnsi="Arial" w:cs="Arial"/>
        </w:rPr>
        <w:t xml:space="preserve"> mile of their school that were issued a Cigarette and Tobacco Products Retailer License by the California Board of Equalization. </w:t>
      </w:r>
      <w:r w:rsidR="00407762" w:rsidRPr="001A2C78">
        <w:rPr>
          <w:rFonts w:ascii="Arial" w:hAnsi="Arial" w:cs="Arial"/>
        </w:rPr>
        <w:t xml:space="preserve">Participants were also presented with a photograph, address, and name </w:t>
      </w:r>
      <w:r w:rsidR="003F2DB7" w:rsidRPr="001A2C78">
        <w:rPr>
          <w:rFonts w:ascii="Arial" w:hAnsi="Arial" w:cs="Arial"/>
        </w:rPr>
        <w:t>for all of the</w:t>
      </w:r>
      <w:r w:rsidR="00407762" w:rsidRPr="001A2C78">
        <w:rPr>
          <w:rFonts w:ascii="Arial" w:hAnsi="Arial" w:cs="Arial"/>
        </w:rPr>
        <w:t xml:space="preserve"> gas stations, convenience stores, and small grocery stores between a quarter mile and a half mile of their school that were issued a Cigarette and Tobacco Products Retailer License. </w:t>
      </w:r>
      <w:r w:rsidR="00487F53" w:rsidRPr="001A2C78">
        <w:rPr>
          <w:rFonts w:ascii="Arial" w:hAnsi="Arial" w:cs="Arial"/>
        </w:rPr>
        <w:t>For each store</w:t>
      </w:r>
      <w:r w:rsidR="00407762" w:rsidRPr="001A2C78">
        <w:rPr>
          <w:rFonts w:ascii="Arial" w:hAnsi="Arial" w:cs="Arial"/>
        </w:rPr>
        <w:t xml:space="preserve"> depicted</w:t>
      </w:r>
      <w:r w:rsidR="00487F53" w:rsidRPr="001A2C78">
        <w:rPr>
          <w:rFonts w:ascii="Arial" w:hAnsi="Arial" w:cs="Arial"/>
        </w:rPr>
        <w:t>, participants were asked ‘</w:t>
      </w:r>
      <w:r w:rsidR="006536AB" w:rsidRPr="001A2C78">
        <w:rPr>
          <w:rFonts w:ascii="Arial" w:hAnsi="Arial" w:cs="Arial"/>
          <w:i/>
        </w:rPr>
        <w:t>How often do you go to the store at this address?</w:t>
      </w:r>
      <w:r w:rsidR="006536AB" w:rsidRPr="001A2C78">
        <w:rPr>
          <w:rFonts w:ascii="Arial" w:hAnsi="Arial" w:cs="Arial"/>
        </w:rPr>
        <w:t>’ Response options included ‘</w:t>
      </w:r>
      <w:r w:rsidR="006536AB" w:rsidRPr="001A2C78">
        <w:rPr>
          <w:rFonts w:ascii="Arial" w:hAnsi="Arial" w:cs="Arial"/>
          <w:i/>
        </w:rPr>
        <w:t>Almost every day</w:t>
      </w:r>
      <w:r w:rsidR="006536AB" w:rsidRPr="001A2C78">
        <w:rPr>
          <w:rFonts w:ascii="Arial" w:hAnsi="Arial" w:cs="Arial"/>
        </w:rPr>
        <w:t>’, ‘</w:t>
      </w:r>
      <w:r w:rsidR="006536AB" w:rsidRPr="001A2C78">
        <w:rPr>
          <w:rFonts w:ascii="Arial" w:hAnsi="Arial" w:cs="Arial"/>
          <w:i/>
        </w:rPr>
        <w:t>Two or three times a week</w:t>
      </w:r>
      <w:r w:rsidR="006536AB" w:rsidRPr="001A2C78">
        <w:rPr>
          <w:rFonts w:ascii="Arial" w:hAnsi="Arial" w:cs="Arial"/>
        </w:rPr>
        <w:t>’, ‘</w:t>
      </w:r>
      <w:r w:rsidR="006536AB" w:rsidRPr="001A2C78">
        <w:rPr>
          <w:rFonts w:ascii="Arial" w:hAnsi="Arial" w:cs="Arial"/>
          <w:i/>
        </w:rPr>
        <w:t>Once a week</w:t>
      </w:r>
      <w:r w:rsidR="006536AB" w:rsidRPr="001A2C78">
        <w:rPr>
          <w:rFonts w:ascii="Arial" w:hAnsi="Arial" w:cs="Arial"/>
        </w:rPr>
        <w:t>’, ‘</w:t>
      </w:r>
      <w:r w:rsidR="006536AB" w:rsidRPr="001A2C78">
        <w:rPr>
          <w:rFonts w:ascii="Arial" w:hAnsi="Arial" w:cs="Arial"/>
          <w:i/>
        </w:rPr>
        <w:t>Two or three times a month</w:t>
      </w:r>
      <w:r w:rsidR="006536AB" w:rsidRPr="001A2C78">
        <w:rPr>
          <w:rFonts w:ascii="Arial" w:hAnsi="Arial" w:cs="Arial"/>
        </w:rPr>
        <w:t>’, ‘</w:t>
      </w:r>
      <w:r w:rsidR="006536AB" w:rsidRPr="001A2C78">
        <w:rPr>
          <w:rFonts w:ascii="Arial" w:hAnsi="Arial" w:cs="Arial"/>
          <w:i/>
        </w:rPr>
        <w:t>Once a month</w:t>
      </w:r>
      <w:r w:rsidR="006536AB" w:rsidRPr="001A2C78">
        <w:rPr>
          <w:rFonts w:ascii="Arial" w:hAnsi="Arial" w:cs="Arial"/>
        </w:rPr>
        <w:t>’, and ‘</w:t>
      </w:r>
      <w:r w:rsidR="006536AB" w:rsidRPr="001A2C78">
        <w:rPr>
          <w:rFonts w:ascii="Arial" w:hAnsi="Arial" w:cs="Arial"/>
          <w:i/>
        </w:rPr>
        <w:t>Never</w:t>
      </w:r>
      <w:r w:rsidR="006536AB" w:rsidRPr="001A2C78">
        <w:rPr>
          <w:rFonts w:ascii="Arial" w:hAnsi="Arial" w:cs="Arial"/>
        </w:rPr>
        <w:t>’.</w:t>
      </w:r>
    </w:p>
    <w:p w14:paraId="52957920" w14:textId="77777777" w:rsidR="00C452CB" w:rsidRPr="001A2C78" w:rsidRDefault="00C452CB" w:rsidP="00407762">
      <w:pPr>
        <w:rPr>
          <w:rFonts w:ascii="Arial" w:eastAsia="Times New Roman" w:hAnsi="Arial" w:cs="Arial"/>
          <w:b/>
        </w:rPr>
      </w:pPr>
    </w:p>
    <w:p w14:paraId="4B54A4BB" w14:textId="77777777" w:rsidR="00FC26A6" w:rsidRPr="001A2C78" w:rsidRDefault="0036191D" w:rsidP="00407762">
      <w:pPr>
        <w:rPr>
          <w:rFonts w:ascii="Arial" w:hAnsi="Arial" w:cs="Arial"/>
        </w:rPr>
      </w:pPr>
      <w:r>
        <w:rPr>
          <w:rFonts w:ascii="Arial" w:eastAsia="Times New Roman" w:hAnsi="Arial" w:cs="Arial"/>
        </w:rPr>
        <w:t>During the second</w:t>
      </w:r>
      <w:r w:rsidR="005472E9">
        <w:rPr>
          <w:rFonts w:ascii="Arial" w:eastAsia="Times New Roman" w:hAnsi="Arial" w:cs="Arial"/>
        </w:rPr>
        <w:t xml:space="preserve"> and third</w:t>
      </w:r>
      <w:r>
        <w:rPr>
          <w:rFonts w:ascii="Arial" w:eastAsia="Times New Roman" w:hAnsi="Arial" w:cs="Arial"/>
        </w:rPr>
        <w:t xml:space="preserve"> wave of the study,</w:t>
      </w:r>
      <w:r w:rsidR="00FC26A6" w:rsidRPr="001A2C78">
        <w:rPr>
          <w:rFonts w:ascii="Arial" w:eastAsia="Times New Roman" w:hAnsi="Arial" w:cs="Arial"/>
        </w:rPr>
        <w:t xml:space="preserve"> a filtering question was asked to confirm whether or not the participant still attended the</w:t>
      </w:r>
      <w:r>
        <w:rPr>
          <w:rFonts w:ascii="Arial" w:eastAsia="Times New Roman" w:hAnsi="Arial" w:cs="Arial"/>
        </w:rPr>
        <w:t xml:space="preserve"> school they were enrolled in during</w:t>
      </w:r>
      <w:r w:rsidR="00FC26A6" w:rsidRPr="001A2C78">
        <w:rPr>
          <w:rFonts w:ascii="Arial" w:eastAsia="Times New Roman" w:hAnsi="Arial" w:cs="Arial"/>
        </w:rPr>
        <w:t xml:space="preserve"> </w:t>
      </w:r>
      <w:r>
        <w:rPr>
          <w:rFonts w:ascii="Arial" w:eastAsia="Times New Roman" w:hAnsi="Arial" w:cs="Arial"/>
        </w:rPr>
        <w:t xml:space="preserve">the </w:t>
      </w:r>
      <w:r w:rsidR="00FC26A6" w:rsidRPr="001A2C78">
        <w:rPr>
          <w:rFonts w:ascii="Arial" w:eastAsia="Times New Roman" w:hAnsi="Arial" w:cs="Arial"/>
        </w:rPr>
        <w:t>baseline</w:t>
      </w:r>
      <w:r>
        <w:rPr>
          <w:rFonts w:ascii="Arial" w:eastAsia="Times New Roman" w:hAnsi="Arial" w:cs="Arial"/>
        </w:rPr>
        <w:t xml:space="preserve"> assessment</w:t>
      </w:r>
      <w:r w:rsidR="00FC26A6" w:rsidRPr="001A2C78">
        <w:rPr>
          <w:rFonts w:ascii="Arial" w:eastAsia="Times New Roman" w:hAnsi="Arial" w:cs="Arial"/>
        </w:rPr>
        <w:t>.</w:t>
      </w:r>
      <w:r w:rsidR="00325A0E" w:rsidRPr="001A2C78">
        <w:rPr>
          <w:rFonts w:ascii="Arial" w:eastAsia="Times New Roman" w:hAnsi="Arial" w:cs="Arial"/>
        </w:rPr>
        <w:t xml:space="preserve"> </w:t>
      </w:r>
      <w:r w:rsidR="00FC26A6" w:rsidRPr="001A2C78">
        <w:rPr>
          <w:rFonts w:ascii="Arial" w:eastAsia="Times New Roman" w:hAnsi="Arial" w:cs="Arial"/>
        </w:rPr>
        <w:t xml:space="preserve">The question </w:t>
      </w:r>
      <w:proofErr w:type="gramStart"/>
      <w:r w:rsidR="00FC26A6" w:rsidRPr="001A2C78">
        <w:rPr>
          <w:rFonts w:ascii="Arial" w:eastAsia="Times New Roman" w:hAnsi="Arial" w:cs="Arial"/>
        </w:rPr>
        <w:t>asked</w:t>
      </w:r>
      <w:proofErr w:type="gramEnd"/>
      <w:r w:rsidR="00FC26A6" w:rsidRPr="001A2C78">
        <w:rPr>
          <w:rFonts w:ascii="Arial" w:eastAsia="Times New Roman" w:hAnsi="Arial" w:cs="Arial"/>
        </w:rPr>
        <w:t xml:space="preserve"> ‘</w:t>
      </w:r>
      <w:r w:rsidR="00FC26A6" w:rsidRPr="001A2C78">
        <w:rPr>
          <w:rFonts w:ascii="Arial" w:eastAsia="Times New Roman" w:hAnsi="Arial" w:cs="Arial"/>
          <w:i/>
        </w:rPr>
        <w:t>Are you currently a student at [Name of School]?</w:t>
      </w:r>
      <w:r w:rsidR="00FC26A6" w:rsidRPr="001A2C78">
        <w:rPr>
          <w:rFonts w:ascii="Arial" w:eastAsia="Times New Roman" w:hAnsi="Arial" w:cs="Arial"/>
        </w:rPr>
        <w:t>’</w:t>
      </w:r>
      <w:r w:rsidR="00325A0E" w:rsidRPr="001A2C78">
        <w:rPr>
          <w:rFonts w:ascii="Arial" w:eastAsia="Times New Roman" w:hAnsi="Arial" w:cs="Arial"/>
        </w:rPr>
        <w:t xml:space="preserve"> </w:t>
      </w:r>
      <w:r w:rsidR="00FC26A6" w:rsidRPr="001A2C78">
        <w:rPr>
          <w:rFonts w:ascii="Arial" w:eastAsia="Times New Roman" w:hAnsi="Arial" w:cs="Arial"/>
        </w:rPr>
        <w:t>If the participant answered ‘</w:t>
      </w:r>
      <w:r w:rsidR="00D0303A">
        <w:rPr>
          <w:rFonts w:ascii="Arial" w:eastAsia="Times New Roman" w:hAnsi="Arial" w:cs="Arial"/>
          <w:i/>
        </w:rPr>
        <w:t>No</w:t>
      </w:r>
      <w:r w:rsidR="00D0303A">
        <w:rPr>
          <w:rFonts w:ascii="Arial" w:eastAsia="Times New Roman" w:hAnsi="Arial" w:cs="Arial"/>
        </w:rPr>
        <w:t xml:space="preserve">’, a skip pattern would bypass the presentation of specific store </w:t>
      </w:r>
      <w:r w:rsidR="00D0303A">
        <w:rPr>
          <w:rFonts w:ascii="Arial" w:hAnsi="Arial" w:cs="Arial"/>
        </w:rPr>
        <w:t>photographs,</w:t>
      </w:r>
      <w:r w:rsidR="00D0303A" w:rsidRPr="001A2C78">
        <w:rPr>
          <w:rFonts w:ascii="Arial" w:hAnsi="Arial" w:cs="Arial"/>
        </w:rPr>
        <w:t xml:space="preserve"> address</w:t>
      </w:r>
      <w:r w:rsidR="00D0303A">
        <w:rPr>
          <w:rFonts w:ascii="Arial" w:hAnsi="Arial" w:cs="Arial"/>
        </w:rPr>
        <w:t>es</w:t>
      </w:r>
      <w:r w:rsidR="00D0303A" w:rsidRPr="001A2C78">
        <w:rPr>
          <w:rFonts w:ascii="Arial" w:hAnsi="Arial" w:cs="Arial"/>
        </w:rPr>
        <w:t>, and name</w:t>
      </w:r>
      <w:r w:rsidR="00D0303A">
        <w:rPr>
          <w:rFonts w:ascii="Arial" w:hAnsi="Arial" w:cs="Arial"/>
        </w:rPr>
        <w:t>s.</w:t>
      </w:r>
    </w:p>
    <w:p w14:paraId="09406730" w14:textId="77777777" w:rsidR="003C74B3" w:rsidRDefault="003C74B3" w:rsidP="00407762">
      <w:pPr>
        <w:rPr>
          <w:rFonts w:ascii="Arial" w:eastAsia="Times New Roman" w:hAnsi="Arial" w:cs="Arial"/>
          <w:b/>
        </w:rPr>
      </w:pPr>
    </w:p>
    <w:p w14:paraId="06C35A55" w14:textId="77777777" w:rsidR="004B3335" w:rsidRPr="001A2C78" w:rsidRDefault="007708EB" w:rsidP="00407762">
      <w:pPr>
        <w:rPr>
          <w:rFonts w:ascii="Arial" w:eastAsia="Times New Roman" w:hAnsi="Arial" w:cs="Arial"/>
          <w:b/>
        </w:rPr>
      </w:pPr>
      <w:r w:rsidRPr="001A2C78">
        <w:rPr>
          <w:rFonts w:ascii="Arial" w:eastAsia="Times New Roman" w:hAnsi="Arial" w:cs="Arial"/>
          <w:b/>
        </w:rPr>
        <w:t>Symmetry Span</w:t>
      </w:r>
      <w:r w:rsidR="004B3335" w:rsidRPr="001A2C78">
        <w:rPr>
          <w:rFonts w:ascii="Arial" w:eastAsia="Times New Roman" w:hAnsi="Arial" w:cs="Arial"/>
          <w:b/>
        </w:rPr>
        <w:t xml:space="preserve"> Task</w:t>
      </w:r>
    </w:p>
    <w:p w14:paraId="0F6D23B5" w14:textId="77777777" w:rsidR="008D5FDB" w:rsidRPr="001A2C78" w:rsidRDefault="007708EB" w:rsidP="00407762">
      <w:pPr>
        <w:rPr>
          <w:rFonts w:ascii="Arial" w:eastAsia="Times New Roman" w:hAnsi="Arial" w:cs="Arial"/>
        </w:rPr>
      </w:pPr>
      <w:r w:rsidRPr="001A2C78">
        <w:rPr>
          <w:rFonts w:ascii="Arial" w:eastAsia="Times New Roman" w:hAnsi="Arial" w:cs="Arial"/>
        </w:rPr>
        <w:t xml:space="preserve">The Symmetry Span Task or SSPAN is a </w:t>
      </w:r>
      <w:r w:rsidR="008D5FDB" w:rsidRPr="001A2C78">
        <w:rPr>
          <w:rFonts w:ascii="Arial" w:eastAsia="Times New Roman" w:hAnsi="Arial" w:cs="Arial"/>
        </w:rPr>
        <w:t>measure of working memory capacity that</w:t>
      </w:r>
      <w:r w:rsidRPr="001A2C78">
        <w:rPr>
          <w:rFonts w:ascii="Arial" w:eastAsia="Times New Roman" w:hAnsi="Arial" w:cs="Arial"/>
        </w:rPr>
        <w:t xml:space="preserve"> has been identified as a key element of attentional control (Heitz &amp; Engle, 2007).</w:t>
      </w:r>
      <w:r w:rsidR="007158E0" w:rsidRPr="001A2C78">
        <w:rPr>
          <w:rFonts w:ascii="Arial" w:eastAsia="Times New Roman" w:hAnsi="Arial" w:cs="Arial"/>
        </w:rPr>
        <w:t xml:space="preserve"> </w:t>
      </w:r>
      <w:r w:rsidRPr="001A2C78">
        <w:rPr>
          <w:rFonts w:ascii="Arial" w:eastAsia="Times New Roman" w:hAnsi="Arial" w:cs="Arial"/>
        </w:rPr>
        <w:t>The task involves two parts, each presented separately in practice rounds before the actual task begins.</w:t>
      </w:r>
    </w:p>
    <w:p w14:paraId="68FF8C67" w14:textId="77777777" w:rsidR="008D5FDB" w:rsidRPr="001A2C78" w:rsidRDefault="008D5FDB" w:rsidP="00407762">
      <w:pPr>
        <w:rPr>
          <w:rFonts w:ascii="Arial" w:eastAsia="Times New Roman" w:hAnsi="Arial" w:cs="Arial"/>
        </w:rPr>
      </w:pPr>
    </w:p>
    <w:p w14:paraId="2EBA275B" w14:textId="77777777" w:rsidR="008D5FDB" w:rsidRPr="001A2C78" w:rsidRDefault="007708EB" w:rsidP="00407762">
      <w:pPr>
        <w:rPr>
          <w:rFonts w:ascii="Arial" w:eastAsia="Times New Roman" w:hAnsi="Arial" w:cs="Arial"/>
        </w:rPr>
      </w:pPr>
      <w:r w:rsidRPr="001A2C78">
        <w:rPr>
          <w:rFonts w:ascii="Arial" w:eastAsia="Times New Roman" w:hAnsi="Arial" w:cs="Arial"/>
        </w:rPr>
        <w:t>The first part involves looking at a matrix divided into 16 equal squares.</w:t>
      </w:r>
      <w:r w:rsidR="007158E0" w:rsidRPr="001A2C78">
        <w:rPr>
          <w:rFonts w:ascii="Arial" w:eastAsia="Times New Roman" w:hAnsi="Arial" w:cs="Arial"/>
        </w:rPr>
        <w:t xml:space="preserve"> </w:t>
      </w:r>
      <w:r w:rsidRPr="001A2C78">
        <w:rPr>
          <w:rFonts w:ascii="Arial" w:eastAsia="Times New Roman" w:hAnsi="Arial" w:cs="Arial"/>
        </w:rPr>
        <w:t xml:space="preserve">In sequential turn order, different quadrants will be filled with </w:t>
      </w:r>
      <w:r w:rsidR="00407762" w:rsidRPr="001A2C78">
        <w:rPr>
          <w:rFonts w:ascii="Arial" w:eastAsia="Times New Roman" w:hAnsi="Arial" w:cs="Arial"/>
        </w:rPr>
        <w:t>the color red</w:t>
      </w:r>
      <w:r w:rsidR="008D5FDB" w:rsidRPr="001A2C78">
        <w:rPr>
          <w:rFonts w:ascii="Arial" w:eastAsia="Times New Roman" w:hAnsi="Arial" w:cs="Arial"/>
        </w:rPr>
        <w:t>. Then the participant is</w:t>
      </w:r>
      <w:r w:rsidRPr="001A2C78">
        <w:rPr>
          <w:rFonts w:ascii="Arial" w:eastAsia="Times New Roman" w:hAnsi="Arial" w:cs="Arial"/>
        </w:rPr>
        <w:t xml:space="preserve"> asked to remember those same quadrants in the correct order they were presented.</w:t>
      </w:r>
      <w:r w:rsidR="007158E0" w:rsidRPr="001A2C78">
        <w:rPr>
          <w:rFonts w:ascii="Arial" w:eastAsia="Times New Roman" w:hAnsi="Arial" w:cs="Arial"/>
        </w:rPr>
        <w:t xml:space="preserve"> </w:t>
      </w:r>
    </w:p>
    <w:p w14:paraId="3684A307" w14:textId="77777777" w:rsidR="008D5FDB" w:rsidRPr="001A2C78" w:rsidRDefault="008D5FDB" w:rsidP="00407762">
      <w:pPr>
        <w:rPr>
          <w:rFonts w:ascii="Arial" w:eastAsia="Times New Roman" w:hAnsi="Arial" w:cs="Arial"/>
        </w:rPr>
      </w:pPr>
    </w:p>
    <w:p w14:paraId="196F1CA3" w14:textId="77777777" w:rsidR="00407762" w:rsidRPr="001A2C78" w:rsidRDefault="007708EB" w:rsidP="00407762">
      <w:pPr>
        <w:rPr>
          <w:rFonts w:ascii="Arial" w:eastAsia="Times New Roman" w:hAnsi="Arial" w:cs="Arial"/>
        </w:rPr>
      </w:pPr>
      <w:r w:rsidRPr="001A2C78">
        <w:rPr>
          <w:rFonts w:ascii="Arial" w:eastAsia="Times New Roman" w:hAnsi="Arial" w:cs="Arial"/>
        </w:rPr>
        <w:t>The second part also involves a square matrix, but in this case the squares are either filled in black</w:t>
      </w:r>
      <w:r w:rsidR="008D5FDB" w:rsidRPr="001A2C78">
        <w:rPr>
          <w:rFonts w:ascii="Arial" w:eastAsia="Times New Roman" w:hAnsi="Arial" w:cs="Arial"/>
        </w:rPr>
        <w:t xml:space="preserve"> or white creating an image the participant is asked to</w:t>
      </w:r>
      <w:r w:rsidRPr="001A2C78">
        <w:rPr>
          <w:rFonts w:ascii="Arial" w:eastAsia="Times New Roman" w:hAnsi="Arial" w:cs="Arial"/>
        </w:rPr>
        <w:t xml:space="preserve"> evaluate.</w:t>
      </w:r>
      <w:r w:rsidR="007158E0" w:rsidRPr="001A2C78">
        <w:rPr>
          <w:rFonts w:ascii="Arial" w:eastAsia="Times New Roman" w:hAnsi="Arial" w:cs="Arial"/>
        </w:rPr>
        <w:t xml:space="preserve"> </w:t>
      </w:r>
      <w:r w:rsidRPr="001A2C78">
        <w:rPr>
          <w:rFonts w:ascii="Arial" w:eastAsia="Times New Roman" w:hAnsi="Arial" w:cs="Arial"/>
        </w:rPr>
        <w:t xml:space="preserve">Specifically, the participant </w:t>
      </w:r>
      <w:r w:rsidR="008D5FDB" w:rsidRPr="001A2C78">
        <w:rPr>
          <w:rFonts w:ascii="Arial" w:eastAsia="Times New Roman" w:hAnsi="Arial" w:cs="Arial"/>
        </w:rPr>
        <w:t>must</w:t>
      </w:r>
      <w:r w:rsidRPr="001A2C78">
        <w:rPr>
          <w:rFonts w:ascii="Arial" w:eastAsia="Times New Roman" w:hAnsi="Arial" w:cs="Arial"/>
        </w:rPr>
        <w:t xml:space="preserve"> imagine a line drawn from top to bottom down the center of the image and then determine whether the</w:t>
      </w:r>
      <w:r w:rsidR="00407762" w:rsidRPr="001A2C78">
        <w:rPr>
          <w:rFonts w:ascii="Arial" w:eastAsia="Times New Roman" w:hAnsi="Arial" w:cs="Arial"/>
        </w:rPr>
        <w:t xml:space="preserve"> image is symmetrical.</w:t>
      </w:r>
      <w:r w:rsidR="007158E0" w:rsidRPr="001A2C78">
        <w:rPr>
          <w:rFonts w:ascii="Arial" w:eastAsia="Times New Roman" w:hAnsi="Arial" w:cs="Arial"/>
        </w:rPr>
        <w:t xml:space="preserve"> </w:t>
      </w:r>
      <w:r w:rsidRPr="001A2C78">
        <w:rPr>
          <w:rFonts w:ascii="Arial" w:eastAsia="Times New Roman" w:hAnsi="Arial" w:cs="Arial"/>
        </w:rPr>
        <w:t>Once the practice rounds for both tasks are completed, participants were then told that the tasks will be combined.</w:t>
      </w:r>
      <w:r w:rsidR="007158E0" w:rsidRPr="001A2C78">
        <w:rPr>
          <w:rFonts w:ascii="Arial" w:eastAsia="Times New Roman" w:hAnsi="Arial" w:cs="Arial"/>
        </w:rPr>
        <w:t xml:space="preserve"> </w:t>
      </w:r>
      <w:r w:rsidR="008D5FDB" w:rsidRPr="001A2C78">
        <w:rPr>
          <w:rFonts w:ascii="Arial" w:eastAsia="Times New Roman" w:hAnsi="Arial" w:cs="Arial"/>
        </w:rPr>
        <w:t>For example, a participant might</w:t>
      </w:r>
      <w:r w:rsidRPr="001A2C78">
        <w:rPr>
          <w:rFonts w:ascii="Arial" w:eastAsia="Times New Roman" w:hAnsi="Arial" w:cs="Arial"/>
        </w:rPr>
        <w:t xml:space="preserve"> be shown a black and white image and then be asked to determine whether or not it is symmetrical.</w:t>
      </w:r>
      <w:r w:rsidR="007158E0" w:rsidRPr="001A2C78">
        <w:rPr>
          <w:rFonts w:ascii="Arial" w:eastAsia="Times New Roman" w:hAnsi="Arial" w:cs="Arial"/>
        </w:rPr>
        <w:t xml:space="preserve"> </w:t>
      </w:r>
      <w:r w:rsidR="008D5FDB" w:rsidRPr="001A2C78">
        <w:rPr>
          <w:rFonts w:ascii="Arial" w:eastAsia="Times New Roman" w:hAnsi="Arial" w:cs="Arial"/>
        </w:rPr>
        <w:t>O</w:t>
      </w:r>
      <w:r w:rsidRPr="001A2C78">
        <w:rPr>
          <w:rFonts w:ascii="Arial" w:eastAsia="Times New Roman" w:hAnsi="Arial" w:cs="Arial"/>
        </w:rPr>
        <w:t xml:space="preserve">n the next </w:t>
      </w:r>
      <w:r w:rsidR="008D5FDB" w:rsidRPr="001A2C78">
        <w:rPr>
          <w:rFonts w:ascii="Arial" w:eastAsia="Times New Roman" w:hAnsi="Arial" w:cs="Arial"/>
        </w:rPr>
        <w:t>screen, the participant</w:t>
      </w:r>
      <w:r w:rsidRPr="001A2C78">
        <w:rPr>
          <w:rFonts w:ascii="Arial" w:eastAsia="Times New Roman" w:hAnsi="Arial" w:cs="Arial"/>
        </w:rPr>
        <w:t xml:space="preserve"> will see an empty matrix with one quadrant filled red.</w:t>
      </w:r>
      <w:r w:rsidR="007158E0" w:rsidRPr="001A2C78">
        <w:rPr>
          <w:rFonts w:ascii="Arial" w:eastAsia="Times New Roman" w:hAnsi="Arial" w:cs="Arial"/>
        </w:rPr>
        <w:t xml:space="preserve"> </w:t>
      </w:r>
      <w:r w:rsidRPr="001A2C78">
        <w:rPr>
          <w:rFonts w:ascii="Arial" w:eastAsia="Times New Roman" w:hAnsi="Arial" w:cs="Arial"/>
        </w:rPr>
        <w:t>Following that, they will see a second black and white image and be asked again whether it is symmetrical.</w:t>
      </w:r>
      <w:r w:rsidR="007158E0" w:rsidRPr="001A2C78">
        <w:rPr>
          <w:rFonts w:ascii="Arial" w:eastAsia="Times New Roman" w:hAnsi="Arial" w:cs="Arial"/>
        </w:rPr>
        <w:t xml:space="preserve"> </w:t>
      </w:r>
      <w:r w:rsidRPr="001A2C78">
        <w:rPr>
          <w:rFonts w:ascii="Arial" w:eastAsia="Times New Roman" w:hAnsi="Arial" w:cs="Arial"/>
        </w:rPr>
        <w:t>Finally, they will be shown a second empty matrix with a different quadrant filled red.</w:t>
      </w:r>
      <w:r w:rsidR="007158E0" w:rsidRPr="001A2C78">
        <w:rPr>
          <w:rFonts w:ascii="Arial" w:eastAsia="Times New Roman" w:hAnsi="Arial" w:cs="Arial"/>
        </w:rPr>
        <w:t xml:space="preserve"> </w:t>
      </w:r>
      <w:r w:rsidRPr="001A2C78">
        <w:rPr>
          <w:rFonts w:ascii="Arial" w:eastAsia="Times New Roman" w:hAnsi="Arial" w:cs="Arial"/>
        </w:rPr>
        <w:t>The participant will then be asked to recall the order of quadrants presented in the 16 block matrix.</w:t>
      </w:r>
      <w:r w:rsidR="007158E0" w:rsidRPr="001A2C78">
        <w:rPr>
          <w:rFonts w:ascii="Arial" w:eastAsia="Times New Roman" w:hAnsi="Arial" w:cs="Arial"/>
        </w:rPr>
        <w:t xml:space="preserve"> </w:t>
      </w:r>
      <w:r w:rsidRPr="001A2C78">
        <w:rPr>
          <w:rFonts w:ascii="Arial" w:eastAsia="Times New Roman" w:hAnsi="Arial" w:cs="Arial"/>
        </w:rPr>
        <w:t>This p</w:t>
      </w:r>
      <w:r w:rsidR="00407762" w:rsidRPr="001A2C78">
        <w:rPr>
          <w:rFonts w:ascii="Arial" w:eastAsia="Times New Roman" w:hAnsi="Arial" w:cs="Arial"/>
        </w:rPr>
        <w:t>attern is then repeated with different</w:t>
      </w:r>
      <w:r w:rsidRPr="001A2C78">
        <w:rPr>
          <w:rFonts w:ascii="Arial" w:eastAsia="Times New Roman" w:hAnsi="Arial" w:cs="Arial"/>
        </w:rPr>
        <w:t xml:space="preserve"> span</w:t>
      </w:r>
      <w:r w:rsidR="00407762" w:rsidRPr="001A2C78">
        <w:rPr>
          <w:rFonts w:ascii="Arial" w:eastAsia="Times New Roman" w:hAnsi="Arial" w:cs="Arial"/>
        </w:rPr>
        <w:t>s of numbers to be recalled</w:t>
      </w:r>
      <w:r w:rsidRPr="001A2C78">
        <w:rPr>
          <w:rFonts w:ascii="Arial" w:eastAsia="Times New Roman" w:hAnsi="Arial" w:cs="Arial"/>
        </w:rPr>
        <w:t>.</w:t>
      </w:r>
      <w:r w:rsidR="007158E0" w:rsidRPr="001A2C78">
        <w:rPr>
          <w:rFonts w:ascii="Arial" w:eastAsia="Times New Roman" w:hAnsi="Arial" w:cs="Arial"/>
        </w:rPr>
        <w:t xml:space="preserve"> </w:t>
      </w:r>
      <w:r w:rsidR="008D5FDB" w:rsidRPr="001A2C78">
        <w:rPr>
          <w:rFonts w:ascii="Arial" w:eastAsia="Times New Roman" w:hAnsi="Arial" w:cs="Arial"/>
        </w:rPr>
        <w:t xml:space="preserve">Specifically, the </w:t>
      </w:r>
      <w:r w:rsidRPr="001A2C78">
        <w:rPr>
          <w:rFonts w:ascii="Arial" w:eastAsia="Times New Roman" w:hAnsi="Arial" w:cs="Arial"/>
        </w:rPr>
        <w:t>participant</w:t>
      </w:r>
      <w:r w:rsidR="008D5FDB" w:rsidRPr="001A2C78">
        <w:rPr>
          <w:rFonts w:ascii="Arial" w:eastAsia="Times New Roman" w:hAnsi="Arial" w:cs="Arial"/>
        </w:rPr>
        <w:t xml:space="preserve"> i</w:t>
      </w:r>
      <w:r w:rsidRPr="001A2C78">
        <w:rPr>
          <w:rFonts w:ascii="Arial" w:eastAsia="Times New Roman" w:hAnsi="Arial" w:cs="Arial"/>
        </w:rPr>
        <w:t>s asked to remember a span of 2 (3x), 3 (3x), 4 (3x), and 5(3x) numbers for a total of 12 trials.</w:t>
      </w:r>
      <w:r w:rsidR="007158E0" w:rsidRPr="001A2C78">
        <w:rPr>
          <w:rFonts w:ascii="Arial" w:eastAsia="Times New Roman" w:hAnsi="Arial" w:cs="Arial"/>
        </w:rPr>
        <w:t xml:space="preserve"> </w:t>
      </w:r>
    </w:p>
    <w:p w14:paraId="56AA4B91" w14:textId="77777777" w:rsidR="00407762" w:rsidRPr="001A2C78" w:rsidRDefault="00407762" w:rsidP="00407762">
      <w:pPr>
        <w:rPr>
          <w:rFonts w:ascii="Arial" w:eastAsia="Times New Roman" w:hAnsi="Arial" w:cs="Arial"/>
        </w:rPr>
      </w:pPr>
    </w:p>
    <w:p w14:paraId="5E21D5E9" w14:textId="77777777" w:rsidR="007708EB" w:rsidRPr="001A2C78" w:rsidRDefault="007708EB" w:rsidP="00407762">
      <w:pPr>
        <w:rPr>
          <w:rFonts w:ascii="Arial" w:eastAsia="Times New Roman" w:hAnsi="Arial" w:cs="Arial"/>
        </w:rPr>
      </w:pPr>
      <w:r w:rsidRPr="001A2C78">
        <w:rPr>
          <w:rFonts w:ascii="Arial" w:eastAsia="Times New Roman" w:hAnsi="Arial" w:cs="Arial"/>
        </w:rPr>
        <w:t>Participants were scored on their recall of squares as well as the number of symmetry images they evaluated correctly.</w:t>
      </w:r>
      <w:r w:rsidR="007158E0" w:rsidRPr="001A2C78">
        <w:rPr>
          <w:rFonts w:ascii="Arial" w:eastAsia="Times New Roman" w:hAnsi="Arial" w:cs="Arial"/>
        </w:rPr>
        <w:t xml:space="preserve"> </w:t>
      </w:r>
      <w:r w:rsidRPr="001A2C78">
        <w:rPr>
          <w:rFonts w:ascii="Arial" w:eastAsia="Times New Roman" w:hAnsi="Arial" w:cs="Arial"/>
        </w:rPr>
        <w:t>For the sq</w:t>
      </w:r>
      <w:r w:rsidR="005B74D0">
        <w:rPr>
          <w:rFonts w:ascii="Arial" w:eastAsia="Times New Roman" w:hAnsi="Arial" w:cs="Arial"/>
        </w:rPr>
        <w:t xml:space="preserve">uare recall portion a </w:t>
      </w:r>
      <w:r w:rsidRPr="001A2C78">
        <w:rPr>
          <w:rFonts w:ascii="Arial" w:eastAsia="Times New Roman" w:hAnsi="Arial" w:cs="Arial"/>
        </w:rPr>
        <w:t>partial scoring</w:t>
      </w:r>
      <w:r w:rsidR="005B74D0">
        <w:rPr>
          <w:rFonts w:ascii="Arial" w:eastAsia="Times New Roman" w:hAnsi="Arial" w:cs="Arial"/>
        </w:rPr>
        <w:t xml:space="preserve"> method was used where </w:t>
      </w:r>
      <w:r w:rsidRPr="001A2C78">
        <w:rPr>
          <w:rFonts w:ascii="Arial" w:eastAsia="Times New Roman" w:hAnsi="Arial" w:cs="Arial"/>
        </w:rPr>
        <w:t>the total number of correct squares recalled</w:t>
      </w:r>
      <w:r w:rsidR="005B74D0">
        <w:rPr>
          <w:rFonts w:ascii="Arial" w:eastAsia="Times New Roman" w:hAnsi="Arial" w:cs="Arial"/>
        </w:rPr>
        <w:t xml:space="preserve"> was counted</w:t>
      </w:r>
      <w:r w:rsidRPr="001A2C78">
        <w:rPr>
          <w:rFonts w:ascii="Arial" w:eastAsia="Times New Roman" w:hAnsi="Arial" w:cs="Arial"/>
        </w:rPr>
        <w:t>.</w:t>
      </w:r>
      <w:r w:rsidR="007158E0" w:rsidRPr="001A2C78">
        <w:rPr>
          <w:rFonts w:ascii="Arial" w:eastAsia="Times New Roman" w:hAnsi="Arial" w:cs="Arial"/>
        </w:rPr>
        <w:t xml:space="preserve"> </w:t>
      </w:r>
      <w:r w:rsidRPr="001A2C78">
        <w:rPr>
          <w:rFonts w:ascii="Arial" w:eastAsia="Times New Roman" w:hAnsi="Arial" w:cs="Arial"/>
        </w:rPr>
        <w:t>Symmetry task scores were simply the number of images evaluated correctly.</w:t>
      </w:r>
      <w:r w:rsidR="007158E0" w:rsidRPr="001A2C78">
        <w:rPr>
          <w:rFonts w:ascii="Arial" w:eastAsia="Times New Roman" w:hAnsi="Arial" w:cs="Arial"/>
        </w:rPr>
        <w:t xml:space="preserve"> </w:t>
      </w:r>
      <w:r w:rsidRPr="001A2C78">
        <w:rPr>
          <w:rFonts w:ascii="Arial" w:eastAsia="Times New Roman" w:hAnsi="Arial" w:cs="Arial"/>
        </w:rPr>
        <w:t xml:space="preserve">This task is designed to test short-term working memory and has been shown to be a valid and reliable metric across several studies (Kane, Hambrick, Tuholski, Wilhelm, Payne, &amp; Engle, 2004; Redick, Broadway, Meier, </w:t>
      </w:r>
      <w:proofErr w:type="spellStart"/>
      <w:r w:rsidRPr="001A2C78">
        <w:rPr>
          <w:rFonts w:ascii="Arial" w:eastAsia="Times New Roman" w:hAnsi="Arial" w:cs="Arial"/>
        </w:rPr>
        <w:t>Kiriakose</w:t>
      </w:r>
      <w:proofErr w:type="spellEnd"/>
      <w:r w:rsidRPr="001A2C78">
        <w:rPr>
          <w:rFonts w:ascii="Arial" w:eastAsia="Times New Roman" w:hAnsi="Arial" w:cs="Arial"/>
        </w:rPr>
        <w:t>, Unsworth, Kane, &amp; Engle, 2012).</w:t>
      </w:r>
      <w:r w:rsidR="007158E0" w:rsidRPr="001A2C78">
        <w:rPr>
          <w:rFonts w:ascii="Arial" w:eastAsia="Times New Roman" w:hAnsi="Arial" w:cs="Arial"/>
        </w:rPr>
        <w:t xml:space="preserve"> </w:t>
      </w:r>
      <w:r w:rsidRPr="001A2C78">
        <w:rPr>
          <w:rFonts w:ascii="Arial" w:eastAsia="Times New Roman" w:hAnsi="Arial" w:cs="Arial"/>
        </w:rPr>
        <w:t>This particular version of the ta</w:t>
      </w:r>
      <w:r w:rsidR="00293A08" w:rsidRPr="001A2C78">
        <w:rPr>
          <w:rFonts w:ascii="Arial" w:eastAsia="Times New Roman" w:hAnsi="Arial" w:cs="Arial"/>
        </w:rPr>
        <w:t>sk has a Cronbach’s alpha of .</w:t>
      </w:r>
      <w:r w:rsidR="00592ACF" w:rsidRPr="001A2C78">
        <w:rPr>
          <w:rFonts w:ascii="Arial" w:eastAsia="Times New Roman" w:hAnsi="Arial" w:cs="Arial"/>
        </w:rPr>
        <w:t>7</w:t>
      </w:r>
      <w:r w:rsidR="00293A08" w:rsidRPr="001A2C78">
        <w:rPr>
          <w:rFonts w:ascii="Arial" w:eastAsia="Times New Roman" w:hAnsi="Arial" w:cs="Arial"/>
        </w:rPr>
        <w:t>6</w:t>
      </w:r>
      <w:r w:rsidRPr="001A2C78">
        <w:rPr>
          <w:rFonts w:ascii="Arial" w:eastAsia="Times New Roman" w:hAnsi="Arial" w:cs="Arial"/>
        </w:rPr>
        <w:t xml:space="preserve"> and te</w:t>
      </w:r>
      <w:r w:rsidR="00293A08" w:rsidRPr="001A2C78">
        <w:rPr>
          <w:rFonts w:ascii="Arial" w:eastAsia="Times New Roman" w:hAnsi="Arial" w:cs="Arial"/>
        </w:rPr>
        <w:t>st-retest reliability of r = .</w:t>
      </w:r>
      <w:r w:rsidR="00880338" w:rsidRPr="001A2C78">
        <w:rPr>
          <w:rFonts w:ascii="Arial" w:eastAsia="Times New Roman" w:hAnsi="Arial" w:cs="Arial"/>
        </w:rPr>
        <w:t xml:space="preserve">77 </w:t>
      </w:r>
      <w:r w:rsidRPr="001A2C78">
        <w:rPr>
          <w:rFonts w:ascii="Arial" w:eastAsia="Times New Roman" w:hAnsi="Arial" w:cs="Arial"/>
        </w:rPr>
        <w:t>(</w:t>
      </w:r>
      <w:r w:rsidR="00592ACF" w:rsidRPr="001A2C78">
        <w:rPr>
          <w:rFonts w:ascii="Arial" w:eastAsia="Times New Roman" w:hAnsi="Arial" w:cs="Arial"/>
        </w:rPr>
        <w:t>Redick et al., 2012) computed using methods derived from previous validation research on working memory capacity (</w:t>
      </w:r>
      <w:r w:rsidR="00293A08" w:rsidRPr="001A2C78">
        <w:rPr>
          <w:rFonts w:ascii="Arial" w:eastAsia="Times New Roman" w:hAnsi="Arial" w:cs="Arial"/>
        </w:rPr>
        <w:t>Kane et al., 2004</w:t>
      </w:r>
      <w:r w:rsidRPr="001A2C78">
        <w:rPr>
          <w:rFonts w:ascii="Arial" w:eastAsia="Times New Roman" w:hAnsi="Arial" w:cs="Arial"/>
        </w:rPr>
        <w:t>).</w:t>
      </w:r>
    </w:p>
    <w:p w14:paraId="53183C7C" w14:textId="77777777" w:rsidR="007708EB" w:rsidRPr="001A2C78" w:rsidRDefault="007708EB" w:rsidP="00407762">
      <w:pPr>
        <w:rPr>
          <w:rFonts w:ascii="Arial" w:eastAsia="Times New Roman" w:hAnsi="Arial" w:cs="Arial"/>
          <w:b/>
        </w:rPr>
      </w:pPr>
    </w:p>
    <w:p w14:paraId="63D55004" w14:textId="77777777" w:rsidR="0079430A" w:rsidRPr="001A2C78" w:rsidRDefault="0079430A" w:rsidP="00407762">
      <w:pPr>
        <w:rPr>
          <w:rFonts w:ascii="Arial" w:hAnsi="Arial" w:cs="Arial"/>
          <w:b/>
        </w:rPr>
      </w:pPr>
      <w:r w:rsidRPr="001A2C78">
        <w:rPr>
          <w:rFonts w:ascii="Arial" w:hAnsi="Arial" w:cs="Arial"/>
          <w:b/>
        </w:rPr>
        <w:lastRenderedPageBreak/>
        <w:t>Tobacco Brand Preference</w:t>
      </w:r>
    </w:p>
    <w:p w14:paraId="096B83AC" w14:textId="77777777" w:rsidR="0079430A" w:rsidRPr="001A2C78" w:rsidRDefault="009B2D7C" w:rsidP="00407762">
      <w:pPr>
        <w:rPr>
          <w:rFonts w:ascii="Arial" w:hAnsi="Arial" w:cs="Arial"/>
        </w:rPr>
      </w:pPr>
      <w:r w:rsidRPr="001A2C78">
        <w:rPr>
          <w:rFonts w:ascii="Arial" w:hAnsi="Arial" w:cs="Arial"/>
        </w:rPr>
        <w:t>Five items modeled after items found in the National Youth Tobacco Survey (CDC, 2014a) and the Youth Tobacco Survey (CDC, 2014b) assessed tobacco brand preference</w:t>
      </w:r>
      <w:r w:rsidR="008C6D75" w:rsidRPr="001A2C78">
        <w:rPr>
          <w:rFonts w:ascii="Arial" w:hAnsi="Arial" w:cs="Arial"/>
        </w:rPr>
        <w:t xml:space="preserve">. The first item </w:t>
      </w:r>
      <w:proofErr w:type="gramStart"/>
      <w:r w:rsidR="008C6D75" w:rsidRPr="001A2C78">
        <w:rPr>
          <w:rFonts w:ascii="Arial" w:hAnsi="Arial" w:cs="Arial"/>
        </w:rPr>
        <w:t>asked</w:t>
      </w:r>
      <w:proofErr w:type="gramEnd"/>
      <w:r w:rsidR="0079430A" w:rsidRPr="001A2C78">
        <w:rPr>
          <w:rFonts w:ascii="Arial" w:hAnsi="Arial" w:cs="Arial"/>
        </w:rPr>
        <w:t xml:space="preserve"> ‘</w:t>
      </w:r>
      <w:r w:rsidR="0079430A" w:rsidRPr="001A2C78">
        <w:rPr>
          <w:rFonts w:ascii="Arial" w:hAnsi="Arial" w:cs="Arial"/>
          <w:i/>
        </w:rPr>
        <w:t>If you were going to smoke a cigarette, what brand would you choose?</w:t>
      </w:r>
      <w:r w:rsidR="0079430A" w:rsidRPr="001A2C78">
        <w:rPr>
          <w:rFonts w:ascii="Arial" w:hAnsi="Arial" w:cs="Arial"/>
        </w:rPr>
        <w:t>’ Response options included ‘</w:t>
      </w:r>
      <w:r w:rsidR="0079430A" w:rsidRPr="001A2C78">
        <w:rPr>
          <w:rFonts w:ascii="Arial" w:hAnsi="Arial" w:cs="Arial"/>
          <w:i/>
        </w:rPr>
        <w:t>American Spirit</w:t>
      </w:r>
      <w:r w:rsidR="0079430A" w:rsidRPr="001A2C78">
        <w:rPr>
          <w:rFonts w:ascii="Arial" w:hAnsi="Arial" w:cs="Arial"/>
        </w:rPr>
        <w:t>’, ‘</w:t>
      </w:r>
      <w:r w:rsidR="0079430A" w:rsidRPr="001A2C78">
        <w:rPr>
          <w:rFonts w:ascii="Arial" w:hAnsi="Arial" w:cs="Arial"/>
          <w:i/>
        </w:rPr>
        <w:t>Camel</w:t>
      </w:r>
      <w:r w:rsidR="0079430A" w:rsidRPr="001A2C78">
        <w:rPr>
          <w:rFonts w:ascii="Arial" w:hAnsi="Arial" w:cs="Arial"/>
        </w:rPr>
        <w:t>’, ‘</w:t>
      </w:r>
      <w:r w:rsidR="0079430A" w:rsidRPr="001A2C78">
        <w:rPr>
          <w:rFonts w:ascii="Arial" w:hAnsi="Arial" w:cs="Arial"/>
          <w:i/>
        </w:rPr>
        <w:t>GPC, Basic, or Doral</w:t>
      </w:r>
      <w:r w:rsidR="0079430A" w:rsidRPr="001A2C78">
        <w:rPr>
          <w:rFonts w:ascii="Arial" w:hAnsi="Arial" w:cs="Arial"/>
        </w:rPr>
        <w:t>’, ‘</w:t>
      </w:r>
      <w:r w:rsidR="0079430A" w:rsidRPr="001A2C78">
        <w:rPr>
          <w:rFonts w:ascii="Arial" w:hAnsi="Arial" w:cs="Arial"/>
          <w:i/>
        </w:rPr>
        <w:t>Kool</w:t>
      </w:r>
      <w:r w:rsidR="0079430A" w:rsidRPr="001A2C78">
        <w:rPr>
          <w:rFonts w:ascii="Arial" w:hAnsi="Arial" w:cs="Arial"/>
        </w:rPr>
        <w:t>’, ‘</w:t>
      </w:r>
      <w:r w:rsidR="0079430A" w:rsidRPr="001A2C78">
        <w:rPr>
          <w:rFonts w:ascii="Arial" w:hAnsi="Arial" w:cs="Arial"/>
          <w:i/>
        </w:rPr>
        <w:t>Lucky Strike</w:t>
      </w:r>
      <w:r w:rsidR="0079430A" w:rsidRPr="001A2C78">
        <w:rPr>
          <w:rFonts w:ascii="Arial" w:hAnsi="Arial" w:cs="Arial"/>
        </w:rPr>
        <w:t>’, ‘</w:t>
      </w:r>
      <w:r w:rsidR="0079430A" w:rsidRPr="001A2C78">
        <w:rPr>
          <w:rFonts w:ascii="Arial" w:hAnsi="Arial" w:cs="Arial"/>
          <w:i/>
        </w:rPr>
        <w:t>Marlboro</w:t>
      </w:r>
      <w:r w:rsidR="0079430A" w:rsidRPr="001A2C78">
        <w:rPr>
          <w:rFonts w:ascii="Arial" w:hAnsi="Arial" w:cs="Arial"/>
        </w:rPr>
        <w:t>’, ‘</w:t>
      </w:r>
      <w:r w:rsidR="0079430A" w:rsidRPr="001A2C78">
        <w:rPr>
          <w:rFonts w:ascii="Arial" w:hAnsi="Arial" w:cs="Arial"/>
          <w:i/>
        </w:rPr>
        <w:t>Newport</w:t>
      </w:r>
      <w:r w:rsidR="0079430A" w:rsidRPr="001A2C78">
        <w:rPr>
          <w:rFonts w:ascii="Arial" w:hAnsi="Arial" w:cs="Arial"/>
        </w:rPr>
        <w:t>’, ‘</w:t>
      </w:r>
      <w:r w:rsidR="0079430A" w:rsidRPr="001A2C78">
        <w:rPr>
          <w:rFonts w:ascii="Arial" w:hAnsi="Arial" w:cs="Arial"/>
          <w:i/>
        </w:rPr>
        <w:t>Parliament</w:t>
      </w:r>
      <w:r w:rsidR="0079430A" w:rsidRPr="001A2C78">
        <w:rPr>
          <w:rFonts w:ascii="Arial" w:hAnsi="Arial" w:cs="Arial"/>
        </w:rPr>
        <w:t>’, ‘</w:t>
      </w:r>
      <w:r w:rsidR="0079430A" w:rsidRPr="001A2C78">
        <w:rPr>
          <w:rFonts w:ascii="Arial" w:hAnsi="Arial" w:cs="Arial"/>
          <w:i/>
        </w:rPr>
        <w:t>Summit</w:t>
      </w:r>
      <w:r w:rsidR="0079430A" w:rsidRPr="001A2C78">
        <w:rPr>
          <w:rFonts w:ascii="Arial" w:hAnsi="Arial" w:cs="Arial"/>
        </w:rPr>
        <w:t>’, ‘</w:t>
      </w:r>
      <w:r w:rsidR="0079430A" w:rsidRPr="001A2C78">
        <w:rPr>
          <w:rFonts w:ascii="Arial" w:hAnsi="Arial" w:cs="Arial"/>
          <w:i/>
        </w:rPr>
        <w:t>Virginia Slims</w:t>
      </w:r>
      <w:r w:rsidR="00C5459A" w:rsidRPr="001A2C78">
        <w:rPr>
          <w:rFonts w:ascii="Arial" w:hAnsi="Arial" w:cs="Arial"/>
        </w:rPr>
        <w:t xml:space="preserve">’, </w:t>
      </w:r>
      <w:r w:rsidR="00A26563" w:rsidRPr="001A2C78">
        <w:rPr>
          <w:rFonts w:ascii="Arial" w:hAnsi="Arial" w:cs="Arial"/>
        </w:rPr>
        <w:t>‘</w:t>
      </w:r>
      <w:r w:rsidR="00A26563" w:rsidRPr="001A2C78">
        <w:rPr>
          <w:rFonts w:ascii="Arial" w:hAnsi="Arial" w:cs="Arial"/>
          <w:i/>
        </w:rPr>
        <w:t xml:space="preserve">I would never choose any brand’, </w:t>
      </w:r>
      <w:r w:rsidR="00C5459A" w:rsidRPr="001A2C78">
        <w:rPr>
          <w:rFonts w:ascii="Arial" w:hAnsi="Arial" w:cs="Arial"/>
        </w:rPr>
        <w:t>and</w:t>
      </w:r>
      <w:r w:rsidR="0079430A" w:rsidRPr="001A2C78">
        <w:rPr>
          <w:rFonts w:ascii="Arial" w:hAnsi="Arial" w:cs="Arial"/>
        </w:rPr>
        <w:t xml:space="preserve"> ‘</w:t>
      </w:r>
      <w:r w:rsidR="0079430A" w:rsidRPr="001A2C78">
        <w:rPr>
          <w:rFonts w:ascii="Arial" w:hAnsi="Arial" w:cs="Arial"/>
          <w:i/>
        </w:rPr>
        <w:t>Another brand (please specify)</w:t>
      </w:r>
      <w:r w:rsidR="008C6D75" w:rsidRPr="001A2C78">
        <w:rPr>
          <w:rFonts w:ascii="Arial" w:hAnsi="Arial" w:cs="Arial"/>
        </w:rPr>
        <w:t xml:space="preserve">’. The second item </w:t>
      </w:r>
      <w:proofErr w:type="gramStart"/>
      <w:r w:rsidR="008C6D75" w:rsidRPr="001A2C78">
        <w:rPr>
          <w:rFonts w:ascii="Arial" w:hAnsi="Arial" w:cs="Arial"/>
        </w:rPr>
        <w:t>asked</w:t>
      </w:r>
      <w:proofErr w:type="gramEnd"/>
      <w:r w:rsidR="0079430A" w:rsidRPr="001A2C78">
        <w:rPr>
          <w:rFonts w:ascii="Arial" w:hAnsi="Arial" w:cs="Arial"/>
        </w:rPr>
        <w:t xml:space="preserve"> ‘</w:t>
      </w:r>
      <w:r w:rsidR="0079430A" w:rsidRPr="001A2C78">
        <w:rPr>
          <w:rFonts w:ascii="Arial" w:hAnsi="Arial" w:cs="Arial"/>
          <w:i/>
        </w:rPr>
        <w:t>If you were going to smoke an electronic cigarette, vaporizer, or vape pen, what brand would you choose?</w:t>
      </w:r>
      <w:r w:rsidR="0079430A" w:rsidRPr="001A2C78">
        <w:rPr>
          <w:rFonts w:ascii="Arial" w:hAnsi="Arial" w:cs="Arial"/>
        </w:rPr>
        <w:t>’ Response options included ‘</w:t>
      </w:r>
      <w:r w:rsidR="0079430A" w:rsidRPr="001A2C78">
        <w:rPr>
          <w:rFonts w:ascii="Arial" w:hAnsi="Arial" w:cs="Arial"/>
          <w:i/>
        </w:rPr>
        <w:t>Blu</w:t>
      </w:r>
      <w:r w:rsidR="0079430A" w:rsidRPr="001A2C78">
        <w:rPr>
          <w:rFonts w:ascii="Arial" w:hAnsi="Arial" w:cs="Arial"/>
        </w:rPr>
        <w:t xml:space="preserve">’, </w:t>
      </w:r>
      <w:r w:rsidR="00241A14" w:rsidRPr="001A2C78">
        <w:rPr>
          <w:rFonts w:ascii="Arial" w:hAnsi="Arial" w:cs="Arial"/>
          <w:i/>
        </w:rPr>
        <w:t>’Green Smart Living’</w:t>
      </w:r>
      <w:r w:rsidR="00241A14" w:rsidRPr="001A2C78">
        <w:rPr>
          <w:rFonts w:ascii="Arial" w:hAnsi="Arial" w:cs="Arial"/>
        </w:rPr>
        <w:t>,</w:t>
      </w:r>
      <w:r w:rsidR="0079430A" w:rsidRPr="001A2C78">
        <w:rPr>
          <w:rFonts w:ascii="Arial" w:hAnsi="Arial" w:cs="Arial"/>
        </w:rPr>
        <w:t xml:space="preserve"> ‘</w:t>
      </w:r>
      <w:proofErr w:type="spellStart"/>
      <w:r w:rsidR="0079430A" w:rsidRPr="001A2C78">
        <w:rPr>
          <w:rFonts w:ascii="Arial" w:hAnsi="Arial" w:cs="Arial"/>
          <w:i/>
        </w:rPr>
        <w:t>MarkTen</w:t>
      </w:r>
      <w:proofErr w:type="spellEnd"/>
      <w:r w:rsidR="0079430A" w:rsidRPr="001A2C78">
        <w:rPr>
          <w:rFonts w:ascii="Arial" w:hAnsi="Arial" w:cs="Arial"/>
        </w:rPr>
        <w:t>’, ‘</w:t>
      </w:r>
      <w:r w:rsidR="0079430A" w:rsidRPr="001A2C78">
        <w:rPr>
          <w:rFonts w:ascii="Arial" w:hAnsi="Arial" w:cs="Arial"/>
          <w:i/>
        </w:rPr>
        <w:t>NJOY</w:t>
      </w:r>
      <w:r w:rsidR="0079430A" w:rsidRPr="001A2C78">
        <w:rPr>
          <w:rFonts w:ascii="Arial" w:hAnsi="Arial" w:cs="Arial"/>
        </w:rPr>
        <w:t>’, ‘</w:t>
      </w:r>
      <w:proofErr w:type="spellStart"/>
      <w:r w:rsidR="008C6D75" w:rsidRPr="001A2C78">
        <w:rPr>
          <w:rFonts w:ascii="Arial" w:hAnsi="Arial" w:cs="Arial"/>
          <w:i/>
        </w:rPr>
        <w:t>Xcite</w:t>
      </w:r>
      <w:proofErr w:type="spellEnd"/>
      <w:r w:rsidR="0079430A" w:rsidRPr="001A2C78">
        <w:rPr>
          <w:rFonts w:ascii="Arial" w:hAnsi="Arial" w:cs="Arial"/>
        </w:rPr>
        <w:t xml:space="preserve">’, </w:t>
      </w:r>
      <w:r w:rsidR="00241A14" w:rsidRPr="001A2C78">
        <w:rPr>
          <w:rFonts w:ascii="Arial" w:hAnsi="Arial" w:cs="Arial"/>
          <w:i/>
        </w:rPr>
        <w:t>‘Square’</w:t>
      </w:r>
      <w:r w:rsidR="00241A14" w:rsidRPr="001A2C78">
        <w:rPr>
          <w:rFonts w:ascii="Arial" w:hAnsi="Arial" w:cs="Arial"/>
        </w:rPr>
        <w:t xml:space="preserve">, </w:t>
      </w:r>
      <w:r w:rsidR="0079430A" w:rsidRPr="001A2C78">
        <w:rPr>
          <w:rFonts w:ascii="Arial" w:hAnsi="Arial" w:cs="Arial"/>
        </w:rPr>
        <w:t>‘</w:t>
      </w:r>
      <w:proofErr w:type="spellStart"/>
      <w:r w:rsidR="0079430A" w:rsidRPr="001A2C78">
        <w:rPr>
          <w:rFonts w:ascii="Arial" w:hAnsi="Arial" w:cs="Arial"/>
          <w:i/>
        </w:rPr>
        <w:t>Vuse</w:t>
      </w:r>
      <w:proofErr w:type="spellEnd"/>
      <w:r w:rsidR="0079430A" w:rsidRPr="001A2C78">
        <w:rPr>
          <w:rFonts w:ascii="Arial" w:hAnsi="Arial" w:cs="Arial"/>
        </w:rPr>
        <w:t>’, ‘</w:t>
      </w:r>
      <w:r w:rsidR="0079430A" w:rsidRPr="001A2C78">
        <w:rPr>
          <w:rFonts w:ascii="Arial" w:hAnsi="Arial" w:cs="Arial"/>
          <w:i/>
        </w:rPr>
        <w:t>V2</w:t>
      </w:r>
      <w:r w:rsidR="00C5459A" w:rsidRPr="001A2C78">
        <w:rPr>
          <w:rFonts w:ascii="Arial" w:hAnsi="Arial" w:cs="Arial"/>
        </w:rPr>
        <w:t xml:space="preserve">’, </w:t>
      </w:r>
      <w:r w:rsidR="00A26563" w:rsidRPr="001A2C78">
        <w:rPr>
          <w:rFonts w:ascii="Arial" w:hAnsi="Arial" w:cs="Arial"/>
        </w:rPr>
        <w:t>‘</w:t>
      </w:r>
      <w:r w:rsidR="00A26563" w:rsidRPr="001A2C78">
        <w:rPr>
          <w:rFonts w:ascii="Arial" w:hAnsi="Arial" w:cs="Arial"/>
          <w:i/>
        </w:rPr>
        <w:t xml:space="preserve">I would never choose any brand’, </w:t>
      </w:r>
      <w:r w:rsidR="00C5459A" w:rsidRPr="001A2C78">
        <w:rPr>
          <w:rFonts w:ascii="Arial" w:hAnsi="Arial" w:cs="Arial"/>
        </w:rPr>
        <w:t>and</w:t>
      </w:r>
      <w:r w:rsidR="0079430A" w:rsidRPr="001A2C78">
        <w:rPr>
          <w:rFonts w:ascii="Arial" w:hAnsi="Arial" w:cs="Arial"/>
        </w:rPr>
        <w:t xml:space="preserve"> ‘</w:t>
      </w:r>
      <w:r w:rsidR="0079430A" w:rsidRPr="001A2C78">
        <w:rPr>
          <w:rFonts w:ascii="Arial" w:hAnsi="Arial" w:cs="Arial"/>
          <w:i/>
        </w:rPr>
        <w:t>Another brand (please specify)</w:t>
      </w:r>
      <w:r w:rsidR="008C6D75" w:rsidRPr="001A2C78">
        <w:rPr>
          <w:rFonts w:ascii="Arial" w:hAnsi="Arial" w:cs="Arial"/>
        </w:rPr>
        <w:t xml:space="preserve">’. The third item </w:t>
      </w:r>
      <w:proofErr w:type="gramStart"/>
      <w:r w:rsidR="008C6D75" w:rsidRPr="001A2C78">
        <w:rPr>
          <w:rFonts w:ascii="Arial" w:hAnsi="Arial" w:cs="Arial"/>
        </w:rPr>
        <w:t>asked</w:t>
      </w:r>
      <w:proofErr w:type="gramEnd"/>
      <w:r w:rsidR="0079430A" w:rsidRPr="001A2C78">
        <w:rPr>
          <w:rFonts w:ascii="Arial" w:hAnsi="Arial" w:cs="Arial"/>
        </w:rPr>
        <w:t xml:space="preserve"> ‘</w:t>
      </w:r>
      <w:r w:rsidR="0079430A" w:rsidRPr="001A2C78">
        <w:rPr>
          <w:rFonts w:ascii="Arial" w:hAnsi="Arial" w:cs="Arial"/>
          <w:i/>
        </w:rPr>
        <w:t>If you were going to smoke a cigar, cigarillo, or little cigar, what brand would you choose?</w:t>
      </w:r>
      <w:r w:rsidR="0079430A" w:rsidRPr="001A2C78">
        <w:rPr>
          <w:rFonts w:ascii="Arial" w:hAnsi="Arial" w:cs="Arial"/>
        </w:rPr>
        <w:t>’ Response options included ‘</w:t>
      </w:r>
      <w:r w:rsidR="0079430A" w:rsidRPr="001A2C78">
        <w:rPr>
          <w:rFonts w:ascii="Arial" w:hAnsi="Arial" w:cs="Arial"/>
          <w:i/>
        </w:rPr>
        <w:t>Al Capone</w:t>
      </w:r>
      <w:r w:rsidR="0079430A" w:rsidRPr="001A2C78">
        <w:rPr>
          <w:rFonts w:ascii="Arial" w:hAnsi="Arial" w:cs="Arial"/>
        </w:rPr>
        <w:t>’, ‘</w:t>
      </w:r>
      <w:r w:rsidR="0079430A" w:rsidRPr="001A2C78">
        <w:rPr>
          <w:rFonts w:ascii="Arial" w:hAnsi="Arial" w:cs="Arial"/>
          <w:i/>
        </w:rPr>
        <w:t>Backwoods</w:t>
      </w:r>
      <w:r w:rsidR="0079430A" w:rsidRPr="001A2C78">
        <w:rPr>
          <w:rFonts w:ascii="Arial" w:hAnsi="Arial" w:cs="Arial"/>
        </w:rPr>
        <w:t>’, ‘</w:t>
      </w:r>
      <w:r w:rsidR="0079430A" w:rsidRPr="001A2C78">
        <w:rPr>
          <w:rFonts w:ascii="Arial" w:hAnsi="Arial" w:cs="Arial"/>
          <w:i/>
        </w:rPr>
        <w:t>Black and Mild</w:t>
      </w:r>
      <w:r w:rsidR="0079430A" w:rsidRPr="001A2C78">
        <w:rPr>
          <w:rFonts w:ascii="Arial" w:hAnsi="Arial" w:cs="Arial"/>
        </w:rPr>
        <w:t>’, ‘</w:t>
      </w:r>
      <w:r w:rsidR="0079430A" w:rsidRPr="001A2C78">
        <w:rPr>
          <w:rFonts w:ascii="Arial" w:hAnsi="Arial" w:cs="Arial"/>
          <w:i/>
        </w:rPr>
        <w:t>Colonials</w:t>
      </w:r>
      <w:r w:rsidR="0079430A" w:rsidRPr="001A2C78">
        <w:rPr>
          <w:rFonts w:ascii="Arial" w:hAnsi="Arial" w:cs="Arial"/>
        </w:rPr>
        <w:t>’, ‘</w:t>
      </w:r>
      <w:r w:rsidR="0079430A" w:rsidRPr="001A2C78">
        <w:rPr>
          <w:rFonts w:ascii="Arial" w:hAnsi="Arial" w:cs="Arial"/>
          <w:i/>
        </w:rPr>
        <w:t>Dutch Masters</w:t>
      </w:r>
      <w:r w:rsidR="0079430A" w:rsidRPr="001A2C78">
        <w:rPr>
          <w:rFonts w:ascii="Arial" w:hAnsi="Arial" w:cs="Arial"/>
        </w:rPr>
        <w:t>’, ‘</w:t>
      </w:r>
      <w:r w:rsidR="0079430A" w:rsidRPr="001A2C78">
        <w:rPr>
          <w:rFonts w:ascii="Arial" w:hAnsi="Arial" w:cs="Arial"/>
          <w:i/>
        </w:rPr>
        <w:t>Phillies</w:t>
      </w:r>
      <w:r w:rsidR="0079430A" w:rsidRPr="001A2C78">
        <w:rPr>
          <w:rFonts w:ascii="Arial" w:hAnsi="Arial" w:cs="Arial"/>
        </w:rPr>
        <w:t>’, ‘</w:t>
      </w:r>
      <w:r w:rsidR="0079430A" w:rsidRPr="001A2C78">
        <w:rPr>
          <w:rFonts w:ascii="Arial" w:hAnsi="Arial" w:cs="Arial"/>
          <w:i/>
        </w:rPr>
        <w:t>Prime Time</w:t>
      </w:r>
      <w:r w:rsidR="0079430A" w:rsidRPr="001A2C78">
        <w:rPr>
          <w:rFonts w:ascii="Arial" w:hAnsi="Arial" w:cs="Arial"/>
        </w:rPr>
        <w:t>’,</w:t>
      </w:r>
      <w:r w:rsidR="00241A14" w:rsidRPr="001A2C78">
        <w:rPr>
          <w:rFonts w:ascii="Arial" w:hAnsi="Arial" w:cs="Arial"/>
        </w:rPr>
        <w:t xml:space="preserve"> </w:t>
      </w:r>
      <w:r w:rsidR="00241A14" w:rsidRPr="001A2C78">
        <w:rPr>
          <w:rFonts w:ascii="Arial" w:hAnsi="Arial" w:cs="Arial"/>
          <w:i/>
        </w:rPr>
        <w:t>‘Royal Comfort’, ‘</w:t>
      </w:r>
      <w:proofErr w:type="spellStart"/>
      <w:r w:rsidR="00241A14" w:rsidRPr="001A2C78">
        <w:rPr>
          <w:rFonts w:ascii="Arial" w:hAnsi="Arial" w:cs="Arial"/>
          <w:i/>
        </w:rPr>
        <w:t>Splitarillos</w:t>
      </w:r>
      <w:proofErr w:type="spellEnd"/>
      <w:r w:rsidR="00241A14" w:rsidRPr="001A2C78">
        <w:rPr>
          <w:rFonts w:ascii="Arial" w:hAnsi="Arial" w:cs="Arial"/>
          <w:i/>
        </w:rPr>
        <w:t>’</w:t>
      </w:r>
      <w:r w:rsidR="00241A14" w:rsidRPr="001A2C78">
        <w:rPr>
          <w:rFonts w:ascii="Arial" w:hAnsi="Arial" w:cs="Arial"/>
        </w:rPr>
        <w:t>,</w:t>
      </w:r>
      <w:r w:rsidR="0079430A" w:rsidRPr="001A2C78">
        <w:rPr>
          <w:rFonts w:ascii="Arial" w:hAnsi="Arial" w:cs="Arial"/>
        </w:rPr>
        <w:t xml:space="preserve"> ‘</w:t>
      </w:r>
      <w:r w:rsidR="0079430A" w:rsidRPr="001A2C78">
        <w:rPr>
          <w:rFonts w:ascii="Arial" w:hAnsi="Arial" w:cs="Arial"/>
          <w:i/>
        </w:rPr>
        <w:t>Swisher Sweet</w:t>
      </w:r>
      <w:r w:rsidR="00241A14" w:rsidRPr="001A2C78">
        <w:rPr>
          <w:rFonts w:ascii="Arial" w:hAnsi="Arial" w:cs="Arial"/>
          <w:i/>
        </w:rPr>
        <w:t>s</w:t>
      </w:r>
      <w:r w:rsidR="00C5459A" w:rsidRPr="001A2C78">
        <w:rPr>
          <w:rFonts w:ascii="Arial" w:hAnsi="Arial" w:cs="Arial"/>
        </w:rPr>
        <w:t>’,</w:t>
      </w:r>
      <w:r w:rsidR="00A26563" w:rsidRPr="001A2C78">
        <w:rPr>
          <w:rFonts w:ascii="Arial" w:hAnsi="Arial" w:cs="Arial"/>
        </w:rPr>
        <w:t xml:space="preserve"> </w:t>
      </w:r>
      <w:r w:rsidR="00241A14" w:rsidRPr="001A2C78">
        <w:rPr>
          <w:rFonts w:ascii="Arial" w:hAnsi="Arial" w:cs="Arial"/>
          <w:i/>
        </w:rPr>
        <w:t>‘White Owl’</w:t>
      </w:r>
      <w:r w:rsidR="00241A14" w:rsidRPr="001A2C78">
        <w:rPr>
          <w:rFonts w:ascii="Arial" w:hAnsi="Arial" w:cs="Arial"/>
        </w:rPr>
        <w:t xml:space="preserve">, </w:t>
      </w:r>
      <w:r w:rsidR="00A26563" w:rsidRPr="001A2C78">
        <w:rPr>
          <w:rFonts w:ascii="Arial" w:hAnsi="Arial" w:cs="Arial"/>
        </w:rPr>
        <w:t>‘</w:t>
      </w:r>
      <w:r w:rsidR="00A26563" w:rsidRPr="001A2C78">
        <w:rPr>
          <w:rFonts w:ascii="Arial" w:hAnsi="Arial" w:cs="Arial"/>
          <w:i/>
        </w:rPr>
        <w:t>I would never choose any brand’</w:t>
      </w:r>
      <w:r w:rsidR="00A26563" w:rsidRPr="001A2C78">
        <w:rPr>
          <w:rFonts w:ascii="Arial" w:hAnsi="Arial" w:cs="Arial"/>
        </w:rPr>
        <w:t>,</w:t>
      </w:r>
      <w:r w:rsidR="00C5459A" w:rsidRPr="001A2C78">
        <w:rPr>
          <w:rFonts w:ascii="Arial" w:hAnsi="Arial" w:cs="Arial"/>
        </w:rPr>
        <w:t xml:space="preserve"> and </w:t>
      </w:r>
      <w:r w:rsidR="0079430A" w:rsidRPr="001A2C78">
        <w:rPr>
          <w:rFonts w:ascii="Arial" w:hAnsi="Arial" w:cs="Arial"/>
        </w:rPr>
        <w:t>‘</w:t>
      </w:r>
      <w:r w:rsidR="0079430A" w:rsidRPr="001A2C78">
        <w:rPr>
          <w:rFonts w:ascii="Arial" w:hAnsi="Arial" w:cs="Arial"/>
          <w:i/>
        </w:rPr>
        <w:t>Another brand (please specify)</w:t>
      </w:r>
      <w:r w:rsidR="0079430A" w:rsidRPr="001A2C78">
        <w:rPr>
          <w:rFonts w:ascii="Arial" w:hAnsi="Arial" w:cs="Arial"/>
        </w:rPr>
        <w:t>’. The fourth item</w:t>
      </w:r>
      <w:r w:rsidR="008C6D75" w:rsidRPr="001A2C78">
        <w:rPr>
          <w:rFonts w:ascii="Arial" w:hAnsi="Arial" w:cs="Arial"/>
        </w:rPr>
        <w:t xml:space="preserve"> </w:t>
      </w:r>
      <w:proofErr w:type="gramStart"/>
      <w:r w:rsidR="008C6D75" w:rsidRPr="001A2C78">
        <w:rPr>
          <w:rFonts w:ascii="Arial" w:hAnsi="Arial" w:cs="Arial"/>
        </w:rPr>
        <w:t>asked</w:t>
      </w:r>
      <w:proofErr w:type="gramEnd"/>
      <w:r w:rsidR="0079430A" w:rsidRPr="001A2C78">
        <w:rPr>
          <w:rFonts w:ascii="Arial" w:hAnsi="Arial" w:cs="Arial"/>
        </w:rPr>
        <w:t xml:space="preserve"> ‘</w:t>
      </w:r>
      <w:r w:rsidR="0079430A" w:rsidRPr="001A2C78">
        <w:rPr>
          <w:rFonts w:ascii="Arial" w:hAnsi="Arial" w:cs="Arial"/>
          <w:i/>
        </w:rPr>
        <w:t>If you were going to use chewing tobacco, snuff, or dip what brand would you choose?</w:t>
      </w:r>
      <w:r w:rsidR="0079430A" w:rsidRPr="001A2C78">
        <w:rPr>
          <w:rFonts w:ascii="Arial" w:hAnsi="Arial" w:cs="Arial"/>
        </w:rPr>
        <w:t>’ Response options included ‘</w:t>
      </w:r>
      <w:r w:rsidR="0079430A" w:rsidRPr="001A2C78">
        <w:rPr>
          <w:rFonts w:ascii="Arial" w:hAnsi="Arial" w:cs="Arial"/>
          <w:i/>
        </w:rPr>
        <w:t>Beechnut</w:t>
      </w:r>
      <w:r w:rsidR="0079430A" w:rsidRPr="001A2C78">
        <w:rPr>
          <w:rFonts w:ascii="Arial" w:hAnsi="Arial" w:cs="Arial"/>
        </w:rPr>
        <w:t>’, ‘</w:t>
      </w:r>
      <w:r w:rsidR="0079430A" w:rsidRPr="001A2C78">
        <w:rPr>
          <w:rFonts w:ascii="Arial" w:hAnsi="Arial" w:cs="Arial"/>
          <w:i/>
        </w:rPr>
        <w:t>Back Country</w:t>
      </w:r>
      <w:r w:rsidR="0079430A" w:rsidRPr="001A2C78">
        <w:rPr>
          <w:rFonts w:ascii="Arial" w:hAnsi="Arial" w:cs="Arial"/>
        </w:rPr>
        <w:t>’, ‘</w:t>
      </w:r>
      <w:r w:rsidR="0079430A" w:rsidRPr="001A2C78">
        <w:rPr>
          <w:rFonts w:ascii="Arial" w:hAnsi="Arial" w:cs="Arial"/>
          <w:i/>
        </w:rPr>
        <w:t>Copenhagen</w:t>
      </w:r>
      <w:r w:rsidR="0079430A" w:rsidRPr="001A2C78">
        <w:rPr>
          <w:rFonts w:ascii="Arial" w:hAnsi="Arial" w:cs="Arial"/>
        </w:rPr>
        <w:t>’, ‘</w:t>
      </w:r>
      <w:r w:rsidR="0079430A" w:rsidRPr="001A2C78">
        <w:rPr>
          <w:rFonts w:ascii="Arial" w:hAnsi="Arial" w:cs="Arial"/>
          <w:i/>
        </w:rPr>
        <w:t>Grizzly</w:t>
      </w:r>
      <w:r w:rsidR="0079430A" w:rsidRPr="001A2C78">
        <w:rPr>
          <w:rFonts w:ascii="Arial" w:hAnsi="Arial" w:cs="Arial"/>
        </w:rPr>
        <w:t>’, ‘</w:t>
      </w:r>
      <w:r w:rsidR="0079430A" w:rsidRPr="001A2C78">
        <w:rPr>
          <w:rFonts w:ascii="Arial" w:hAnsi="Arial" w:cs="Arial"/>
          <w:i/>
        </w:rPr>
        <w:t>Kodiak</w:t>
      </w:r>
      <w:r w:rsidR="0079430A" w:rsidRPr="001A2C78">
        <w:rPr>
          <w:rFonts w:ascii="Arial" w:hAnsi="Arial" w:cs="Arial"/>
        </w:rPr>
        <w:t>’, ‘</w:t>
      </w:r>
      <w:r w:rsidR="0079430A" w:rsidRPr="001A2C78">
        <w:rPr>
          <w:rFonts w:ascii="Arial" w:hAnsi="Arial" w:cs="Arial"/>
          <w:i/>
        </w:rPr>
        <w:t>Levi Garrett</w:t>
      </w:r>
      <w:r w:rsidR="0079430A" w:rsidRPr="001A2C78">
        <w:rPr>
          <w:rFonts w:ascii="Arial" w:hAnsi="Arial" w:cs="Arial"/>
        </w:rPr>
        <w:t>’, ‘</w:t>
      </w:r>
      <w:r w:rsidR="0079430A" w:rsidRPr="001A2C78">
        <w:rPr>
          <w:rFonts w:ascii="Arial" w:hAnsi="Arial" w:cs="Arial"/>
          <w:i/>
        </w:rPr>
        <w:t>Longhorn</w:t>
      </w:r>
      <w:r w:rsidR="0079430A" w:rsidRPr="001A2C78">
        <w:rPr>
          <w:rFonts w:ascii="Arial" w:hAnsi="Arial" w:cs="Arial"/>
        </w:rPr>
        <w:t>’, ‘</w:t>
      </w:r>
      <w:r w:rsidR="0079430A" w:rsidRPr="001A2C78">
        <w:rPr>
          <w:rFonts w:ascii="Arial" w:hAnsi="Arial" w:cs="Arial"/>
          <w:i/>
        </w:rPr>
        <w:t>Red Man</w:t>
      </w:r>
      <w:r w:rsidR="0079430A" w:rsidRPr="001A2C78">
        <w:rPr>
          <w:rFonts w:ascii="Arial" w:hAnsi="Arial" w:cs="Arial"/>
        </w:rPr>
        <w:t>’, ‘</w:t>
      </w:r>
      <w:r w:rsidR="0079430A" w:rsidRPr="001A2C78">
        <w:rPr>
          <w:rFonts w:ascii="Arial" w:hAnsi="Arial" w:cs="Arial"/>
          <w:i/>
        </w:rPr>
        <w:t>Skoal</w:t>
      </w:r>
      <w:r w:rsidR="0079430A" w:rsidRPr="001A2C78">
        <w:rPr>
          <w:rFonts w:ascii="Arial" w:hAnsi="Arial" w:cs="Arial"/>
        </w:rPr>
        <w:t xml:space="preserve">’, </w:t>
      </w:r>
      <w:r w:rsidR="00A26563" w:rsidRPr="001A2C78">
        <w:rPr>
          <w:rFonts w:ascii="Arial" w:hAnsi="Arial" w:cs="Arial"/>
        </w:rPr>
        <w:t>‘</w:t>
      </w:r>
      <w:r w:rsidR="00A26563" w:rsidRPr="001A2C78">
        <w:rPr>
          <w:rFonts w:ascii="Arial" w:hAnsi="Arial" w:cs="Arial"/>
          <w:i/>
        </w:rPr>
        <w:t xml:space="preserve">I would never choose any brand’, </w:t>
      </w:r>
      <w:r w:rsidR="00C5459A" w:rsidRPr="001A2C78">
        <w:rPr>
          <w:rFonts w:ascii="Arial" w:hAnsi="Arial" w:cs="Arial"/>
        </w:rPr>
        <w:t>and</w:t>
      </w:r>
      <w:r w:rsidR="0079430A" w:rsidRPr="001A2C78">
        <w:rPr>
          <w:rFonts w:ascii="Arial" w:hAnsi="Arial" w:cs="Arial"/>
        </w:rPr>
        <w:t xml:space="preserve"> ‘</w:t>
      </w:r>
      <w:r w:rsidR="0079430A" w:rsidRPr="001A2C78">
        <w:rPr>
          <w:rFonts w:ascii="Arial" w:hAnsi="Arial" w:cs="Arial"/>
          <w:i/>
        </w:rPr>
        <w:t>Another brand (please specify)</w:t>
      </w:r>
      <w:r w:rsidR="0079430A" w:rsidRPr="001A2C78">
        <w:rPr>
          <w:rFonts w:ascii="Arial" w:hAnsi="Arial" w:cs="Arial"/>
        </w:rPr>
        <w:t>’. For all four item</w:t>
      </w:r>
      <w:r w:rsidR="00C5459A" w:rsidRPr="001A2C78">
        <w:rPr>
          <w:rFonts w:ascii="Arial" w:hAnsi="Arial" w:cs="Arial"/>
        </w:rPr>
        <w:t>s, participants were as</w:t>
      </w:r>
      <w:r w:rsidR="008C6D75" w:rsidRPr="001A2C78">
        <w:rPr>
          <w:rFonts w:ascii="Arial" w:hAnsi="Arial" w:cs="Arial"/>
        </w:rPr>
        <w:t>ked to choose only one answer. The brands ‘</w:t>
      </w:r>
      <w:r w:rsidR="008C6D75" w:rsidRPr="001A2C78">
        <w:rPr>
          <w:rFonts w:ascii="Arial" w:hAnsi="Arial" w:cs="Arial"/>
          <w:i/>
        </w:rPr>
        <w:t>Summit</w:t>
      </w:r>
      <w:r w:rsidR="008C6D75" w:rsidRPr="001A2C78">
        <w:rPr>
          <w:rFonts w:ascii="Arial" w:hAnsi="Arial" w:cs="Arial"/>
        </w:rPr>
        <w:t>’, ‘</w:t>
      </w:r>
      <w:proofErr w:type="spellStart"/>
      <w:r w:rsidR="008C6D75" w:rsidRPr="001A2C78">
        <w:rPr>
          <w:rFonts w:ascii="Arial" w:hAnsi="Arial" w:cs="Arial"/>
          <w:i/>
        </w:rPr>
        <w:t>Xcite</w:t>
      </w:r>
      <w:proofErr w:type="spellEnd"/>
      <w:r w:rsidR="008C6D75" w:rsidRPr="001A2C78">
        <w:rPr>
          <w:rFonts w:ascii="Arial" w:hAnsi="Arial" w:cs="Arial"/>
        </w:rPr>
        <w:t>’, ‘</w:t>
      </w:r>
      <w:r w:rsidR="008C6D75" w:rsidRPr="001A2C78">
        <w:rPr>
          <w:rFonts w:ascii="Arial" w:hAnsi="Arial" w:cs="Arial"/>
          <w:i/>
        </w:rPr>
        <w:t>Colonials</w:t>
      </w:r>
      <w:r w:rsidR="008C6D75" w:rsidRPr="001A2C78">
        <w:rPr>
          <w:rFonts w:ascii="Arial" w:hAnsi="Arial" w:cs="Arial"/>
        </w:rPr>
        <w:t>’, and ‘</w:t>
      </w:r>
      <w:r w:rsidR="008C6D75" w:rsidRPr="001A2C78">
        <w:rPr>
          <w:rFonts w:ascii="Arial" w:hAnsi="Arial" w:cs="Arial"/>
          <w:i/>
        </w:rPr>
        <w:t>Back Country</w:t>
      </w:r>
      <w:r w:rsidR="008C6D75" w:rsidRPr="001A2C78">
        <w:rPr>
          <w:rFonts w:ascii="Arial" w:hAnsi="Arial" w:cs="Arial"/>
        </w:rPr>
        <w:t xml:space="preserve">’ </w:t>
      </w:r>
      <w:r w:rsidR="0079430A" w:rsidRPr="001A2C78">
        <w:rPr>
          <w:rFonts w:ascii="Arial" w:hAnsi="Arial" w:cs="Arial"/>
        </w:rPr>
        <w:t>were fake brand names used solely as a manipulation check of participants intention to use real tobac</w:t>
      </w:r>
      <w:r w:rsidR="008C6D75" w:rsidRPr="001A2C78">
        <w:rPr>
          <w:rFonts w:ascii="Arial" w:hAnsi="Arial" w:cs="Arial"/>
        </w:rPr>
        <w:t xml:space="preserve">co products. A final item </w:t>
      </w:r>
      <w:proofErr w:type="gramStart"/>
      <w:r w:rsidR="008C6D75" w:rsidRPr="001A2C78">
        <w:rPr>
          <w:rFonts w:ascii="Arial" w:hAnsi="Arial" w:cs="Arial"/>
        </w:rPr>
        <w:t>asked</w:t>
      </w:r>
      <w:proofErr w:type="gramEnd"/>
      <w:r w:rsidR="0079430A" w:rsidRPr="001A2C78">
        <w:rPr>
          <w:rFonts w:ascii="Arial" w:hAnsi="Arial" w:cs="Arial"/>
        </w:rPr>
        <w:t xml:space="preserve"> ‘</w:t>
      </w:r>
      <w:r w:rsidR="0079430A" w:rsidRPr="001A2C78">
        <w:rPr>
          <w:rFonts w:ascii="Arial" w:hAnsi="Arial" w:cs="Arial"/>
          <w:i/>
        </w:rPr>
        <w:t>If you were going to have a tobacco product, would you prefer…?</w:t>
      </w:r>
      <w:r w:rsidR="0079430A" w:rsidRPr="001A2C78">
        <w:rPr>
          <w:rFonts w:ascii="Arial" w:hAnsi="Arial" w:cs="Arial"/>
        </w:rPr>
        <w:t>’ with the following three choices: ‘</w:t>
      </w:r>
      <w:r w:rsidR="0079430A" w:rsidRPr="001A2C78">
        <w:rPr>
          <w:rFonts w:ascii="Arial" w:hAnsi="Arial" w:cs="Arial"/>
          <w:i/>
        </w:rPr>
        <w:t>Regular</w:t>
      </w:r>
      <w:r w:rsidR="0079430A" w:rsidRPr="001A2C78">
        <w:rPr>
          <w:rFonts w:ascii="Arial" w:hAnsi="Arial" w:cs="Arial"/>
        </w:rPr>
        <w:t>’, ‘</w:t>
      </w:r>
      <w:r w:rsidR="0079430A" w:rsidRPr="001A2C78">
        <w:rPr>
          <w:rFonts w:ascii="Arial" w:hAnsi="Arial" w:cs="Arial"/>
          <w:i/>
        </w:rPr>
        <w:t>Menthol</w:t>
      </w:r>
      <w:r w:rsidR="0079430A" w:rsidRPr="001A2C78">
        <w:rPr>
          <w:rFonts w:ascii="Arial" w:hAnsi="Arial" w:cs="Arial"/>
        </w:rPr>
        <w:t>’, and ‘</w:t>
      </w:r>
      <w:r w:rsidR="0079430A" w:rsidRPr="001A2C78">
        <w:rPr>
          <w:rFonts w:ascii="Arial" w:hAnsi="Arial" w:cs="Arial"/>
          <w:i/>
        </w:rPr>
        <w:t>Flavored</w:t>
      </w:r>
      <w:r w:rsidR="0079430A" w:rsidRPr="001A2C78">
        <w:rPr>
          <w:rFonts w:ascii="Arial" w:hAnsi="Arial" w:cs="Arial"/>
        </w:rPr>
        <w:t>’.</w:t>
      </w:r>
    </w:p>
    <w:p w14:paraId="7CA70545" w14:textId="77777777" w:rsidR="0079430A" w:rsidRPr="001A2C78" w:rsidRDefault="0079430A" w:rsidP="00407762">
      <w:pPr>
        <w:rPr>
          <w:rFonts w:ascii="Arial" w:hAnsi="Arial" w:cs="Arial"/>
        </w:rPr>
      </w:pPr>
    </w:p>
    <w:p w14:paraId="2E821337" w14:textId="77777777" w:rsidR="00460A91" w:rsidRPr="001A2C78" w:rsidRDefault="00D0303A" w:rsidP="00407762">
      <w:pPr>
        <w:rPr>
          <w:rFonts w:ascii="Arial" w:hAnsi="Arial" w:cs="Arial"/>
        </w:rPr>
      </w:pPr>
      <w:r>
        <w:rPr>
          <w:rFonts w:ascii="Arial" w:hAnsi="Arial" w:cs="Arial"/>
        </w:rPr>
        <w:t xml:space="preserve">During the second </w:t>
      </w:r>
      <w:r w:rsidR="00EC2AC9">
        <w:rPr>
          <w:rFonts w:ascii="Arial" w:hAnsi="Arial" w:cs="Arial"/>
        </w:rPr>
        <w:t xml:space="preserve">and third </w:t>
      </w:r>
      <w:r>
        <w:rPr>
          <w:rFonts w:ascii="Arial" w:hAnsi="Arial" w:cs="Arial"/>
        </w:rPr>
        <w:t>wave of the study,</w:t>
      </w:r>
      <w:r w:rsidR="00460A91" w:rsidRPr="001A2C78">
        <w:rPr>
          <w:rFonts w:ascii="Arial" w:hAnsi="Arial" w:cs="Arial"/>
        </w:rPr>
        <w:t xml:space="preserve"> four items were added to assess the participants’ tobacco purchasing behavior over the previous year.</w:t>
      </w:r>
      <w:r w:rsidR="00325A0E" w:rsidRPr="001A2C78">
        <w:rPr>
          <w:rFonts w:ascii="Arial" w:hAnsi="Arial" w:cs="Arial"/>
        </w:rPr>
        <w:t xml:space="preserve"> </w:t>
      </w:r>
      <w:r w:rsidR="00460A91" w:rsidRPr="001A2C78">
        <w:rPr>
          <w:rFonts w:ascii="Arial" w:hAnsi="Arial" w:cs="Arial"/>
        </w:rPr>
        <w:t xml:space="preserve">As with the baseline items, these </w:t>
      </w:r>
      <w:r>
        <w:rPr>
          <w:rFonts w:ascii="Arial" w:hAnsi="Arial" w:cs="Arial"/>
        </w:rPr>
        <w:t xml:space="preserve">new items </w:t>
      </w:r>
      <w:r w:rsidR="00460A91" w:rsidRPr="001A2C78">
        <w:rPr>
          <w:rFonts w:ascii="Arial" w:hAnsi="Arial" w:cs="Arial"/>
        </w:rPr>
        <w:t xml:space="preserve">were modeled </w:t>
      </w:r>
      <w:r>
        <w:rPr>
          <w:rFonts w:ascii="Arial" w:hAnsi="Arial" w:cs="Arial"/>
        </w:rPr>
        <w:t>on</w:t>
      </w:r>
      <w:r w:rsidR="00460A91" w:rsidRPr="001A2C78">
        <w:rPr>
          <w:rFonts w:ascii="Arial" w:hAnsi="Arial" w:cs="Arial"/>
        </w:rPr>
        <w:t xml:space="preserve"> the National Youth Tobacco Survey (CDC, 2014a) and the Youth Tobacco Survey (CDC, 2014b).</w:t>
      </w:r>
      <w:r w:rsidR="00325A0E" w:rsidRPr="001A2C78">
        <w:rPr>
          <w:rFonts w:ascii="Arial" w:hAnsi="Arial" w:cs="Arial"/>
        </w:rPr>
        <w:t xml:space="preserve"> </w:t>
      </w:r>
      <w:r>
        <w:rPr>
          <w:rFonts w:ascii="Arial" w:hAnsi="Arial" w:cs="Arial"/>
        </w:rPr>
        <w:t>The first item</w:t>
      </w:r>
      <w:r w:rsidR="00460A91" w:rsidRPr="001A2C78">
        <w:rPr>
          <w:rFonts w:ascii="Arial" w:hAnsi="Arial" w:cs="Arial"/>
        </w:rPr>
        <w:t xml:space="preserve"> </w:t>
      </w:r>
      <w:proofErr w:type="gramStart"/>
      <w:r w:rsidR="00460A91" w:rsidRPr="001A2C78">
        <w:rPr>
          <w:rFonts w:ascii="Arial" w:hAnsi="Arial" w:cs="Arial"/>
        </w:rPr>
        <w:t>asked</w:t>
      </w:r>
      <w:proofErr w:type="gramEnd"/>
      <w:r w:rsidR="00460A91" w:rsidRPr="001A2C78">
        <w:rPr>
          <w:rFonts w:ascii="Arial" w:hAnsi="Arial" w:cs="Arial"/>
        </w:rPr>
        <w:t xml:space="preserve"> ‘</w:t>
      </w:r>
      <w:r w:rsidR="00460A91" w:rsidRPr="001A2C78">
        <w:rPr>
          <w:rFonts w:ascii="Arial" w:hAnsi="Arial" w:cs="Arial"/>
          <w:i/>
        </w:rPr>
        <w:t>In the past year when you bought cigarettes, what brand did you purchase the most?</w:t>
      </w:r>
      <w:r w:rsidR="00460A91" w:rsidRPr="001A2C78">
        <w:rPr>
          <w:rFonts w:ascii="Arial" w:hAnsi="Arial" w:cs="Arial"/>
        </w:rPr>
        <w:t>’</w:t>
      </w:r>
      <w:r w:rsidR="00325A0E" w:rsidRPr="001A2C78">
        <w:rPr>
          <w:rFonts w:ascii="Arial" w:hAnsi="Arial" w:cs="Arial"/>
        </w:rPr>
        <w:t xml:space="preserve"> </w:t>
      </w:r>
      <w:r w:rsidR="00460A91" w:rsidRPr="001A2C78">
        <w:rPr>
          <w:rFonts w:ascii="Arial" w:hAnsi="Arial" w:cs="Arial"/>
        </w:rPr>
        <w:t>Response options included ‘</w:t>
      </w:r>
      <w:r w:rsidR="00460A91" w:rsidRPr="001A2C78">
        <w:rPr>
          <w:rFonts w:ascii="Arial" w:hAnsi="Arial" w:cs="Arial"/>
          <w:i/>
        </w:rPr>
        <w:t>American Spirit</w:t>
      </w:r>
      <w:r w:rsidR="00460A91" w:rsidRPr="001A2C78">
        <w:rPr>
          <w:rFonts w:ascii="Arial" w:hAnsi="Arial" w:cs="Arial"/>
        </w:rPr>
        <w:t>’, ‘</w:t>
      </w:r>
      <w:r w:rsidR="00460A91" w:rsidRPr="001A2C78">
        <w:rPr>
          <w:rFonts w:ascii="Arial" w:hAnsi="Arial" w:cs="Arial"/>
          <w:i/>
        </w:rPr>
        <w:t>Camel</w:t>
      </w:r>
      <w:r w:rsidR="00460A91" w:rsidRPr="001A2C78">
        <w:rPr>
          <w:rFonts w:ascii="Arial" w:hAnsi="Arial" w:cs="Arial"/>
        </w:rPr>
        <w:t>’, ‘</w:t>
      </w:r>
      <w:r w:rsidR="00460A91" w:rsidRPr="001A2C78">
        <w:rPr>
          <w:rFonts w:ascii="Arial" w:hAnsi="Arial" w:cs="Arial"/>
          <w:i/>
        </w:rPr>
        <w:t>GPC, Basic, or Doral</w:t>
      </w:r>
      <w:r w:rsidR="00460A91" w:rsidRPr="001A2C78">
        <w:rPr>
          <w:rFonts w:ascii="Arial" w:hAnsi="Arial" w:cs="Arial"/>
        </w:rPr>
        <w:t>’, ‘</w:t>
      </w:r>
      <w:r w:rsidR="00460A91" w:rsidRPr="001A2C78">
        <w:rPr>
          <w:rFonts w:ascii="Arial" w:hAnsi="Arial" w:cs="Arial"/>
          <w:i/>
        </w:rPr>
        <w:t>Kool</w:t>
      </w:r>
      <w:r w:rsidR="00460A91" w:rsidRPr="001A2C78">
        <w:rPr>
          <w:rFonts w:ascii="Arial" w:hAnsi="Arial" w:cs="Arial"/>
        </w:rPr>
        <w:t>’, ‘</w:t>
      </w:r>
      <w:r w:rsidR="00460A91" w:rsidRPr="001A2C78">
        <w:rPr>
          <w:rFonts w:ascii="Arial" w:hAnsi="Arial" w:cs="Arial"/>
          <w:i/>
        </w:rPr>
        <w:t>Lucky Strike</w:t>
      </w:r>
      <w:r w:rsidR="00460A91" w:rsidRPr="001A2C78">
        <w:rPr>
          <w:rFonts w:ascii="Arial" w:hAnsi="Arial" w:cs="Arial"/>
        </w:rPr>
        <w:t>’, ‘</w:t>
      </w:r>
      <w:r w:rsidR="00460A91" w:rsidRPr="001A2C78">
        <w:rPr>
          <w:rFonts w:ascii="Arial" w:hAnsi="Arial" w:cs="Arial"/>
          <w:i/>
        </w:rPr>
        <w:t>Marlboro</w:t>
      </w:r>
      <w:r w:rsidR="00460A91" w:rsidRPr="001A2C78">
        <w:rPr>
          <w:rFonts w:ascii="Arial" w:hAnsi="Arial" w:cs="Arial"/>
        </w:rPr>
        <w:t>’, ‘</w:t>
      </w:r>
      <w:r w:rsidR="00460A91" w:rsidRPr="001A2C78">
        <w:rPr>
          <w:rFonts w:ascii="Arial" w:hAnsi="Arial" w:cs="Arial"/>
          <w:i/>
        </w:rPr>
        <w:t>Newport</w:t>
      </w:r>
      <w:r w:rsidR="00460A91" w:rsidRPr="001A2C78">
        <w:rPr>
          <w:rFonts w:ascii="Arial" w:hAnsi="Arial" w:cs="Arial"/>
        </w:rPr>
        <w:t>’, ‘</w:t>
      </w:r>
      <w:r w:rsidR="00460A91" w:rsidRPr="001A2C78">
        <w:rPr>
          <w:rFonts w:ascii="Arial" w:hAnsi="Arial" w:cs="Arial"/>
          <w:i/>
        </w:rPr>
        <w:t>Parliament</w:t>
      </w:r>
      <w:r w:rsidR="00460A91" w:rsidRPr="001A2C78">
        <w:rPr>
          <w:rFonts w:ascii="Arial" w:hAnsi="Arial" w:cs="Arial"/>
        </w:rPr>
        <w:t>’, ‘</w:t>
      </w:r>
      <w:r w:rsidR="00460A91" w:rsidRPr="001A2C78">
        <w:rPr>
          <w:rFonts w:ascii="Arial" w:hAnsi="Arial" w:cs="Arial"/>
          <w:i/>
        </w:rPr>
        <w:t>Summit</w:t>
      </w:r>
      <w:r w:rsidR="00460A91" w:rsidRPr="001A2C78">
        <w:rPr>
          <w:rFonts w:ascii="Arial" w:hAnsi="Arial" w:cs="Arial"/>
        </w:rPr>
        <w:t>’, ‘</w:t>
      </w:r>
      <w:r w:rsidR="00460A91" w:rsidRPr="001A2C78">
        <w:rPr>
          <w:rFonts w:ascii="Arial" w:hAnsi="Arial" w:cs="Arial"/>
          <w:i/>
        </w:rPr>
        <w:t>Virginia Slims</w:t>
      </w:r>
      <w:r w:rsidR="00460A91" w:rsidRPr="001A2C78">
        <w:rPr>
          <w:rFonts w:ascii="Arial" w:hAnsi="Arial" w:cs="Arial"/>
        </w:rPr>
        <w:t>’, ‘</w:t>
      </w:r>
      <w:r w:rsidR="00460A91" w:rsidRPr="001A2C78">
        <w:rPr>
          <w:rFonts w:ascii="Arial" w:hAnsi="Arial" w:cs="Arial"/>
          <w:i/>
        </w:rPr>
        <w:t xml:space="preserve">I did not buy cigarettes in the past year’, </w:t>
      </w:r>
      <w:r w:rsidR="00460A91" w:rsidRPr="001A2C78">
        <w:rPr>
          <w:rFonts w:ascii="Arial" w:hAnsi="Arial" w:cs="Arial"/>
        </w:rPr>
        <w:t>and ‘</w:t>
      </w:r>
      <w:r w:rsidR="00460A91" w:rsidRPr="001A2C78">
        <w:rPr>
          <w:rFonts w:ascii="Arial" w:hAnsi="Arial" w:cs="Arial"/>
          <w:i/>
        </w:rPr>
        <w:t>Another brand (please specify)</w:t>
      </w:r>
      <w:r w:rsidR="00460A91" w:rsidRPr="001A2C78">
        <w:rPr>
          <w:rFonts w:ascii="Arial" w:hAnsi="Arial" w:cs="Arial"/>
        </w:rPr>
        <w:t>’.</w:t>
      </w:r>
      <w:r w:rsidR="00325A0E" w:rsidRPr="001A2C78">
        <w:rPr>
          <w:rFonts w:ascii="Arial" w:hAnsi="Arial" w:cs="Arial"/>
        </w:rPr>
        <w:t xml:space="preserve"> </w:t>
      </w:r>
      <w:r>
        <w:rPr>
          <w:rFonts w:ascii="Arial" w:hAnsi="Arial" w:cs="Arial"/>
        </w:rPr>
        <w:t>The second item</w:t>
      </w:r>
      <w:r w:rsidR="00460A91" w:rsidRPr="001A2C78">
        <w:rPr>
          <w:rFonts w:ascii="Arial" w:hAnsi="Arial" w:cs="Arial"/>
        </w:rPr>
        <w:t xml:space="preserve"> </w:t>
      </w:r>
      <w:proofErr w:type="gramStart"/>
      <w:r w:rsidR="00460A91" w:rsidRPr="001A2C78">
        <w:rPr>
          <w:rFonts w:ascii="Arial" w:hAnsi="Arial" w:cs="Arial"/>
        </w:rPr>
        <w:t>asked</w:t>
      </w:r>
      <w:proofErr w:type="gramEnd"/>
      <w:r w:rsidR="00460A91" w:rsidRPr="001A2C78">
        <w:rPr>
          <w:rFonts w:ascii="Arial" w:hAnsi="Arial" w:cs="Arial"/>
        </w:rPr>
        <w:t xml:space="preserve"> ‘</w:t>
      </w:r>
      <w:r w:rsidR="00460A91" w:rsidRPr="001A2C78">
        <w:rPr>
          <w:rFonts w:ascii="Arial" w:hAnsi="Arial" w:cs="Arial"/>
          <w:i/>
        </w:rPr>
        <w:t>In the past year when you bought electronic cigarettes, vaporizers, or vape pens, what brand did you purchase the most?</w:t>
      </w:r>
      <w:r w:rsidR="00460A91" w:rsidRPr="001A2C78">
        <w:rPr>
          <w:rFonts w:ascii="Arial" w:hAnsi="Arial" w:cs="Arial"/>
        </w:rPr>
        <w:t>’ Response options included ‘</w:t>
      </w:r>
      <w:r w:rsidR="00460A91" w:rsidRPr="001A2C78">
        <w:rPr>
          <w:rFonts w:ascii="Arial" w:hAnsi="Arial" w:cs="Arial"/>
          <w:i/>
        </w:rPr>
        <w:t>Blu</w:t>
      </w:r>
      <w:r w:rsidR="00460A91" w:rsidRPr="001A2C78">
        <w:rPr>
          <w:rFonts w:ascii="Arial" w:hAnsi="Arial" w:cs="Arial"/>
        </w:rPr>
        <w:t xml:space="preserve">’, </w:t>
      </w:r>
      <w:r w:rsidR="00460A91" w:rsidRPr="001A2C78">
        <w:rPr>
          <w:rFonts w:ascii="Arial" w:hAnsi="Arial" w:cs="Arial"/>
          <w:i/>
        </w:rPr>
        <w:t>’Green Smart Living’</w:t>
      </w:r>
      <w:r w:rsidR="00460A91" w:rsidRPr="001A2C78">
        <w:rPr>
          <w:rFonts w:ascii="Arial" w:hAnsi="Arial" w:cs="Arial"/>
        </w:rPr>
        <w:t>, ‘</w:t>
      </w:r>
      <w:proofErr w:type="spellStart"/>
      <w:r w:rsidR="00460A91" w:rsidRPr="001A2C78">
        <w:rPr>
          <w:rFonts w:ascii="Arial" w:hAnsi="Arial" w:cs="Arial"/>
          <w:i/>
        </w:rPr>
        <w:t>MarkTen</w:t>
      </w:r>
      <w:proofErr w:type="spellEnd"/>
      <w:r w:rsidR="00460A91" w:rsidRPr="001A2C78">
        <w:rPr>
          <w:rFonts w:ascii="Arial" w:hAnsi="Arial" w:cs="Arial"/>
        </w:rPr>
        <w:t>’, ‘</w:t>
      </w:r>
      <w:r w:rsidR="00460A91" w:rsidRPr="001A2C78">
        <w:rPr>
          <w:rFonts w:ascii="Arial" w:hAnsi="Arial" w:cs="Arial"/>
          <w:i/>
        </w:rPr>
        <w:t>NJOY</w:t>
      </w:r>
      <w:r w:rsidR="00460A91" w:rsidRPr="001A2C78">
        <w:rPr>
          <w:rFonts w:ascii="Arial" w:hAnsi="Arial" w:cs="Arial"/>
        </w:rPr>
        <w:t>’, ‘</w:t>
      </w:r>
      <w:proofErr w:type="spellStart"/>
      <w:r w:rsidR="00460A91" w:rsidRPr="001A2C78">
        <w:rPr>
          <w:rFonts w:ascii="Arial" w:hAnsi="Arial" w:cs="Arial"/>
          <w:i/>
        </w:rPr>
        <w:t>Xcite</w:t>
      </w:r>
      <w:proofErr w:type="spellEnd"/>
      <w:r w:rsidR="00460A91" w:rsidRPr="001A2C78">
        <w:rPr>
          <w:rFonts w:ascii="Arial" w:hAnsi="Arial" w:cs="Arial"/>
        </w:rPr>
        <w:t xml:space="preserve">’, </w:t>
      </w:r>
      <w:r w:rsidR="00460A91" w:rsidRPr="001A2C78">
        <w:rPr>
          <w:rFonts w:ascii="Arial" w:hAnsi="Arial" w:cs="Arial"/>
          <w:i/>
        </w:rPr>
        <w:t>‘Square’</w:t>
      </w:r>
      <w:r w:rsidR="00460A91" w:rsidRPr="001A2C78">
        <w:rPr>
          <w:rFonts w:ascii="Arial" w:hAnsi="Arial" w:cs="Arial"/>
        </w:rPr>
        <w:t>, ‘</w:t>
      </w:r>
      <w:proofErr w:type="spellStart"/>
      <w:r w:rsidR="00460A91" w:rsidRPr="001A2C78">
        <w:rPr>
          <w:rFonts w:ascii="Arial" w:hAnsi="Arial" w:cs="Arial"/>
          <w:i/>
        </w:rPr>
        <w:t>Vuse</w:t>
      </w:r>
      <w:proofErr w:type="spellEnd"/>
      <w:r w:rsidR="00460A91" w:rsidRPr="001A2C78">
        <w:rPr>
          <w:rFonts w:ascii="Arial" w:hAnsi="Arial" w:cs="Arial"/>
        </w:rPr>
        <w:t>’, ‘</w:t>
      </w:r>
      <w:r w:rsidR="00460A91" w:rsidRPr="001A2C78">
        <w:rPr>
          <w:rFonts w:ascii="Arial" w:hAnsi="Arial" w:cs="Arial"/>
          <w:i/>
        </w:rPr>
        <w:t>V2</w:t>
      </w:r>
      <w:r w:rsidR="00460A91" w:rsidRPr="001A2C78">
        <w:rPr>
          <w:rFonts w:ascii="Arial" w:hAnsi="Arial" w:cs="Arial"/>
        </w:rPr>
        <w:t>’, ‘</w:t>
      </w:r>
      <w:r w:rsidR="00460A91" w:rsidRPr="001A2C78">
        <w:rPr>
          <w:rFonts w:ascii="Arial" w:hAnsi="Arial" w:cs="Arial"/>
          <w:i/>
        </w:rPr>
        <w:t xml:space="preserve">I did not buy electronic cigarettes, vaporizers, or vape pens in the past year’, </w:t>
      </w:r>
      <w:r w:rsidR="00460A91" w:rsidRPr="001A2C78">
        <w:rPr>
          <w:rFonts w:ascii="Arial" w:hAnsi="Arial" w:cs="Arial"/>
        </w:rPr>
        <w:t>and ‘</w:t>
      </w:r>
      <w:r w:rsidR="00460A91" w:rsidRPr="001A2C78">
        <w:rPr>
          <w:rFonts w:ascii="Arial" w:hAnsi="Arial" w:cs="Arial"/>
          <w:i/>
        </w:rPr>
        <w:t>Another brand (please specify)</w:t>
      </w:r>
      <w:r w:rsidR="00460A91" w:rsidRPr="001A2C78">
        <w:rPr>
          <w:rFonts w:ascii="Arial" w:hAnsi="Arial" w:cs="Arial"/>
        </w:rPr>
        <w:t>’.</w:t>
      </w:r>
      <w:r w:rsidR="00325A0E" w:rsidRPr="001A2C78">
        <w:rPr>
          <w:rFonts w:ascii="Arial" w:hAnsi="Arial" w:cs="Arial"/>
        </w:rPr>
        <w:t xml:space="preserve"> </w:t>
      </w:r>
      <w:r>
        <w:rPr>
          <w:rFonts w:ascii="Arial" w:hAnsi="Arial" w:cs="Arial"/>
        </w:rPr>
        <w:t xml:space="preserve">The third item </w:t>
      </w:r>
      <w:proofErr w:type="gramStart"/>
      <w:r>
        <w:rPr>
          <w:rFonts w:ascii="Arial" w:hAnsi="Arial" w:cs="Arial"/>
        </w:rPr>
        <w:t>asked</w:t>
      </w:r>
      <w:proofErr w:type="gramEnd"/>
      <w:r w:rsidR="00460A91" w:rsidRPr="001A2C78">
        <w:rPr>
          <w:rFonts w:ascii="Arial" w:hAnsi="Arial" w:cs="Arial"/>
        </w:rPr>
        <w:t xml:space="preserve"> ‘</w:t>
      </w:r>
      <w:r w:rsidR="00460A91" w:rsidRPr="001A2C78">
        <w:rPr>
          <w:rFonts w:ascii="Arial" w:hAnsi="Arial" w:cs="Arial"/>
          <w:i/>
        </w:rPr>
        <w:t>In the past year when you bought cigars, cigarillos, or little cigars, what brand did you purchase the most?</w:t>
      </w:r>
      <w:r w:rsidR="00460A91" w:rsidRPr="001A2C78">
        <w:rPr>
          <w:rFonts w:ascii="Arial" w:hAnsi="Arial" w:cs="Arial"/>
        </w:rPr>
        <w:t>’ Response options included ‘</w:t>
      </w:r>
      <w:r w:rsidR="00460A91" w:rsidRPr="001A2C78">
        <w:rPr>
          <w:rFonts w:ascii="Arial" w:hAnsi="Arial" w:cs="Arial"/>
          <w:i/>
        </w:rPr>
        <w:t>Al Capone</w:t>
      </w:r>
      <w:r w:rsidR="00460A91" w:rsidRPr="001A2C78">
        <w:rPr>
          <w:rFonts w:ascii="Arial" w:hAnsi="Arial" w:cs="Arial"/>
        </w:rPr>
        <w:t>’, ‘</w:t>
      </w:r>
      <w:r w:rsidR="00460A91" w:rsidRPr="001A2C78">
        <w:rPr>
          <w:rFonts w:ascii="Arial" w:hAnsi="Arial" w:cs="Arial"/>
          <w:i/>
        </w:rPr>
        <w:t>Backwoods</w:t>
      </w:r>
      <w:r w:rsidR="00460A91" w:rsidRPr="001A2C78">
        <w:rPr>
          <w:rFonts w:ascii="Arial" w:hAnsi="Arial" w:cs="Arial"/>
        </w:rPr>
        <w:t>’, ‘</w:t>
      </w:r>
      <w:r w:rsidR="00460A91" w:rsidRPr="001A2C78">
        <w:rPr>
          <w:rFonts w:ascii="Arial" w:hAnsi="Arial" w:cs="Arial"/>
          <w:i/>
        </w:rPr>
        <w:t>Black and Mild</w:t>
      </w:r>
      <w:r w:rsidR="00460A91" w:rsidRPr="001A2C78">
        <w:rPr>
          <w:rFonts w:ascii="Arial" w:hAnsi="Arial" w:cs="Arial"/>
        </w:rPr>
        <w:t>’, ‘</w:t>
      </w:r>
      <w:r w:rsidR="00460A91" w:rsidRPr="001A2C78">
        <w:rPr>
          <w:rFonts w:ascii="Arial" w:hAnsi="Arial" w:cs="Arial"/>
          <w:i/>
        </w:rPr>
        <w:t>Colonials</w:t>
      </w:r>
      <w:r w:rsidR="00460A91" w:rsidRPr="001A2C78">
        <w:rPr>
          <w:rFonts w:ascii="Arial" w:hAnsi="Arial" w:cs="Arial"/>
        </w:rPr>
        <w:t>’, ‘</w:t>
      </w:r>
      <w:r w:rsidR="00460A91" w:rsidRPr="001A2C78">
        <w:rPr>
          <w:rFonts w:ascii="Arial" w:hAnsi="Arial" w:cs="Arial"/>
          <w:i/>
        </w:rPr>
        <w:t>Dutch Masters</w:t>
      </w:r>
      <w:r w:rsidR="00460A91" w:rsidRPr="001A2C78">
        <w:rPr>
          <w:rFonts w:ascii="Arial" w:hAnsi="Arial" w:cs="Arial"/>
        </w:rPr>
        <w:t>’, ‘</w:t>
      </w:r>
      <w:r w:rsidR="00460A91" w:rsidRPr="001A2C78">
        <w:rPr>
          <w:rFonts w:ascii="Arial" w:hAnsi="Arial" w:cs="Arial"/>
          <w:i/>
        </w:rPr>
        <w:t>Phillies</w:t>
      </w:r>
      <w:r w:rsidR="00460A91" w:rsidRPr="001A2C78">
        <w:rPr>
          <w:rFonts w:ascii="Arial" w:hAnsi="Arial" w:cs="Arial"/>
        </w:rPr>
        <w:t>’, ‘</w:t>
      </w:r>
      <w:r w:rsidR="00460A91" w:rsidRPr="001A2C78">
        <w:rPr>
          <w:rFonts w:ascii="Arial" w:hAnsi="Arial" w:cs="Arial"/>
          <w:i/>
        </w:rPr>
        <w:t>Prime Time</w:t>
      </w:r>
      <w:r w:rsidR="00460A91" w:rsidRPr="001A2C78">
        <w:rPr>
          <w:rFonts w:ascii="Arial" w:hAnsi="Arial" w:cs="Arial"/>
        </w:rPr>
        <w:t xml:space="preserve">’, </w:t>
      </w:r>
      <w:r w:rsidR="00460A91" w:rsidRPr="001A2C78">
        <w:rPr>
          <w:rFonts w:ascii="Arial" w:hAnsi="Arial" w:cs="Arial"/>
          <w:i/>
        </w:rPr>
        <w:t>‘Royal Comfort’, ‘</w:t>
      </w:r>
      <w:proofErr w:type="spellStart"/>
      <w:r w:rsidR="00460A91" w:rsidRPr="001A2C78">
        <w:rPr>
          <w:rFonts w:ascii="Arial" w:hAnsi="Arial" w:cs="Arial"/>
          <w:i/>
        </w:rPr>
        <w:t>Splitarillos</w:t>
      </w:r>
      <w:proofErr w:type="spellEnd"/>
      <w:r w:rsidR="00460A91" w:rsidRPr="001A2C78">
        <w:rPr>
          <w:rFonts w:ascii="Arial" w:hAnsi="Arial" w:cs="Arial"/>
          <w:i/>
        </w:rPr>
        <w:t>’</w:t>
      </w:r>
      <w:r w:rsidR="00460A91" w:rsidRPr="001A2C78">
        <w:rPr>
          <w:rFonts w:ascii="Arial" w:hAnsi="Arial" w:cs="Arial"/>
        </w:rPr>
        <w:t>, ‘</w:t>
      </w:r>
      <w:r w:rsidR="00460A91" w:rsidRPr="001A2C78">
        <w:rPr>
          <w:rFonts w:ascii="Arial" w:hAnsi="Arial" w:cs="Arial"/>
          <w:i/>
        </w:rPr>
        <w:t>Swisher Sweets</w:t>
      </w:r>
      <w:r w:rsidR="00460A91" w:rsidRPr="001A2C78">
        <w:rPr>
          <w:rFonts w:ascii="Arial" w:hAnsi="Arial" w:cs="Arial"/>
        </w:rPr>
        <w:t xml:space="preserve">’, </w:t>
      </w:r>
      <w:r w:rsidR="00460A91" w:rsidRPr="001A2C78">
        <w:rPr>
          <w:rFonts w:ascii="Arial" w:hAnsi="Arial" w:cs="Arial"/>
          <w:i/>
        </w:rPr>
        <w:t>‘White Owl’</w:t>
      </w:r>
      <w:r w:rsidR="00460A91" w:rsidRPr="001A2C78">
        <w:rPr>
          <w:rFonts w:ascii="Arial" w:hAnsi="Arial" w:cs="Arial"/>
        </w:rPr>
        <w:t>, ‘</w:t>
      </w:r>
      <w:r w:rsidR="00460A91" w:rsidRPr="001A2C78">
        <w:rPr>
          <w:rFonts w:ascii="Arial" w:hAnsi="Arial" w:cs="Arial"/>
          <w:i/>
        </w:rPr>
        <w:t>I did not buy cigars, cigarillos, or little cigars in the past year’</w:t>
      </w:r>
      <w:r w:rsidR="00460A91" w:rsidRPr="001A2C78">
        <w:rPr>
          <w:rFonts w:ascii="Arial" w:hAnsi="Arial" w:cs="Arial"/>
        </w:rPr>
        <w:t>, and ‘</w:t>
      </w:r>
      <w:r w:rsidR="00460A91" w:rsidRPr="001A2C78">
        <w:rPr>
          <w:rFonts w:ascii="Arial" w:hAnsi="Arial" w:cs="Arial"/>
          <w:i/>
        </w:rPr>
        <w:t>Another brand (please specify)</w:t>
      </w:r>
      <w:r w:rsidR="00460A91" w:rsidRPr="001A2C78">
        <w:rPr>
          <w:rFonts w:ascii="Arial" w:hAnsi="Arial" w:cs="Arial"/>
        </w:rPr>
        <w:t>’.</w:t>
      </w:r>
      <w:r w:rsidR="00325A0E" w:rsidRPr="001A2C78">
        <w:rPr>
          <w:rFonts w:ascii="Arial" w:hAnsi="Arial" w:cs="Arial"/>
        </w:rPr>
        <w:t xml:space="preserve"> </w:t>
      </w:r>
      <w:r>
        <w:rPr>
          <w:rFonts w:ascii="Arial" w:hAnsi="Arial" w:cs="Arial"/>
        </w:rPr>
        <w:t>The fourth item</w:t>
      </w:r>
      <w:r w:rsidR="00460A91" w:rsidRPr="001A2C78">
        <w:rPr>
          <w:rFonts w:ascii="Arial" w:hAnsi="Arial" w:cs="Arial"/>
        </w:rPr>
        <w:t xml:space="preserve"> </w:t>
      </w:r>
      <w:proofErr w:type="gramStart"/>
      <w:r w:rsidR="00460A91" w:rsidRPr="001A2C78">
        <w:rPr>
          <w:rFonts w:ascii="Arial" w:hAnsi="Arial" w:cs="Arial"/>
        </w:rPr>
        <w:t>asked</w:t>
      </w:r>
      <w:proofErr w:type="gramEnd"/>
      <w:r w:rsidR="00460A91" w:rsidRPr="001A2C78">
        <w:rPr>
          <w:rFonts w:ascii="Arial" w:hAnsi="Arial" w:cs="Arial"/>
        </w:rPr>
        <w:t xml:space="preserve"> ‘</w:t>
      </w:r>
      <w:r w:rsidR="00460A91" w:rsidRPr="001A2C78">
        <w:rPr>
          <w:rFonts w:ascii="Arial" w:hAnsi="Arial" w:cs="Arial"/>
          <w:i/>
        </w:rPr>
        <w:t>In the past year when you bought chewing tobacco, snuff, or dip, what brand did you purchase the most?</w:t>
      </w:r>
      <w:r w:rsidR="00460A91" w:rsidRPr="001A2C78">
        <w:rPr>
          <w:rFonts w:ascii="Arial" w:hAnsi="Arial" w:cs="Arial"/>
        </w:rPr>
        <w:t>’</w:t>
      </w:r>
      <w:r w:rsidR="00325A0E" w:rsidRPr="001A2C78">
        <w:rPr>
          <w:rFonts w:ascii="Arial" w:hAnsi="Arial" w:cs="Arial"/>
        </w:rPr>
        <w:t xml:space="preserve"> </w:t>
      </w:r>
      <w:r w:rsidR="00460A91" w:rsidRPr="001A2C78">
        <w:rPr>
          <w:rFonts w:ascii="Arial" w:hAnsi="Arial" w:cs="Arial"/>
        </w:rPr>
        <w:t>Response options included ‘</w:t>
      </w:r>
      <w:r w:rsidR="00460A91" w:rsidRPr="001A2C78">
        <w:rPr>
          <w:rFonts w:ascii="Arial" w:hAnsi="Arial" w:cs="Arial"/>
          <w:i/>
        </w:rPr>
        <w:t>Beechnut</w:t>
      </w:r>
      <w:r w:rsidR="00460A91" w:rsidRPr="001A2C78">
        <w:rPr>
          <w:rFonts w:ascii="Arial" w:hAnsi="Arial" w:cs="Arial"/>
        </w:rPr>
        <w:t>’, ‘</w:t>
      </w:r>
      <w:r w:rsidR="00460A91" w:rsidRPr="001A2C78">
        <w:rPr>
          <w:rFonts w:ascii="Arial" w:hAnsi="Arial" w:cs="Arial"/>
          <w:i/>
        </w:rPr>
        <w:t>Back Country</w:t>
      </w:r>
      <w:r w:rsidR="00460A91" w:rsidRPr="001A2C78">
        <w:rPr>
          <w:rFonts w:ascii="Arial" w:hAnsi="Arial" w:cs="Arial"/>
        </w:rPr>
        <w:t>’, ‘</w:t>
      </w:r>
      <w:r w:rsidR="00460A91" w:rsidRPr="001A2C78">
        <w:rPr>
          <w:rFonts w:ascii="Arial" w:hAnsi="Arial" w:cs="Arial"/>
          <w:i/>
        </w:rPr>
        <w:t>Copenhagen</w:t>
      </w:r>
      <w:r w:rsidR="00460A91" w:rsidRPr="001A2C78">
        <w:rPr>
          <w:rFonts w:ascii="Arial" w:hAnsi="Arial" w:cs="Arial"/>
        </w:rPr>
        <w:t>’, ‘</w:t>
      </w:r>
      <w:r w:rsidR="00460A91" w:rsidRPr="001A2C78">
        <w:rPr>
          <w:rFonts w:ascii="Arial" w:hAnsi="Arial" w:cs="Arial"/>
          <w:i/>
        </w:rPr>
        <w:t>Grizzly</w:t>
      </w:r>
      <w:r w:rsidR="00460A91" w:rsidRPr="001A2C78">
        <w:rPr>
          <w:rFonts w:ascii="Arial" w:hAnsi="Arial" w:cs="Arial"/>
        </w:rPr>
        <w:t>’, ‘</w:t>
      </w:r>
      <w:r w:rsidR="00460A91" w:rsidRPr="001A2C78">
        <w:rPr>
          <w:rFonts w:ascii="Arial" w:hAnsi="Arial" w:cs="Arial"/>
          <w:i/>
        </w:rPr>
        <w:t>Kodiak</w:t>
      </w:r>
      <w:r w:rsidR="00460A91" w:rsidRPr="001A2C78">
        <w:rPr>
          <w:rFonts w:ascii="Arial" w:hAnsi="Arial" w:cs="Arial"/>
        </w:rPr>
        <w:t>’, ‘</w:t>
      </w:r>
      <w:r w:rsidR="00460A91" w:rsidRPr="001A2C78">
        <w:rPr>
          <w:rFonts w:ascii="Arial" w:hAnsi="Arial" w:cs="Arial"/>
          <w:i/>
        </w:rPr>
        <w:t>Levi Garrett</w:t>
      </w:r>
      <w:r w:rsidR="00460A91" w:rsidRPr="001A2C78">
        <w:rPr>
          <w:rFonts w:ascii="Arial" w:hAnsi="Arial" w:cs="Arial"/>
        </w:rPr>
        <w:t>’, ‘</w:t>
      </w:r>
      <w:r w:rsidR="00460A91" w:rsidRPr="001A2C78">
        <w:rPr>
          <w:rFonts w:ascii="Arial" w:hAnsi="Arial" w:cs="Arial"/>
          <w:i/>
        </w:rPr>
        <w:t>Longhorn</w:t>
      </w:r>
      <w:r w:rsidR="00460A91" w:rsidRPr="001A2C78">
        <w:rPr>
          <w:rFonts w:ascii="Arial" w:hAnsi="Arial" w:cs="Arial"/>
        </w:rPr>
        <w:t>’, ‘</w:t>
      </w:r>
      <w:r w:rsidR="00460A91" w:rsidRPr="001A2C78">
        <w:rPr>
          <w:rFonts w:ascii="Arial" w:hAnsi="Arial" w:cs="Arial"/>
          <w:i/>
        </w:rPr>
        <w:t>Red Man</w:t>
      </w:r>
      <w:r w:rsidR="00460A91" w:rsidRPr="001A2C78">
        <w:rPr>
          <w:rFonts w:ascii="Arial" w:hAnsi="Arial" w:cs="Arial"/>
        </w:rPr>
        <w:t>’, ‘</w:t>
      </w:r>
      <w:r w:rsidR="00460A91" w:rsidRPr="001A2C78">
        <w:rPr>
          <w:rFonts w:ascii="Arial" w:hAnsi="Arial" w:cs="Arial"/>
          <w:i/>
        </w:rPr>
        <w:t>Skoal</w:t>
      </w:r>
      <w:r w:rsidR="00460A91" w:rsidRPr="001A2C78">
        <w:rPr>
          <w:rFonts w:ascii="Arial" w:hAnsi="Arial" w:cs="Arial"/>
        </w:rPr>
        <w:t>’, ‘</w:t>
      </w:r>
      <w:r w:rsidR="00460A91" w:rsidRPr="001A2C78">
        <w:rPr>
          <w:rFonts w:ascii="Arial" w:hAnsi="Arial" w:cs="Arial"/>
          <w:i/>
        </w:rPr>
        <w:t xml:space="preserve">I did not buy chewing tobacco, snuff, or dip in the past year’, </w:t>
      </w:r>
      <w:r w:rsidR="00460A91" w:rsidRPr="001A2C78">
        <w:rPr>
          <w:rFonts w:ascii="Arial" w:hAnsi="Arial" w:cs="Arial"/>
        </w:rPr>
        <w:t>and ‘</w:t>
      </w:r>
      <w:r w:rsidR="00460A91" w:rsidRPr="001A2C78">
        <w:rPr>
          <w:rFonts w:ascii="Arial" w:hAnsi="Arial" w:cs="Arial"/>
          <w:i/>
        </w:rPr>
        <w:t>Another brand (please specify)</w:t>
      </w:r>
      <w:r w:rsidR="00460A91" w:rsidRPr="001A2C78">
        <w:rPr>
          <w:rFonts w:ascii="Arial" w:hAnsi="Arial" w:cs="Arial"/>
        </w:rPr>
        <w:t>’. For all four items, participants were asked to choose only one answer. The brands ‘</w:t>
      </w:r>
      <w:r w:rsidR="00460A91" w:rsidRPr="001A2C78">
        <w:rPr>
          <w:rFonts w:ascii="Arial" w:hAnsi="Arial" w:cs="Arial"/>
          <w:i/>
        </w:rPr>
        <w:t>Summit</w:t>
      </w:r>
      <w:r w:rsidR="00460A91" w:rsidRPr="001A2C78">
        <w:rPr>
          <w:rFonts w:ascii="Arial" w:hAnsi="Arial" w:cs="Arial"/>
        </w:rPr>
        <w:t>’, ‘</w:t>
      </w:r>
      <w:proofErr w:type="spellStart"/>
      <w:r w:rsidR="00460A91" w:rsidRPr="001A2C78">
        <w:rPr>
          <w:rFonts w:ascii="Arial" w:hAnsi="Arial" w:cs="Arial"/>
          <w:i/>
        </w:rPr>
        <w:t>Xcite</w:t>
      </w:r>
      <w:proofErr w:type="spellEnd"/>
      <w:r w:rsidR="00460A91" w:rsidRPr="001A2C78">
        <w:rPr>
          <w:rFonts w:ascii="Arial" w:hAnsi="Arial" w:cs="Arial"/>
        </w:rPr>
        <w:t>’, ‘</w:t>
      </w:r>
      <w:r w:rsidR="00460A91" w:rsidRPr="001A2C78">
        <w:rPr>
          <w:rFonts w:ascii="Arial" w:hAnsi="Arial" w:cs="Arial"/>
          <w:i/>
        </w:rPr>
        <w:t>Colonials</w:t>
      </w:r>
      <w:r w:rsidR="00460A91" w:rsidRPr="001A2C78">
        <w:rPr>
          <w:rFonts w:ascii="Arial" w:hAnsi="Arial" w:cs="Arial"/>
        </w:rPr>
        <w:t>’, and ‘</w:t>
      </w:r>
      <w:r w:rsidR="00460A91" w:rsidRPr="001A2C78">
        <w:rPr>
          <w:rFonts w:ascii="Arial" w:hAnsi="Arial" w:cs="Arial"/>
          <w:i/>
        </w:rPr>
        <w:t>Back Country</w:t>
      </w:r>
      <w:r w:rsidR="00460A91" w:rsidRPr="001A2C78">
        <w:rPr>
          <w:rFonts w:ascii="Arial" w:hAnsi="Arial" w:cs="Arial"/>
        </w:rPr>
        <w:t>’ were fake brand names used</w:t>
      </w:r>
      <w:r>
        <w:rPr>
          <w:rFonts w:ascii="Arial" w:hAnsi="Arial" w:cs="Arial"/>
        </w:rPr>
        <w:t xml:space="preserve"> solely as a manipulation check.</w:t>
      </w:r>
    </w:p>
    <w:p w14:paraId="4F27F53A" w14:textId="77777777" w:rsidR="00D14B18" w:rsidRDefault="00D14B18" w:rsidP="00407762">
      <w:pPr>
        <w:rPr>
          <w:rFonts w:ascii="Arial" w:hAnsi="Arial" w:cs="Arial"/>
          <w:b/>
        </w:rPr>
      </w:pPr>
    </w:p>
    <w:p w14:paraId="4AF7A084" w14:textId="77777777" w:rsidR="0079430A" w:rsidRPr="001A2C78" w:rsidRDefault="0079430A" w:rsidP="00407762">
      <w:pPr>
        <w:rPr>
          <w:rFonts w:ascii="Arial" w:hAnsi="Arial" w:cs="Arial"/>
          <w:b/>
        </w:rPr>
      </w:pPr>
      <w:r w:rsidRPr="001A2C78">
        <w:rPr>
          <w:rFonts w:ascii="Arial" w:hAnsi="Arial" w:cs="Arial"/>
          <w:b/>
        </w:rPr>
        <w:t>Tobacco Brand Recognition</w:t>
      </w:r>
    </w:p>
    <w:p w14:paraId="18D5B7C1" w14:textId="77777777" w:rsidR="0079430A" w:rsidRPr="001A2C78" w:rsidRDefault="009B2D7C" w:rsidP="00407762">
      <w:pPr>
        <w:rPr>
          <w:rFonts w:ascii="Arial" w:hAnsi="Arial" w:cs="Arial"/>
        </w:rPr>
      </w:pPr>
      <w:r w:rsidRPr="001A2C78">
        <w:rPr>
          <w:rFonts w:ascii="Arial" w:hAnsi="Arial" w:cs="Arial"/>
        </w:rPr>
        <w:t xml:space="preserve">Four items based on items found in the National Youth Tobacco Survey (CDC, 2014a) and the Youth Tobacco Survey (CDC, 2014b) </w:t>
      </w:r>
      <w:r w:rsidR="0079430A" w:rsidRPr="001A2C78">
        <w:rPr>
          <w:rFonts w:ascii="Arial" w:hAnsi="Arial" w:cs="Arial"/>
        </w:rPr>
        <w:t xml:space="preserve">assessed the degree to which participants were familiar with popular brands of </w:t>
      </w:r>
      <w:r w:rsidR="00C5459A" w:rsidRPr="001A2C78">
        <w:rPr>
          <w:rFonts w:ascii="Arial" w:hAnsi="Arial" w:cs="Arial"/>
        </w:rPr>
        <w:t xml:space="preserve">cigarettes, electronic cigarettes/vaporizers/vape pens, cigars/cigarillos/little cigars, and </w:t>
      </w:r>
      <w:r w:rsidR="00C5459A" w:rsidRPr="001A2C78">
        <w:rPr>
          <w:rFonts w:ascii="Arial" w:hAnsi="Arial" w:cs="Arial"/>
        </w:rPr>
        <w:lastRenderedPageBreak/>
        <w:t>chewing tobacco/snuff/dip</w:t>
      </w:r>
      <w:r w:rsidR="008C6D75" w:rsidRPr="001A2C78">
        <w:rPr>
          <w:rFonts w:ascii="Arial" w:hAnsi="Arial" w:cs="Arial"/>
        </w:rPr>
        <w:t xml:space="preserve">. The first item </w:t>
      </w:r>
      <w:proofErr w:type="gramStart"/>
      <w:r w:rsidR="008C6D75" w:rsidRPr="001A2C78">
        <w:rPr>
          <w:rFonts w:ascii="Arial" w:hAnsi="Arial" w:cs="Arial"/>
        </w:rPr>
        <w:t>asked</w:t>
      </w:r>
      <w:proofErr w:type="gramEnd"/>
      <w:r w:rsidR="000A309A" w:rsidRPr="001A2C78">
        <w:rPr>
          <w:rFonts w:ascii="Arial" w:hAnsi="Arial" w:cs="Arial"/>
        </w:rPr>
        <w:t xml:space="preserve"> ‘</w:t>
      </w:r>
      <w:r w:rsidR="000A309A" w:rsidRPr="001A2C78">
        <w:rPr>
          <w:rFonts w:ascii="Arial" w:hAnsi="Arial" w:cs="Arial"/>
          <w:i/>
        </w:rPr>
        <w:t>Which of the following cigarette brands have you heard of?</w:t>
      </w:r>
      <w:r w:rsidR="000A309A" w:rsidRPr="001A2C78">
        <w:rPr>
          <w:rFonts w:ascii="Arial" w:hAnsi="Arial" w:cs="Arial"/>
        </w:rPr>
        <w:t>’ Response options included ‘</w:t>
      </w:r>
      <w:r w:rsidR="000A309A" w:rsidRPr="001A2C78">
        <w:rPr>
          <w:rFonts w:ascii="Arial" w:hAnsi="Arial" w:cs="Arial"/>
          <w:i/>
        </w:rPr>
        <w:t>American Spirit</w:t>
      </w:r>
      <w:r w:rsidR="000A309A" w:rsidRPr="001A2C78">
        <w:rPr>
          <w:rFonts w:ascii="Arial" w:hAnsi="Arial" w:cs="Arial"/>
        </w:rPr>
        <w:t>’, ‘</w:t>
      </w:r>
      <w:r w:rsidR="000A309A" w:rsidRPr="001A2C78">
        <w:rPr>
          <w:rFonts w:ascii="Arial" w:hAnsi="Arial" w:cs="Arial"/>
          <w:i/>
        </w:rPr>
        <w:t>Camel</w:t>
      </w:r>
      <w:r w:rsidR="000A309A" w:rsidRPr="001A2C78">
        <w:rPr>
          <w:rFonts w:ascii="Arial" w:hAnsi="Arial" w:cs="Arial"/>
        </w:rPr>
        <w:t>’, ‘</w:t>
      </w:r>
      <w:r w:rsidR="000A309A" w:rsidRPr="001A2C78">
        <w:rPr>
          <w:rFonts w:ascii="Arial" w:hAnsi="Arial" w:cs="Arial"/>
          <w:i/>
        </w:rPr>
        <w:t>GPC, Basic, or Doral</w:t>
      </w:r>
      <w:r w:rsidR="000A309A" w:rsidRPr="001A2C78">
        <w:rPr>
          <w:rFonts w:ascii="Arial" w:hAnsi="Arial" w:cs="Arial"/>
        </w:rPr>
        <w:t>’, ‘</w:t>
      </w:r>
      <w:r w:rsidR="000A309A" w:rsidRPr="001A2C78">
        <w:rPr>
          <w:rFonts w:ascii="Arial" w:hAnsi="Arial" w:cs="Arial"/>
          <w:i/>
        </w:rPr>
        <w:t>Kool</w:t>
      </w:r>
      <w:r w:rsidR="000A309A" w:rsidRPr="001A2C78">
        <w:rPr>
          <w:rFonts w:ascii="Arial" w:hAnsi="Arial" w:cs="Arial"/>
        </w:rPr>
        <w:t>’, ‘</w:t>
      </w:r>
      <w:r w:rsidR="000A309A" w:rsidRPr="001A2C78">
        <w:rPr>
          <w:rFonts w:ascii="Arial" w:hAnsi="Arial" w:cs="Arial"/>
          <w:i/>
        </w:rPr>
        <w:t>Lucky Strike</w:t>
      </w:r>
      <w:r w:rsidR="000A309A" w:rsidRPr="001A2C78">
        <w:rPr>
          <w:rFonts w:ascii="Arial" w:hAnsi="Arial" w:cs="Arial"/>
        </w:rPr>
        <w:t>’, ‘</w:t>
      </w:r>
      <w:r w:rsidR="000A309A" w:rsidRPr="001A2C78">
        <w:rPr>
          <w:rFonts w:ascii="Arial" w:hAnsi="Arial" w:cs="Arial"/>
          <w:i/>
        </w:rPr>
        <w:t>Marlboro</w:t>
      </w:r>
      <w:r w:rsidR="000A309A" w:rsidRPr="001A2C78">
        <w:rPr>
          <w:rFonts w:ascii="Arial" w:hAnsi="Arial" w:cs="Arial"/>
        </w:rPr>
        <w:t>’, ‘</w:t>
      </w:r>
      <w:r w:rsidR="000A309A" w:rsidRPr="001A2C78">
        <w:rPr>
          <w:rFonts w:ascii="Arial" w:hAnsi="Arial" w:cs="Arial"/>
          <w:i/>
        </w:rPr>
        <w:t>Newport</w:t>
      </w:r>
      <w:r w:rsidR="000A309A" w:rsidRPr="001A2C78">
        <w:rPr>
          <w:rFonts w:ascii="Arial" w:hAnsi="Arial" w:cs="Arial"/>
        </w:rPr>
        <w:t>’, ‘</w:t>
      </w:r>
      <w:r w:rsidR="000A309A" w:rsidRPr="001A2C78">
        <w:rPr>
          <w:rFonts w:ascii="Arial" w:hAnsi="Arial" w:cs="Arial"/>
          <w:i/>
        </w:rPr>
        <w:t>Parliament</w:t>
      </w:r>
      <w:r w:rsidR="000A309A" w:rsidRPr="001A2C78">
        <w:rPr>
          <w:rFonts w:ascii="Arial" w:hAnsi="Arial" w:cs="Arial"/>
        </w:rPr>
        <w:t>’, ‘</w:t>
      </w:r>
      <w:r w:rsidR="000A309A" w:rsidRPr="001A2C78">
        <w:rPr>
          <w:rFonts w:ascii="Arial" w:hAnsi="Arial" w:cs="Arial"/>
          <w:i/>
        </w:rPr>
        <w:t>Summit</w:t>
      </w:r>
      <w:r w:rsidR="000A309A" w:rsidRPr="001A2C78">
        <w:rPr>
          <w:rFonts w:ascii="Arial" w:hAnsi="Arial" w:cs="Arial"/>
        </w:rPr>
        <w:t>’, ‘</w:t>
      </w:r>
      <w:r w:rsidR="000A309A" w:rsidRPr="001A2C78">
        <w:rPr>
          <w:rFonts w:ascii="Arial" w:hAnsi="Arial" w:cs="Arial"/>
          <w:i/>
        </w:rPr>
        <w:t>Virginia Slims</w:t>
      </w:r>
      <w:r w:rsidR="000A309A" w:rsidRPr="001A2C78">
        <w:rPr>
          <w:rFonts w:ascii="Arial" w:hAnsi="Arial" w:cs="Arial"/>
        </w:rPr>
        <w:t xml:space="preserve">’, and </w:t>
      </w:r>
      <w:r w:rsidR="000A309A" w:rsidRPr="001A2C78">
        <w:rPr>
          <w:rFonts w:ascii="Arial" w:hAnsi="Arial" w:cs="Arial"/>
          <w:i/>
        </w:rPr>
        <w:t>‘None of the above’</w:t>
      </w:r>
      <w:r w:rsidR="000A309A" w:rsidRPr="001A2C78">
        <w:rPr>
          <w:rFonts w:ascii="Arial" w:hAnsi="Arial" w:cs="Arial"/>
        </w:rPr>
        <w:t xml:space="preserve">. The second item </w:t>
      </w:r>
      <w:proofErr w:type="gramStart"/>
      <w:r w:rsidR="008C6D75" w:rsidRPr="001A2C78">
        <w:rPr>
          <w:rFonts w:ascii="Arial" w:hAnsi="Arial" w:cs="Arial"/>
        </w:rPr>
        <w:t>asked</w:t>
      </w:r>
      <w:proofErr w:type="gramEnd"/>
      <w:r w:rsidR="000A309A" w:rsidRPr="001A2C78">
        <w:rPr>
          <w:rFonts w:ascii="Arial" w:hAnsi="Arial" w:cs="Arial"/>
        </w:rPr>
        <w:t xml:space="preserve"> ‘</w:t>
      </w:r>
      <w:r w:rsidR="000A309A" w:rsidRPr="001A2C78">
        <w:rPr>
          <w:rFonts w:ascii="Arial" w:hAnsi="Arial" w:cs="Arial"/>
          <w:i/>
        </w:rPr>
        <w:t>Which of the following electronic cigarette, vaporizer, or vape pen brands have you heard of?</w:t>
      </w:r>
      <w:r w:rsidR="000A309A" w:rsidRPr="001A2C78">
        <w:rPr>
          <w:rFonts w:ascii="Arial" w:hAnsi="Arial" w:cs="Arial"/>
        </w:rPr>
        <w:t>’ Response options included ‘</w:t>
      </w:r>
      <w:r w:rsidR="000A309A" w:rsidRPr="001A2C78">
        <w:rPr>
          <w:rFonts w:ascii="Arial" w:hAnsi="Arial" w:cs="Arial"/>
          <w:i/>
        </w:rPr>
        <w:t>Blu</w:t>
      </w:r>
      <w:r w:rsidR="000A309A" w:rsidRPr="001A2C78">
        <w:rPr>
          <w:rFonts w:ascii="Arial" w:hAnsi="Arial" w:cs="Arial"/>
        </w:rPr>
        <w:t xml:space="preserve">’, </w:t>
      </w:r>
      <w:r w:rsidR="000A309A" w:rsidRPr="001A2C78">
        <w:rPr>
          <w:rFonts w:ascii="Arial" w:hAnsi="Arial" w:cs="Arial"/>
          <w:i/>
        </w:rPr>
        <w:t>’Green Smart Living’</w:t>
      </w:r>
      <w:r w:rsidR="000A309A" w:rsidRPr="001A2C78">
        <w:rPr>
          <w:rFonts w:ascii="Arial" w:hAnsi="Arial" w:cs="Arial"/>
        </w:rPr>
        <w:t>, ‘</w:t>
      </w:r>
      <w:proofErr w:type="spellStart"/>
      <w:r w:rsidR="000A309A" w:rsidRPr="001A2C78">
        <w:rPr>
          <w:rFonts w:ascii="Arial" w:hAnsi="Arial" w:cs="Arial"/>
          <w:i/>
        </w:rPr>
        <w:t>MarkTen</w:t>
      </w:r>
      <w:proofErr w:type="spellEnd"/>
      <w:r w:rsidR="000A309A" w:rsidRPr="001A2C78">
        <w:rPr>
          <w:rFonts w:ascii="Arial" w:hAnsi="Arial" w:cs="Arial"/>
        </w:rPr>
        <w:t>’, ‘</w:t>
      </w:r>
      <w:r w:rsidR="000A309A" w:rsidRPr="001A2C78">
        <w:rPr>
          <w:rFonts w:ascii="Arial" w:hAnsi="Arial" w:cs="Arial"/>
          <w:i/>
        </w:rPr>
        <w:t>NJOY</w:t>
      </w:r>
      <w:r w:rsidR="000A309A" w:rsidRPr="001A2C78">
        <w:rPr>
          <w:rFonts w:ascii="Arial" w:hAnsi="Arial" w:cs="Arial"/>
        </w:rPr>
        <w:t>’, ‘</w:t>
      </w:r>
      <w:proofErr w:type="spellStart"/>
      <w:r w:rsidR="000A309A" w:rsidRPr="001A2C78">
        <w:rPr>
          <w:rFonts w:ascii="Arial" w:hAnsi="Arial" w:cs="Arial"/>
          <w:i/>
        </w:rPr>
        <w:t>Xcite</w:t>
      </w:r>
      <w:proofErr w:type="spellEnd"/>
      <w:r w:rsidR="000A309A" w:rsidRPr="001A2C78">
        <w:rPr>
          <w:rFonts w:ascii="Arial" w:hAnsi="Arial" w:cs="Arial"/>
        </w:rPr>
        <w:t xml:space="preserve">’, </w:t>
      </w:r>
      <w:r w:rsidR="000A309A" w:rsidRPr="001A2C78">
        <w:rPr>
          <w:rFonts w:ascii="Arial" w:hAnsi="Arial" w:cs="Arial"/>
          <w:i/>
        </w:rPr>
        <w:t>‘Square’</w:t>
      </w:r>
      <w:r w:rsidR="000A309A" w:rsidRPr="001A2C78">
        <w:rPr>
          <w:rFonts w:ascii="Arial" w:hAnsi="Arial" w:cs="Arial"/>
        </w:rPr>
        <w:t>, ‘</w:t>
      </w:r>
      <w:proofErr w:type="spellStart"/>
      <w:r w:rsidR="000A309A" w:rsidRPr="001A2C78">
        <w:rPr>
          <w:rFonts w:ascii="Arial" w:hAnsi="Arial" w:cs="Arial"/>
          <w:i/>
        </w:rPr>
        <w:t>Vuse</w:t>
      </w:r>
      <w:proofErr w:type="spellEnd"/>
      <w:r w:rsidR="000A309A" w:rsidRPr="001A2C78">
        <w:rPr>
          <w:rFonts w:ascii="Arial" w:hAnsi="Arial" w:cs="Arial"/>
        </w:rPr>
        <w:t>’, ‘</w:t>
      </w:r>
      <w:r w:rsidR="000A309A" w:rsidRPr="001A2C78">
        <w:rPr>
          <w:rFonts w:ascii="Arial" w:hAnsi="Arial" w:cs="Arial"/>
          <w:i/>
        </w:rPr>
        <w:t>V2</w:t>
      </w:r>
      <w:r w:rsidR="000A309A" w:rsidRPr="001A2C78">
        <w:rPr>
          <w:rFonts w:ascii="Arial" w:hAnsi="Arial" w:cs="Arial"/>
        </w:rPr>
        <w:t xml:space="preserve">’, and </w:t>
      </w:r>
      <w:r w:rsidR="000A309A" w:rsidRPr="001A2C78">
        <w:rPr>
          <w:rFonts w:ascii="Arial" w:hAnsi="Arial" w:cs="Arial"/>
          <w:i/>
        </w:rPr>
        <w:t>‘None of the above’</w:t>
      </w:r>
      <w:r w:rsidR="000A309A" w:rsidRPr="001A2C78">
        <w:rPr>
          <w:rFonts w:ascii="Arial" w:hAnsi="Arial" w:cs="Arial"/>
        </w:rPr>
        <w:t xml:space="preserve">. The third item </w:t>
      </w:r>
      <w:proofErr w:type="gramStart"/>
      <w:r w:rsidR="008C6D75" w:rsidRPr="001A2C78">
        <w:rPr>
          <w:rFonts w:ascii="Arial" w:hAnsi="Arial" w:cs="Arial"/>
        </w:rPr>
        <w:t>asked</w:t>
      </w:r>
      <w:proofErr w:type="gramEnd"/>
      <w:r w:rsidR="000A309A" w:rsidRPr="001A2C78">
        <w:rPr>
          <w:rFonts w:ascii="Arial" w:hAnsi="Arial" w:cs="Arial"/>
        </w:rPr>
        <w:t xml:space="preserve"> ‘</w:t>
      </w:r>
      <w:r w:rsidR="000A309A" w:rsidRPr="001A2C78">
        <w:rPr>
          <w:rFonts w:ascii="Arial" w:hAnsi="Arial" w:cs="Arial"/>
          <w:i/>
        </w:rPr>
        <w:t>Which of the following cigar, cigarillo, or little cigar brands have you heard of?</w:t>
      </w:r>
      <w:r w:rsidR="000A309A" w:rsidRPr="001A2C78">
        <w:rPr>
          <w:rFonts w:ascii="Arial" w:hAnsi="Arial" w:cs="Arial"/>
        </w:rPr>
        <w:t>’</w:t>
      </w:r>
      <w:r w:rsidR="004D28A1" w:rsidRPr="001A2C78">
        <w:rPr>
          <w:rFonts w:ascii="Arial" w:hAnsi="Arial" w:cs="Arial"/>
        </w:rPr>
        <w:t xml:space="preserve"> </w:t>
      </w:r>
      <w:r w:rsidR="000A309A" w:rsidRPr="001A2C78">
        <w:rPr>
          <w:rFonts w:ascii="Arial" w:hAnsi="Arial" w:cs="Arial"/>
        </w:rPr>
        <w:t>Response options included ‘</w:t>
      </w:r>
      <w:r w:rsidR="000A309A" w:rsidRPr="001A2C78">
        <w:rPr>
          <w:rFonts w:ascii="Arial" w:hAnsi="Arial" w:cs="Arial"/>
          <w:i/>
        </w:rPr>
        <w:t>Al Capone</w:t>
      </w:r>
      <w:r w:rsidR="000A309A" w:rsidRPr="001A2C78">
        <w:rPr>
          <w:rFonts w:ascii="Arial" w:hAnsi="Arial" w:cs="Arial"/>
        </w:rPr>
        <w:t>’, ‘</w:t>
      </w:r>
      <w:r w:rsidR="000A309A" w:rsidRPr="001A2C78">
        <w:rPr>
          <w:rFonts w:ascii="Arial" w:hAnsi="Arial" w:cs="Arial"/>
          <w:i/>
        </w:rPr>
        <w:t>Backwoods</w:t>
      </w:r>
      <w:r w:rsidR="000A309A" w:rsidRPr="001A2C78">
        <w:rPr>
          <w:rFonts w:ascii="Arial" w:hAnsi="Arial" w:cs="Arial"/>
        </w:rPr>
        <w:t>’, ‘</w:t>
      </w:r>
      <w:r w:rsidR="000A309A" w:rsidRPr="001A2C78">
        <w:rPr>
          <w:rFonts w:ascii="Arial" w:hAnsi="Arial" w:cs="Arial"/>
          <w:i/>
        </w:rPr>
        <w:t>Black and Mild</w:t>
      </w:r>
      <w:r w:rsidR="000A309A" w:rsidRPr="001A2C78">
        <w:rPr>
          <w:rFonts w:ascii="Arial" w:hAnsi="Arial" w:cs="Arial"/>
        </w:rPr>
        <w:t>’, ‘</w:t>
      </w:r>
      <w:r w:rsidR="000A309A" w:rsidRPr="001A2C78">
        <w:rPr>
          <w:rFonts w:ascii="Arial" w:hAnsi="Arial" w:cs="Arial"/>
          <w:i/>
        </w:rPr>
        <w:t>Colonials</w:t>
      </w:r>
      <w:r w:rsidR="000A309A" w:rsidRPr="001A2C78">
        <w:rPr>
          <w:rFonts w:ascii="Arial" w:hAnsi="Arial" w:cs="Arial"/>
        </w:rPr>
        <w:t>’, ‘</w:t>
      </w:r>
      <w:r w:rsidR="000A309A" w:rsidRPr="001A2C78">
        <w:rPr>
          <w:rFonts w:ascii="Arial" w:hAnsi="Arial" w:cs="Arial"/>
          <w:i/>
        </w:rPr>
        <w:t>Dutch Masters</w:t>
      </w:r>
      <w:r w:rsidR="000A309A" w:rsidRPr="001A2C78">
        <w:rPr>
          <w:rFonts w:ascii="Arial" w:hAnsi="Arial" w:cs="Arial"/>
        </w:rPr>
        <w:t>’, ‘</w:t>
      </w:r>
      <w:r w:rsidR="000A309A" w:rsidRPr="001A2C78">
        <w:rPr>
          <w:rFonts w:ascii="Arial" w:hAnsi="Arial" w:cs="Arial"/>
          <w:i/>
        </w:rPr>
        <w:t>Phillies</w:t>
      </w:r>
      <w:r w:rsidR="000A309A" w:rsidRPr="001A2C78">
        <w:rPr>
          <w:rFonts w:ascii="Arial" w:hAnsi="Arial" w:cs="Arial"/>
        </w:rPr>
        <w:t>’, ‘</w:t>
      </w:r>
      <w:r w:rsidR="000A309A" w:rsidRPr="001A2C78">
        <w:rPr>
          <w:rFonts w:ascii="Arial" w:hAnsi="Arial" w:cs="Arial"/>
          <w:i/>
        </w:rPr>
        <w:t>Prime Time</w:t>
      </w:r>
      <w:r w:rsidR="000A309A" w:rsidRPr="001A2C78">
        <w:rPr>
          <w:rFonts w:ascii="Arial" w:hAnsi="Arial" w:cs="Arial"/>
        </w:rPr>
        <w:t xml:space="preserve">’, </w:t>
      </w:r>
      <w:r w:rsidR="000A309A" w:rsidRPr="001A2C78">
        <w:rPr>
          <w:rFonts w:ascii="Arial" w:hAnsi="Arial" w:cs="Arial"/>
          <w:i/>
        </w:rPr>
        <w:t>‘Royal Comfort’, ‘</w:t>
      </w:r>
      <w:proofErr w:type="spellStart"/>
      <w:r w:rsidR="000A309A" w:rsidRPr="001A2C78">
        <w:rPr>
          <w:rFonts w:ascii="Arial" w:hAnsi="Arial" w:cs="Arial"/>
          <w:i/>
        </w:rPr>
        <w:t>Splitarillos</w:t>
      </w:r>
      <w:proofErr w:type="spellEnd"/>
      <w:r w:rsidR="000A309A" w:rsidRPr="001A2C78">
        <w:rPr>
          <w:rFonts w:ascii="Arial" w:hAnsi="Arial" w:cs="Arial"/>
          <w:i/>
        </w:rPr>
        <w:t>’</w:t>
      </w:r>
      <w:r w:rsidR="000A309A" w:rsidRPr="001A2C78">
        <w:rPr>
          <w:rFonts w:ascii="Arial" w:hAnsi="Arial" w:cs="Arial"/>
        </w:rPr>
        <w:t>, ‘</w:t>
      </w:r>
      <w:r w:rsidR="000A309A" w:rsidRPr="001A2C78">
        <w:rPr>
          <w:rFonts w:ascii="Arial" w:hAnsi="Arial" w:cs="Arial"/>
          <w:i/>
        </w:rPr>
        <w:t>Swisher Sweets</w:t>
      </w:r>
      <w:r w:rsidR="000A309A" w:rsidRPr="001A2C78">
        <w:rPr>
          <w:rFonts w:ascii="Arial" w:hAnsi="Arial" w:cs="Arial"/>
        </w:rPr>
        <w:t xml:space="preserve">’, </w:t>
      </w:r>
      <w:r w:rsidR="000A309A" w:rsidRPr="001A2C78">
        <w:rPr>
          <w:rFonts w:ascii="Arial" w:hAnsi="Arial" w:cs="Arial"/>
          <w:i/>
        </w:rPr>
        <w:t>‘White Owl’</w:t>
      </w:r>
      <w:r w:rsidR="000A309A" w:rsidRPr="001A2C78">
        <w:rPr>
          <w:rFonts w:ascii="Arial" w:hAnsi="Arial" w:cs="Arial"/>
        </w:rPr>
        <w:t xml:space="preserve">, and </w:t>
      </w:r>
      <w:r w:rsidR="000A309A" w:rsidRPr="001A2C78">
        <w:rPr>
          <w:rFonts w:ascii="Arial" w:hAnsi="Arial" w:cs="Arial"/>
          <w:i/>
        </w:rPr>
        <w:t>‘None of the above’</w:t>
      </w:r>
      <w:r w:rsidR="000A309A" w:rsidRPr="001A2C78">
        <w:rPr>
          <w:rFonts w:ascii="Arial" w:hAnsi="Arial" w:cs="Arial"/>
        </w:rPr>
        <w:t xml:space="preserve">. The fourth item </w:t>
      </w:r>
      <w:proofErr w:type="gramStart"/>
      <w:r w:rsidR="008C6D75" w:rsidRPr="001A2C78">
        <w:rPr>
          <w:rFonts w:ascii="Arial" w:hAnsi="Arial" w:cs="Arial"/>
        </w:rPr>
        <w:t>asked</w:t>
      </w:r>
      <w:proofErr w:type="gramEnd"/>
      <w:r w:rsidR="000A309A" w:rsidRPr="001A2C78">
        <w:rPr>
          <w:rFonts w:ascii="Arial" w:hAnsi="Arial" w:cs="Arial"/>
        </w:rPr>
        <w:t xml:space="preserve"> ‘</w:t>
      </w:r>
      <w:r w:rsidR="000A309A" w:rsidRPr="001A2C78">
        <w:rPr>
          <w:rFonts w:ascii="Arial" w:hAnsi="Arial" w:cs="Arial"/>
          <w:i/>
        </w:rPr>
        <w:t>Which of the following chewing tobacco, snuff, or dip brands have you heard of?</w:t>
      </w:r>
      <w:r w:rsidR="000A309A" w:rsidRPr="001A2C78">
        <w:rPr>
          <w:rFonts w:ascii="Arial" w:hAnsi="Arial" w:cs="Arial"/>
        </w:rPr>
        <w:t>’</w:t>
      </w:r>
      <w:r w:rsidR="004D28A1" w:rsidRPr="001A2C78">
        <w:rPr>
          <w:rFonts w:ascii="Arial" w:hAnsi="Arial" w:cs="Arial"/>
        </w:rPr>
        <w:t xml:space="preserve"> </w:t>
      </w:r>
      <w:r w:rsidR="000A309A" w:rsidRPr="001A2C78">
        <w:rPr>
          <w:rFonts w:ascii="Arial" w:hAnsi="Arial" w:cs="Arial"/>
        </w:rPr>
        <w:t>Response options included ‘</w:t>
      </w:r>
      <w:r w:rsidR="000A309A" w:rsidRPr="001A2C78">
        <w:rPr>
          <w:rFonts w:ascii="Arial" w:hAnsi="Arial" w:cs="Arial"/>
          <w:i/>
        </w:rPr>
        <w:t>Beechnut</w:t>
      </w:r>
      <w:r w:rsidR="000A309A" w:rsidRPr="001A2C78">
        <w:rPr>
          <w:rFonts w:ascii="Arial" w:hAnsi="Arial" w:cs="Arial"/>
        </w:rPr>
        <w:t>’, ‘</w:t>
      </w:r>
      <w:r w:rsidR="000A309A" w:rsidRPr="001A2C78">
        <w:rPr>
          <w:rFonts w:ascii="Arial" w:hAnsi="Arial" w:cs="Arial"/>
          <w:i/>
        </w:rPr>
        <w:t>Back Country</w:t>
      </w:r>
      <w:r w:rsidR="000A309A" w:rsidRPr="001A2C78">
        <w:rPr>
          <w:rFonts w:ascii="Arial" w:hAnsi="Arial" w:cs="Arial"/>
        </w:rPr>
        <w:t>’, ‘</w:t>
      </w:r>
      <w:r w:rsidR="000A309A" w:rsidRPr="001A2C78">
        <w:rPr>
          <w:rFonts w:ascii="Arial" w:hAnsi="Arial" w:cs="Arial"/>
          <w:i/>
        </w:rPr>
        <w:t>Copenhagen</w:t>
      </w:r>
      <w:r w:rsidR="000A309A" w:rsidRPr="001A2C78">
        <w:rPr>
          <w:rFonts w:ascii="Arial" w:hAnsi="Arial" w:cs="Arial"/>
        </w:rPr>
        <w:t>’, ‘</w:t>
      </w:r>
      <w:r w:rsidR="000A309A" w:rsidRPr="001A2C78">
        <w:rPr>
          <w:rFonts w:ascii="Arial" w:hAnsi="Arial" w:cs="Arial"/>
          <w:i/>
        </w:rPr>
        <w:t>Grizzly</w:t>
      </w:r>
      <w:r w:rsidR="000A309A" w:rsidRPr="001A2C78">
        <w:rPr>
          <w:rFonts w:ascii="Arial" w:hAnsi="Arial" w:cs="Arial"/>
        </w:rPr>
        <w:t>’, ‘</w:t>
      </w:r>
      <w:r w:rsidR="000A309A" w:rsidRPr="001A2C78">
        <w:rPr>
          <w:rFonts w:ascii="Arial" w:hAnsi="Arial" w:cs="Arial"/>
          <w:i/>
        </w:rPr>
        <w:t>Kodiak</w:t>
      </w:r>
      <w:r w:rsidR="000A309A" w:rsidRPr="001A2C78">
        <w:rPr>
          <w:rFonts w:ascii="Arial" w:hAnsi="Arial" w:cs="Arial"/>
        </w:rPr>
        <w:t>’, ‘</w:t>
      </w:r>
      <w:r w:rsidR="000A309A" w:rsidRPr="001A2C78">
        <w:rPr>
          <w:rFonts w:ascii="Arial" w:hAnsi="Arial" w:cs="Arial"/>
          <w:i/>
        </w:rPr>
        <w:t>Levi Garrett</w:t>
      </w:r>
      <w:r w:rsidR="000A309A" w:rsidRPr="001A2C78">
        <w:rPr>
          <w:rFonts w:ascii="Arial" w:hAnsi="Arial" w:cs="Arial"/>
        </w:rPr>
        <w:t>’, ‘</w:t>
      </w:r>
      <w:r w:rsidR="000A309A" w:rsidRPr="001A2C78">
        <w:rPr>
          <w:rFonts w:ascii="Arial" w:hAnsi="Arial" w:cs="Arial"/>
          <w:i/>
        </w:rPr>
        <w:t>Longhorn</w:t>
      </w:r>
      <w:r w:rsidR="000A309A" w:rsidRPr="001A2C78">
        <w:rPr>
          <w:rFonts w:ascii="Arial" w:hAnsi="Arial" w:cs="Arial"/>
        </w:rPr>
        <w:t>’, ‘</w:t>
      </w:r>
      <w:r w:rsidR="000A309A" w:rsidRPr="001A2C78">
        <w:rPr>
          <w:rFonts w:ascii="Arial" w:hAnsi="Arial" w:cs="Arial"/>
          <w:i/>
        </w:rPr>
        <w:t>Red Man</w:t>
      </w:r>
      <w:r w:rsidR="000A309A" w:rsidRPr="001A2C78">
        <w:rPr>
          <w:rFonts w:ascii="Arial" w:hAnsi="Arial" w:cs="Arial"/>
        </w:rPr>
        <w:t>’, ‘</w:t>
      </w:r>
      <w:r w:rsidR="000A309A" w:rsidRPr="001A2C78">
        <w:rPr>
          <w:rFonts w:ascii="Arial" w:hAnsi="Arial" w:cs="Arial"/>
          <w:i/>
        </w:rPr>
        <w:t>Skoal</w:t>
      </w:r>
      <w:r w:rsidR="000A309A" w:rsidRPr="001A2C78">
        <w:rPr>
          <w:rFonts w:ascii="Arial" w:hAnsi="Arial" w:cs="Arial"/>
        </w:rPr>
        <w:t xml:space="preserve">’, and </w:t>
      </w:r>
      <w:r w:rsidR="000A309A" w:rsidRPr="001A2C78">
        <w:rPr>
          <w:rFonts w:ascii="Arial" w:hAnsi="Arial" w:cs="Arial"/>
          <w:i/>
        </w:rPr>
        <w:t>‘None of the above’</w:t>
      </w:r>
      <w:r w:rsidR="000A309A" w:rsidRPr="001A2C78">
        <w:rPr>
          <w:rFonts w:ascii="Arial" w:hAnsi="Arial" w:cs="Arial"/>
        </w:rPr>
        <w:t>.</w:t>
      </w:r>
      <w:r w:rsidR="0003732A" w:rsidRPr="001A2C78">
        <w:rPr>
          <w:rFonts w:ascii="Arial" w:hAnsi="Arial" w:cs="Arial"/>
        </w:rPr>
        <w:t xml:space="preserve"> </w:t>
      </w:r>
      <w:r w:rsidR="00C5459A" w:rsidRPr="001A2C78">
        <w:rPr>
          <w:rFonts w:ascii="Arial" w:hAnsi="Arial" w:cs="Arial"/>
        </w:rPr>
        <w:t>For each of the four categories, p</w:t>
      </w:r>
      <w:r w:rsidR="0079430A" w:rsidRPr="001A2C78">
        <w:rPr>
          <w:rFonts w:ascii="Arial" w:hAnsi="Arial" w:cs="Arial"/>
        </w:rPr>
        <w:t>articipants used a ‘</w:t>
      </w:r>
      <w:r w:rsidR="0079430A" w:rsidRPr="001A2C78">
        <w:rPr>
          <w:rFonts w:ascii="Arial" w:hAnsi="Arial" w:cs="Arial"/>
          <w:i/>
        </w:rPr>
        <w:t>Check all that apply</w:t>
      </w:r>
      <w:r w:rsidR="0079430A" w:rsidRPr="001A2C78">
        <w:rPr>
          <w:rFonts w:ascii="Arial" w:hAnsi="Arial" w:cs="Arial"/>
        </w:rPr>
        <w:t xml:space="preserve">’ </w:t>
      </w:r>
      <w:r w:rsidR="00C5459A" w:rsidRPr="001A2C78">
        <w:rPr>
          <w:rFonts w:ascii="Arial" w:hAnsi="Arial" w:cs="Arial"/>
        </w:rPr>
        <w:t xml:space="preserve">format </w:t>
      </w:r>
      <w:r w:rsidR="0079430A" w:rsidRPr="001A2C78">
        <w:rPr>
          <w:rFonts w:ascii="Arial" w:hAnsi="Arial" w:cs="Arial"/>
        </w:rPr>
        <w:t xml:space="preserve">to select brands they </w:t>
      </w:r>
      <w:r w:rsidR="00C5459A" w:rsidRPr="001A2C78">
        <w:rPr>
          <w:rFonts w:ascii="Arial" w:hAnsi="Arial" w:cs="Arial"/>
        </w:rPr>
        <w:t xml:space="preserve">recognized </w:t>
      </w:r>
      <w:r w:rsidR="0079430A" w:rsidRPr="001A2C78">
        <w:rPr>
          <w:rFonts w:ascii="Arial" w:hAnsi="Arial" w:cs="Arial"/>
        </w:rPr>
        <w:t>from a predefined list.</w:t>
      </w:r>
      <w:r w:rsidR="0003732A" w:rsidRPr="001A2C78">
        <w:rPr>
          <w:rFonts w:ascii="Arial" w:hAnsi="Arial" w:cs="Arial"/>
        </w:rPr>
        <w:t xml:space="preserve"> It should also be noted that the brands ‘</w:t>
      </w:r>
      <w:r w:rsidR="0003732A" w:rsidRPr="001A2C78">
        <w:rPr>
          <w:rFonts w:ascii="Arial" w:hAnsi="Arial" w:cs="Arial"/>
          <w:i/>
        </w:rPr>
        <w:t>Summit</w:t>
      </w:r>
      <w:r w:rsidR="0003732A" w:rsidRPr="001A2C78">
        <w:rPr>
          <w:rFonts w:ascii="Arial" w:hAnsi="Arial" w:cs="Arial"/>
        </w:rPr>
        <w:t>’, ‘</w:t>
      </w:r>
      <w:proofErr w:type="spellStart"/>
      <w:r w:rsidR="0003732A" w:rsidRPr="001A2C78">
        <w:rPr>
          <w:rFonts w:ascii="Arial" w:hAnsi="Arial" w:cs="Arial"/>
          <w:i/>
        </w:rPr>
        <w:t>Xcite</w:t>
      </w:r>
      <w:proofErr w:type="spellEnd"/>
      <w:r w:rsidR="0003732A" w:rsidRPr="001A2C78">
        <w:rPr>
          <w:rFonts w:ascii="Arial" w:hAnsi="Arial" w:cs="Arial"/>
        </w:rPr>
        <w:t>’, ‘</w:t>
      </w:r>
      <w:r w:rsidR="0003732A" w:rsidRPr="001A2C78">
        <w:rPr>
          <w:rFonts w:ascii="Arial" w:hAnsi="Arial" w:cs="Arial"/>
          <w:i/>
        </w:rPr>
        <w:t>Colonials</w:t>
      </w:r>
      <w:r w:rsidR="0003732A" w:rsidRPr="001A2C78">
        <w:rPr>
          <w:rFonts w:ascii="Arial" w:hAnsi="Arial" w:cs="Arial"/>
        </w:rPr>
        <w:t>’, and ‘</w:t>
      </w:r>
      <w:r w:rsidR="0003732A" w:rsidRPr="001A2C78">
        <w:rPr>
          <w:rFonts w:ascii="Arial" w:hAnsi="Arial" w:cs="Arial"/>
          <w:i/>
        </w:rPr>
        <w:t xml:space="preserve">Back </w:t>
      </w:r>
      <w:r w:rsidR="0058304B" w:rsidRPr="001A2C78">
        <w:rPr>
          <w:rFonts w:ascii="Arial" w:hAnsi="Arial" w:cs="Arial"/>
          <w:i/>
        </w:rPr>
        <w:t xml:space="preserve">Country’ </w:t>
      </w:r>
      <w:r w:rsidR="0003732A" w:rsidRPr="001A2C78">
        <w:rPr>
          <w:rFonts w:ascii="Arial" w:hAnsi="Arial" w:cs="Arial"/>
        </w:rPr>
        <w:t>were fictional and used to verify the validity of the responses provided.</w:t>
      </w:r>
    </w:p>
    <w:p w14:paraId="59F72BBF" w14:textId="77777777" w:rsidR="00C5459A" w:rsidRPr="001A2C78" w:rsidRDefault="00C5459A" w:rsidP="00407762">
      <w:pPr>
        <w:rPr>
          <w:rFonts w:ascii="Arial" w:hAnsi="Arial" w:cs="Arial"/>
          <w:b/>
          <w:highlight w:val="yellow"/>
        </w:rPr>
      </w:pPr>
    </w:p>
    <w:p w14:paraId="7A5626E9" w14:textId="77777777" w:rsidR="009C6155" w:rsidRPr="001A2C78" w:rsidRDefault="009C6155" w:rsidP="00407762">
      <w:pPr>
        <w:rPr>
          <w:rFonts w:ascii="Arial" w:hAnsi="Arial" w:cs="Arial"/>
          <w:b/>
        </w:rPr>
      </w:pPr>
      <w:r w:rsidRPr="001A2C78">
        <w:rPr>
          <w:rFonts w:ascii="Arial" w:hAnsi="Arial" w:cs="Arial"/>
          <w:b/>
        </w:rPr>
        <w:t>Tobacco Cessation</w:t>
      </w:r>
    </w:p>
    <w:p w14:paraId="561FA165" w14:textId="77777777" w:rsidR="009C6155" w:rsidRPr="001A2C78" w:rsidRDefault="00EC7ADE" w:rsidP="00407762">
      <w:pPr>
        <w:rPr>
          <w:rFonts w:ascii="Arial" w:hAnsi="Arial" w:cs="Arial"/>
        </w:rPr>
      </w:pPr>
      <w:r w:rsidRPr="001A2C78">
        <w:rPr>
          <w:rFonts w:ascii="Arial" w:hAnsi="Arial" w:cs="Arial"/>
        </w:rPr>
        <w:t>Three items adapted from the National Youth Tobacco Survey (CDC, 2014a) asked</w:t>
      </w:r>
      <w:r w:rsidR="009C6155" w:rsidRPr="001A2C78">
        <w:rPr>
          <w:rFonts w:ascii="Arial" w:hAnsi="Arial" w:cs="Arial"/>
        </w:rPr>
        <w:t xml:space="preserve"> participants about their attempts to quit using tobacco products. The first item inquired whether or not the participant had thought about and/or planned to quit using tobacco. Response options included ‘</w:t>
      </w:r>
      <w:r w:rsidR="009C6155" w:rsidRPr="001A2C78">
        <w:rPr>
          <w:rFonts w:ascii="Arial" w:hAnsi="Arial" w:cs="Arial"/>
          <w:i/>
        </w:rPr>
        <w:t>No</w:t>
      </w:r>
      <w:r w:rsidR="009C6155" w:rsidRPr="001A2C78">
        <w:rPr>
          <w:rFonts w:ascii="Arial" w:hAnsi="Arial" w:cs="Arial"/>
        </w:rPr>
        <w:t>’, ‘</w:t>
      </w:r>
      <w:r w:rsidR="009C6155" w:rsidRPr="001A2C78">
        <w:rPr>
          <w:rFonts w:ascii="Arial" w:hAnsi="Arial" w:cs="Arial"/>
          <w:i/>
        </w:rPr>
        <w:t>I thought about it but did not want to</w:t>
      </w:r>
      <w:r w:rsidR="009C6155" w:rsidRPr="001A2C78">
        <w:rPr>
          <w:rFonts w:ascii="Arial" w:hAnsi="Arial" w:cs="Arial"/>
        </w:rPr>
        <w:t>’, ‘</w:t>
      </w:r>
      <w:r w:rsidR="009C6155" w:rsidRPr="001A2C78">
        <w:rPr>
          <w:rFonts w:ascii="Arial" w:hAnsi="Arial" w:cs="Arial"/>
          <w:i/>
        </w:rPr>
        <w:t>I thought about it but have not made up my mind</w:t>
      </w:r>
      <w:r w:rsidR="009C6155" w:rsidRPr="001A2C78">
        <w:rPr>
          <w:rFonts w:ascii="Arial" w:hAnsi="Arial" w:cs="Arial"/>
        </w:rPr>
        <w:t>’, ‘</w:t>
      </w:r>
      <w:r w:rsidR="009C6155" w:rsidRPr="001A2C78">
        <w:rPr>
          <w:rFonts w:ascii="Arial" w:hAnsi="Arial" w:cs="Arial"/>
          <w:i/>
        </w:rPr>
        <w:t>I plan to quit in the next 30 days</w:t>
      </w:r>
      <w:r w:rsidR="009C6155" w:rsidRPr="001A2C78">
        <w:rPr>
          <w:rFonts w:ascii="Arial" w:hAnsi="Arial" w:cs="Arial"/>
        </w:rPr>
        <w:t>’, and ‘</w:t>
      </w:r>
      <w:r w:rsidR="009C6155" w:rsidRPr="001A2C78">
        <w:rPr>
          <w:rFonts w:ascii="Arial" w:hAnsi="Arial" w:cs="Arial"/>
          <w:i/>
        </w:rPr>
        <w:t>I plan to quit in the next 6 months</w:t>
      </w:r>
      <w:r w:rsidR="009C6155" w:rsidRPr="001A2C78">
        <w:rPr>
          <w:rFonts w:ascii="Arial" w:hAnsi="Arial" w:cs="Arial"/>
        </w:rPr>
        <w:t>’. The second item asked how many quit attempts the participant had made in the previous 12 months. Response options included ‘</w:t>
      </w:r>
      <w:r w:rsidR="009C6155" w:rsidRPr="001A2C78">
        <w:rPr>
          <w:rFonts w:ascii="Arial" w:hAnsi="Arial" w:cs="Arial"/>
          <w:i/>
        </w:rPr>
        <w:t>I have not tried to quit</w:t>
      </w:r>
      <w:r w:rsidR="009C6155" w:rsidRPr="001A2C78">
        <w:rPr>
          <w:rFonts w:ascii="Arial" w:hAnsi="Arial" w:cs="Arial"/>
        </w:rPr>
        <w:t>’, ‘</w:t>
      </w:r>
      <w:r w:rsidR="009C6155" w:rsidRPr="001A2C78">
        <w:rPr>
          <w:rFonts w:ascii="Arial" w:hAnsi="Arial" w:cs="Arial"/>
          <w:i/>
        </w:rPr>
        <w:t>1 time</w:t>
      </w:r>
      <w:r w:rsidR="009C6155" w:rsidRPr="001A2C78">
        <w:rPr>
          <w:rFonts w:ascii="Arial" w:hAnsi="Arial" w:cs="Arial"/>
        </w:rPr>
        <w:t>’, ‘</w:t>
      </w:r>
      <w:r w:rsidR="009C6155" w:rsidRPr="001A2C78">
        <w:rPr>
          <w:rFonts w:ascii="Arial" w:hAnsi="Arial" w:cs="Arial"/>
          <w:i/>
        </w:rPr>
        <w:t>2 times</w:t>
      </w:r>
      <w:r w:rsidR="009C6155" w:rsidRPr="001A2C78">
        <w:rPr>
          <w:rFonts w:ascii="Arial" w:hAnsi="Arial" w:cs="Arial"/>
        </w:rPr>
        <w:t>’, ‘</w:t>
      </w:r>
      <w:r w:rsidR="009C6155" w:rsidRPr="001A2C78">
        <w:rPr>
          <w:rFonts w:ascii="Arial" w:hAnsi="Arial" w:cs="Arial"/>
          <w:i/>
        </w:rPr>
        <w:t>3 to 5 times</w:t>
      </w:r>
      <w:r w:rsidR="009C6155" w:rsidRPr="001A2C78">
        <w:rPr>
          <w:rFonts w:ascii="Arial" w:hAnsi="Arial" w:cs="Arial"/>
        </w:rPr>
        <w:t>’, ‘</w:t>
      </w:r>
      <w:r w:rsidR="009C6155" w:rsidRPr="001A2C78">
        <w:rPr>
          <w:rFonts w:ascii="Arial" w:hAnsi="Arial" w:cs="Arial"/>
          <w:i/>
        </w:rPr>
        <w:t>6 to 9 times</w:t>
      </w:r>
      <w:r w:rsidR="009C6155" w:rsidRPr="001A2C78">
        <w:rPr>
          <w:rFonts w:ascii="Arial" w:hAnsi="Arial" w:cs="Arial"/>
        </w:rPr>
        <w:t>’, and ’</w:t>
      </w:r>
      <w:r w:rsidR="009C6155" w:rsidRPr="001A2C78">
        <w:rPr>
          <w:rFonts w:ascii="Arial" w:hAnsi="Arial" w:cs="Arial"/>
          <w:i/>
        </w:rPr>
        <w:t>10 or more times</w:t>
      </w:r>
      <w:r w:rsidR="009C6155" w:rsidRPr="001A2C78">
        <w:rPr>
          <w:rFonts w:ascii="Arial" w:hAnsi="Arial" w:cs="Arial"/>
        </w:rPr>
        <w:t>’. The third item asked about the participant how long they had managed to abstain from smoking during their last quit attempt. Response options included ‘</w:t>
      </w:r>
      <w:r w:rsidR="009C6155" w:rsidRPr="001A2C78">
        <w:rPr>
          <w:rFonts w:ascii="Arial" w:hAnsi="Arial" w:cs="Arial"/>
          <w:i/>
        </w:rPr>
        <w:t>Less than a day</w:t>
      </w:r>
      <w:r w:rsidR="009C6155" w:rsidRPr="001A2C78">
        <w:rPr>
          <w:rFonts w:ascii="Arial" w:hAnsi="Arial" w:cs="Arial"/>
        </w:rPr>
        <w:t>’, ‘</w:t>
      </w:r>
      <w:r w:rsidR="009C6155" w:rsidRPr="001A2C78">
        <w:rPr>
          <w:rFonts w:ascii="Arial" w:hAnsi="Arial" w:cs="Arial"/>
          <w:i/>
        </w:rPr>
        <w:t>1 to 7 days</w:t>
      </w:r>
      <w:r w:rsidR="009C6155" w:rsidRPr="001A2C78">
        <w:rPr>
          <w:rFonts w:ascii="Arial" w:hAnsi="Arial" w:cs="Arial"/>
        </w:rPr>
        <w:t>’, ‘</w:t>
      </w:r>
      <w:r w:rsidR="009C6155" w:rsidRPr="001A2C78">
        <w:rPr>
          <w:rFonts w:ascii="Arial" w:hAnsi="Arial" w:cs="Arial"/>
          <w:i/>
        </w:rPr>
        <w:t>More than 7 days but less than 30 days</w:t>
      </w:r>
      <w:r w:rsidR="009C6155" w:rsidRPr="001A2C78">
        <w:rPr>
          <w:rFonts w:ascii="Arial" w:hAnsi="Arial" w:cs="Arial"/>
        </w:rPr>
        <w:t>’, ‘</w:t>
      </w:r>
      <w:r w:rsidR="009C6155" w:rsidRPr="001A2C78">
        <w:rPr>
          <w:rFonts w:ascii="Arial" w:hAnsi="Arial" w:cs="Arial"/>
          <w:i/>
        </w:rPr>
        <w:t>6 months or more but less than a year</w:t>
      </w:r>
      <w:r w:rsidR="009C6155" w:rsidRPr="001A2C78">
        <w:rPr>
          <w:rFonts w:ascii="Arial" w:hAnsi="Arial" w:cs="Arial"/>
        </w:rPr>
        <w:t>’, and ‘</w:t>
      </w:r>
      <w:r w:rsidR="009C6155" w:rsidRPr="001A2C78">
        <w:rPr>
          <w:rFonts w:ascii="Arial" w:hAnsi="Arial" w:cs="Arial"/>
          <w:i/>
        </w:rPr>
        <w:t>1 year or more</w:t>
      </w:r>
      <w:r w:rsidR="009C6155" w:rsidRPr="001A2C78">
        <w:rPr>
          <w:rFonts w:ascii="Arial" w:hAnsi="Arial" w:cs="Arial"/>
        </w:rPr>
        <w:t>’.</w:t>
      </w:r>
    </w:p>
    <w:p w14:paraId="167F7723" w14:textId="77777777" w:rsidR="00394A4B" w:rsidRDefault="00394A4B" w:rsidP="00407762">
      <w:pPr>
        <w:rPr>
          <w:rFonts w:ascii="Arial" w:hAnsi="Arial" w:cs="Arial"/>
          <w:b/>
        </w:rPr>
      </w:pPr>
    </w:p>
    <w:p w14:paraId="330A2C38" w14:textId="77777777" w:rsidR="009C6155" w:rsidRPr="001A2C78" w:rsidRDefault="009C6155" w:rsidP="00407762">
      <w:pPr>
        <w:rPr>
          <w:rFonts w:ascii="Arial" w:eastAsia="Times New Roman" w:hAnsi="Arial" w:cs="Arial"/>
          <w:b/>
        </w:rPr>
      </w:pPr>
      <w:r w:rsidRPr="001A2C78">
        <w:rPr>
          <w:rFonts w:ascii="Arial" w:hAnsi="Arial" w:cs="Arial"/>
          <w:b/>
        </w:rPr>
        <w:t>Tobacco Initiation</w:t>
      </w:r>
      <w:r w:rsidRPr="001A2C78">
        <w:rPr>
          <w:rFonts w:ascii="Arial" w:hAnsi="Arial" w:cs="Arial"/>
        </w:rPr>
        <w:t xml:space="preserve"> </w:t>
      </w:r>
    </w:p>
    <w:p w14:paraId="284F2428" w14:textId="77777777" w:rsidR="009C6155" w:rsidRPr="001A2C78" w:rsidRDefault="00EC7ADE" w:rsidP="00407762">
      <w:pPr>
        <w:rPr>
          <w:rFonts w:ascii="Arial" w:hAnsi="Arial" w:cs="Arial"/>
        </w:rPr>
      </w:pPr>
      <w:r w:rsidRPr="001A2C78">
        <w:rPr>
          <w:rFonts w:ascii="Arial" w:hAnsi="Arial" w:cs="Arial"/>
        </w:rPr>
        <w:t>Eleven items were used to assess participants’ initial experiences with tobacco products.</w:t>
      </w:r>
      <w:r w:rsidR="00D631F3" w:rsidRPr="001A2C78">
        <w:rPr>
          <w:rFonts w:ascii="Arial" w:hAnsi="Arial" w:cs="Arial"/>
        </w:rPr>
        <w:t xml:space="preserve"> </w:t>
      </w:r>
      <w:r w:rsidRPr="001A2C78">
        <w:rPr>
          <w:rFonts w:ascii="Arial" w:hAnsi="Arial" w:cs="Arial"/>
        </w:rPr>
        <w:t xml:space="preserve">The first </w:t>
      </w:r>
      <w:r w:rsidR="00DD71D0" w:rsidRPr="001A2C78">
        <w:rPr>
          <w:rFonts w:ascii="Arial" w:hAnsi="Arial" w:cs="Arial"/>
        </w:rPr>
        <w:t>seven</w:t>
      </w:r>
      <w:r w:rsidRPr="001A2C78">
        <w:rPr>
          <w:rFonts w:ascii="Arial" w:hAnsi="Arial" w:cs="Arial"/>
        </w:rPr>
        <w:t xml:space="preserve"> items were adapted from the National Youth Tobacco Survey (CDC, 2014a) while </w:t>
      </w:r>
      <w:r w:rsidR="00DD71D0" w:rsidRPr="001A2C78">
        <w:rPr>
          <w:rFonts w:ascii="Arial" w:hAnsi="Arial" w:cs="Arial"/>
        </w:rPr>
        <w:t>the remaining four items</w:t>
      </w:r>
      <w:r w:rsidRPr="001A2C78">
        <w:rPr>
          <w:rFonts w:ascii="Arial" w:hAnsi="Arial" w:cs="Arial"/>
        </w:rPr>
        <w:t xml:space="preserve"> were created for this survey.</w:t>
      </w:r>
    </w:p>
    <w:p w14:paraId="7F2AD4C4" w14:textId="77777777" w:rsidR="009C6155" w:rsidRPr="001A2C78" w:rsidRDefault="009C6155" w:rsidP="00407762">
      <w:pPr>
        <w:rPr>
          <w:rFonts w:ascii="Arial" w:hAnsi="Arial" w:cs="Arial"/>
        </w:rPr>
      </w:pPr>
    </w:p>
    <w:p w14:paraId="293152EC" w14:textId="77777777" w:rsidR="009C6155" w:rsidRPr="001A2C78" w:rsidRDefault="009C6155" w:rsidP="00407762">
      <w:pPr>
        <w:rPr>
          <w:rFonts w:ascii="Arial" w:hAnsi="Arial" w:cs="Arial"/>
        </w:rPr>
      </w:pPr>
      <w:r w:rsidRPr="001A2C78">
        <w:rPr>
          <w:rFonts w:ascii="Arial" w:hAnsi="Arial" w:cs="Arial"/>
        </w:rPr>
        <w:t>A 2-item scaled asked about the types of tobacco products participants had tried even once. Using a ‘</w:t>
      </w:r>
      <w:r w:rsidRPr="001A2C78">
        <w:rPr>
          <w:rFonts w:ascii="Arial" w:hAnsi="Arial" w:cs="Arial"/>
          <w:i/>
        </w:rPr>
        <w:t>Check all that apply</w:t>
      </w:r>
      <w:r w:rsidRPr="001A2C78">
        <w:rPr>
          <w:rFonts w:ascii="Arial" w:hAnsi="Arial" w:cs="Arial"/>
        </w:rPr>
        <w:t>’ format, participants first made selections from the categories ‘</w:t>
      </w:r>
      <w:r w:rsidRPr="001A2C78">
        <w:rPr>
          <w:rFonts w:ascii="Arial" w:hAnsi="Arial" w:cs="Arial"/>
          <w:i/>
        </w:rPr>
        <w:t>Cigarettes</w:t>
      </w:r>
      <w:r w:rsidRPr="001A2C78">
        <w:rPr>
          <w:rFonts w:ascii="Arial" w:hAnsi="Arial" w:cs="Arial"/>
        </w:rPr>
        <w:t>’, ‘</w:t>
      </w:r>
      <w:r w:rsidRPr="001A2C78">
        <w:rPr>
          <w:rFonts w:ascii="Arial" w:hAnsi="Arial" w:cs="Arial"/>
          <w:i/>
        </w:rPr>
        <w:t>Electronic Cigarettes</w:t>
      </w:r>
      <w:r w:rsidRPr="001A2C78">
        <w:rPr>
          <w:rFonts w:ascii="Arial" w:hAnsi="Arial" w:cs="Arial"/>
        </w:rPr>
        <w:t>’, ‘</w:t>
      </w:r>
      <w:r w:rsidRPr="001A2C78">
        <w:rPr>
          <w:rFonts w:ascii="Arial" w:hAnsi="Arial" w:cs="Arial"/>
          <w:i/>
        </w:rPr>
        <w:t>Cigars/Cigarillos/Little Cigars</w:t>
      </w:r>
      <w:r w:rsidRPr="001A2C78">
        <w:rPr>
          <w:rFonts w:ascii="Arial" w:hAnsi="Arial" w:cs="Arial"/>
        </w:rPr>
        <w:t>’, ‘</w:t>
      </w:r>
      <w:r w:rsidRPr="001A2C78">
        <w:rPr>
          <w:rFonts w:ascii="Arial" w:hAnsi="Arial" w:cs="Arial"/>
          <w:i/>
        </w:rPr>
        <w:t>Chewing Tobacco/Snuff/Dip</w:t>
      </w:r>
      <w:r w:rsidRPr="001A2C78">
        <w:rPr>
          <w:rFonts w:ascii="Arial" w:hAnsi="Arial" w:cs="Arial"/>
        </w:rPr>
        <w:t>’, ‘</w:t>
      </w:r>
      <w:r w:rsidRPr="001A2C78">
        <w:rPr>
          <w:rFonts w:ascii="Arial" w:hAnsi="Arial" w:cs="Arial"/>
          <w:i/>
        </w:rPr>
        <w:t>Pipe Tobacco</w:t>
      </w:r>
      <w:r w:rsidRPr="001A2C78">
        <w:rPr>
          <w:rFonts w:ascii="Arial" w:hAnsi="Arial" w:cs="Arial"/>
        </w:rPr>
        <w:t>’, ‘</w:t>
      </w:r>
      <w:r w:rsidRPr="001A2C78">
        <w:rPr>
          <w:rFonts w:ascii="Arial" w:hAnsi="Arial" w:cs="Arial"/>
          <w:i/>
        </w:rPr>
        <w:t>Hookah/Shisha</w:t>
      </w:r>
      <w:r w:rsidRPr="001A2C78">
        <w:rPr>
          <w:rFonts w:ascii="Arial" w:hAnsi="Arial" w:cs="Arial"/>
        </w:rPr>
        <w:t>’, and ‘</w:t>
      </w:r>
      <w:r w:rsidRPr="001A2C78">
        <w:rPr>
          <w:rFonts w:ascii="Arial" w:hAnsi="Arial" w:cs="Arial"/>
          <w:i/>
        </w:rPr>
        <w:t>None of the above</w:t>
      </w:r>
      <w:r w:rsidRPr="001A2C78">
        <w:rPr>
          <w:rFonts w:ascii="Arial" w:hAnsi="Arial" w:cs="Arial"/>
        </w:rPr>
        <w:t xml:space="preserve">’. Following this, participants were </w:t>
      </w:r>
      <w:r w:rsidR="008C6D75" w:rsidRPr="001A2C78">
        <w:rPr>
          <w:rFonts w:ascii="Arial" w:hAnsi="Arial" w:cs="Arial"/>
        </w:rPr>
        <w:t>asked</w:t>
      </w:r>
      <w:r w:rsidRPr="001A2C78">
        <w:rPr>
          <w:rFonts w:ascii="Arial" w:hAnsi="Arial" w:cs="Arial"/>
        </w:rPr>
        <w:t xml:space="preserve"> ‘</w:t>
      </w:r>
      <w:r w:rsidRPr="001A2C78">
        <w:rPr>
          <w:rFonts w:ascii="Arial" w:hAnsi="Arial" w:cs="Arial"/>
          <w:i/>
        </w:rPr>
        <w:t>Which of the following tobacco products have you ever tried, even just one time?</w:t>
      </w:r>
      <w:r w:rsidRPr="001A2C78">
        <w:rPr>
          <w:rFonts w:ascii="Arial" w:hAnsi="Arial" w:cs="Arial"/>
        </w:rPr>
        <w:t>’ with respect to the following tobacco product categories: ‘</w:t>
      </w:r>
      <w:r w:rsidRPr="001A2C78">
        <w:rPr>
          <w:rFonts w:ascii="Arial" w:hAnsi="Arial" w:cs="Arial"/>
          <w:i/>
        </w:rPr>
        <w:t>Roll-your-own cigarettes</w:t>
      </w:r>
      <w:r w:rsidRPr="001A2C78">
        <w:rPr>
          <w:rFonts w:ascii="Arial" w:hAnsi="Arial" w:cs="Arial"/>
        </w:rPr>
        <w:t>’, ‘</w:t>
      </w:r>
      <w:r w:rsidRPr="001A2C78">
        <w:rPr>
          <w:rFonts w:ascii="Arial" w:hAnsi="Arial" w:cs="Arial"/>
          <w:i/>
        </w:rPr>
        <w:t>Bidis</w:t>
      </w:r>
      <w:r w:rsidRPr="001A2C78">
        <w:rPr>
          <w:rFonts w:ascii="Arial" w:hAnsi="Arial" w:cs="Arial"/>
        </w:rPr>
        <w:t>’, ‘</w:t>
      </w:r>
      <w:r w:rsidRPr="001A2C78">
        <w:rPr>
          <w:rFonts w:ascii="Arial" w:hAnsi="Arial" w:cs="Arial"/>
          <w:i/>
        </w:rPr>
        <w:t>Clove cigarettes</w:t>
      </w:r>
      <w:r w:rsidRPr="001A2C78">
        <w:rPr>
          <w:rFonts w:ascii="Arial" w:hAnsi="Arial" w:cs="Arial"/>
        </w:rPr>
        <w:t>’, ‘</w:t>
      </w:r>
      <w:r w:rsidRPr="001A2C78">
        <w:rPr>
          <w:rFonts w:ascii="Arial" w:hAnsi="Arial" w:cs="Arial"/>
          <w:i/>
        </w:rPr>
        <w:t>Snus</w:t>
      </w:r>
      <w:r w:rsidRPr="001A2C78">
        <w:rPr>
          <w:rFonts w:ascii="Arial" w:hAnsi="Arial" w:cs="Arial"/>
        </w:rPr>
        <w:t>’, ‘</w:t>
      </w:r>
      <w:r w:rsidRPr="001A2C78">
        <w:rPr>
          <w:rFonts w:ascii="Arial" w:hAnsi="Arial" w:cs="Arial"/>
          <w:i/>
        </w:rPr>
        <w:t>Dissolvable tobacco</w:t>
      </w:r>
      <w:r w:rsidRPr="001A2C78">
        <w:rPr>
          <w:rFonts w:ascii="Arial" w:hAnsi="Arial" w:cs="Arial"/>
        </w:rPr>
        <w:t>’, ‘</w:t>
      </w:r>
      <w:r w:rsidRPr="001A2C78">
        <w:rPr>
          <w:rFonts w:ascii="Arial" w:hAnsi="Arial" w:cs="Arial"/>
          <w:i/>
        </w:rPr>
        <w:t>Some other new tobacco product</w:t>
      </w:r>
      <w:r w:rsidRPr="001A2C78">
        <w:rPr>
          <w:rFonts w:ascii="Arial" w:hAnsi="Arial" w:cs="Arial"/>
        </w:rPr>
        <w:t>’, and ‘</w:t>
      </w:r>
      <w:r w:rsidRPr="001A2C78">
        <w:rPr>
          <w:rFonts w:ascii="Arial" w:hAnsi="Arial" w:cs="Arial"/>
          <w:i/>
        </w:rPr>
        <w:t>None of the above</w:t>
      </w:r>
      <w:r w:rsidRPr="001A2C78">
        <w:rPr>
          <w:rFonts w:ascii="Arial" w:hAnsi="Arial" w:cs="Arial"/>
        </w:rPr>
        <w:t xml:space="preserve">’. </w:t>
      </w:r>
    </w:p>
    <w:p w14:paraId="6446FAFA" w14:textId="77777777" w:rsidR="009C6155" w:rsidRPr="001A2C78" w:rsidRDefault="009C6155" w:rsidP="00407762">
      <w:pPr>
        <w:rPr>
          <w:rFonts w:ascii="Arial" w:hAnsi="Arial" w:cs="Arial"/>
        </w:rPr>
      </w:pPr>
    </w:p>
    <w:p w14:paraId="12174175" w14:textId="77777777" w:rsidR="009C6155" w:rsidRPr="001A2C78" w:rsidRDefault="009C6155" w:rsidP="00407762">
      <w:pPr>
        <w:rPr>
          <w:rFonts w:ascii="Arial" w:hAnsi="Arial" w:cs="Arial"/>
        </w:rPr>
      </w:pPr>
      <w:r w:rsidRPr="001A2C78">
        <w:rPr>
          <w:rFonts w:ascii="Arial" w:hAnsi="Arial" w:cs="Arial"/>
        </w:rPr>
        <w:t>A 5-item scale asked participants about their first experience with different tobacco products. Four items asked participants to indicate how old they were when they first tried a tobacco product from the following categories: ‘</w:t>
      </w:r>
      <w:r w:rsidRPr="001A2C78">
        <w:rPr>
          <w:rFonts w:ascii="Arial" w:hAnsi="Arial" w:cs="Arial"/>
          <w:i/>
        </w:rPr>
        <w:t>Cigarettes</w:t>
      </w:r>
      <w:r w:rsidRPr="001A2C78">
        <w:rPr>
          <w:rFonts w:ascii="Arial" w:hAnsi="Arial" w:cs="Arial"/>
        </w:rPr>
        <w:t>’, ‘</w:t>
      </w:r>
      <w:r w:rsidRPr="001A2C78">
        <w:rPr>
          <w:rFonts w:ascii="Arial" w:hAnsi="Arial" w:cs="Arial"/>
          <w:i/>
        </w:rPr>
        <w:t>Electronic Cigarettes/Vaporizers/Vape Pens</w:t>
      </w:r>
      <w:r w:rsidRPr="001A2C78">
        <w:rPr>
          <w:rFonts w:ascii="Arial" w:hAnsi="Arial" w:cs="Arial"/>
        </w:rPr>
        <w:t>’, ‘</w:t>
      </w:r>
      <w:r w:rsidRPr="001A2C78">
        <w:rPr>
          <w:rFonts w:ascii="Arial" w:hAnsi="Arial" w:cs="Arial"/>
          <w:i/>
        </w:rPr>
        <w:t>Cigars/Cigarillos/Little Cigars</w:t>
      </w:r>
      <w:r w:rsidRPr="001A2C78">
        <w:rPr>
          <w:rFonts w:ascii="Arial" w:hAnsi="Arial" w:cs="Arial"/>
        </w:rPr>
        <w:t>’, and ‘</w:t>
      </w:r>
      <w:r w:rsidRPr="001A2C78">
        <w:rPr>
          <w:rFonts w:ascii="Arial" w:hAnsi="Arial" w:cs="Arial"/>
          <w:i/>
        </w:rPr>
        <w:t>Chewing Tobacco/Snuff/Dip</w:t>
      </w:r>
      <w:r w:rsidRPr="001A2C78">
        <w:rPr>
          <w:rFonts w:ascii="Arial" w:hAnsi="Arial" w:cs="Arial"/>
        </w:rPr>
        <w:t>’. One item asked separately, ‘</w:t>
      </w:r>
      <w:r w:rsidRPr="001A2C78">
        <w:rPr>
          <w:rFonts w:ascii="Arial" w:hAnsi="Arial" w:cs="Arial"/>
          <w:i/>
        </w:rPr>
        <w:t xml:space="preserve">How old were you when you first smoked a </w:t>
      </w:r>
      <w:r w:rsidR="00C5459A" w:rsidRPr="001A2C78">
        <w:rPr>
          <w:rFonts w:ascii="Arial" w:hAnsi="Arial" w:cs="Arial"/>
          <w:i/>
        </w:rPr>
        <w:t>WHOLE</w:t>
      </w:r>
      <w:r w:rsidRPr="001A2C78">
        <w:rPr>
          <w:rFonts w:ascii="Arial" w:hAnsi="Arial" w:cs="Arial"/>
          <w:i/>
        </w:rPr>
        <w:t xml:space="preserve"> cigarette?</w:t>
      </w:r>
      <w:r w:rsidRPr="001A2C78">
        <w:rPr>
          <w:rFonts w:ascii="Arial" w:hAnsi="Arial" w:cs="Arial"/>
        </w:rPr>
        <w:t>’ For these questions, response options ranged from ‘</w:t>
      </w:r>
      <w:r w:rsidRPr="001A2C78">
        <w:rPr>
          <w:rFonts w:ascii="Arial" w:hAnsi="Arial" w:cs="Arial"/>
          <w:i/>
        </w:rPr>
        <w:t>Never tried</w:t>
      </w:r>
      <w:r w:rsidRPr="001A2C78">
        <w:rPr>
          <w:rFonts w:ascii="Arial" w:hAnsi="Arial" w:cs="Arial"/>
        </w:rPr>
        <w:t>’, ‘</w:t>
      </w:r>
      <w:r w:rsidRPr="001A2C78">
        <w:rPr>
          <w:rFonts w:ascii="Arial" w:hAnsi="Arial" w:cs="Arial"/>
          <w:i/>
        </w:rPr>
        <w:t>8 Years Old</w:t>
      </w:r>
      <w:r w:rsidR="00B623E8" w:rsidRPr="001A2C78">
        <w:rPr>
          <w:rFonts w:ascii="Arial" w:hAnsi="Arial" w:cs="Arial"/>
          <w:i/>
        </w:rPr>
        <w:t xml:space="preserve"> or Younger</w:t>
      </w:r>
      <w:r w:rsidRPr="001A2C78">
        <w:rPr>
          <w:rFonts w:ascii="Arial" w:hAnsi="Arial" w:cs="Arial"/>
        </w:rPr>
        <w:t>’, any age from 9 to 18 years old respectively (e.g. ‘</w:t>
      </w:r>
      <w:r w:rsidRPr="001A2C78">
        <w:rPr>
          <w:rFonts w:ascii="Arial" w:hAnsi="Arial" w:cs="Arial"/>
          <w:i/>
        </w:rPr>
        <w:t>9 years old</w:t>
      </w:r>
      <w:r w:rsidRPr="001A2C78">
        <w:rPr>
          <w:rFonts w:ascii="Arial" w:hAnsi="Arial" w:cs="Arial"/>
        </w:rPr>
        <w:t>’, ’</w:t>
      </w:r>
      <w:r w:rsidRPr="001A2C78">
        <w:rPr>
          <w:rFonts w:ascii="Arial" w:hAnsi="Arial" w:cs="Arial"/>
          <w:i/>
        </w:rPr>
        <w:t>10 years old</w:t>
      </w:r>
      <w:r w:rsidRPr="001A2C78">
        <w:rPr>
          <w:rFonts w:ascii="Arial" w:hAnsi="Arial" w:cs="Arial"/>
        </w:rPr>
        <w:t>’, etc.), and ‘</w:t>
      </w:r>
      <w:r w:rsidRPr="001A2C78">
        <w:rPr>
          <w:rFonts w:ascii="Arial" w:hAnsi="Arial" w:cs="Arial"/>
          <w:i/>
        </w:rPr>
        <w:t>19 Years Old or Older.</w:t>
      </w:r>
      <w:r w:rsidRPr="001A2C78">
        <w:rPr>
          <w:rFonts w:ascii="Arial" w:hAnsi="Arial" w:cs="Arial"/>
        </w:rPr>
        <w:t xml:space="preserve">’ </w:t>
      </w:r>
    </w:p>
    <w:p w14:paraId="2136E9EA" w14:textId="77777777" w:rsidR="009C6155" w:rsidRPr="001A2C78" w:rsidRDefault="009C6155" w:rsidP="00407762">
      <w:pPr>
        <w:rPr>
          <w:rFonts w:ascii="Arial" w:hAnsi="Arial" w:cs="Arial"/>
        </w:rPr>
      </w:pPr>
    </w:p>
    <w:p w14:paraId="52B889A1" w14:textId="77777777" w:rsidR="009C6155" w:rsidRPr="001A2C78" w:rsidRDefault="009C6155" w:rsidP="00407762">
      <w:pPr>
        <w:rPr>
          <w:rFonts w:ascii="Arial" w:hAnsi="Arial" w:cs="Arial"/>
        </w:rPr>
      </w:pPr>
      <w:r w:rsidRPr="001A2C78">
        <w:rPr>
          <w:rFonts w:ascii="Arial" w:hAnsi="Arial" w:cs="Arial"/>
        </w:rPr>
        <w:t>A 4-item scale asked the participants the specific brand they first tried from the categories ‘</w:t>
      </w:r>
      <w:r w:rsidRPr="001A2C78">
        <w:rPr>
          <w:rFonts w:ascii="Arial" w:hAnsi="Arial" w:cs="Arial"/>
          <w:i/>
        </w:rPr>
        <w:t>Cigarettes</w:t>
      </w:r>
      <w:r w:rsidRPr="001A2C78">
        <w:rPr>
          <w:rFonts w:ascii="Arial" w:hAnsi="Arial" w:cs="Arial"/>
        </w:rPr>
        <w:t>’, ‘</w:t>
      </w:r>
      <w:r w:rsidRPr="001A2C78">
        <w:rPr>
          <w:rFonts w:ascii="Arial" w:hAnsi="Arial" w:cs="Arial"/>
          <w:i/>
        </w:rPr>
        <w:t>Electronic Cigarettes/Vaporizers/Vape Pens</w:t>
      </w:r>
      <w:r w:rsidRPr="001A2C78">
        <w:rPr>
          <w:rFonts w:ascii="Arial" w:hAnsi="Arial" w:cs="Arial"/>
        </w:rPr>
        <w:t>’, ‘</w:t>
      </w:r>
      <w:r w:rsidRPr="001A2C78">
        <w:rPr>
          <w:rFonts w:ascii="Arial" w:hAnsi="Arial" w:cs="Arial"/>
          <w:i/>
        </w:rPr>
        <w:t>Cigars/Cigarillos/Little Cigars</w:t>
      </w:r>
      <w:r w:rsidRPr="001A2C78">
        <w:rPr>
          <w:rFonts w:ascii="Arial" w:hAnsi="Arial" w:cs="Arial"/>
        </w:rPr>
        <w:t>’, and ‘</w:t>
      </w:r>
      <w:r w:rsidRPr="001A2C78">
        <w:rPr>
          <w:rFonts w:ascii="Arial" w:hAnsi="Arial" w:cs="Arial"/>
          <w:i/>
        </w:rPr>
        <w:t>Chewing Tobacco/Snuff/Dip</w:t>
      </w:r>
      <w:r w:rsidRPr="001A2C78">
        <w:rPr>
          <w:rFonts w:ascii="Arial" w:hAnsi="Arial" w:cs="Arial"/>
        </w:rPr>
        <w:t>’. Participants were asked to choose from a list of the most pop</w:t>
      </w:r>
      <w:r w:rsidR="00201FE8" w:rsidRPr="001A2C78">
        <w:rPr>
          <w:rFonts w:ascii="Arial" w:hAnsi="Arial" w:cs="Arial"/>
        </w:rPr>
        <w:t>ular brands in each category, enter</w:t>
      </w:r>
      <w:r w:rsidR="00C5459A" w:rsidRPr="001A2C78">
        <w:rPr>
          <w:rFonts w:ascii="Arial" w:hAnsi="Arial" w:cs="Arial"/>
        </w:rPr>
        <w:t xml:space="preserve"> another brand if the appropriate</w:t>
      </w:r>
      <w:r w:rsidR="00201FE8" w:rsidRPr="001A2C78">
        <w:rPr>
          <w:rFonts w:ascii="Arial" w:hAnsi="Arial" w:cs="Arial"/>
        </w:rPr>
        <w:t xml:space="preserve"> option was not listed, or indicate that they had never tried that type of tobacco product.</w:t>
      </w:r>
    </w:p>
    <w:p w14:paraId="0C84B43E" w14:textId="77777777" w:rsidR="009C6155" w:rsidRPr="001A2C78" w:rsidRDefault="009C6155" w:rsidP="00407762">
      <w:pPr>
        <w:rPr>
          <w:rFonts w:ascii="Arial" w:hAnsi="Arial" w:cs="Arial"/>
          <w:b/>
        </w:rPr>
      </w:pPr>
    </w:p>
    <w:p w14:paraId="5A035E54" w14:textId="77777777" w:rsidR="00F76E4B" w:rsidRPr="001A2C78" w:rsidRDefault="00F76E4B" w:rsidP="00407762">
      <w:pPr>
        <w:rPr>
          <w:rFonts w:ascii="Arial" w:hAnsi="Arial" w:cs="Arial"/>
        </w:rPr>
      </w:pPr>
      <w:r w:rsidRPr="001A2C78">
        <w:rPr>
          <w:rFonts w:ascii="Arial" w:hAnsi="Arial" w:cs="Arial"/>
          <w:b/>
        </w:rPr>
        <w:t>Tobacco Pricing</w:t>
      </w:r>
      <w:r w:rsidR="009E2117" w:rsidRPr="001A2C78">
        <w:rPr>
          <w:rFonts w:ascii="Arial" w:hAnsi="Arial" w:cs="Arial"/>
          <w:b/>
        </w:rPr>
        <w:t xml:space="preserve"> </w:t>
      </w:r>
      <w:r w:rsidR="009E2117" w:rsidRPr="001A2C78">
        <w:rPr>
          <w:rFonts w:ascii="Arial" w:eastAsia="Times New Roman" w:hAnsi="Arial" w:cs="Arial"/>
          <w:b/>
        </w:rPr>
        <w:t>(Wave 1 Only)</w:t>
      </w:r>
    </w:p>
    <w:p w14:paraId="4E469202" w14:textId="77777777" w:rsidR="0026228A" w:rsidRPr="001A2C78" w:rsidRDefault="003C3113" w:rsidP="00407762">
      <w:pPr>
        <w:rPr>
          <w:rFonts w:ascii="Arial" w:hAnsi="Arial" w:cs="Arial"/>
        </w:rPr>
      </w:pPr>
      <w:r w:rsidRPr="001A2C78">
        <w:rPr>
          <w:rFonts w:ascii="Arial" w:hAnsi="Arial" w:cs="Arial"/>
        </w:rPr>
        <w:t>A 9-item measure</w:t>
      </w:r>
      <w:r w:rsidR="00F76E4B" w:rsidRPr="001A2C78">
        <w:rPr>
          <w:rFonts w:ascii="Arial" w:hAnsi="Arial" w:cs="Arial"/>
        </w:rPr>
        <w:t xml:space="preserve"> of purchasing </w:t>
      </w:r>
      <w:r w:rsidRPr="001A2C78">
        <w:rPr>
          <w:rFonts w:ascii="Arial" w:hAnsi="Arial" w:cs="Arial"/>
        </w:rPr>
        <w:t xml:space="preserve">behavior was created to assess </w:t>
      </w:r>
      <w:r w:rsidR="00F76E4B" w:rsidRPr="001A2C78">
        <w:rPr>
          <w:rFonts w:ascii="Arial" w:hAnsi="Arial" w:cs="Arial"/>
        </w:rPr>
        <w:t xml:space="preserve">the types and costs of tobacco products adolescents may buy as well as the price elasticity of their favorite brands. Items were adapted from the most recent Tobacco Use Supplement to the Current Population Survey (NCI, 2012) and the National Youth Tobacco Survey (CDC, 2014). </w:t>
      </w:r>
    </w:p>
    <w:p w14:paraId="045C3A3C" w14:textId="77777777" w:rsidR="0026228A" w:rsidRPr="001A2C78" w:rsidRDefault="0026228A" w:rsidP="00407762">
      <w:pPr>
        <w:rPr>
          <w:rFonts w:ascii="Arial" w:hAnsi="Arial" w:cs="Arial"/>
        </w:rPr>
      </w:pPr>
    </w:p>
    <w:p w14:paraId="6132CBAA" w14:textId="77777777" w:rsidR="0026228A" w:rsidRPr="001A2C78" w:rsidRDefault="003C3113" w:rsidP="00407762">
      <w:pPr>
        <w:rPr>
          <w:rFonts w:ascii="Arial" w:hAnsi="Arial" w:cs="Arial"/>
        </w:rPr>
      </w:pPr>
      <w:r w:rsidRPr="001A2C78">
        <w:rPr>
          <w:rFonts w:ascii="Arial" w:hAnsi="Arial" w:cs="Arial"/>
        </w:rPr>
        <w:t xml:space="preserve">The first question </w:t>
      </w:r>
      <w:proofErr w:type="gramStart"/>
      <w:r w:rsidRPr="001A2C78">
        <w:rPr>
          <w:rFonts w:ascii="Arial" w:hAnsi="Arial" w:cs="Arial"/>
        </w:rPr>
        <w:t>asked</w:t>
      </w:r>
      <w:proofErr w:type="gramEnd"/>
      <w:r w:rsidR="00F76E4B" w:rsidRPr="001A2C78">
        <w:rPr>
          <w:rFonts w:ascii="Arial" w:hAnsi="Arial" w:cs="Arial"/>
        </w:rPr>
        <w:t xml:space="preserve"> </w:t>
      </w:r>
      <w:r w:rsidR="00DA0F00" w:rsidRPr="001A2C78">
        <w:rPr>
          <w:rFonts w:ascii="Arial" w:hAnsi="Arial" w:cs="Arial"/>
        </w:rPr>
        <w:t>‘</w:t>
      </w:r>
      <w:r w:rsidR="00F76E4B" w:rsidRPr="001A2C78">
        <w:rPr>
          <w:rFonts w:ascii="Arial" w:hAnsi="Arial" w:cs="Arial"/>
          <w:i/>
        </w:rPr>
        <w:t>Have you ever bought a pack of cigarettes from a store near your school?</w:t>
      </w:r>
      <w:r w:rsidR="00DA0F00" w:rsidRPr="001A2C78">
        <w:rPr>
          <w:rFonts w:ascii="Arial" w:hAnsi="Arial" w:cs="Arial"/>
        </w:rPr>
        <w:t>’</w:t>
      </w:r>
      <w:r w:rsidRPr="001A2C78">
        <w:rPr>
          <w:rFonts w:ascii="Arial" w:hAnsi="Arial" w:cs="Arial"/>
        </w:rPr>
        <w:t xml:space="preserve"> The second question employed an open-ended response format to determine the amount the participant paid of the last pack of cigarettes they bought. The</w:t>
      </w:r>
      <w:r w:rsidR="0026228A" w:rsidRPr="001A2C78">
        <w:rPr>
          <w:rFonts w:ascii="Arial" w:hAnsi="Arial" w:cs="Arial"/>
        </w:rPr>
        <w:t xml:space="preserve"> third question inquired </w:t>
      </w:r>
      <w:r w:rsidRPr="001A2C78">
        <w:rPr>
          <w:rFonts w:ascii="Arial" w:hAnsi="Arial" w:cs="Arial"/>
        </w:rPr>
        <w:t xml:space="preserve">about </w:t>
      </w:r>
      <w:r w:rsidR="00F76E4B" w:rsidRPr="001A2C78">
        <w:rPr>
          <w:rFonts w:ascii="Arial" w:hAnsi="Arial" w:cs="Arial"/>
        </w:rPr>
        <w:t xml:space="preserve">the brand </w:t>
      </w:r>
      <w:r w:rsidRPr="001A2C78">
        <w:rPr>
          <w:rFonts w:ascii="Arial" w:hAnsi="Arial" w:cs="Arial"/>
        </w:rPr>
        <w:t xml:space="preserve">of cigarettes </w:t>
      </w:r>
      <w:r w:rsidR="0026228A" w:rsidRPr="001A2C78">
        <w:rPr>
          <w:rFonts w:ascii="Arial" w:hAnsi="Arial" w:cs="Arial"/>
        </w:rPr>
        <w:t>the participant</w:t>
      </w:r>
      <w:r w:rsidR="00F76E4B" w:rsidRPr="001A2C78">
        <w:rPr>
          <w:rFonts w:ascii="Arial" w:hAnsi="Arial" w:cs="Arial"/>
        </w:rPr>
        <w:t xml:space="preserve"> bought</w:t>
      </w:r>
      <w:r w:rsidRPr="001A2C78">
        <w:rPr>
          <w:rFonts w:ascii="Arial" w:hAnsi="Arial" w:cs="Arial"/>
        </w:rPr>
        <w:t xml:space="preserve">. Response options </w:t>
      </w:r>
      <w:r w:rsidR="00F5104E" w:rsidRPr="001A2C78">
        <w:rPr>
          <w:rFonts w:ascii="Arial" w:hAnsi="Arial" w:cs="Arial"/>
        </w:rPr>
        <w:t>included ‘</w:t>
      </w:r>
      <w:r w:rsidR="00F5104E" w:rsidRPr="001A2C78">
        <w:rPr>
          <w:rFonts w:ascii="Arial" w:hAnsi="Arial" w:cs="Arial"/>
          <w:i/>
        </w:rPr>
        <w:t>American Spirit</w:t>
      </w:r>
      <w:r w:rsidR="00F5104E" w:rsidRPr="001A2C78">
        <w:rPr>
          <w:rFonts w:ascii="Arial" w:hAnsi="Arial" w:cs="Arial"/>
        </w:rPr>
        <w:t>’, ‘</w:t>
      </w:r>
      <w:r w:rsidR="00F5104E" w:rsidRPr="001A2C78">
        <w:rPr>
          <w:rFonts w:ascii="Arial" w:hAnsi="Arial" w:cs="Arial"/>
          <w:i/>
        </w:rPr>
        <w:t>Camel</w:t>
      </w:r>
      <w:r w:rsidR="00F5104E" w:rsidRPr="001A2C78">
        <w:rPr>
          <w:rFonts w:ascii="Arial" w:hAnsi="Arial" w:cs="Arial"/>
        </w:rPr>
        <w:t>’, ‘</w:t>
      </w:r>
      <w:r w:rsidR="00F5104E" w:rsidRPr="001A2C78">
        <w:rPr>
          <w:rFonts w:ascii="Arial" w:hAnsi="Arial" w:cs="Arial"/>
          <w:i/>
        </w:rPr>
        <w:t>GPC, Basic, or Doral</w:t>
      </w:r>
      <w:r w:rsidR="00F5104E" w:rsidRPr="001A2C78">
        <w:rPr>
          <w:rFonts w:ascii="Arial" w:hAnsi="Arial" w:cs="Arial"/>
        </w:rPr>
        <w:t>’, ‘</w:t>
      </w:r>
      <w:r w:rsidR="00F5104E" w:rsidRPr="001A2C78">
        <w:rPr>
          <w:rFonts w:ascii="Arial" w:hAnsi="Arial" w:cs="Arial"/>
          <w:i/>
        </w:rPr>
        <w:t>Kool</w:t>
      </w:r>
      <w:r w:rsidR="00F5104E" w:rsidRPr="001A2C78">
        <w:rPr>
          <w:rFonts w:ascii="Arial" w:hAnsi="Arial" w:cs="Arial"/>
        </w:rPr>
        <w:t>’, ‘</w:t>
      </w:r>
      <w:r w:rsidR="00F5104E" w:rsidRPr="001A2C78">
        <w:rPr>
          <w:rFonts w:ascii="Arial" w:hAnsi="Arial" w:cs="Arial"/>
          <w:i/>
        </w:rPr>
        <w:t>Lucky Strike</w:t>
      </w:r>
      <w:r w:rsidR="00F5104E" w:rsidRPr="001A2C78">
        <w:rPr>
          <w:rFonts w:ascii="Arial" w:hAnsi="Arial" w:cs="Arial"/>
        </w:rPr>
        <w:t>’, ‘</w:t>
      </w:r>
      <w:r w:rsidR="00F5104E" w:rsidRPr="001A2C78">
        <w:rPr>
          <w:rFonts w:ascii="Arial" w:hAnsi="Arial" w:cs="Arial"/>
          <w:i/>
        </w:rPr>
        <w:t>Marlboro</w:t>
      </w:r>
      <w:r w:rsidR="00F5104E" w:rsidRPr="001A2C78">
        <w:rPr>
          <w:rFonts w:ascii="Arial" w:hAnsi="Arial" w:cs="Arial"/>
        </w:rPr>
        <w:t>’, ‘</w:t>
      </w:r>
      <w:r w:rsidR="00F5104E" w:rsidRPr="001A2C78">
        <w:rPr>
          <w:rFonts w:ascii="Arial" w:hAnsi="Arial" w:cs="Arial"/>
          <w:i/>
        </w:rPr>
        <w:t>Newport</w:t>
      </w:r>
      <w:r w:rsidR="00F5104E" w:rsidRPr="001A2C78">
        <w:rPr>
          <w:rFonts w:ascii="Arial" w:hAnsi="Arial" w:cs="Arial"/>
        </w:rPr>
        <w:t>’, ‘</w:t>
      </w:r>
      <w:r w:rsidR="00F5104E" w:rsidRPr="001A2C78">
        <w:rPr>
          <w:rFonts w:ascii="Arial" w:hAnsi="Arial" w:cs="Arial"/>
          <w:i/>
        </w:rPr>
        <w:t>Parliament</w:t>
      </w:r>
      <w:r w:rsidR="00F5104E" w:rsidRPr="001A2C78">
        <w:rPr>
          <w:rFonts w:ascii="Arial" w:hAnsi="Arial" w:cs="Arial"/>
        </w:rPr>
        <w:t>’, ‘</w:t>
      </w:r>
      <w:r w:rsidR="00F5104E" w:rsidRPr="001A2C78">
        <w:rPr>
          <w:rFonts w:ascii="Arial" w:hAnsi="Arial" w:cs="Arial"/>
          <w:i/>
        </w:rPr>
        <w:t>Summit</w:t>
      </w:r>
      <w:r w:rsidR="00F5104E" w:rsidRPr="001A2C78">
        <w:rPr>
          <w:rFonts w:ascii="Arial" w:hAnsi="Arial" w:cs="Arial"/>
        </w:rPr>
        <w:t>’, ‘</w:t>
      </w:r>
      <w:r w:rsidR="00F5104E" w:rsidRPr="001A2C78">
        <w:rPr>
          <w:rFonts w:ascii="Arial" w:hAnsi="Arial" w:cs="Arial"/>
          <w:i/>
        </w:rPr>
        <w:t>Virginia Slims</w:t>
      </w:r>
      <w:r w:rsidR="00F5104E" w:rsidRPr="001A2C78">
        <w:rPr>
          <w:rFonts w:ascii="Arial" w:hAnsi="Arial" w:cs="Arial"/>
        </w:rPr>
        <w:t xml:space="preserve">’, and </w:t>
      </w:r>
      <w:r w:rsidR="00F5104E" w:rsidRPr="001A2C78">
        <w:rPr>
          <w:rFonts w:ascii="Arial" w:hAnsi="Arial" w:cs="Arial"/>
          <w:i/>
        </w:rPr>
        <w:t>‘Another brand (please specify)’</w:t>
      </w:r>
      <w:r w:rsidRPr="001A2C78">
        <w:rPr>
          <w:rFonts w:ascii="Arial" w:hAnsi="Arial" w:cs="Arial"/>
        </w:rPr>
        <w:t xml:space="preserve">. </w:t>
      </w:r>
      <w:r w:rsidR="0026228A" w:rsidRPr="001A2C78">
        <w:rPr>
          <w:rFonts w:ascii="Arial" w:hAnsi="Arial" w:cs="Arial"/>
        </w:rPr>
        <w:t>The brand ‘</w:t>
      </w:r>
      <w:r w:rsidR="0026228A" w:rsidRPr="001A2C78">
        <w:rPr>
          <w:rFonts w:ascii="Arial" w:hAnsi="Arial" w:cs="Arial"/>
          <w:i/>
        </w:rPr>
        <w:t>Summit</w:t>
      </w:r>
      <w:r w:rsidR="0026228A" w:rsidRPr="001A2C78">
        <w:rPr>
          <w:rFonts w:ascii="Arial" w:hAnsi="Arial" w:cs="Arial"/>
        </w:rPr>
        <w:t>’ was fictional and used to verify the validity of the responses provided.</w:t>
      </w:r>
    </w:p>
    <w:p w14:paraId="74BC179D" w14:textId="77777777" w:rsidR="0026228A" w:rsidRPr="001A2C78" w:rsidRDefault="0026228A" w:rsidP="00407762">
      <w:pPr>
        <w:rPr>
          <w:rFonts w:ascii="Arial" w:hAnsi="Arial" w:cs="Arial"/>
        </w:rPr>
      </w:pPr>
    </w:p>
    <w:p w14:paraId="6EE2E096" w14:textId="77777777" w:rsidR="003C3113" w:rsidRPr="001A2C78" w:rsidRDefault="003C3113" w:rsidP="00407762">
      <w:pPr>
        <w:rPr>
          <w:rFonts w:ascii="Arial" w:hAnsi="Arial" w:cs="Arial"/>
        </w:rPr>
      </w:pPr>
      <w:r w:rsidRPr="001A2C78">
        <w:rPr>
          <w:rFonts w:ascii="Arial" w:hAnsi="Arial" w:cs="Arial"/>
        </w:rPr>
        <w:t xml:space="preserve">The fourth and fifth question </w:t>
      </w:r>
      <w:r w:rsidR="0026228A" w:rsidRPr="001A2C78">
        <w:rPr>
          <w:rFonts w:ascii="Arial" w:hAnsi="Arial" w:cs="Arial"/>
        </w:rPr>
        <w:t xml:space="preserve">used an open-ended response format to assess </w:t>
      </w:r>
      <w:r w:rsidRPr="001A2C78">
        <w:rPr>
          <w:rFonts w:ascii="Arial" w:hAnsi="Arial" w:cs="Arial"/>
        </w:rPr>
        <w:t>how mu</w:t>
      </w:r>
      <w:r w:rsidR="0026228A" w:rsidRPr="001A2C78">
        <w:rPr>
          <w:rFonts w:ascii="Arial" w:hAnsi="Arial" w:cs="Arial"/>
        </w:rPr>
        <w:t>ch the participant</w:t>
      </w:r>
      <w:r w:rsidRPr="001A2C78">
        <w:rPr>
          <w:rFonts w:ascii="Arial" w:hAnsi="Arial" w:cs="Arial"/>
        </w:rPr>
        <w:t xml:space="preserve"> would be willing to pay for </w:t>
      </w:r>
      <w:r w:rsidR="0026228A" w:rsidRPr="001A2C78">
        <w:rPr>
          <w:rFonts w:ascii="Arial" w:hAnsi="Arial" w:cs="Arial"/>
        </w:rPr>
        <w:t xml:space="preserve">a pack of </w:t>
      </w:r>
      <w:r w:rsidRPr="001A2C78">
        <w:rPr>
          <w:rFonts w:ascii="Arial" w:hAnsi="Arial" w:cs="Arial"/>
        </w:rPr>
        <w:t>their favorite brand</w:t>
      </w:r>
      <w:r w:rsidR="0026228A" w:rsidRPr="001A2C78">
        <w:rPr>
          <w:rFonts w:ascii="Arial" w:hAnsi="Arial" w:cs="Arial"/>
        </w:rPr>
        <w:t xml:space="preserve"> of cigarettes versus a generic</w:t>
      </w:r>
      <w:r w:rsidRPr="001A2C78">
        <w:rPr>
          <w:rFonts w:ascii="Arial" w:hAnsi="Arial" w:cs="Arial"/>
        </w:rPr>
        <w:t xml:space="preserve"> brand</w:t>
      </w:r>
      <w:r w:rsidR="0026228A" w:rsidRPr="001A2C78">
        <w:rPr>
          <w:rFonts w:ascii="Arial" w:hAnsi="Arial" w:cs="Arial"/>
        </w:rPr>
        <w:t xml:space="preserve"> of cigarettes. These questions were</w:t>
      </w:r>
      <w:r w:rsidRPr="001A2C78">
        <w:rPr>
          <w:rFonts w:ascii="Arial" w:hAnsi="Arial" w:cs="Arial"/>
        </w:rPr>
        <w:t xml:space="preserve"> designed to </w:t>
      </w:r>
      <w:r w:rsidR="0026228A" w:rsidRPr="001A2C78">
        <w:rPr>
          <w:rFonts w:ascii="Arial" w:hAnsi="Arial" w:cs="Arial"/>
        </w:rPr>
        <w:t>study the role</w:t>
      </w:r>
      <w:r w:rsidRPr="001A2C78">
        <w:rPr>
          <w:rFonts w:ascii="Arial" w:hAnsi="Arial" w:cs="Arial"/>
        </w:rPr>
        <w:t xml:space="preserve"> of b</w:t>
      </w:r>
      <w:r w:rsidR="0026228A" w:rsidRPr="001A2C78">
        <w:rPr>
          <w:rFonts w:ascii="Arial" w:hAnsi="Arial" w:cs="Arial"/>
        </w:rPr>
        <w:t>rand equity and price discounts in tobacco purchasing behavior.</w:t>
      </w:r>
    </w:p>
    <w:p w14:paraId="10CED2C1" w14:textId="77777777" w:rsidR="003C3113" w:rsidRPr="001A2C78" w:rsidRDefault="003C3113" w:rsidP="00407762">
      <w:pPr>
        <w:rPr>
          <w:rFonts w:ascii="Arial" w:hAnsi="Arial" w:cs="Arial"/>
        </w:rPr>
      </w:pPr>
    </w:p>
    <w:p w14:paraId="6977FE1E" w14:textId="77777777" w:rsidR="0026228A" w:rsidRPr="001A2C78" w:rsidRDefault="003C3113" w:rsidP="00407762">
      <w:pPr>
        <w:rPr>
          <w:rFonts w:ascii="Arial" w:hAnsi="Arial" w:cs="Arial"/>
        </w:rPr>
      </w:pPr>
      <w:r w:rsidRPr="001A2C78">
        <w:rPr>
          <w:rFonts w:ascii="Arial" w:hAnsi="Arial" w:cs="Arial"/>
        </w:rPr>
        <w:t xml:space="preserve">The </w:t>
      </w:r>
      <w:r w:rsidR="0026228A" w:rsidRPr="001A2C78">
        <w:rPr>
          <w:rFonts w:ascii="Arial" w:hAnsi="Arial" w:cs="Arial"/>
        </w:rPr>
        <w:t xml:space="preserve">sixth question </w:t>
      </w:r>
      <w:proofErr w:type="gramStart"/>
      <w:r w:rsidR="0026228A" w:rsidRPr="001A2C78">
        <w:rPr>
          <w:rFonts w:ascii="Arial" w:hAnsi="Arial" w:cs="Arial"/>
        </w:rPr>
        <w:t>asked</w:t>
      </w:r>
      <w:proofErr w:type="gramEnd"/>
      <w:r w:rsidR="0026228A" w:rsidRPr="001A2C78">
        <w:rPr>
          <w:rFonts w:ascii="Arial" w:hAnsi="Arial" w:cs="Arial"/>
        </w:rPr>
        <w:t xml:space="preserve"> ‘</w:t>
      </w:r>
      <w:r w:rsidR="0026228A" w:rsidRPr="001A2C78">
        <w:rPr>
          <w:rFonts w:ascii="Arial" w:hAnsi="Arial" w:cs="Arial"/>
          <w:i/>
        </w:rPr>
        <w:t>Have you ever bought electronic cigarettes, vaporizers, or vape pens from a store near your school?</w:t>
      </w:r>
      <w:r w:rsidR="0026228A" w:rsidRPr="001A2C78">
        <w:rPr>
          <w:rFonts w:ascii="Arial" w:hAnsi="Arial" w:cs="Arial"/>
        </w:rPr>
        <w:t>’ The seventh question inquired about the brand the participant bought. Response options included</w:t>
      </w:r>
      <w:r w:rsidR="00F5104E" w:rsidRPr="001A2C78">
        <w:rPr>
          <w:rFonts w:ascii="Arial" w:hAnsi="Arial" w:cs="Arial"/>
        </w:rPr>
        <w:t xml:space="preserve"> ‘</w:t>
      </w:r>
      <w:r w:rsidR="00F5104E" w:rsidRPr="001A2C78">
        <w:rPr>
          <w:rFonts w:ascii="Arial" w:hAnsi="Arial" w:cs="Arial"/>
          <w:i/>
        </w:rPr>
        <w:t>Blu</w:t>
      </w:r>
      <w:r w:rsidR="00F5104E" w:rsidRPr="001A2C78">
        <w:rPr>
          <w:rFonts w:ascii="Arial" w:hAnsi="Arial" w:cs="Arial"/>
        </w:rPr>
        <w:t xml:space="preserve">’, </w:t>
      </w:r>
      <w:r w:rsidR="00F5104E" w:rsidRPr="001A2C78">
        <w:rPr>
          <w:rFonts w:ascii="Arial" w:hAnsi="Arial" w:cs="Arial"/>
          <w:i/>
        </w:rPr>
        <w:t>’Green Smart Living’</w:t>
      </w:r>
      <w:r w:rsidR="00F5104E" w:rsidRPr="001A2C78">
        <w:rPr>
          <w:rFonts w:ascii="Arial" w:hAnsi="Arial" w:cs="Arial"/>
        </w:rPr>
        <w:t>, ‘</w:t>
      </w:r>
      <w:proofErr w:type="spellStart"/>
      <w:r w:rsidR="00F5104E" w:rsidRPr="001A2C78">
        <w:rPr>
          <w:rFonts w:ascii="Arial" w:hAnsi="Arial" w:cs="Arial"/>
          <w:i/>
        </w:rPr>
        <w:t>MarkTen</w:t>
      </w:r>
      <w:proofErr w:type="spellEnd"/>
      <w:r w:rsidR="00F5104E" w:rsidRPr="001A2C78">
        <w:rPr>
          <w:rFonts w:ascii="Arial" w:hAnsi="Arial" w:cs="Arial"/>
        </w:rPr>
        <w:t>’, ‘</w:t>
      </w:r>
      <w:r w:rsidR="00F5104E" w:rsidRPr="001A2C78">
        <w:rPr>
          <w:rFonts w:ascii="Arial" w:hAnsi="Arial" w:cs="Arial"/>
          <w:i/>
        </w:rPr>
        <w:t>NJOY</w:t>
      </w:r>
      <w:r w:rsidR="00F5104E" w:rsidRPr="001A2C78">
        <w:rPr>
          <w:rFonts w:ascii="Arial" w:hAnsi="Arial" w:cs="Arial"/>
        </w:rPr>
        <w:t>’, ‘</w:t>
      </w:r>
      <w:proofErr w:type="spellStart"/>
      <w:r w:rsidR="00F5104E" w:rsidRPr="001A2C78">
        <w:rPr>
          <w:rFonts w:ascii="Arial" w:hAnsi="Arial" w:cs="Arial"/>
          <w:i/>
        </w:rPr>
        <w:t>Xcite</w:t>
      </w:r>
      <w:proofErr w:type="spellEnd"/>
      <w:r w:rsidR="00F5104E" w:rsidRPr="001A2C78">
        <w:rPr>
          <w:rFonts w:ascii="Arial" w:hAnsi="Arial" w:cs="Arial"/>
        </w:rPr>
        <w:t xml:space="preserve">’, </w:t>
      </w:r>
      <w:r w:rsidR="00F5104E" w:rsidRPr="001A2C78">
        <w:rPr>
          <w:rFonts w:ascii="Arial" w:hAnsi="Arial" w:cs="Arial"/>
          <w:i/>
        </w:rPr>
        <w:t>‘Square’</w:t>
      </w:r>
      <w:r w:rsidR="00F5104E" w:rsidRPr="001A2C78">
        <w:rPr>
          <w:rFonts w:ascii="Arial" w:hAnsi="Arial" w:cs="Arial"/>
        </w:rPr>
        <w:t>, ‘</w:t>
      </w:r>
      <w:proofErr w:type="spellStart"/>
      <w:r w:rsidR="00F5104E" w:rsidRPr="001A2C78">
        <w:rPr>
          <w:rFonts w:ascii="Arial" w:hAnsi="Arial" w:cs="Arial"/>
          <w:i/>
        </w:rPr>
        <w:t>Vuse</w:t>
      </w:r>
      <w:proofErr w:type="spellEnd"/>
      <w:r w:rsidR="00F5104E" w:rsidRPr="001A2C78">
        <w:rPr>
          <w:rFonts w:ascii="Arial" w:hAnsi="Arial" w:cs="Arial"/>
        </w:rPr>
        <w:t>’, ‘</w:t>
      </w:r>
      <w:r w:rsidR="00F5104E" w:rsidRPr="001A2C78">
        <w:rPr>
          <w:rFonts w:ascii="Arial" w:hAnsi="Arial" w:cs="Arial"/>
          <w:i/>
        </w:rPr>
        <w:t>V2</w:t>
      </w:r>
      <w:r w:rsidR="00F5104E" w:rsidRPr="001A2C78">
        <w:rPr>
          <w:rFonts w:ascii="Arial" w:hAnsi="Arial" w:cs="Arial"/>
        </w:rPr>
        <w:t xml:space="preserve">’, and </w:t>
      </w:r>
      <w:r w:rsidR="00F5104E" w:rsidRPr="001A2C78">
        <w:rPr>
          <w:rFonts w:ascii="Arial" w:hAnsi="Arial" w:cs="Arial"/>
          <w:i/>
        </w:rPr>
        <w:t>‘Another brand (please specify)’</w:t>
      </w:r>
      <w:r w:rsidR="00F5104E" w:rsidRPr="001A2C78">
        <w:rPr>
          <w:rFonts w:ascii="Arial" w:hAnsi="Arial" w:cs="Arial"/>
        </w:rPr>
        <w:t>.</w:t>
      </w:r>
      <w:r w:rsidR="0026228A" w:rsidRPr="001A2C78">
        <w:rPr>
          <w:rFonts w:ascii="Arial" w:hAnsi="Arial" w:cs="Arial"/>
        </w:rPr>
        <w:t xml:space="preserve"> The brand ‘</w:t>
      </w:r>
      <w:proofErr w:type="spellStart"/>
      <w:r w:rsidR="0026228A" w:rsidRPr="001A2C78">
        <w:rPr>
          <w:rFonts w:ascii="Arial" w:hAnsi="Arial" w:cs="Arial"/>
          <w:i/>
        </w:rPr>
        <w:t>Xcite</w:t>
      </w:r>
      <w:proofErr w:type="spellEnd"/>
      <w:r w:rsidR="0026228A" w:rsidRPr="001A2C78">
        <w:rPr>
          <w:rFonts w:ascii="Arial" w:hAnsi="Arial" w:cs="Arial"/>
        </w:rPr>
        <w:t>’ was fictional and used to verify the validity of the responses provided.</w:t>
      </w:r>
    </w:p>
    <w:p w14:paraId="3B5CB418" w14:textId="77777777" w:rsidR="003C3113" w:rsidRPr="001A2C78" w:rsidRDefault="003C3113" w:rsidP="00407762">
      <w:pPr>
        <w:rPr>
          <w:rFonts w:ascii="Arial" w:hAnsi="Arial" w:cs="Arial"/>
        </w:rPr>
      </w:pPr>
    </w:p>
    <w:p w14:paraId="6E75C579" w14:textId="77777777" w:rsidR="0026228A" w:rsidRPr="001A2C78" w:rsidRDefault="0026228A" w:rsidP="0026228A">
      <w:pPr>
        <w:rPr>
          <w:rFonts w:ascii="Arial" w:hAnsi="Arial" w:cs="Arial"/>
        </w:rPr>
      </w:pPr>
      <w:r w:rsidRPr="001A2C78">
        <w:rPr>
          <w:rFonts w:ascii="Arial" w:hAnsi="Arial" w:cs="Arial"/>
        </w:rPr>
        <w:t xml:space="preserve">The eighth question </w:t>
      </w:r>
      <w:proofErr w:type="gramStart"/>
      <w:r w:rsidRPr="001A2C78">
        <w:rPr>
          <w:rFonts w:ascii="Arial" w:hAnsi="Arial" w:cs="Arial"/>
        </w:rPr>
        <w:t>asked</w:t>
      </w:r>
      <w:proofErr w:type="gramEnd"/>
      <w:r w:rsidRPr="001A2C78">
        <w:rPr>
          <w:rFonts w:ascii="Arial" w:hAnsi="Arial" w:cs="Arial"/>
        </w:rPr>
        <w:t xml:space="preserve"> </w:t>
      </w:r>
      <w:r w:rsidR="003C3113" w:rsidRPr="001A2C78">
        <w:rPr>
          <w:rFonts w:ascii="Arial" w:hAnsi="Arial" w:cs="Arial"/>
        </w:rPr>
        <w:t>‘</w:t>
      </w:r>
      <w:r w:rsidR="00E67548" w:rsidRPr="001A2C78">
        <w:rPr>
          <w:rFonts w:ascii="Arial" w:hAnsi="Arial" w:cs="Arial"/>
          <w:i/>
        </w:rPr>
        <w:t>Have you ever bought chewing tobacco, snuff, or dip from a store near your school</w:t>
      </w:r>
      <w:r w:rsidR="003C3113" w:rsidRPr="001A2C78">
        <w:rPr>
          <w:rFonts w:ascii="Arial" w:hAnsi="Arial" w:cs="Arial"/>
          <w:i/>
        </w:rPr>
        <w:t>?</w:t>
      </w:r>
      <w:r w:rsidR="003C3113" w:rsidRPr="001A2C78">
        <w:rPr>
          <w:rFonts w:ascii="Arial" w:hAnsi="Arial" w:cs="Arial"/>
        </w:rPr>
        <w:t xml:space="preserve">’ </w:t>
      </w:r>
      <w:r w:rsidRPr="001A2C78">
        <w:rPr>
          <w:rFonts w:ascii="Arial" w:hAnsi="Arial" w:cs="Arial"/>
        </w:rPr>
        <w:t xml:space="preserve">The ninth question </w:t>
      </w:r>
      <w:proofErr w:type="gramStart"/>
      <w:r w:rsidRPr="001A2C78">
        <w:rPr>
          <w:rFonts w:ascii="Arial" w:hAnsi="Arial" w:cs="Arial"/>
        </w:rPr>
        <w:t>asked</w:t>
      </w:r>
      <w:proofErr w:type="gramEnd"/>
      <w:r w:rsidRPr="001A2C78">
        <w:rPr>
          <w:rFonts w:ascii="Arial" w:hAnsi="Arial" w:cs="Arial"/>
        </w:rPr>
        <w:t xml:space="preserve"> ‘</w:t>
      </w:r>
      <w:r w:rsidR="00E67548" w:rsidRPr="001A2C78">
        <w:rPr>
          <w:rFonts w:ascii="Arial" w:hAnsi="Arial" w:cs="Arial"/>
          <w:i/>
        </w:rPr>
        <w:t>Have you ever bought cigars, cigarillos, or little cigars from a store near your school</w:t>
      </w:r>
      <w:r w:rsidRPr="001A2C78">
        <w:rPr>
          <w:rFonts w:ascii="Arial" w:hAnsi="Arial" w:cs="Arial"/>
          <w:i/>
        </w:rPr>
        <w:t>?</w:t>
      </w:r>
      <w:r w:rsidRPr="001A2C78">
        <w:rPr>
          <w:rFonts w:ascii="Arial" w:hAnsi="Arial" w:cs="Arial"/>
        </w:rPr>
        <w:t xml:space="preserve">’ </w:t>
      </w:r>
    </w:p>
    <w:p w14:paraId="37259B1C" w14:textId="77777777" w:rsidR="004A6FF6" w:rsidRPr="001A2C78" w:rsidRDefault="004A6FF6" w:rsidP="00407762">
      <w:pPr>
        <w:rPr>
          <w:rFonts w:ascii="Arial" w:eastAsia="Times New Roman" w:hAnsi="Arial" w:cs="Arial"/>
          <w:b/>
        </w:rPr>
      </w:pPr>
    </w:p>
    <w:p w14:paraId="38BC473B" w14:textId="77777777" w:rsidR="00E0191A" w:rsidRPr="001A2C78" w:rsidRDefault="00545D74" w:rsidP="00407762">
      <w:pPr>
        <w:rPr>
          <w:rFonts w:ascii="Arial" w:hAnsi="Arial" w:cs="Arial"/>
          <w:b/>
        </w:rPr>
      </w:pPr>
      <w:r w:rsidRPr="001A2C78">
        <w:rPr>
          <w:rFonts w:ascii="Arial" w:hAnsi="Arial" w:cs="Arial"/>
          <w:b/>
        </w:rPr>
        <w:t>Tobacco Quantity</w:t>
      </w:r>
    </w:p>
    <w:p w14:paraId="2A0575E8" w14:textId="77777777" w:rsidR="00545D74" w:rsidRPr="001A2C78" w:rsidRDefault="00EC7ADE" w:rsidP="00407762">
      <w:pPr>
        <w:rPr>
          <w:rFonts w:ascii="Arial" w:hAnsi="Arial" w:cs="Arial"/>
        </w:rPr>
      </w:pPr>
      <w:r w:rsidRPr="001A2C78">
        <w:rPr>
          <w:rFonts w:ascii="Arial" w:hAnsi="Arial" w:cs="Arial"/>
        </w:rPr>
        <w:t>Five</w:t>
      </w:r>
      <w:r w:rsidR="00F936BB" w:rsidRPr="001A2C78">
        <w:rPr>
          <w:rFonts w:ascii="Arial" w:hAnsi="Arial" w:cs="Arial"/>
        </w:rPr>
        <w:t xml:space="preserve"> items modeled on the National Youth Tobacco Survey (</w:t>
      </w:r>
      <w:r w:rsidR="0010623E" w:rsidRPr="001A2C78">
        <w:rPr>
          <w:rFonts w:ascii="Arial" w:hAnsi="Arial" w:cs="Arial"/>
        </w:rPr>
        <w:t>CDC, 2014a</w:t>
      </w:r>
      <w:r w:rsidR="00F936BB" w:rsidRPr="001A2C78">
        <w:rPr>
          <w:rFonts w:ascii="Arial" w:hAnsi="Arial" w:cs="Arial"/>
        </w:rPr>
        <w:t>) measure</w:t>
      </w:r>
      <w:r w:rsidR="00545D74" w:rsidRPr="001A2C78">
        <w:rPr>
          <w:rFonts w:ascii="Arial" w:hAnsi="Arial" w:cs="Arial"/>
        </w:rPr>
        <w:t xml:space="preserve">d the type </w:t>
      </w:r>
      <w:r w:rsidR="00C5459A" w:rsidRPr="001A2C78">
        <w:rPr>
          <w:rFonts w:ascii="Arial" w:hAnsi="Arial" w:cs="Arial"/>
        </w:rPr>
        <w:t xml:space="preserve">and amount </w:t>
      </w:r>
      <w:r w:rsidR="00545D74" w:rsidRPr="001A2C78">
        <w:rPr>
          <w:rFonts w:ascii="Arial" w:hAnsi="Arial" w:cs="Arial"/>
        </w:rPr>
        <w:t xml:space="preserve">of tobacco products consumed </w:t>
      </w:r>
      <w:r w:rsidR="00C5459A" w:rsidRPr="001A2C78">
        <w:rPr>
          <w:rFonts w:ascii="Arial" w:hAnsi="Arial" w:cs="Arial"/>
        </w:rPr>
        <w:t>by the participant</w:t>
      </w:r>
      <w:r w:rsidR="00545D74" w:rsidRPr="001A2C78">
        <w:rPr>
          <w:rFonts w:ascii="Arial" w:hAnsi="Arial" w:cs="Arial"/>
        </w:rPr>
        <w:t>. The first item used a ‘</w:t>
      </w:r>
      <w:r w:rsidR="00545D74" w:rsidRPr="001A2C78">
        <w:rPr>
          <w:rFonts w:ascii="Arial" w:hAnsi="Arial" w:cs="Arial"/>
          <w:i/>
        </w:rPr>
        <w:t>Check all that apply</w:t>
      </w:r>
      <w:r w:rsidR="00545D74" w:rsidRPr="001A2C78">
        <w:rPr>
          <w:rFonts w:ascii="Arial" w:hAnsi="Arial" w:cs="Arial"/>
        </w:rPr>
        <w:t xml:space="preserve">’ format to determine which tobacco products </w:t>
      </w:r>
      <w:r w:rsidR="00C5459A" w:rsidRPr="001A2C78">
        <w:rPr>
          <w:rFonts w:ascii="Arial" w:hAnsi="Arial" w:cs="Arial"/>
        </w:rPr>
        <w:t>the participant</w:t>
      </w:r>
      <w:r w:rsidR="00545D74" w:rsidRPr="001A2C78">
        <w:rPr>
          <w:rFonts w:ascii="Arial" w:hAnsi="Arial" w:cs="Arial"/>
        </w:rPr>
        <w:t xml:space="preserve"> had on a typical day. Response options included ‘</w:t>
      </w:r>
      <w:r w:rsidR="00545D74" w:rsidRPr="001A2C78">
        <w:rPr>
          <w:rFonts w:ascii="Arial" w:hAnsi="Arial" w:cs="Arial"/>
          <w:i/>
        </w:rPr>
        <w:t>Cigarettes</w:t>
      </w:r>
      <w:r w:rsidR="00545D74" w:rsidRPr="001A2C78">
        <w:rPr>
          <w:rFonts w:ascii="Arial" w:hAnsi="Arial" w:cs="Arial"/>
        </w:rPr>
        <w:t>’, ‘</w:t>
      </w:r>
      <w:r w:rsidR="00545D74" w:rsidRPr="001A2C78">
        <w:rPr>
          <w:rFonts w:ascii="Arial" w:hAnsi="Arial" w:cs="Arial"/>
          <w:i/>
        </w:rPr>
        <w:t>Electronic Cigarettes</w:t>
      </w:r>
      <w:r w:rsidR="00545D74" w:rsidRPr="001A2C78">
        <w:rPr>
          <w:rFonts w:ascii="Arial" w:hAnsi="Arial" w:cs="Arial"/>
        </w:rPr>
        <w:t>’, ‘</w:t>
      </w:r>
      <w:r w:rsidR="00545D74" w:rsidRPr="001A2C78">
        <w:rPr>
          <w:rFonts w:ascii="Arial" w:hAnsi="Arial" w:cs="Arial"/>
          <w:i/>
        </w:rPr>
        <w:t>Cigars/Cigarillos/Little Cigars</w:t>
      </w:r>
      <w:r w:rsidR="00545D74" w:rsidRPr="001A2C78">
        <w:rPr>
          <w:rFonts w:ascii="Arial" w:hAnsi="Arial" w:cs="Arial"/>
        </w:rPr>
        <w:t>’, ‘</w:t>
      </w:r>
      <w:r w:rsidR="00545D74" w:rsidRPr="001A2C78">
        <w:rPr>
          <w:rFonts w:ascii="Arial" w:hAnsi="Arial" w:cs="Arial"/>
          <w:i/>
        </w:rPr>
        <w:t>Chewing Tobacco/Snuff/Dip</w:t>
      </w:r>
      <w:r w:rsidR="00545D74" w:rsidRPr="001A2C78">
        <w:rPr>
          <w:rFonts w:ascii="Arial" w:hAnsi="Arial" w:cs="Arial"/>
        </w:rPr>
        <w:t>’, ‘</w:t>
      </w:r>
      <w:r w:rsidR="00545D74" w:rsidRPr="001A2C78">
        <w:rPr>
          <w:rFonts w:ascii="Arial" w:hAnsi="Arial" w:cs="Arial"/>
          <w:i/>
        </w:rPr>
        <w:t>Pipe Tobacco</w:t>
      </w:r>
      <w:r w:rsidR="00545D74" w:rsidRPr="001A2C78">
        <w:rPr>
          <w:rFonts w:ascii="Arial" w:hAnsi="Arial" w:cs="Arial"/>
        </w:rPr>
        <w:t>’, and ‘</w:t>
      </w:r>
      <w:r w:rsidR="00545D74" w:rsidRPr="001A2C78">
        <w:rPr>
          <w:rFonts w:ascii="Arial" w:hAnsi="Arial" w:cs="Arial"/>
          <w:i/>
        </w:rPr>
        <w:t>Hookah/Shisha</w:t>
      </w:r>
      <w:r w:rsidR="00545D74" w:rsidRPr="001A2C78">
        <w:rPr>
          <w:rFonts w:ascii="Arial" w:hAnsi="Arial" w:cs="Arial"/>
        </w:rPr>
        <w:t>.</w:t>
      </w:r>
      <w:r w:rsidR="00C5459A" w:rsidRPr="001A2C78">
        <w:rPr>
          <w:rFonts w:ascii="Arial" w:hAnsi="Arial" w:cs="Arial"/>
        </w:rPr>
        <w:t xml:space="preserve"> </w:t>
      </w:r>
      <w:r w:rsidR="00545D74" w:rsidRPr="001A2C78">
        <w:rPr>
          <w:rFonts w:ascii="Arial" w:hAnsi="Arial" w:cs="Arial"/>
        </w:rPr>
        <w:t>The remaining f</w:t>
      </w:r>
      <w:r w:rsidR="00E0191A" w:rsidRPr="001A2C78">
        <w:rPr>
          <w:rFonts w:ascii="Arial" w:hAnsi="Arial" w:cs="Arial"/>
        </w:rPr>
        <w:t>our items asked</w:t>
      </w:r>
      <w:r w:rsidR="00C5459A" w:rsidRPr="001A2C78">
        <w:rPr>
          <w:rFonts w:ascii="Arial" w:hAnsi="Arial" w:cs="Arial"/>
        </w:rPr>
        <w:t xml:space="preserve"> the participant</w:t>
      </w:r>
      <w:r w:rsidR="00E0191A" w:rsidRPr="001A2C78">
        <w:rPr>
          <w:rFonts w:ascii="Arial" w:hAnsi="Arial" w:cs="Arial"/>
        </w:rPr>
        <w:t xml:space="preserve"> how much of a given product they used on a typical day. For </w:t>
      </w:r>
      <w:r w:rsidR="00545D74" w:rsidRPr="001A2C78">
        <w:rPr>
          <w:rFonts w:ascii="Arial" w:hAnsi="Arial" w:cs="Arial"/>
        </w:rPr>
        <w:t>smoked</w:t>
      </w:r>
      <w:r w:rsidR="00E0191A" w:rsidRPr="001A2C78">
        <w:rPr>
          <w:rFonts w:ascii="Arial" w:hAnsi="Arial" w:cs="Arial"/>
        </w:rPr>
        <w:t xml:space="preserve"> tobacco</w:t>
      </w:r>
      <w:r w:rsidR="00545D74" w:rsidRPr="001A2C78">
        <w:rPr>
          <w:rFonts w:ascii="Arial" w:hAnsi="Arial" w:cs="Arial"/>
        </w:rPr>
        <w:t xml:space="preserve"> products</w:t>
      </w:r>
      <w:r w:rsidR="00E0191A" w:rsidRPr="001A2C78">
        <w:rPr>
          <w:rFonts w:ascii="Arial" w:hAnsi="Arial" w:cs="Arial"/>
        </w:rPr>
        <w:t xml:space="preserve">, </w:t>
      </w:r>
      <w:r w:rsidR="00C5459A" w:rsidRPr="001A2C78">
        <w:rPr>
          <w:rFonts w:ascii="Arial" w:hAnsi="Arial" w:cs="Arial"/>
        </w:rPr>
        <w:t>the participant was</w:t>
      </w:r>
      <w:r w:rsidR="00E0191A" w:rsidRPr="001A2C78">
        <w:rPr>
          <w:rFonts w:ascii="Arial" w:hAnsi="Arial" w:cs="Arial"/>
        </w:rPr>
        <w:t xml:space="preserve"> </w:t>
      </w:r>
      <w:r w:rsidR="008C6D75" w:rsidRPr="001A2C78">
        <w:rPr>
          <w:rFonts w:ascii="Arial" w:hAnsi="Arial" w:cs="Arial"/>
        </w:rPr>
        <w:t>asked</w:t>
      </w:r>
      <w:r w:rsidR="00E0191A" w:rsidRPr="001A2C78">
        <w:rPr>
          <w:rFonts w:ascii="Arial" w:hAnsi="Arial" w:cs="Arial"/>
        </w:rPr>
        <w:t xml:space="preserve"> ‘</w:t>
      </w:r>
      <w:r w:rsidR="00E0191A" w:rsidRPr="001A2C78">
        <w:rPr>
          <w:rFonts w:ascii="Arial" w:hAnsi="Arial" w:cs="Arial"/>
          <w:i/>
        </w:rPr>
        <w:t>On a typical day when you smoke, how many puffs do you take?</w:t>
      </w:r>
      <w:r w:rsidR="00E0191A" w:rsidRPr="001A2C78">
        <w:rPr>
          <w:rFonts w:ascii="Arial" w:hAnsi="Arial" w:cs="Arial"/>
        </w:rPr>
        <w:t xml:space="preserve">’ for each of </w:t>
      </w:r>
      <w:r w:rsidR="00545D74" w:rsidRPr="001A2C78">
        <w:rPr>
          <w:rFonts w:ascii="Arial" w:hAnsi="Arial" w:cs="Arial"/>
        </w:rPr>
        <w:t>the</w:t>
      </w:r>
      <w:r w:rsidR="00C5459A" w:rsidRPr="001A2C78">
        <w:rPr>
          <w:rFonts w:ascii="Arial" w:hAnsi="Arial" w:cs="Arial"/>
        </w:rPr>
        <w:t xml:space="preserve"> following</w:t>
      </w:r>
      <w:r w:rsidR="00545D74" w:rsidRPr="001A2C78">
        <w:rPr>
          <w:rFonts w:ascii="Arial" w:hAnsi="Arial" w:cs="Arial"/>
        </w:rPr>
        <w:t xml:space="preserve"> </w:t>
      </w:r>
      <w:r w:rsidR="00E0191A" w:rsidRPr="001A2C78">
        <w:rPr>
          <w:rFonts w:ascii="Arial" w:hAnsi="Arial" w:cs="Arial"/>
        </w:rPr>
        <w:t>categories ‘</w:t>
      </w:r>
      <w:r w:rsidR="00E0191A" w:rsidRPr="001A2C78">
        <w:rPr>
          <w:rFonts w:ascii="Arial" w:hAnsi="Arial" w:cs="Arial"/>
          <w:i/>
        </w:rPr>
        <w:t>Cigarettes</w:t>
      </w:r>
      <w:r w:rsidR="00E0191A" w:rsidRPr="001A2C78">
        <w:rPr>
          <w:rFonts w:ascii="Arial" w:hAnsi="Arial" w:cs="Arial"/>
        </w:rPr>
        <w:t>’, ‘</w:t>
      </w:r>
      <w:r w:rsidR="00E0191A" w:rsidRPr="001A2C78">
        <w:rPr>
          <w:rFonts w:ascii="Arial" w:hAnsi="Arial" w:cs="Arial"/>
          <w:i/>
        </w:rPr>
        <w:t>Electronic Cigarettes/Vaporizers/Vape Pens</w:t>
      </w:r>
      <w:r w:rsidR="00E0191A" w:rsidRPr="001A2C78">
        <w:rPr>
          <w:rFonts w:ascii="Arial" w:hAnsi="Arial" w:cs="Arial"/>
        </w:rPr>
        <w:t>’, and ‘</w:t>
      </w:r>
      <w:r w:rsidR="00E0191A" w:rsidRPr="001A2C78">
        <w:rPr>
          <w:rFonts w:ascii="Arial" w:hAnsi="Arial" w:cs="Arial"/>
          <w:i/>
        </w:rPr>
        <w:t>Cigars/Cigarillos/Little Cigars</w:t>
      </w:r>
      <w:r w:rsidR="00E0191A" w:rsidRPr="001A2C78">
        <w:rPr>
          <w:rFonts w:ascii="Arial" w:hAnsi="Arial" w:cs="Arial"/>
        </w:rPr>
        <w:t xml:space="preserve">’. Response options for </w:t>
      </w:r>
      <w:r w:rsidR="00545D74" w:rsidRPr="001A2C78">
        <w:rPr>
          <w:rFonts w:ascii="Arial" w:hAnsi="Arial" w:cs="Arial"/>
        </w:rPr>
        <w:t>smoked</w:t>
      </w:r>
      <w:r w:rsidR="00E0191A" w:rsidRPr="001A2C78">
        <w:rPr>
          <w:rFonts w:ascii="Arial" w:hAnsi="Arial" w:cs="Arial"/>
        </w:rPr>
        <w:t xml:space="preserve"> tobacco</w:t>
      </w:r>
      <w:r w:rsidR="00545D74" w:rsidRPr="001A2C78">
        <w:rPr>
          <w:rFonts w:ascii="Arial" w:hAnsi="Arial" w:cs="Arial"/>
        </w:rPr>
        <w:t xml:space="preserve"> products</w:t>
      </w:r>
      <w:r w:rsidR="00E0191A" w:rsidRPr="001A2C78">
        <w:rPr>
          <w:rFonts w:ascii="Arial" w:hAnsi="Arial" w:cs="Arial"/>
        </w:rPr>
        <w:t xml:space="preserve"> were ‘</w:t>
      </w:r>
      <w:r w:rsidR="00E0191A" w:rsidRPr="001A2C78">
        <w:rPr>
          <w:rFonts w:ascii="Arial" w:hAnsi="Arial" w:cs="Arial"/>
          <w:i/>
        </w:rPr>
        <w:t>0</w:t>
      </w:r>
      <w:r w:rsidR="00E0191A" w:rsidRPr="001A2C78">
        <w:rPr>
          <w:rFonts w:ascii="Arial" w:hAnsi="Arial" w:cs="Arial"/>
        </w:rPr>
        <w:t>’, ‘</w:t>
      </w:r>
      <w:r w:rsidR="00E0191A" w:rsidRPr="001A2C78">
        <w:rPr>
          <w:rFonts w:ascii="Arial" w:hAnsi="Arial" w:cs="Arial"/>
          <w:i/>
        </w:rPr>
        <w:t>1-10 puffs</w:t>
      </w:r>
      <w:r w:rsidR="00E0191A" w:rsidRPr="001A2C78">
        <w:rPr>
          <w:rFonts w:ascii="Arial" w:hAnsi="Arial" w:cs="Arial"/>
        </w:rPr>
        <w:t>’, ‘</w:t>
      </w:r>
      <w:r w:rsidR="00E0191A" w:rsidRPr="001A2C78">
        <w:rPr>
          <w:rFonts w:ascii="Arial" w:hAnsi="Arial" w:cs="Arial"/>
          <w:i/>
        </w:rPr>
        <w:t>11-50 puffs</w:t>
      </w:r>
      <w:r w:rsidR="00E0191A" w:rsidRPr="001A2C78">
        <w:rPr>
          <w:rFonts w:ascii="Arial" w:hAnsi="Arial" w:cs="Arial"/>
        </w:rPr>
        <w:t>’, ‘</w:t>
      </w:r>
      <w:r w:rsidR="00E0191A" w:rsidRPr="001A2C78">
        <w:rPr>
          <w:rFonts w:ascii="Arial" w:hAnsi="Arial" w:cs="Arial"/>
          <w:i/>
        </w:rPr>
        <w:t>51-200 puffs</w:t>
      </w:r>
      <w:r w:rsidR="00E0191A" w:rsidRPr="001A2C78">
        <w:rPr>
          <w:rFonts w:ascii="Arial" w:hAnsi="Arial" w:cs="Arial"/>
        </w:rPr>
        <w:t>’, and ‘</w:t>
      </w:r>
      <w:r w:rsidR="00E0191A" w:rsidRPr="001A2C78">
        <w:rPr>
          <w:rFonts w:ascii="Arial" w:hAnsi="Arial" w:cs="Arial"/>
          <w:i/>
        </w:rPr>
        <w:t>201 or more puffs</w:t>
      </w:r>
      <w:r w:rsidR="00E0191A" w:rsidRPr="001A2C78">
        <w:rPr>
          <w:rFonts w:ascii="Arial" w:hAnsi="Arial" w:cs="Arial"/>
        </w:rPr>
        <w:t xml:space="preserve">’. </w:t>
      </w:r>
      <w:r w:rsidR="00545D74" w:rsidRPr="001A2C78">
        <w:rPr>
          <w:rFonts w:ascii="Arial" w:hAnsi="Arial" w:cs="Arial"/>
        </w:rPr>
        <w:t xml:space="preserve">For smokeless tobacco products, participants were </w:t>
      </w:r>
      <w:r w:rsidR="008C6D75" w:rsidRPr="001A2C78">
        <w:rPr>
          <w:rFonts w:ascii="Arial" w:hAnsi="Arial" w:cs="Arial"/>
        </w:rPr>
        <w:t>asked</w:t>
      </w:r>
      <w:r w:rsidR="00E0191A" w:rsidRPr="001A2C78">
        <w:rPr>
          <w:rFonts w:ascii="Arial" w:hAnsi="Arial" w:cs="Arial"/>
        </w:rPr>
        <w:t xml:space="preserve"> ‘</w:t>
      </w:r>
      <w:r w:rsidR="00E0191A" w:rsidRPr="001A2C78">
        <w:rPr>
          <w:rFonts w:ascii="Arial" w:hAnsi="Arial" w:cs="Arial"/>
          <w:i/>
        </w:rPr>
        <w:t>On a typical day when you have chewing tobacco, snuff, or dip, how much do you use?</w:t>
      </w:r>
      <w:r w:rsidR="00E0191A" w:rsidRPr="001A2C78">
        <w:rPr>
          <w:rFonts w:ascii="Arial" w:hAnsi="Arial" w:cs="Arial"/>
        </w:rPr>
        <w:t xml:space="preserve">’ </w:t>
      </w:r>
      <w:r w:rsidR="00E0191A" w:rsidRPr="001A2C78">
        <w:rPr>
          <w:rFonts w:ascii="Arial" w:hAnsi="Arial" w:cs="Arial"/>
        </w:rPr>
        <w:lastRenderedPageBreak/>
        <w:t xml:space="preserve">Response options </w:t>
      </w:r>
      <w:r w:rsidR="00545D74" w:rsidRPr="001A2C78">
        <w:rPr>
          <w:rFonts w:ascii="Arial" w:hAnsi="Arial" w:cs="Arial"/>
        </w:rPr>
        <w:t>included</w:t>
      </w:r>
      <w:r w:rsidR="00E0191A" w:rsidRPr="001A2C78">
        <w:rPr>
          <w:rFonts w:ascii="Arial" w:hAnsi="Arial" w:cs="Arial"/>
        </w:rPr>
        <w:t xml:space="preserve"> ‘</w:t>
      </w:r>
      <w:r w:rsidR="00E0191A" w:rsidRPr="001A2C78">
        <w:rPr>
          <w:rFonts w:ascii="Arial" w:hAnsi="Arial" w:cs="Arial"/>
          <w:i/>
        </w:rPr>
        <w:t>None</w:t>
      </w:r>
      <w:r w:rsidR="00E0191A" w:rsidRPr="001A2C78">
        <w:rPr>
          <w:rFonts w:ascii="Arial" w:hAnsi="Arial" w:cs="Arial"/>
        </w:rPr>
        <w:t>’, ‘</w:t>
      </w:r>
      <w:r w:rsidR="00E0191A" w:rsidRPr="001A2C78">
        <w:rPr>
          <w:rFonts w:ascii="Arial" w:hAnsi="Arial" w:cs="Arial"/>
          <w:i/>
        </w:rPr>
        <w:t>About 10% of a tin</w:t>
      </w:r>
      <w:r w:rsidR="00E0191A" w:rsidRPr="001A2C78">
        <w:rPr>
          <w:rFonts w:ascii="Arial" w:hAnsi="Arial" w:cs="Arial"/>
        </w:rPr>
        <w:t>’, ‘</w:t>
      </w:r>
      <w:r w:rsidR="00E0191A" w:rsidRPr="001A2C78">
        <w:rPr>
          <w:rFonts w:ascii="Arial" w:hAnsi="Arial" w:cs="Arial"/>
          <w:i/>
        </w:rPr>
        <w:t>About a quarter of a tin</w:t>
      </w:r>
      <w:r w:rsidR="00E0191A" w:rsidRPr="001A2C78">
        <w:rPr>
          <w:rFonts w:ascii="Arial" w:hAnsi="Arial" w:cs="Arial"/>
        </w:rPr>
        <w:t>’, ‘</w:t>
      </w:r>
      <w:r w:rsidR="00E0191A" w:rsidRPr="001A2C78">
        <w:rPr>
          <w:rFonts w:ascii="Arial" w:hAnsi="Arial" w:cs="Arial"/>
          <w:i/>
        </w:rPr>
        <w:t>About a half of a tin</w:t>
      </w:r>
      <w:r w:rsidR="00E0191A" w:rsidRPr="001A2C78">
        <w:rPr>
          <w:rFonts w:ascii="Arial" w:hAnsi="Arial" w:cs="Arial"/>
        </w:rPr>
        <w:t>’, ‘</w:t>
      </w:r>
      <w:r w:rsidR="00E0191A" w:rsidRPr="001A2C78">
        <w:rPr>
          <w:rFonts w:ascii="Arial" w:hAnsi="Arial" w:cs="Arial"/>
          <w:i/>
        </w:rPr>
        <w:t>About three-quarters of a tin</w:t>
      </w:r>
      <w:r w:rsidR="00E0191A" w:rsidRPr="001A2C78">
        <w:rPr>
          <w:rFonts w:ascii="Arial" w:hAnsi="Arial" w:cs="Arial"/>
        </w:rPr>
        <w:t>’, ‘</w:t>
      </w:r>
      <w:r w:rsidR="00E0191A" w:rsidRPr="001A2C78">
        <w:rPr>
          <w:rFonts w:ascii="Arial" w:hAnsi="Arial" w:cs="Arial"/>
          <w:i/>
        </w:rPr>
        <w:t>A full tin</w:t>
      </w:r>
      <w:r w:rsidR="00E0191A" w:rsidRPr="001A2C78">
        <w:rPr>
          <w:rFonts w:ascii="Arial" w:hAnsi="Arial" w:cs="Arial"/>
        </w:rPr>
        <w:t>’, and ‘</w:t>
      </w:r>
      <w:r w:rsidR="00E0191A" w:rsidRPr="001A2C78">
        <w:rPr>
          <w:rFonts w:ascii="Arial" w:hAnsi="Arial" w:cs="Arial"/>
          <w:i/>
        </w:rPr>
        <w:t>More than one tin</w:t>
      </w:r>
      <w:r w:rsidR="00E0191A" w:rsidRPr="001A2C78">
        <w:rPr>
          <w:rFonts w:ascii="Arial" w:hAnsi="Arial" w:cs="Arial"/>
        </w:rPr>
        <w:t xml:space="preserve">’. </w:t>
      </w:r>
    </w:p>
    <w:p w14:paraId="2E890618" w14:textId="77777777" w:rsidR="0018495D" w:rsidRPr="001A2C78" w:rsidRDefault="0018495D" w:rsidP="00407762">
      <w:pPr>
        <w:rPr>
          <w:rFonts w:ascii="Arial" w:hAnsi="Arial" w:cs="Arial"/>
        </w:rPr>
      </w:pPr>
    </w:p>
    <w:p w14:paraId="59BBA521" w14:textId="77777777" w:rsidR="0018495D" w:rsidRPr="001A2C78" w:rsidRDefault="0018495D" w:rsidP="00407762">
      <w:pPr>
        <w:rPr>
          <w:rFonts w:ascii="Arial" w:hAnsi="Arial" w:cs="Arial"/>
          <w:b/>
        </w:rPr>
      </w:pPr>
      <w:r w:rsidRPr="001A2C78">
        <w:rPr>
          <w:rFonts w:ascii="Arial" w:hAnsi="Arial" w:cs="Arial"/>
          <w:b/>
        </w:rPr>
        <w:t>Tobacco Shopper Type</w:t>
      </w:r>
      <w:r w:rsidR="00EC2AC9">
        <w:rPr>
          <w:rFonts w:ascii="Arial" w:hAnsi="Arial" w:cs="Arial"/>
          <w:b/>
        </w:rPr>
        <w:t xml:space="preserve"> (Wave 2 Only)</w:t>
      </w:r>
    </w:p>
    <w:p w14:paraId="0EBAB7BC" w14:textId="77777777" w:rsidR="00B60CD7" w:rsidRPr="001A2C78" w:rsidRDefault="002853AB" w:rsidP="00407762">
      <w:pPr>
        <w:rPr>
          <w:rFonts w:ascii="Arial" w:hAnsi="Arial" w:cs="Arial"/>
        </w:rPr>
      </w:pPr>
      <w:r w:rsidRPr="001A2C78">
        <w:rPr>
          <w:rFonts w:ascii="Arial" w:hAnsi="Arial" w:cs="Arial"/>
        </w:rPr>
        <w:t>Six</w:t>
      </w:r>
      <w:r w:rsidR="00B60CD7" w:rsidRPr="001A2C78">
        <w:rPr>
          <w:rFonts w:ascii="Arial" w:hAnsi="Arial" w:cs="Arial"/>
        </w:rPr>
        <w:t xml:space="preserve"> new items were introduced </w:t>
      </w:r>
      <w:r w:rsidR="00D0303A">
        <w:rPr>
          <w:rFonts w:ascii="Arial" w:hAnsi="Arial" w:cs="Arial"/>
        </w:rPr>
        <w:t xml:space="preserve">after the first wave of the study. </w:t>
      </w:r>
      <w:r w:rsidR="00F4077E" w:rsidRPr="001A2C78">
        <w:rPr>
          <w:rFonts w:ascii="Arial" w:hAnsi="Arial" w:cs="Arial"/>
        </w:rPr>
        <w:t>These items were modeled after work done by Sorensen (2009) on consumer psychology.</w:t>
      </w:r>
      <w:r w:rsidR="00325A0E" w:rsidRPr="001A2C78">
        <w:rPr>
          <w:rFonts w:ascii="Arial" w:hAnsi="Arial" w:cs="Arial"/>
        </w:rPr>
        <w:t xml:space="preserve"> </w:t>
      </w:r>
      <w:r w:rsidR="00F4077E" w:rsidRPr="001A2C78">
        <w:rPr>
          <w:rFonts w:ascii="Arial" w:hAnsi="Arial" w:cs="Arial"/>
        </w:rPr>
        <w:t xml:space="preserve">The first item </w:t>
      </w:r>
      <w:proofErr w:type="gramStart"/>
      <w:r w:rsidR="00F4077E" w:rsidRPr="001A2C78">
        <w:rPr>
          <w:rFonts w:ascii="Arial" w:hAnsi="Arial" w:cs="Arial"/>
        </w:rPr>
        <w:t>asked</w:t>
      </w:r>
      <w:proofErr w:type="gramEnd"/>
      <w:r w:rsidR="00F4077E" w:rsidRPr="001A2C78">
        <w:rPr>
          <w:rFonts w:ascii="Arial" w:hAnsi="Arial" w:cs="Arial"/>
        </w:rPr>
        <w:t xml:space="preserve"> ‘</w:t>
      </w:r>
      <w:r w:rsidR="00F4077E" w:rsidRPr="001A2C78">
        <w:rPr>
          <w:rFonts w:ascii="Arial" w:hAnsi="Arial" w:cs="Arial"/>
          <w:i/>
        </w:rPr>
        <w:t>Have you ever bought tobacco products at a store?</w:t>
      </w:r>
      <w:r w:rsidR="00F4077E" w:rsidRPr="001A2C78">
        <w:rPr>
          <w:rFonts w:ascii="Arial" w:hAnsi="Arial" w:cs="Arial"/>
        </w:rPr>
        <w:t>’</w:t>
      </w:r>
      <w:r w:rsidR="00325A0E" w:rsidRPr="001A2C78">
        <w:rPr>
          <w:rFonts w:ascii="Arial" w:hAnsi="Arial" w:cs="Arial"/>
        </w:rPr>
        <w:t xml:space="preserve"> </w:t>
      </w:r>
      <w:r w:rsidR="00F4077E" w:rsidRPr="001A2C78">
        <w:rPr>
          <w:rFonts w:ascii="Arial" w:hAnsi="Arial" w:cs="Arial"/>
        </w:rPr>
        <w:t>Every participant who answered ‘</w:t>
      </w:r>
      <w:r w:rsidR="00F4077E" w:rsidRPr="001A2C78">
        <w:rPr>
          <w:rFonts w:ascii="Arial" w:hAnsi="Arial" w:cs="Arial"/>
          <w:i/>
        </w:rPr>
        <w:t>Yes</w:t>
      </w:r>
      <w:r w:rsidR="00F4077E" w:rsidRPr="001A2C78">
        <w:rPr>
          <w:rFonts w:ascii="Arial" w:hAnsi="Arial" w:cs="Arial"/>
        </w:rPr>
        <w:t>’ saw the following prompt, ‘</w:t>
      </w:r>
      <w:r w:rsidR="00F4077E" w:rsidRPr="001A2C78">
        <w:rPr>
          <w:rFonts w:ascii="Arial" w:hAnsi="Arial" w:cs="Arial"/>
          <w:i/>
        </w:rPr>
        <w:t>Think of the last time you bought tobacco products at a store.</w:t>
      </w:r>
      <w:r w:rsidR="00325A0E" w:rsidRPr="001A2C78">
        <w:rPr>
          <w:rFonts w:ascii="Arial" w:hAnsi="Arial" w:cs="Arial"/>
          <w:i/>
        </w:rPr>
        <w:t xml:space="preserve"> </w:t>
      </w:r>
      <w:r w:rsidR="00F4077E" w:rsidRPr="001A2C78">
        <w:rPr>
          <w:rFonts w:ascii="Arial" w:hAnsi="Arial" w:cs="Arial"/>
          <w:i/>
        </w:rPr>
        <w:t>Try to form a picture of this in your mind.</w:t>
      </w:r>
      <w:r w:rsidR="00F4077E" w:rsidRPr="001A2C78">
        <w:rPr>
          <w:rFonts w:ascii="Arial" w:hAnsi="Arial" w:cs="Arial"/>
        </w:rPr>
        <w:t>’</w:t>
      </w:r>
      <w:r w:rsidR="00325A0E" w:rsidRPr="001A2C78">
        <w:rPr>
          <w:rFonts w:ascii="Arial" w:hAnsi="Arial" w:cs="Arial"/>
        </w:rPr>
        <w:t xml:space="preserve"> </w:t>
      </w:r>
      <w:r w:rsidR="00F4077E" w:rsidRPr="001A2C78">
        <w:rPr>
          <w:rFonts w:ascii="Arial" w:hAnsi="Arial" w:cs="Arial"/>
        </w:rPr>
        <w:t xml:space="preserve">Then the second item </w:t>
      </w:r>
      <w:r w:rsidR="00D0303A">
        <w:rPr>
          <w:rFonts w:ascii="Arial" w:hAnsi="Arial" w:cs="Arial"/>
        </w:rPr>
        <w:t xml:space="preserve">employed a </w:t>
      </w:r>
      <w:r w:rsidR="00D0303A" w:rsidRPr="001A2C78">
        <w:rPr>
          <w:rFonts w:ascii="Arial" w:hAnsi="Arial" w:cs="Arial"/>
        </w:rPr>
        <w:t>‘</w:t>
      </w:r>
      <w:r w:rsidR="00D0303A" w:rsidRPr="001A2C78">
        <w:rPr>
          <w:rFonts w:ascii="Arial" w:hAnsi="Arial" w:cs="Arial"/>
          <w:i/>
        </w:rPr>
        <w:t>Check all that apply</w:t>
      </w:r>
      <w:r w:rsidR="00D0303A" w:rsidRPr="001A2C78">
        <w:rPr>
          <w:rFonts w:ascii="Arial" w:hAnsi="Arial" w:cs="Arial"/>
        </w:rPr>
        <w:t xml:space="preserve">’ format </w:t>
      </w:r>
      <w:r w:rsidR="00D0303A">
        <w:rPr>
          <w:rFonts w:ascii="Arial" w:hAnsi="Arial" w:cs="Arial"/>
        </w:rPr>
        <w:t xml:space="preserve">and </w:t>
      </w:r>
      <w:proofErr w:type="gramStart"/>
      <w:r w:rsidR="00F4077E" w:rsidRPr="001A2C78">
        <w:rPr>
          <w:rFonts w:ascii="Arial" w:hAnsi="Arial" w:cs="Arial"/>
        </w:rPr>
        <w:t>asked</w:t>
      </w:r>
      <w:proofErr w:type="gramEnd"/>
      <w:r w:rsidR="00F4077E" w:rsidRPr="001A2C78">
        <w:rPr>
          <w:rFonts w:ascii="Arial" w:hAnsi="Arial" w:cs="Arial"/>
        </w:rPr>
        <w:t xml:space="preserve"> ‘</w:t>
      </w:r>
      <w:r w:rsidR="00F4077E" w:rsidRPr="001A2C78">
        <w:rPr>
          <w:rFonts w:ascii="Arial" w:hAnsi="Arial" w:cs="Arial"/>
          <w:i/>
        </w:rPr>
        <w:t>In addition to tobacco products, did you buy any of the following?</w:t>
      </w:r>
      <w:r w:rsidR="00F4077E" w:rsidRPr="001A2C78">
        <w:rPr>
          <w:rFonts w:ascii="Arial" w:hAnsi="Arial" w:cs="Arial"/>
        </w:rPr>
        <w:t>’</w:t>
      </w:r>
      <w:r w:rsidR="00325A0E" w:rsidRPr="001A2C78">
        <w:rPr>
          <w:rFonts w:ascii="Arial" w:hAnsi="Arial" w:cs="Arial"/>
        </w:rPr>
        <w:t xml:space="preserve"> </w:t>
      </w:r>
      <w:r w:rsidR="00F4077E" w:rsidRPr="001A2C78">
        <w:rPr>
          <w:rFonts w:ascii="Arial" w:hAnsi="Arial" w:cs="Arial"/>
        </w:rPr>
        <w:t>Response options included ‘</w:t>
      </w:r>
      <w:r w:rsidR="00F4077E" w:rsidRPr="001A2C78">
        <w:rPr>
          <w:rFonts w:ascii="Arial" w:hAnsi="Arial" w:cs="Arial"/>
          <w:i/>
        </w:rPr>
        <w:t>Snack foods</w:t>
      </w:r>
      <w:r w:rsidR="00F4077E" w:rsidRPr="001A2C78">
        <w:rPr>
          <w:rFonts w:ascii="Arial" w:hAnsi="Arial" w:cs="Arial"/>
        </w:rPr>
        <w:t>’, ‘</w:t>
      </w:r>
      <w:r w:rsidR="00F4077E" w:rsidRPr="001A2C78">
        <w:rPr>
          <w:rFonts w:ascii="Arial" w:hAnsi="Arial" w:cs="Arial"/>
          <w:i/>
        </w:rPr>
        <w:t>Alcohol</w:t>
      </w:r>
      <w:r w:rsidR="00F4077E" w:rsidRPr="001A2C78">
        <w:rPr>
          <w:rFonts w:ascii="Arial" w:hAnsi="Arial" w:cs="Arial"/>
        </w:rPr>
        <w:t>’, ‘</w:t>
      </w:r>
      <w:r w:rsidR="00F4077E" w:rsidRPr="001A2C78">
        <w:rPr>
          <w:rFonts w:ascii="Arial" w:hAnsi="Arial" w:cs="Arial"/>
          <w:i/>
        </w:rPr>
        <w:t>Coffee Drinks</w:t>
      </w:r>
      <w:r w:rsidR="00F4077E" w:rsidRPr="001A2C78">
        <w:rPr>
          <w:rFonts w:ascii="Arial" w:hAnsi="Arial" w:cs="Arial"/>
        </w:rPr>
        <w:t>’, ‘</w:t>
      </w:r>
      <w:r w:rsidR="00F4077E" w:rsidRPr="001A2C78">
        <w:rPr>
          <w:rFonts w:ascii="Arial" w:hAnsi="Arial" w:cs="Arial"/>
          <w:i/>
        </w:rPr>
        <w:t>Soda or Energy Drinks</w:t>
      </w:r>
      <w:r w:rsidR="00F4077E" w:rsidRPr="001A2C78">
        <w:rPr>
          <w:rFonts w:ascii="Arial" w:hAnsi="Arial" w:cs="Arial"/>
        </w:rPr>
        <w:t>’, ‘</w:t>
      </w:r>
      <w:r w:rsidR="00F4077E" w:rsidRPr="001A2C78">
        <w:rPr>
          <w:rFonts w:ascii="Arial" w:hAnsi="Arial" w:cs="Arial"/>
          <w:i/>
        </w:rPr>
        <w:t>Lottery Tickets</w:t>
      </w:r>
      <w:r w:rsidR="00F4077E" w:rsidRPr="001A2C78">
        <w:rPr>
          <w:rFonts w:ascii="Arial" w:hAnsi="Arial" w:cs="Arial"/>
        </w:rPr>
        <w:t>’, and ‘</w:t>
      </w:r>
      <w:r w:rsidR="00F4077E" w:rsidRPr="001A2C78">
        <w:rPr>
          <w:rFonts w:ascii="Arial" w:hAnsi="Arial" w:cs="Arial"/>
          <w:i/>
        </w:rPr>
        <w:t>Magazines or Newspapers</w:t>
      </w:r>
      <w:r w:rsidR="00F4077E" w:rsidRPr="001A2C78">
        <w:rPr>
          <w:rFonts w:ascii="Arial" w:hAnsi="Arial" w:cs="Arial"/>
        </w:rPr>
        <w:t>’.</w:t>
      </w:r>
      <w:r w:rsidR="00325A0E" w:rsidRPr="001A2C78">
        <w:rPr>
          <w:rFonts w:ascii="Arial" w:hAnsi="Arial" w:cs="Arial"/>
        </w:rPr>
        <w:t xml:space="preserve"> </w:t>
      </w:r>
      <w:r w:rsidRPr="001A2C78">
        <w:rPr>
          <w:rFonts w:ascii="Arial" w:hAnsi="Arial" w:cs="Arial"/>
        </w:rPr>
        <w:t>The</w:t>
      </w:r>
      <w:r w:rsidR="00F4077E" w:rsidRPr="001A2C78">
        <w:rPr>
          <w:rFonts w:ascii="Arial" w:hAnsi="Arial" w:cs="Arial"/>
        </w:rPr>
        <w:t xml:space="preserve"> third item </w:t>
      </w:r>
      <w:proofErr w:type="gramStart"/>
      <w:r w:rsidR="00F4077E" w:rsidRPr="001A2C78">
        <w:rPr>
          <w:rFonts w:ascii="Arial" w:hAnsi="Arial" w:cs="Arial"/>
        </w:rPr>
        <w:t>asked</w:t>
      </w:r>
      <w:proofErr w:type="gramEnd"/>
      <w:r w:rsidR="00F4077E" w:rsidRPr="001A2C78">
        <w:rPr>
          <w:rFonts w:ascii="Arial" w:hAnsi="Arial" w:cs="Arial"/>
        </w:rPr>
        <w:t xml:space="preserve"> ‘</w:t>
      </w:r>
      <w:r w:rsidR="00F4077E" w:rsidRPr="001A2C78">
        <w:rPr>
          <w:rFonts w:ascii="Arial" w:hAnsi="Arial" w:cs="Arial"/>
          <w:i/>
        </w:rPr>
        <w:t>How many different types of products did you buy?</w:t>
      </w:r>
      <w:r w:rsidR="00F4077E" w:rsidRPr="001A2C78">
        <w:rPr>
          <w:rFonts w:ascii="Arial" w:hAnsi="Arial" w:cs="Arial"/>
        </w:rPr>
        <w:t>’</w:t>
      </w:r>
      <w:r w:rsidR="00325A0E" w:rsidRPr="001A2C78">
        <w:rPr>
          <w:rFonts w:ascii="Arial" w:hAnsi="Arial" w:cs="Arial"/>
        </w:rPr>
        <w:t xml:space="preserve"> </w:t>
      </w:r>
      <w:r w:rsidR="00F4077E" w:rsidRPr="001A2C78">
        <w:rPr>
          <w:rFonts w:ascii="Arial" w:hAnsi="Arial" w:cs="Arial"/>
        </w:rPr>
        <w:t>Response options included ‘</w:t>
      </w:r>
      <w:r w:rsidR="00F4077E" w:rsidRPr="001A2C78">
        <w:rPr>
          <w:rFonts w:ascii="Arial" w:hAnsi="Arial" w:cs="Arial"/>
          <w:i/>
        </w:rPr>
        <w:t>One</w:t>
      </w:r>
      <w:r w:rsidR="00F4077E" w:rsidRPr="001A2C78">
        <w:rPr>
          <w:rFonts w:ascii="Arial" w:hAnsi="Arial" w:cs="Arial"/>
        </w:rPr>
        <w:t>’, ‘</w:t>
      </w:r>
      <w:r w:rsidR="00F4077E" w:rsidRPr="001A2C78">
        <w:rPr>
          <w:rFonts w:ascii="Arial" w:hAnsi="Arial" w:cs="Arial"/>
          <w:i/>
        </w:rPr>
        <w:t>Two</w:t>
      </w:r>
      <w:r w:rsidR="00F4077E" w:rsidRPr="001A2C78">
        <w:rPr>
          <w:rFonts w:ascii="Arial" w:hAnsi="Arial" w:cs="Arial"/>
        </w:rPr>
        <w:t>’, ‘</w:t>
      </w:r>
      <w:r w:rsidR="00F4077E" w:rsidRPr="001A2C78">
        <w:rPr>
          <w:rFonts w:ascii="Arial" w:hAnsi="Arial" w:cs="Arial"/>
          <w:i/>
        </w:rPr>
        <w:t>Three</w:t>
      </w:r>
      <w:r w:rsidR="00F4077E" w:rsidRPr="001A2C78">
        <w:rPr>
          <w:rFonts w:ascii="Arial" w:hAnsi="Arial" w:cs="Arial"/>
        </w:rPr>
        <w:t>’, ‘</w:t>
      </w:r>
      <w:r w:rsidR="00F4077E" w:rsidRPr="001A2C78">
        <w:rPr>
          <w:rFonts w:ascii="Arial" w:hAnsi="Arial" w:cs="Arial"/>
          <w:i/>
        </w:rPr>
        <w:t>Four</w:t>
      </w:r>
      <w:r w:rsidR="00F4077E" w:rsidRPr="001A2C78">
        <w:rPr>
          <w:rFonts w:ascii="Arial" w:hAnsi="Arial" w:cs="Arial"/>
        </w:rPr>
        <w:t>’, ‘</w:t>
      </w:r>
      <w:r w:rsidR="00F4077E" w:rsidRPr="001A2C78">
        <w:rPr>
          <w:rFonts w:ascii="Arial" w:hAnsi="Arial" w:cs="Arial"/>
          <w:i/>
        </w:rPr>
        <w:t>Five</w:t>
      </w:r>
      <w:r w:rsidR="00F4077E" w:rsidRPr="001A2C78">
        <w:rPr>
          <w:rFonts w:ascii="Arial" w:hAnsi="Arial" w:cs="Arial"/>
        </w:rPr>
        <w:t>’, ‘</w:t>
      </w:r>
      <w:r w:rsidR="00F4077E" w:rsidRPr="001A2C78">
        <w:rPr>
          <w:rFonts w:ascii="Arial" w:hAnsi="Arial" w:cs="Arial"/>
          <w:i/>
        </w:rPr>
        <w:t>Six or more</w:t>
      </w:r>
      <w:r w:rsidR="00F4077E" w:rsidRPr="001A2C78">
        <w:rPr>
          <w:rFonts w:ascii="Arial" w:hAnsi="Arial" w:cs="Arial"/>
        </w:rPr>
        <w:t>’.</w:t>
      </w:r>
      <w:r w:rsidR="00325A0E" w:rsidRPr="001A2C78">
        <w:rPr>
          <w:rFonts w:ascii="Arial" w:hAnsi="Arial" w:cs="Arial"/>
        </w:rPr>
        <w:t xml:space="preserve"> </w:t>
      </w:r>
      <w:r w:rsidRPr="001A2C78">
        <w:rPr>
          <w:rFonts w:ascii="Arial" w:hAnsi="Arial" w:cs="Arial"/>
        </w:rPr>
        <w:t xml:space="preserve">A fourth item </w:t>
      </w:r>
      <w:proofErr w:type="gramStart"/>
      <w:r w:rsidRPr="001A2C78">
        <w:rPr>
          <w:rFonts w:ascii="Arial" w:hAnsi="Arial" w:cs="Arial"/>
        </w:rPr>
        <w:t>asked</w:t>
      </w:r>
      <w:proofErr w:type="gramEnd"/>
      <w:r w:rsidRPr="001A2C78">
        <w:rPr>
          <w:rFonts w:ascii="Arial" w:hAnsi="Arial" w:cs="Arial"/>
        </w:rPr>
        <w:t xml:space="preserve"> ‘</w:t>
      </w:r>
      <w:r w:rsidRPr="001A2C78">
        <w:rPr>
          <w:rFonts w:ascii="Arial" w:hAnsi="Arial" w:cs="Arial"/>
          <w:i/>
        </w:rPr>
        <w:t>When did you last purchase a pack of cigarettes at a store?</w:t>
      </w:r>
      <w:r w:rsidRPr="001A2C78">
        <w:rPr>
          <w:rFonts w:ascii="Arial" w:hAnsi="Arial" w:cs="Arial"/>
        </w:rPr>
        <w:t>’</w:t>
      </w:r>
      <w:r w:rsidR="00325A0E" w:rsidRPr="001A2C78">
        <w:rPr>
          <w:rFonts w:ascii="Arial" w:hAnsi="Arial" w:cs="Arial"/>
        </w:rPr>
        <w:t xml:space="preserve"> </w:t>
      </w:r>
      <w:r w:rsidRPr="001A2C78">
        <w:rPr>
          <w:rFonts w:ascii="Arial" w:hAnsi="Arial" w:cs="Arial"/>
        </w:rPr>
        <w:t>Response options included ‘</w:t>
      </w:r>
      <w:r w:rsidRPr="001A2C78">
        <w:rPr>
          <w:rFonts w:ascii="Arial" w:hAnsi="Arial" w:cs="Arial"/>
          <w:i/>
        </w:rPr>
        <w:t>1-2 days ago</w:t>
      </w:r>
      <w:r w:rsidRPr="001A2C78">
        <w:rPr>
          <w:rFonts w:ascii="Arial" w:hAnsi="Arial" w:cs="Arial"/>
        </w:rPr>
        <w:t>’, ‘</w:t>
      </w:r>
      <w:r w:rsidRPr="001A2C78">
        <w:rPr>
          <w:rFonts w:ascii="Arial" w:hAnsi="Arial" w:cs="Arial"/>
          <w:i/>
        </w:rPr>
        <w:t>3-6 days ago</w:t>
      </w:r>
      <w:r w:rsidRPr="001A2C78">
        <w:rPr>
          <w:rFonts w:ascii="Arial" w:hAnsi="Arial" w:cs="Arial"/>
        </w:rPr>
        <w:t>’, ‘</w:t>
      </w:r>
      <w:r w:rsidRPr="001A2C78">
        <w:rPr>
          <w:rFonts w:ascii="Arial" w:hAnsi="Arial" w:cs="Arial"/>
          <w:i/>
        </w:rPr>
        <w:t>1-2 weeks ago</w:t>
      </w:r>
      <w:r w:rsidRPr="001A2C78">
        <w:rPr>
          <w:rFonts w:ascii="Arial" w:hAnsi="Arial" w:cs="Arial"/>
        </w:rPr>
        <w:t>’, ‘</w:t>
      </w:r>
      <w:r w:rsidRPr="001A2C78">
        <w:rPr>
          <w:rFonts w:ascii="Arial" w:hAnsi="Arial" w:cs="Arial"/>
          <w:i/>
        </w:rPr>
        <w:t>3-4 weeks ago</w:t>
      </w:r>
      <w:r w:rsidRPr="001A2C78">
        <w:rPr>
          <w:rFonts w:ascii="Arial" w:hAnsi="Arial" w:cs="Arial"/>
        </w:rPr>
        <w:t>’, ‘</w:t>
      </w:r>
      <w:r w:rsidRPr="001A2C78">
        <w:rPr>
          <w:rFonts w:ascii="Arial" w:hAnsi="Arial" w:cs="Arial"/>
          <w:i/>
        </w:rPr>
        <w:t>1-2 months ago</w:t>
      </w:r>
      <w:r w:rsidRPr="001A2C78">
        <w:rPr>
          <w:rFonts w:ascii="Arial" w:hAnsi="Arial" w:cs="Arial"/>
        </w:rPr>
        <w:t>’, ‘</w:t>
      </w:r>
      <w:r w:rsidRPr="001A2C78">
        <w:rPr>
          <w:rFonts w:ascii="Arial" w:hAnsi="Arial" w:cs="Arial"/>
          <w:i/>
        </w:rPr>
        <w:t>3-6 months ago</w:t>
      </w:r>
      <w:r w:rsidRPr="001A2C78">
        <w:rPr>
          <w:rFonts w:ascii="Arial" w:hAnsi="Arial" w:cs="Arial"/>
        </w:rPr>
        <w:t>’, ‘</w:t>
      </w:r>
      <w:r w:rsidRPr="001A2C78">
        <w:rPr>
          <w:rFonts w:ascii="Arial" w:hAnsi="Arial" w:cs="Arial"/>
          <w:i/>
        </w:rPr>
        <w:t>More than 6 months ago</w:t>
      </w:r>
      <w:r w:rsidRPr="001A2C78">
        <w:rPr>
          <w:rFonts w:ascii="Arial" w:hAnsi="Arial" w:cs="Arial"/>
        </w:rPr>
        <w:t>’, and ‘</w:t>
      </w:r>
      <w:r w:rsidRPr="001A2C78">
        <w:rPr>
          <w:rFonts w:ascii="Arial" w:hAnsi="Arial" w:cs="Arial"/>
          <w:i/>
        </w:rPr>
        <w:t>I have never bought a pack of cigarettes at a store.</w:t>
      </w:r>
      <w:r w:rsidRPr="001A2C78">
        <w:rPr>
          <w:rFonts w:ascii="Arial" w:hAnsi="Arial" w:cs="Arial"/>
        </w:rPr>
        <w:t>’</w:t>
      </w:r>
      <w:r w:rsidR="00325A0E" w:rsidRPr="001A2C78">
        <w:rPr>
          <w:rFonts w:ascii="Arial" w:hAnsi="Arial" w:cs="Arial"/>
        </w:rPr>
        <w:t xml:space="preserve"> </w:t>
      </w:r>
      <w:r w:rsidR="00D0303A">
        <w:rPr>
          <w:rFonts w:ascii="Arial" w:hAnsi="Arial" w:cs="Arial"/>
        </w:rPr>
        <w:t>The remaining two items</w:t>
      </w:r>
      <w:r w:rsidR="001309E0" w:rsidRPr="001A2C78">
        <w:rPr>
          <w:rFonts w:ascii="Arial" w:hAnsi="Arial" w:cs="Arial"/>
        </w:rPr>
        <w:t xml:space="preserve"> were asked only i</w:t>
      </w:r>
      <w:r w:rsidRPr="001A2C78">
        <w:rPr>
          <w:rFonts w:ascii="Arial" w:hAnsi="Arial" w:cs="Arial"/>
        </w:rPr>
        <w:t>f the participant indicate</w:t>
      </w:r>
      <w:r w:rsidR="001309E0" w:rsidRPr="001A2C78">
        <w:rPr>
          <w:rFonts w:ascii="Arial" w:hAnsi="Arial" w:cs="Arial"/>
        </w:rPr>
        <w:t>d they had purchased cigarettes.</w:t>
      </w:r>
      <w:r w:rsidR="00325A0E" w:rsidRPr="001A2C78">
        <w:rPr>
          <w:rFonts w:ascii="Arial" w:hAnsi="Arial" w:cs="Arial"/>
        </w:rPr>
        <w:t xml:space="preserve"> </w:t>
      </w:r>
      <w:r w:rsidR="00D0303A">
        <w:rPr>
          <w:rFonts w:ascii="Arial" w:hAnsi="Arial" w:cs="Arial"/>
        </w:rPr>
        <w:t>The fifth item</w:t>
      </w:r>
      <w:r w:rsidRPr="001A2C78">
        <w:rPr>
          <w:rFonts w:ascii="Arial" w:hAnsi="Arial" w:cs="Arial"/>
        </w:rPr>
        <w:t xml:space="preserve"> </w:t>
      </w:r>
      <w:proofErr w:type="gramStart"/>
      <w:r w:rsidRPr="001A2C78">
        <w:rPr>
          <w:rFonts w:ascii="Arial" w:hAnsi="Arial" w:cs="Arial"/>
        </w:rPr>
        <w:t>asked</w:t>
      </w:r>
      <w:proofErr w:type="gramEnd"/>
      <w:r w:rsidRPr="001A2C78">
        <w:rPr>
          <w:rFonts w:ascii="Arial" w:hAnsi="Arial" w:cs="Arial"/>
        </w:rPr>
        <w:t xml:space="preserve"> ‘</w:t>
      </w:r>
      <w:r w:rsidRPr="001A2C78">
        <w:rPr>
          <w:rFonts w:ascii="Arial" w:hAnsi="Arial" w:cs="Arial"/>
          <w:i/>
        </w:rPr>
        <w:t>How much did you pay for the last pack of cigarettes you bought at a store?</w:t>
      </w:r>
      <w:r w:rsidRPr="001A2C78">
        <w:rPr>
          <w:rFonts w:ascii="Arial" w:hAnsi="Arial" w:cs="Arial"/>
        </w:rPr>
        <w:t>’</w:t>
      </w:r>
      <w:r w:rsidR="0003166B" w:rsidRPr="001A2C78">
        <w:rPr>
          <w:rFonts w:ascii="Arial" w:hAnsi="Arial" w:cs="Arial"/>
        </w:rPr>
        <w:t xml:space="preserve"> </w:t>
      </w:r>
      <w:r w:rsidRPr="001A2C78">
        <w:rPr>
          <w:rFonts w:ascii="Arial" w:hAnsi="Arial" w:cs="Arial"/>
        </w:rPr>
        <w:t>with an open response format.</w:t>
      </w:r>
      <w:r w:rsidR="00325A0E" w:rsidRPr="001A2C78">
        <w:rPr>
          <w:rFonts w:ascii="Arial" w:hAnsi="Arial" w:cs="Arial"/>
        </w:rPr>
        <w:t xml:space="preserve"> </w:t>
      </w:r>
      <w:r w:rsidR="00D0303A">
        <w:rPr>
          <w:rFonts w:ascii="Arial" w:hAnsi="Arial" w:cs="Arial"/>
        </w:rPr>
        <w:t>The sixth item inquired</w:t>
      </w:r>
      <w:r w:rsidRPr="001A2C78">
        <w:rPr>
          <w:rFonts w:ascii="Arial" w:hAnsi="Arial" w:cs="Arial"/>
        </w:rPr>
        <w:t xml:space="preserve"> ‘</w:t>
      </w:r>
      <w:r w:rsidRPr="001A2C78">
        <w:rPr>
          <w:rFonts w:ascii="Arial" w:hAnsi="Arial" w:cs="Arial"/>
          <w:i/>
        </w:rPr>
        <w:t>What brand did you buy?</w:t>
      </w:r>
      <w:r w:rsidRPr="001A2C78">
        <w:rPr>
          <w:rFonts w:ascii="Arial" w:hAnsi="Arial" w:cs="Arial"/>
        </w:rPr>
        <w:t>’</w:t>
      </w:r>
      <w:r w:rsidR="00325A0E" w:rsidRPr="001A2C78">
        <w:rPr>
          <w:rFonts w:ascii="Arial" w:hAnsi="Arial" w:cs="Arial"/>
        </w:rPr>
        <w:t xml:space="preserve"> </w:t>
      </w:r>
      <w:r w:rsidR="001309E0" w:rsidRPr="001A2C78">
        <w:rPr>
          <w:rFonts w:ascii="Arial" w:hAnsi="Arial" w:cs="Arial"/>
        </w:rPr>
        <w:t>Response options included, ‘</w:t>
      </w:r>
      <w:r w:rsidR="001309E0" w:rsidRPr="001A2C78">
        <w:rPr>
          <w:rFonts w:ascii="Arial" w:hAnsi="Arial" w:cs="Arial"/>
          <w:i/>
        </w:rPr>
        <w:t>American Spirit</w:t>
      </w:r>
      <w:r w:rsidR="001309E0" w:rsidRPr="001A2C78">
        <w:rPr>
          <w:rFonts w:ascii="Arial" w:hAnsi="Arial" w:cs="Arial"/>
        </w:rPr>
        <w:t>’, ‘</w:t>
      </w:r>
      <w:r w:rsidR="001309E0" w:rsidRPr="001A2C78">
        <w:rPr>
          <w:rFonts w:ascii="Arial" w:hAnsi="Arial" w:cs="Arial"/>
          <w:i/>
        </w:rPr>
        <w:t>Camel</w:t>
      </w:r>
      <w:r w:rsidR="001309E0" w:rsidRPr="001A2C78">
        <w:rPr>
          <w:rFonts w:ascii="Arial" w:hAnsi="Arial" w:cs="Arial"/>
        </w:rPr>
        <w:t>’, ‘</w:t>
      </w:r>
      <w:r w:rsidR="001309E0" w:rsidRPr="001A2C78">
        <w:rPr>
          <w:rFonts w:ascii="Arial" w:hAnsi="Arial" w:cs="Arial"/>
          <w:i/>
        </w:rPr>
        <w:t>GPC, Basic, or Doral</w:t>
      </w:r>
      <w:r w:rsidR="001309E0" w:rsidRPr="001A2C78">
        <w:rPr>
          <w:rFonts w:ascii="Arial" w:hAnsi="Arial" w:cs="Arial"/>
        </w:rPr>
        <w:t>’, ‘</w:t>
      </w:r>
      <w:r w:rsidR="001309E0" w:rsidRPr="001A2C78">
        <w:rPr>
          <w:rFonts w:ascii="Arial" w:hAnsi="Arial" w:cs="Arial"/>
          <w:i/>
        </w:rPr>
        <w:t>Kool</w:t>
      </w:r>
      <w:r w:rsidR="001309E0" w:rsidRPr="001A2C78">
        <w:rPr>
          <w:rFonts w:ascii="Arial" w:hAnsi="Arial" w:cs="Arial"/>
        </w:rPr>
        <w:t>’, ‘</w:t>
      </w:r>
      <w:r w:rsidR="001309E0" w:rsidRPr="001A2C78">
        <w:rPr>
          <w:rFonts w:ascii="Arial" w:hAnsi="Arial" w:cs="Arial"/>
          <w:i/>
        </w:rPr>
        <w:t>Lucky Strike</w:t>
      </w:r>
      <w:r w:rsidR="001309E0" w:rsidRPr="001A2C78">
        <w:rPr>
          <w:rFonts w:ascii="Arial" w:hAnsi="Arial" w:cs="Arial"/>
        </w:rPr>
        <w:t>’, ‘</w:t>
      </w:r>
      <w:r w:rsidR="001309E0" w:rsidRPr="001A2C78">
        <w:rPr>
          <w:rFonts w:ascii="Arial" w:hAnsi="Arial" w:cs="Arial"/>
          <w:i/>
        </w:rPr>
        <w:t>Marlboro</w:t>
      </w:r>
      <w:r w:rsidR="001309E0" w:rsidRPr="001A2C78">
        <w:rPr>
          <w:rFonts w:ascii="Arial" w:hAnsi="Arial" w:cs="Arial"/>
        </w:rPr>
        <w:t>’, ‘</w:t>
      </w:r>
      <w:r w:rsidR="001309E0" w:rsidRPr="001A2C78">
        <w:rPr>
          <w:rFonts w:ascii="Arial" w:hAnsi="Arial" w:cs="Arial"/>
          <w:i/>
        </w:rPr>
        <w:t>Newport</w:t>
      </w:r>
      <w:r w:rsidR="001309E0" w:rsidRPr="001A2C78">
        <w:rPr>
          <w:rFonts w:ascii="Arial" w:hAnsi="Arial" w:cs="Arial"/>
        </w:rPr>
        <w:t>’, ‘</w:t>
      </w:r>
      <w:r w:rsidR="001309E0" w:rsidRPr="001A2C78">
        <w:rPr>
          <w:rFonts w:ascii="Arial" w:hAnsi="Arial" w:cs="Arial"/>
          <w:i/>
        </w:rPr>
        <w:t>Parliament</w:t>
      </w:r>
      <w:r w:rsidR="001309E0" w:rsidRPr="001A2C78">
        <w:rPr>
          <w:rFonts w:ascii="Arial" w:hAnsi="Arial" w:cs="Arial"/>
        </w:rPr>
        <w:t>’, ‘</w:t>
      </w:r>
      <w:r w:rsidR="001309E0" w:rsidRPr="001A2C78">
        <w:rPr>
          <w:rFonts w:ascii="Arial" w:hAnsi="Arial" w:cs="Arial"/>
          <w:i/>
        </w:rPr>
        <w:t>Summit</w:t>
      </w:r>
      <w:r w:rsidR="001309E0" w:rsidRPr="001A2C78">
        <w:rPr>
          <w:rFonts w:ascii="Arial" w:hAnsi="Arial" w:cs="Arial"/>
        </w:rPr>
        <w:t>’, ‘</w:t>
      </w:r>
      <w:r w:rsidR="001309E0" w:rsidRPr="001A2C78">
        <w:rPr>
          <w:rFonts w:ascii="Arial" w:hAnsi="Arial" w:cs="Arial"/>
          <w:i/>
        </w:rPr>
        <w:t>Virginia Slims</w:t>
      </w:r>
      <w:r w:rsidR="001309E0" w:rsidRPr="001A2C78">
        <w:rPr>
          <w:rFonts w:ascii="Arial" w:hAnsi="Arial" w:cs="Arial"/>
        </w:rPr>
        <w:t>’, and ‘</w:t>
      </w:r>
      <w:r w:rsidR="001309E0" w:rsidRPr="001A2C78">
        <w:rPr>
          <w:rFonts w:ascii="Arial" w:hAnsi="Arial" w:cs="Arial"/>
          <w:i/>
        </w:rPr>
        <w:t>Another brand (please specify)</w:t>
      </w:r>
      <w:r w:rsidR="001309E0" w:rsidRPr="001A2C78">
        <w:rPr>
          <w:rFonts w:ascii="Arial" w:hAnsi="Arial" w:cs="Arial"/>
        </w:rPr>
        <w:t>.’</w:t>
      </w:r>
      <w:r w:rsidR="00D0303A">
        <w:rPr>
          <w:rFonts w:ascii="Arial" w:hAnsi="Arial" w:cs="Arial"/>
        </w:rPr>
        <w:t xml:space="preserve"> The response option</w:t>
      </w:r>
      <w:r w:rsidR="00D0303A" w:rsidRPr="001A2C78">
        <w:rPr>
          <w:rFonts w:ascii="Arial" w:hAnsi="Arial" w:cs="Arial"/>
        </w:rPr>
        <w:t xml:space="preserve"> ‘</w:t>
      </w:r>
      <w:r w:rsidR="00D0303A" w:rsidRPr="001A2C78">
        <w:rPr>
          <w:rFonts w:ascii="Arial" w:hAnsi="Arial" w:cs="Arial"/>
          <w:i/>
        </w:rPr>
        <w:t>Summit</w:t>
      </w:r>
      <w:r w:rsidR="00D0303A">
        <w:rPr>
          <w:rFonts w:ascii="Arial" w:hAnsi="Arial" w:cs="Arial"/>
        </w:rPr>
        <w:t xml:space="preserve">’ was </w:t>
      </w:r>
      <w:r w:rsidR="00D0303A" w:rsidRPr="001A2C78">
        <w:rPr>
          <w:rFonts w:ascii="Arial" w:hAnsi="Arial" w:cs="Arial"/>
        </w:rPr>
        <w:t>fictional and used to verify the validity of the responses provided.</w:t>
      </w:r>
    </w:p>
    <w:p w14:paraId="2C276B7C" w14:textId="77777777" w:rsidR="00F4077E" w:rsidRPr="001A2C78" w:rsidRDefault="00F4077E" w:rsidP="00407762">
      <w:pPr>
        <w:rPr>
          <w:rFonts w:ascii="Arial" w:hAnsi="Arial" w:cs="Arial"/>
        </w:rPr>
      </w:pPr>
    </w:p>
    <w:p w14:paraId="7F5332C2" w14:textId="77777777" w:rsidR="00E0191A" w:rsidRPr="001A2C78" w:rsidRDefault="00FC276F" w:rsidP="00407762">
      <w:pPr>
        <w:rPr>
          <w:rFonts w:ascii="Arial" w:hAnsi="Arial" w:cs="Arial"/>
          <w:b/>
        </w:rPr>
      </w:pPr>
      <w:r w:rsidRPr="001A2C78">
        <w:rPr>
          <w:rFonts w:ascii="Arial" w:hAnsi="Arial" w:cs="Arial"/>
          <w:b/>
        </w:rPr>
        <w:t xml:space="preserve">Tobacco Use </w:t>
      </w:r>
      <w:r w:rsidR="00E0191A" w:rsidRPr="001A2C78">
        <w:rPr>
          <w:rFonts w:ascii="Arial" w:hAnsi="Arial" w:cs="Arial"/>
          <w:b/>
        </w:rPr>
        <w:t>Willingness</w:t>
      </w:r>
    </w:p>
    <w:p w14:paraId="35CF3DF4" w14:textId="77777777" w:rsidR="00E0191A" w:rsidRPr="001A2C78" w:rsidRDefault="00E0191A" w:rsidP="00407762">
      <w:pPr>
        <w:rPr>
          <w:rFonts w:ascii="Arial" w:hAnsi="Arial" w:cs="Arial"/>
        </w:rPr>
      </w:pPr>
      <w:r w:rsidRPr="001A2C78">
        <w:rPr>
          <w:rFonts w:ascii="Arial" w:hAnsi="Arial" w:cs="Arial"/>
        </w:rPr>
        <w:t xml:space="preserve">Six items were adapted from a previous study on health risk decision making (Gerrard et al., 2008). Participants were asked to imagine that they were at a party with friends and </w:t>
      </w:r>
      <w:r w:rsidR="00FC276F" w:rsidRPr="001A2C78">
        <w:rPr>
          <w:rFonts w:ascii="Arial" w:hAnsi="Arial" w:cs="Arial"/>
        </w:rPr>
        <w:t xml:space="preserve">that </w:t>
      </w:r>
      <w:r w:rsidRPr="001A2C78">
        <w:rPr>
          <w:rFonts w:ascii="Arial" w:hAnsi="Arial" w:cs="Arial"/>
        </w:rPr>
        <w:t xml:space="preserve">there were tobacco products available. They were then </w:t>
      </w:r>
      <w:proofErr w:type="gramStart"/>
      <w:r w:rsidR="008C6D75" w:rsidRPr="001A2C78">
        <w:rPr>
          <w:rFonts w:ascii="Arial" w:hAnsi="Arial" w:cs="Arial"/>
        </w:rPr>
        <w:t>asked</w:t>
      </w:r>
      <w:proofErr w:type="gramEnd"/>
      <w:r w:rsidRPr="001A2C78">
        <w:rPr>
          <w:rFonts w:ascii="Arial" w:hAnsi="Arial" w:cs="Arial"/>
        </w:rPr>
        <w:t xml:space="preserve"> ‘</w:t>
      </w:r>
      <w:r w:rsidRPr="001A2C78">
        <w:rPr>
          <w:rFonts w:ascii="Arial" w:hAnsi="Arial" w:cs="Arial"/>
          <w:i/>
        </w:rPr>
        <w:t>If it were offered by one of your friends, how willing would you be to try…?</w:t>
      </w:r>
      <w:r w:rsidRPr="001A2C78">
        <w:rPr>
          <w:rFonts w:ascii="Arial" w:hAnsi="Arial" w:cs="Arial"/>
        </w:rPr>
        <w:t>’</w:t>
      </w:r>
      <w:r w:rsidR="00FC276F" w:rsidRPr="001A2C78">
        <w:rPr>
          <w:rFonts w:ascii="Arial" w:hAnsi="Arial" w:cs="Arial"/>
        </w:rPr>
        <w:t>. The participant</w:t>
      </w:r>
      <w:r w:rsidRPr="001A2C78">
        <w:rPr>
          <w:rFonts w:ascii="Arial" w:hAnsi="Arial" w:cs="Arial"/>
        </w:rPr>
        <w:t xml:space="preserve"> </w:t>
      </w:r>
      <w:r w:rsidR="00FC276F" w:rsidRPr="001A2C78">
        <w:rPr>
          <w:rFonts w:ascii="Arial" w:hAnsi="Arial" w:cs="Arial"/>
        </w:rPr>
        <w:t>the</w:t>
      </w:r>
      <w:r w:rsidR="00FB33F2" w:rsidRPr="001A2C78">
        <w:rPr>
          <w:rFonts w:ascii="Arial" w:hAnsi="Arial" w:cs="Arial"/>
        </w:rPr>
        <w:t>n</w:t>
      </w:r>
      <w:r w:rsidR="00FC276F" w:rsidRPr="001A2C78">
        <w:rPr>
          <w:rFonts w:ascii="Arial" w:hAnsi="Arial" w:cs="Arial"/>
        </w:rPr>
        <w:t xml:space="preserve"> selected from the response options ‘</w:t>
      </w:r>
      <w:r w:rsidR="00FC276F" w:rsidRPr="001A2C78">
        <w:rPr>
          <w:rFonts w:ascii="Arial" w:hAnsi="Arial" w:cs="Arial"/>
          <w:i/>
        </w:rPr>
        <w:t>Definitely No</w:t>
      </w:r>
      <w:r w:rsidR="00FC276F" w:rsidRPr="001A2C78">
        <w:rPr>
          <w:rFonts w:ascii="Arial" w:hAnsi="Arial" w:cs="Arial"/>
        </w:rPr>
        <w:t>’, ‘</w:t>
      </w:r>
      <w:r w:rsidR="00FC276F" w:rsidRPr="001A2C78">
        <w:rPr>
          <w:rFonts w:ascii="Arial" w:hAnsi="Arial" w:cs="Arial"/>
          <w:i/>
        </w:rPr>
        <w:t>Probably No</w:t>
      </w:r>
      <w:r w:rsidR="00FC276F" w:rsidRPr="001A2C78">
        <w:rPr>
          <w:rFonts w:ascii="Arial" w:hAnsi="Arial" w:cs="Arial"/>
        </w:rPr>
        <w:t>’, ‘</w:t>
      </w:r>
      <w:r w:rsidR="00FC276F" w:rsidRPr="001A2C78">
        <w:rPr>
          <w:rFonts w:ascii="Arial" w:hAnsi="Arial" w:cs="Arial"/>
          <w:i/>
        </w:rPr>
        <w:t>Probably Yes</w:t>
      </w:r>
      <w:r w:rsidR="00FC276F" w:rsidRPr="001A2C78">
        <w:rPr>
          <w:rFonts w:ascii="Arial" w:hAnsi="Arial" w:cs="Arial"/>
        </w:rPr>
        <w:t>’, and ‘</w:t>
      </w:r>
      <w:r w:rsidR="00FC276F" w:rsidRPr="001A2C78">
        <w:rPr>
          <w:rFonts w:ascii="Arial" w:hAnsi="Arial" w:cs="Arial"/>
          <w:i/>
        </w:rPr>
        <w:t>Definitely Yes</w:t>
      </w:r>
      <w:r w:rsidR="00FC276F" w:rsidRPr="001A2C78">
        <w:rPr>
          <w:rFonts w:ascii="Arial" w:hAnsi="Arial" w:cs="Arial"/>
        </w:rPr>
        <w:t xml:space="preserve">’ for </w:t>
      </w:r>
      <w:r w:rsidRPr="001A2C78">
        <w:rPr>
          <w:rFonts w:ascii="Arial" w:hAnsi="Arial" w:cs="Arial"/>
        </w:rPr>
        <w:t xml:space="preserve">the </w:t>
      </w:r>
      <w:r w:rsidR="00FC276F" w:rsidRPr="001A2C78">
        <w:rPr>
          <w:rFonts w:ascii="Arial" w:hAnsi="Arial" w:cs="Arial"/>
        </w:rPr>
        <w:t>categories</w:t>
      </w:r>
      <w:r w:rsidRPr="001A2C78">
        <w:rPr>
          <w:rFonts w:ascii="Arial" w:hAnsi="Arial" w:cs="Arial"/>
        </w:rPr>
        <w:t xml:space="preserve"> ‘</w:t>
      </w:r>
      <w:r w:rsidRPr="001A2C78">
        <w:rPr>
          <w:rFonts w:ascii="Arial" w:hAnsi="Arial" w:cs="Arial"/>
          <w:i/>
        </w:rPr>
        <w:t>Cigarettes</w:t>
      </w:r>
      <w:r w:rsidRPr="001A2C78">
        <w:rPr>
          <w:rFonts w:ascii="Arial" w:hAnsi="Arial" w:cs="Arial"/>
        </w:rPr>
        <w:t>’, ‘</w:t>
      </w:r>
      <w:r w:rsidRPr="001A2C78">
        <w:rPr>
          <w:rFonts w:ascii="Arial" w:hAnsi="Arial" w:cs="Arial"/>
          <w:i/>
        </w:rPr>
        <w:t>Electronic Cigarettes/Vaporizers/Vape Pens</w:t>
      </w:r>
      <w:r w:rsidRPr="001A2C78">
        <w:rPr>
          <w:rFonts w:ascii="Arial" w:hAnsi="Arial" w:cs="Arial"/>
        </w:rPr>
        <w:t>’, ‘</w:t>
      </w:r>
      <w:r w:rsidRPr="001A2C78">
        <w:rPr>
          <w:rFonts w:ascii="Arial" w:hAnsi="Arial" w:cs="Arial"/>
          <w:i/>
        </w:rPr>
        <w:t>Cigars/Cigarillos/Little Cigars</w:t>
      </w:r>
      <w:r w:rsidRPr="001A2C78">
        <w:rPr>
          <w:rFonts w:ascii="Arial" w:hAnsi="Arial" w:cs="Arial"/>
        </w:rPr>
        <w:t>’, ‘</w:t>
      </w:r>
      <w:r w:rsidRPr="001A2C78">
        <w:rPr>
          <w:rFonts w:ascii="Arial" w:hAnsi="Arial" w:cs="Arial"/>
          <w:i/>
        </w:rPr>
        <w:t>Chewing Tobacco/Snuff/Dip</w:t>
      </w:r>
      <w:r w:rsidRPr="001A2C78">
        <w:rPr>
          <w:rFonts w:ascii="Arial" w:hAnsi="Arial" w:cs="Arial"/>
        </w:rPr>
        <w:t>’, ‘</w:t>
      </w:r>
      <w:r w:rsidRPr="001A2C78">
        <w:rPr>
          <w:rFonts w:ascii="Arial" w:hAnsi="Arial" w:cs="Arial"/>
          <w:i/>
        </w:rPr>
        <w:t>Pipe Tobacco</w:t>
      </w:r>
      <w:r w:rsidRPr="001A2C78">
        <w:rPr>
          <w:rFonts w:ascii="Arial" w:hAnsi="Arial" w:cs="Arial"/>
        </w:rPr>
        <w:t>’, and ‘</w:t>
      </w:r>
      <w:r w:rsidRPr="001A2C78">
        <w:rPr>
          <w:rFonts w:ascii="Arial" w:hAnsi="Arial" w:cs="Arial"/>
          <w:i/>
        </w:rPr>
        <w:t>Hookah/Shisha</w:t>
      </w:r>
      <w:r w:rsidRPr="001A2C78">
        <w:rPr>
          <w:rFonts w:ascii="Arial" w:hAnsi="Arial" w:cs="Arial"/>
        </w:rPr>
        <w:t xml:space="preserve">’. </w:t>
      </w:r>
    </w:p>
    <w:p w14:paraId="6A888EAF" w14:textId="77777777" w:rsidR="00E0191A" w:rsidRPr="001A2C78" w:rsidRDefault="00E0191A" w:rsidP="00407762">
      <w:pPr>
        <w:rPr>
          <w:rFonts w:ascii="Arial" w:hAnsi="Arial" w:cs="Arial"/>
        </w:rPr>
      </w:pPr>
    </w:p>
    <w:p w14:paraId="13D6AFA3" w14:textId="77777777" w:rsidR="00214C56" w:rsidRPr="001A2C78" w:rsidRDefault="00214C56" w:rsidP="00407762">
      <w:pPr>
        <w:rPr>
          <w:rFonts w:ascii="Arial" w:hAnsi="Arial" w:cs="Arial"/>
          <w:b/>
        </w:rPr>
      </w:pPr>
      <w:r w:rsidRPr="001A2C78">
        <w:rPr>
          <w:rFonts w:ascii="Arial" w:hAnsi="Arial" w:cs="Arial"/>
          <w:b/>
        </w:rPr>
        <w:t>Word Association</w:t>
      </w:r>
    </w:p>
    <w:p w14:paraId="2E1CAE72" w14:textId="77777777" w:rsidR="00214C56" w:rsidRPr="001A2C78" w:rsidRDefault="00214C56" w:rsidP="00407762">
      <w:pPr>
        <w:rPr>
          <w:rFonts w:ascii="Arial" w:hAnsi="Arial" w:cs="Arial"/>
        </w:rPr>
      </w:pPr>
      <w:r w:rsidRPr="001A2C78">
        <w:rPr>
          <w:rFonts w:ascii="Arial" w:hAnsi="Arial" w:cs="Arial"/>
        </w:rPr>
        <w:t>A three-part word association paradigm was administered to participants as a measure of implicit associations as they relate to substance use.</w:t>
      </w:r>
      <w:r w:rsidR="00814431" w:rsidRPr="001A2C78">
        <w:rPr>
          <w:rFonts w:ascii="Arial" w:hAnsi="Arial" w:cs="Arial"/>
        </w:rPr>
        <w:t xml:space="preserve"> </w:t>
      </w:r>
      <w:r w:rsidRPr="001A2C78">
        <w:rPr>
          <w:rFonts w:ascii="Arial" w:hAnsi="Arial" w:cs="Arial"/>
        </w:rPr>
        <w:t>A systematic review of the literature has revealed a robust relationship between implicit cognitions and substance abuse (Rooke, Hine, &amp; Thorsteinsson, 2008).</w:t>
      </w:r>
      <w:r w:rsidR="00814431" w:rsidRPr="001A2C78">
        <w:rPr>
          <w:rFonts w:ascii="Arial" w:hAnsi="Arial" w:cs="Arial"/>
        </w:rPr>
        <w:t xml:space="preserve"> </w:t>
      </w:r>
      <w:r w:rsidRPr="001A2C78">
        <w:rPr>
          <w:rFonts w:ascii="Arial" w:hAnsi="Arial" w:cs="Arial"/>
        </w:rPr>
        <w:t xml:space="preserve">Further, research supports the </w:t>
      </w:r>
      <w:r w:rsidR="00A52F1B" w:rsidRPr="001A2C78">
        <w:rPr>
          <w:rFonts w:ascii="Arial" w:hAnsi="Arial" w:cs="Arial"/>
        </w:rPr>
        <w:t xml:space="preserve">hypothesis </w:t>
      </w:r>
      <w:r w:rsidRPr="001A2C78">
        <w:rPr>
          <w:rFonts w:ascii="Arial" w:hAnsi="Arial" w:cs="Arial"/>
        </w:rPr>
        <w:t>that working memory is a key moderator of this relationship (Grenard et al., 2008).</w:t>
      </w:r>
      <w:r w:rsidR="00814431" w:rsidRPr="001A2C78">
        <w:rPr>
          <w:rFonts w:ascii="Arial" w:hAnsi="Arial" w:cs="Arial"/>
        </w:rPr>
        <w:t xml:space="preserve"> </w:t>
      </w:r>
      <w:r w:rsidRPr="001A2C78">
        <w:rPr>
          <w:rFonts w:ascii="Arial" w:hAnsi="Arial" w:cs="Arial"/>
        </w:rPr>
        <w:t>For these reasons</w:t>
      </w:r>
      <w:r w:rsidR="00F77A50" w:rsidRPr="001A2C78">
        <w:rPr>
          <w:rFonts w:ascii="Arial" w:hAnsi="Arial" w:cs="Arial"/>
        </w:rPr>
        <w:t>,</w:t>
      </w:r>
      <w:r w:rsidRPr="001A2C78">
        <w:rPr>
          <w:rFonts w:ascii="Arial" w:hAnsi="Arial" w:cs="Arial"/>
        </w:rPr>
        <w:t xml:space="preserve"> participants were asked to attend to a variety of cues and stimuli and th</w:t>
      </w:r>
      <w:r w:rsidR="00F77A50" w:rsidRPr="001A2C78">
        <w:rPr>
          <w:rFonts w:ascii="Arial" w:hAnsi="Arial" w:cs="Arial"/>
        </w:rPr>
        <w:t xml:space="preserve">en report the first behavior, </w:t>
      </w:r>
      <w:r w:rsidRPr="001A2C78">
        <w:rPr>
          <w:rFonts w:ascii="Arial" w:hAnsi="Arial" w:cs="Arial"/>
        </w:rPr>
        <w:t>word</w:t>
      </w:r>
      <w:r w:rsidR="00F77A50" w:rsidRPr="001A2C78">
        <w:rPr>
          <w:rFonts w:ascii="Arial" w:hAnsi="Arial" w:cs="Arial"/>
        </w:rPr>
        <w:t>, or product</w:t>
      </w:r>
      <w:r w:rsidRPr="001A2C78">
        <w:rPr>
          <w:rFonts w:ascii="Arial" w:hAnsi="Arial" w:cs="Arial"/>
        </w:rPr>
        <w:t xml:space="preserve"> that came to mind.</w:t>
      </w:r>
      <w:r w:rsidR="00814431" w:rsidRPr="001A2C78">
        <w:rPr>
          <w:rFonts w:ascii="Arial" w:hAnsi="Arial" w:cs="Arial"/>
        </w:rPr>
        <w:t xml:space="preserve"> </w:t>
      </w:r>
      <w:r w:rsidRPr="001A2C78">
        <w:rPr>
          <w:rFonts w:ascii="Arial" w:hAnsi="Arial" w:cs="Arial"/>
        </w:rPr>
        <w:t>Then, by revisiting their self-reported associations and linking them to categories (e.g. ‘food or snacks</w:t>
      </w:r>
      <w:r w:rsidR="00F77A50" w:rsidRPr="001A2C78">
        <w:rPr>
          <w:rFonts w:ascii="Arial" w:hAnsi="Arial" w:cs="Arial"/>
        </w:rPr>
        <w:t xml:space="preserve">’, ‘tobacco cigarettes/cigars’), </w:t>
      </w:r>
      <w:r w:rsidR="00FB33F2" w:rsidRPr="001A2C78">
        <w:rPr>
          <w:rFonts w:ascii="Arial" w:hAnsi="Arial" w:cs="Arial"/>
        </w:rPr>
        <w:t>it would be possible to determine</w:t>
      </w:r>
      <w:r w:rsidRPr="001A2C78">
        <w:rPr>
          <w:rFonts w:ascii="Arial" w:hAnsi="Arial" w:cs="Arial"/>
        </w:rPr>
        <w:t xml:space="preserve"> the a</w:t>
      </w:r>
      <w:r w:rsidR="00F77A50" w:rsidRPr="001A2C78">
        <w:rPr>
          <w:rFonts w:ascii="Arial" w:hAnsi="Arial" w:cs="Arial"/>
        </w:rPr>
        <w:t>ssociations participants had with</w:t>
      </w:r>
      <w:r w:rsidRPr="001A2C78">
        <w:rPr>
          <w:rFonts w:ascii="Arial" w:hAnsi="Arial" w:cs="Arial"/>
        </w:rPr>
        <w:t xml:space="preserve"> a variety of stimuli.</w:t>
      </w:r>
    </w:p>
    <w:p w14:paraId="1D5D2807" w14:textId="77777777" w:rsidR="00F77A50" w:rsidRPr="001A2C78" w:rsidRDefault="00F77A50" w:rsidP="00407762">
      <w:pPr>
        <w:rPr>
          <w:rFonts w:ascii="Arial" w:hAnsi="Arial" w:cs="Arial"/>
          <w:i/>
        </w:rPr>
      </w:pPr>
    </w:p>
    <w:p w14:paraId="19D55B81" w14:textId="77777777" w:rsidR="000863B8" w:rsidRDefault="005F72EE" w:rsidP="00387CD6">
      <w:pPr>
        <w:rPr>
          <w:rFonts w:ascii="Arial" w:hAnsi="Arial" w:cs="Arial"/>
        </w:rPr>
      </w:pPr>
      <w:r w:rsidRPr="001A2C78">
        <w:rPr>
          <w:rFonts w:ascii="Arial" w:hAnsi="Arial" w:cs="Arial"/>
          <w:i/>
        </w:rPr>
        <w:t>Verb Generation</w:t>
      </w:r>
      <w:r w:rsidR="00214C56" w:rsidRPr="001A2C78">
        <w:rPr>
          <w:rFonts w:ascii="Arial" w:hAnsi="Arial" w:cs="Arial"/>
          <w:i/>
        </w:rPr>
        <w:t>.</w:t>
      </w:r>
      <w:r w:rsidR="00814431" w:rsidRPr="001A2C78">
        <w:rPr>
          <w:rFonts w:ascii="Arial" w:hAnsi="Arial" w:cs="Arial"/>
        </w:rPr>
        <w:t xml:space="preserve"> </w:t>
      </w:r>
      <w:r w:rsidRPr="001A2C78">
        <w:rPr>
          <w:rFonts w:ascii="Arial" w:hAnsi="Arial" w:cs="Arial"/>
        </w:rPr>
        <w:t>Verb generation</w:t>
      </w:r>
      <w:r w:rsidR="00087B4B" w:rsidRPr="001A2C78">
        <w:rPr>
          <w:rFonts w:ascii="Arial" w:hAnsi="Arial" w:cs="Arial"/>
        </w:rPr>
        <w:t xml:space="preserve"> measures test the associative strength between possible behavioral outcomes (e.g., feeling more relaxed, feeling dreamy) and the target behavior.</w:t>
      </w:r>
      <w:r w:rsidR="004D28A1" w:rsidRPr="001A2C78">
        <w:rPr>
          <w:rFonts w:ascii="Arial" w:hAnsi="Arial" w:cs="Arial"/>
        </w:rPr>
        <w:t xml:space="preserve"> </w:t>
      </w:r>
      <w:r w:rsidR="00214C56" w:rsidRPr="001A2C78">
        <w:rPr>
          <w:rFonts w:ascii="Arial" w:hAnsi="Arial" w:cs="Arial"/>
        </w:rPr>
        <w:t>The first word association paradigm involved a series of 25 phrases</w:t>
      </w:r>
      <w:r w:rsidR="0022097A" w:rsidRPr="001A2C78">
        <w:rPr>
          <w:rFonts w:ascii="Arial" w:hAnsi="Arial" w:cs="Arial"/>
        </w:rPr>
        <w:t>*</w:t>
      </w:r>
      <w:r w:rsidR="00214C56" w:rsidRPr="001A2C78">
        <w:rPr>
          <w:rFonts w:ascii="Arial" w:hAnsi="Arial" w:cs="Arial"/>
        </w:rPr>
        <w:t xml:space="preserve"> with instructions for the participant to type the very first behavior or action that comes to mind after each phrase.</w:t>
      </w:r>
      <w:r w:rsidR="00814431" w:rsidRPr="001A2C78">
        <w:rPr>
          <w:rFonts w:ascii="Arial" w:hAnsi="Arial" w:cs="Arial"/>
        </w:rPr>
        <w:t xml:space="preserve"> </w:t>
      </w:r>
      <w:r w:rsidR="00214C56" w:rsidRPr="001A2C78">
        <w:rPr>
          <w:rFonts w:ascii="Arial" w:hAnsi="Arial" w:cs="Arial"/>
        </w:rPr>
        <w:t>For example, a participant might see the phrase ‘tasting something sweet’ to which they might type ‘eating ice cream’.</w:t>
      </w:r>
      <w:r w:rsidR="00814431" w:rsidRPr="001A2C78">
        <w:rPr>
          <w:rFonts w:ascii="Arial" w:hAnsi="Arial" w:cs="Arial"/>
        </w:rPr>
        <w:t xml:space="preserve"> </w:t>
      </w:r>
      <w:r w:rsidR="00214C56" w:rsidRPr="001A2C78">
        <w:rPr>
          <w:rFonts w:ascii="Arial" w:hAnsi="Arial" w:cs="Arial"/>
        </w:rPr>
        <w:t xml:space="preserve">Stimuli for </w:t>
      </w:r>
      <w:r w:rsidR="00214C56" w:rsidRPr="001A2C78">
        <w:rPr>
          <w:rFonts w:ascii="Arial" w:hAnsi="Arial" w:cs="Arial"/>
        </w:rPr>
        <w:lastRenderedPageBreak/>
        <w:t>the cues were taken from previous studies (Grenard et al., 2008; Sussman et al., 1998</w:t>
      </w:r>
      <w:r w:rsidR="00687F6B" w:rsidRPr="001A2C78">
        <w:rPr>
          <w:rFonts w:ascii="Arial" w:hAnsi="Arial" w:cs="Arial"/>
        </w:rPr>
        <w:t>, Stacy et al., 1996</w:t>
      </w:r>
      <w:r w:rsidR="00214C56" w:rsidRPr="001A2C78">
        <w:rPr>
          <w:rFonts w:ascii="Arial" w:hAnsi="Arial" w:cs="Arial"/>
        </w:rPr>
        <w:t xml:space="preserve">) showing the prompts to be </w:t>
      </w:r>
      <w:r w:rsidR="00687F6B" w:rsidRPr="001A2C78">
        <w:rPr>
          <w:rFonts w:ascii="Arial" w:hAnsi="Arial" w:cs="Arial"/>
        </w:rPr>
        <w:t>correlated with</w:t>
      </w:r>
      <w:r w:rsidR="00214C56" w:rsidRPr="001A2C78">
        <w:rPr>
          <w:rFonts w:ascii="Arial" w:hAnsi="Arial" w:cs="Arial"/>
        </w:rPr>
        <w:t xml:space="preserve"> </w:t>
      </w:r>
      <w:r w:rsidR="00677C9F" w:rsidRPr="001A2C78">
        <w:rPr>
          <w:rFonts w:ascii="Arial" w:hAnsi="Arial" w:cs="Arial"/>
        </w:rPr>
        <w:t xml:space="preserve">substance-related </w:t>
      </w:r>
      <w:r w:rsidR="00214C56" w:rsidRPr="001A2C78">
        <w:rPr>
          <w:rFonts w:ascii="Arial" w:hAnsi="Arial" w:cs="Arial"/>
        </w:rPr>
        <w:t>responses in high risk adolescents</w:t>
      </w:r>
      <w:r w:rsidR="00F77A50" w:rsidRPr="001A2C78">
        <w:rPr>
          <w:rFonts w:ascii="Arial" w:hAnsi="Arial" w:cs="Arial"/>
        </w:rPr>
        <w:t xml:space="preserve"> that attend alternative high schools</w:t>
      </w:r>
      <w:r w:rsidR="00214C56" w:rsidRPr="001A2C78">
        <w:rPr>
          <w:rFonts w:ascii="Arial" w:hAnsi="Arial" w:cs="Arial"/>
        </w:rPr>
        <w:t>.</w:t>
      </w:r>
      <w:r w:rsidR="00814431" w:rsidRPr="001A2C78">
        <w:rPr>
          <w:rFonts w:ascii="Arial" w:hAnsi="Arial" w:cs="Arial"/>
        </w:rPr>
        <w:t xml:space="preserve"> </w:t>
      </w:r>
      <w:r w:rsidR="00087B4B" w:rsidRPr="001A2C78">
        <w:rPr>
          <w:rFonts w:ascii="Arial" w:hAnsi="Arial" w:cs="Arial"/>
        </w:rPr>
        <w:t>In addition to single concept cues, compound cues were also part of the task.</w:t>
      </w:r>
      <w:r w:rsidR="004D28A1" w:rsidRPr="001A2C78">
        <w:rPr>
          <w:rFonts w:ascii="Arial" w:hAnsi="Arial" w:cs="Arial"/>
        </w:rPr>
        <w:t xml:space="preserve"> </w:t>
      </w:r>
      <w:r w:rsidR="00087B4B" w:rsidRPr="001A2C78">
        <w:rPr>
          <w:rFonts w:ascii="Arial" w:eastAsia="Calibri" w:hAnsi="Arial" w:cs="Arial"/>
        </w:rPr>
        <w:t>A compound cue consist</w:t>
      </w:r>
      <w:r w:rsidR="0077332F" w:rsidRPr="001A2C78">
        <w:rPr>
          <w:rFonts w:ascii="Arial" w:eastAsia="Calibri" w:hAnsi="Arial" w:cs="Arial"/>
        </w:rPr>
        <w:t>s</w:t>
      </w:r>
      <w:r w:rsidR="00087B4B" w:rsidRPr="001A2C78">
        <w:rPr>
          <w:rFonts w:ascii="Arial" w:eastAsia="Calibri" w:hAnsi="Arial" w:cs="Arial"/>
        </w:rPr>
        <w:t xml:space="preserve"> of a high-risk global situation item and a high-risk affective outcome item that occurred at high frequency (for items, see Stacy et al., 1996; Sussman et al., 1998). In general, memory research presents a single cue to elicit a target concept, but this may be unrealistic given the complex context provided for retrieval in real world events (see Dosher &amp; Rosedale,1997). </w:t>
      </w:r>
      <w:r w:rsidR="0077332F" w:rsidRPr="001A2C78">
        <w:rPr>
          <w:rFonts w:ascii="Arial" w:eastAsia="Calibri" w:hAnsi="Arial" w:cs="Arial"/>
        </w:rPr>
        <w:t xml:space="preserve">It was deemed important to use compound cues because the effect of multiple cues on memory access or activation, broadly defined, is not just additive but synergistic. That is, a single cue alone often may be powerless or at least weak in activating memories. In many instances, it is only when a cue is coupled with a second cue that its power as a “trigger” of relevant cognitions is detected. That is, the two cues form a constellation that is more than the sum of its parts (for discussion, see Dosher &amp; </w:t>
      </w:r>
      <w:proofErr w:type="spellStart"/>
      <w:r w:rsidR="0077332F" w:rsidRPr="001A2C78">
        <w:rPr>
          <w:rFonts w:ascii="Arial" w:eastAsia="Calibri" w:hAnsi="Arial" w:cs="Arial"/>
        </w:rPr>
        <w:t>Rosdale</w:t>
      </w:r>
      <w:proofErr w:type="spellEnd"/>
      <w:r w:rsidR="0077332F" w:rsidRPr="001A2C78">
        <w:rPr>
          <w:rFonts w:ascii="Arial" w:eastAsia="Calibri" w:hAnsi="Arial" w:cs="Arial"/>
        </w:rPr>
        <w:t>, 1997).</w:t>
      </w:r>
      <w:r w:rsidR="004D28A1" w:rsidRPr="001A2C78">
        <w:rPr>
          <w:rFonts w:ascii="Arial" w:hAnsi="Arial" w:cs="Arial"/>
        </w:rPr>
        <w:t xml:space="preserve"> </w:t>
      </w:r>
      <w:r w:rsidR="00214C56" w:rsidRPr="001A2C78">
        <w:rPr>
          <w:rFonts w:ascii="Arial" w:hAnsi="Arial" w:cs="Arial"/>
        </w:rPr>
        <w:t>Of the 25 phrases, 15</w:t>
      </w:r>
      <w:r w:rsidR="000863B8">
        <w:rPr>
          <w:rFonts w:ascii="Arial" w:hAnsi="Arial" w:cs="Arial"/>
        </w:rPr>
        <w:t xml:space="preserve">* </w:t>
      </w:r>
      <w:r w:rsidR="00214C56" w:rsidRPr="001A2C78">
        <w:rPr>
          <w:rFonts w:ascii="Arial" w:hAnsi="Arial" w:cs="Arial"/>
        </w:rPr>
        <w:t>were single concept phrases (e.g. ‘</w:t>
      </w:r>
      <w:r w:rsidR="00214C56" w:rsidRPr="001A2C78">
        <w:rPr>
          <w:rFonts w:ascii="Arial" w:hAnsi="Arial" w:cs="Arial"/>
          <w:i/>
        </w:rPr>
        <w:t>feeling relaxed</w:t>
      </w:r>
      <w:r w:rsidR="00214C56" w:rsidRPr="001A2C78">
        <w:rPr>
          <w:rFonts w:ascii="Arial" w:hAnsi="Arial" w:cs="Arial"/>
        </w:rPr>
        <w:t>’), 8 were dual concept phrases (e.g. ‘</w:t>
      </w:r>
      <w:r w:rsidR="00677C9F" w:rsidRPr="001A2C78">
        <w:rPr>
          <w:rFonts w:ascii="Arial" w:hAnsi="Arial" w:cs="Arial"/>
          <w:i/>
        </w:rPr>
        <w:t>after school, walking home’</w:t>
      </w:r>
      <w:r w:rsidR="00214C56" w:rsidRPr="001A2C78">
        <w:rPr>
          <w:rFonts w:ascii="Arial" w:hAnsi="Arial" w:cs="Arial"/>
        </w:rPr>
        <w:t>), and 2 were tripartite concept phrases (e.g. ‘</w:t>
      </w:r>
      <w:r w:rsidR="00677C9F" w:rsidRPr="001A2C78">
        <w:rPr>
          <w:rFonts w:ascii="Arial" w:hAnsi="Arial" w:cs="Arial"/>
          <w:i/>
        </w:rPr>
        <w:t xml:space="preserve">Friday night, friend’s house, </w:t>
      </w:r>
      <w:r w:rsidR="00214C56" w:rsidRPr="001A2C78">
        <w:rPr>
          <w:rFonts w:ascii="Arial" w:hAnsi="Arial" w:cs="Arial"/>
          <w:i/>
        </w:rPr>
        <w:t>having fun’</w:t>
      </w:r>
      <w:r w:rsidR="00214C56" w:rsidRPr="001A2C78">
        <w:rPr>
          <w:rFonts w:ascii="Arial" w:hAnsi="Arial" w:cs="Arial"/>
        </w:rPr>
        <w:t>).</w:t>
      </w:r>
      <w:r w:rsidR="00545D74" w:rsidRPr="001A2C78">
        <w:rPr>
          <w:rFonts w:ascii="Arial" w:hAnsi="Arial" w:cs="Arial"/>
        </w:rPr>
        <w:t xml:space="preserve"> </w:t>
      </w:r>
      <w:r w:rsidR="00677C9F" w:rsidRPr="001A2C78">
        <w:rPr>
          <w:rFonts w:ascii="Arial" w:hAnsi="Arial" w:cs="Arial"/>
        </w:rPr>
        <w:t xml:space="preserve">4 of the single concept phrases, 2 of the dual concept phrases, and 1 of the tripartite phrases were control stimuli not designed to elicit a substance-related response. </w:t>
      </w:r>
      <w:r w:rsidR="009A77EB" w:rsidRPr="001A2C78">
        <w:rPr>
          <w:rFonts w:ascii="Arial" w:hAnsi="Arial" w:cs="Arial"/>
        </w:rPr>
        <w:t xml:space="preserve">After a practice trial, participants were instructed to work quickly and notified of the time limit for each cue. During the second and third </w:t>
      </w:r>
      <w:r w:rsidR="00387CD6">
        <w:rPr>
          <w:rFonts w:ascii="Arial" w:hAnsi="Arial" w:cs="Arial"/>
        </w:rPr>
        <w:t>wave of the study two</w:t>
      </w:r>
      <w:r w:rsidR="009A77EB" w:rsidRPr="001A2C78">
        <w:rPr>
          <w:rFonts w:ascii="Arial" w:hAnsi="Arial" w:cs="Arial"/>
        </w:rPr>
        <w:t xml:space="preserve"> single concept phrases (‘</w:t>
      </w:r>
      <w:r w:rsidR="009A77EB" w:rsidRPr="001A2C78">
        <w:rPr>
          <w:rFonts w:ascii="Arial" w:hAnsi="Arial" w:cs="Arial"/>
          <w:i/>
        </w:rPr>
        <w:t>At a gas station’</w:t>
      </w:r>
      <w:r w:rsidR="009A77EB" w:rsidRPr="001A2C78">
        <w:rPr>
          <w:rFonts w:ascii="Arial" w:hAnsi="Arial" w:cs="Arial"/>
        </w:rPr>
        <w:t xml:space="preserve"> and </w:t>
      </w:r>
      <w:r w:rsidR="009A77EB" w:rsidRPr="001A2C78">
        <w:rPr>
          <w:rFonts w:ascii="Arial" w:hAnsi="Arial" w:cs="Arial"/>
          <w:i/>
        </w:rPr>
        <w:t>‘in a convenience store’</w:t>
      </w:r>
      <w:r w:rsidR="009A77EB" w:rsidRPr="001A2C78">
        <w:rPr>
          <w:rFonts w:ascii="Arial" w:hAnsi="Arial" w:cs="Arial"/>
        </w:rPr>
        <w:t xml:space="preserve">) were added based on the frequent presence of tobacco-related advertising at these types of locations (Feighery, </w:t>
      </w:r>
      <w:proofErr w:type="spellStart"/>
      <w:r w:rsidR="009A77EB" w:rsidRPr="001A2C78">
        <w:rPr>
          <w:rFonts w:ascii="Arial" w:hAnsi="Arial" w:cs="Arial"/>
        </w:rPr>
        <w:t>Ribisl</w:t>
      </w:r>
      <w:proofErr w:type="spellEnd"/>
      <w:r w:rsidR="009A77EB" w:rsidRPr="001A2C78">
        <w:rPr>
          <w:rFonts w:ascii="Arial" w:hAnsi="Arial" w:cs="Arial"/>
        </w:rPr>
        <w:t>, Schleicher, Lee, &amp; Halvorson, 2001).</w:t>
      </w:r>
      <w:r w:rsidR="00387CD6">
        <w:rPr>
          <w:rFonts w:ascii="Arial" w:hAnsi="Arial" w:cs="Arial"/>
        </w:rPr>
        <w:t xml:space="preserve"> In addition, three temporal single concept phrases (‘</w:t>
      </w:r>
      <w:r w:rsidR="00387CD6" w:rsidRPr="00387CD6">
        <w:rPr>
          <w:rFonts w:ascii="Arial" w:hAnsi="Arial" w:cs="Arial"/>
          <w:i/>
        </w:rPr>
        <w:t>first thing in the morning</w:t>
      </w:r>
      <w:r w:rsidR="00387CD6">
        <w:rPr>
          <w:rFonts w:ascii="Arial" w:hAnsi="Arial" w:cs="Arial"/>
        </w:rPr>
        <w:t>’, ‘</w:t>
      </w:r>
      <w:r w:rsidR="00387CD6" w:rsidRPr="00387CD6">
        <w:rPr>
          <w:rFonts w:ascii="Arial" w:hAnsi="Arial" w:cs="Arial"/>
          <w:i/>
        </w:rPr>
        <w:t>after a mea</w:t>
      </w:r>
      <w:r w:rsidR="00387CD6" w:rsidRPr="00387CD6">
        <w:rPr>
          <w:rFonts w:ascii="Arial" w:hAnsi="Arial" w:cs="Arial"/>
        </w:rPr>
        <w:t>l</w:t>
      </w:r>
      <w:r w:rsidR="00387CD6">
        <w:rPr>
          <w:rFonts w:ascii="Arial" w:hAnsi="Arial" w:cs="Arial"/>
        </w:rPr>
        <w:t>’, and ‘</w:t>
      </w:r>
      <w:r w:rsidR="00387CD6" w:rsidRPr="00387CD6">
        <w:rPr>
          <w:rFonts w:ascii="Arial" w:hAnsi="Arial" w:cs="Arial"/>
          <w:i/>
        </w:rPr>
        <w:t>taking a break</w:t>
      </w:r>
      <w:r w:rsidR="00387CD6">
        <w:rPr>
          <w:rFonts w:ascii="Arial" w:hAnsi="Arial" w:cs="Arial"/>
        </w:rPr>
        <w:t>’) were included to expand the range of cues provided.</w:t>
      </w:r>
    </w:p>
    <w:p w14:paraId="292417DE" w14:textId="77777777" w:rsidR="000863B8" w:rsidRDefault="000863B8" w:rsidP="00407762">
      <w:pPr>
        <w:rPr>
          <w:rFonts w:ascii="Arial" w:hAnsi="Arial" w:cs="Arial"/>
        </w:rPr>
      </w:pPr>
    </w:p>
    <w:p w14:paraId="68B4555F" w14:textId="77777777" w:rsidR="00214C56" w:rsidRPr="001A2C78" w:rsidRDefault="0022097A" w:rsidP="00387CD6">
      <w:pPr>
        <w:rPr>
          <w:rFonts w:ascii="Arial" w:hAnsi="Arial" w:cs="Arial"/>
        </w:rPr>
      </w:pPr>
      <w:r w:rsidRPr="001A2C78">
        <w:rPr>
          <w:rFonts w:ascii="Arial" w:hAnsi="Arial" w:cs="Arial"/>
        </w:rPr>
        <w:t xml:space="preserve">*[Note: </w:t>
      </w:r>
      <w:r w:rsidR="000863B8">
        <w:rPr>
          <w:rFonts w:ascii="Arial" w:hAnsi="Arial" w:cs="Arial"/>
        </w:rPr>
        <w:t>The phrases</w:t>
      </w:r>
      <w:r w:rsidR="00387CD6">
        <w:rPr>
          <w:rFonts w:ascii="Arial" w:hAnsi="Arial" w:cs="Arial"/>
        </w:rPr>
        <w:t xml:space="preserve"> ‘at a gas station’, ‘in a convenience store’, ‘</w:t>
      </w:r>
      <w:r w:rsidR="00387CD6" w:rsidRPr="00387CD6">
        <w:rPr>
          <w:rFonts w:ascii="Arial" w:hAnsi="Arial" w:cs="Arial"/>
        </w:rPr>
        <w:t>first thing in the morning</w:t>
      </w:r>
      <w:r w:rsidR="00387CD6">
        <w:rPr>
          <w:rFonts w:ascii="Arial" w:hAnsi="Arial" w:cs="Arial"/>
        </w:rPr>
        <w:t>’, ‘</w:t>
      </w:r>
      <w:r w:rsidR="00387CD6" w:rsidRPr="00387CD6">
        <w:rPr>
          <w:rFonts w:ascii="Arial" w:hAnsi="Arial" w:cs="Arial"/>
        </w:rPr>
        <w:t>after a meal</w:t>
      </w:r>
      <w:r w:rsidR="00387CD6">
        <w:rPr>
          <w:rFonts w:ascii="Arial" w:hAnsi="Arial" w:cs="Arial"/>
        </w:rPr>
        <w:t>’, and ‘</w:t>
      </w:r>
      <w:r w:rsidR="00387CD6" w:rsidRPr="00387CD6">
        <w:rPr>
          <w:rFonts w:ascii="Arial" w:hAnsi="Arial" w:cs="Arial"/>
        </w:rPr>
        <w:t>taking a break</w:t>
      </w:r>
      <w:r w:rsidR="00387CD6">
        <w:rPr>
          <w:rFonts w:ascii="Arial" w:hAnsi="Arial" w:cs="Arial"/>
        </w:rPr>
        <w:t xml:space="preserve">’ </w:t>
      </w:r>
      <w:r w:rsidRPr="001A2C78">
        <w:rPr>
          <w:rFonts w:ascii="Arial" w:hAnsi="Arial" w:cs="Arial"/>
        </w:rPr>
        <w:t xml:space="preserve">were added </w:t>
      </w:r>
      <w:r w:rsidR="000863B8">
        <w:rPr>
          <w:rFonts w:ascii="Arial" w:hAnsi="Arial" w:cs="Arial"/>
        </w:rPr>
        <w:t>after the first wave of the study. Thus, the survey administered in the second wave and the third wave had</w:t>
      </w:r>
      <w:r w:rsidR="00387CD6">
        <w:rPr>
          <w:rFonts w:ascii="Arial" w:hAnsi="Arial" w:cs="Arial"/>
        </w:rPr>
        <w:t xml:space="preserve"> a total of 30</w:t>
      </w:r>
      <w:r w:rsidRPr="001A2C78">
        <w:rPr>
          <w:rFonts w:ascii="Arial" w:hAnsi="Arial" w:cs="Arial"/>
        </w:rPr>
        <w:t xml:space="preserve"> phrases].</w:t>
      </w:r>
    </w:p>
    <w:p w14:paraId="693C006A" w14:textId="77777777" w:rsidR="00F77A50" w:rsidRPr="001A2C78" w:rsidRDefault="00F77A50" w:rsidP="00407762">
      <w:pPr>
        <w:rPr>
          <w:rFonts w:ascii="Arial" w:hAnsi="Arial" w:cs="Arial"/>
        </w:rPr>
      </w:pPr>
    </w:p>
    <w:p w14:paraId="3DE8D9B8" w14:textId="77777777" w:rsidR="00214C56" w:rsidRPr="001A2C78" w:rsidRDefault="00214C56" w:rsidP="00407762">
      <w:pPr>
        <w:rPr>
          <w:rFonts w:ascii="Arial" w:hAnsi="Arial" w:cs="Arial"/>
        </w:rPr>
      </w:pPr>
      <w:r w:rsidRPr="001A2C78">
        <w:rPr>
          <w:rFonts w:ascii="Arial" w:hAnsi="Arial" w:cs="Arial"/>
        </w:rPr>
        <w:t>After participants completed the stimuli-response port</w:t>
      </w:r>
      <w:r w:rsidR="00677C9F" w:rsidRPr="001A2C78">
        <w:rPr>
          <w:rFonts w:ascii="Arial" w:hAnsi="Arial" w:cs="Arial"/>
        </w:rPr>
        <w:t>ion of the task, they were shown each of their responses one at a time</w:t>
      </w:r>
      <w:r w:rsidRPr="001A2C78">
        <w:rPr>
          <w:rFonts w:ascii="Arial" w:hAnsi="Arial" w:cs="Arial"/>
        </w:rPr>
        <w:t xml:space="preserve"> and presented with a list of categories.</w:t>
      </w:r>
      <w:r w:rsidR="00814431" w:rsidRPr="001A2C78">
        <w:rPr>
          <w:rFonts w:ascii="Arial" w:hAnsi="Arial" w:cs="Arial"/>
        </w:rPr>
        <w:t xml:space="preserve"> </w:t>
      </w:r>
      <w:r w:rsidRPr="001A2C78">
        <w:rPr>
          <w:rFonts w:ascii="Arial" w:hAnsi="Arial" w:cs="Arial"/>
        </w:rPr>
        <w:t>Participants were asked to ‘check all that apply’ for each category that they perceived to be close to the meaning of their previous response.</w:t>
      </w:r>
      <w:r w:rsidR="00814431" w:rsidRPr="001A2C78">
        <w:rPr>
          <w:rFonts w:ascii="Arial" w:hAnsi="Arial" w:cs="Arial"/>
        </w:rPr>
        <w:t xml:space="preserve"> </w:t>
      </w:r>
      <w:r w:rsidRPr="001A2C78">
        <w:rPr>
          <w:rFonts w:ascii="Arial" w:hAnsi="Arial" w:cs="Arial"/>
        </w:rPr>
        <w:t xml:space="preserve">The 14 coding categories </w:t>
      </w:r>
      <w:r w:rsidR="00677C9F" w:rsidRPr="001A2C78">
        <w:rPr>
          <w:rFonts w:ascii="Arial" w:hAnsi="Arial" w:cs="Arial"/>
        </w:rPr>
        <w:t>included</w:t>
      </w:r>
      <w:r w:rsidRPr="001A2C78">
        <w:rPr>
          <w:rFonts w:ascii="Arial" w:hAnsi="Arial" w:cs="Arial"/>
        </w:rPr>
        <w:t xml:space="preserve"> ‘</w:t>
      </w:r>
      <w:r w:rsidRPr="001A2C78">
        <w:rPr>
          <w:rFonts w:ascii="Arial" w:hAnsi="Arial" w:cs="Arial"/>
          <w:i/>
        </w:rPr>
        <w:t>caffeine (energy drinks, soda, coffee drinks)</w:t>
      </w:r>
      <w:r w:rsidRPr="001A2C78">
        <w:rPr>
          <w:rFonts w:ascii="Arial" w:hAnsi="Arial" w:cs="Arial"/>
        </w:rPr>
        <w:t>’, ‘</w:t>
      </w:r>
      <w:r w:rsidRPr="001A2C78">
        <w:rPr>
          <w:rFonts w:ascii="Arial" w:hAnsi="Arial" w:cs="Arial"/>
          <w:i/>
        </w:rPr>
        <w:t>food or snacks</w:t>
      </w:r>
      <w:r w:rsidRPr="001A2C78">
        <w:rPr>
          <w:rFonts w:ascii="Arial" w:hAnsi="Arial" w:cs="Arial"/>
        </w:rPr>
        <w:t>’, ‘</w:t>
      </w:r>
      <w:r w:rsidR="004506FA" w:rsidRPr="001A2C78">
        <w:rPr>
          <w:rFonts w:ascii="Arial" w:hAnsi="Arial" w:cs="Arial"/>
          <w:i/>
        </w:rPr>
        <w:t xml:space="preserve">cigarettes or </w:t>
      </w:r>
      <w:r w:rsidRPr="001A2C78">
        <w:rPr>
          <w:rFonts w:ascii="Arial" w:hAnsi="Arial" w:cs="Arial"/>
          <w:i/>
        </w:rPr>
        <w:t>cigars</w:t>
      </w:r>
      <w:r w:rsidRPr="001A2C78">
        <w:rPr>
          <w:rFonts w:ascii="Arial" w:hAnsi="Arial" w:cs="Arial"/>
        </w:rPr>
        <w:t>’, ‘</w:t>
      </w:r>
      <w:r w:rsidRPr="001A2C78">
        <w:rPr>
          <w:rFonts w:ascii="Arial" w:hAnsi="Arial" w:cs="Arial"/>
          <w:i/>
        </w:rPr>
        <w:t>smokeless tobacco (chew, snuff, dip)</w:t>
      </w:r>
      <w:r w:rsidRPr="001A2C78">
        <w:rPr>
          <w:rFonts w:ascii="Arial" w:hAnsi="Arial" w:cs="Arial"/>
        </w:rPr>
        <w:t>’, ‘</w:t>
      </w:r>
      <w:r w:rsidRPr="001A2C78">
        <w:rPr>
          <w:rFonts w:ascii="Arial" w:hAnsi="Arial" w:cs="Arial"/>
          <w:i/>
        </w:rPr>
        <w:t>electronic cigarettes, vaporizers, or vape pens</w:t>
      </w:r>
      <w:r w:rsidRPr="001A2C78">
        <w:rPr>
          <w:rFonts w:ascii="Arial" w:hAnsi="Arial" w:cs="Arial"/>
        </w:rPr>
        <w:t>’, ‘</w:t>
      </w:r>
      <w:r w:rsidRPr="001A2C78">
        <w:rPr>
          <w:rFonts w:ascii="Arial" w:hAnsi="Arial" w:cs="Arial"/>
          <w:i/>
        </w:rPr>
        <w:t>marijuana (weed, pot, grass, chronic)</w:t>
      </w:r>
      <w:r w:rsidRPr="001A2C78">
        <w:rPr>
          <w:rFonts w:ascii="Arial" w:hAnsi="Arial" w:cs="Arial"/>
        </w:rPr>
        <w:t>’, ‘</w:t>
      </w:r>
      <w:r w:rsidRPr="001A2C78">
        <w:rPr>
          <w:rFonts w:ascii="Arial" w:hAnsi="Arial" w:cs="Arial"/>
          <w:i/>
        </w:rPr>
        <w:t>alcohol</w:t>
      </w:r>
      <w:r w:rsidR="00655989" w:rsidRPr="001A2C78">
        <w:rPr>
          <w:rFonts w:ascii="Arial" w:hAnsi="Arial" w:cs="Arial"/>
          <w:i/>
        </w:rPr>
        <w:t xml:space="preserve"> (beer, wine, wine coolers, liquor)</w:t>
      </w:r>
      <w:r w:rsidRPr="001A2C78">
        <w:rPr>
          <w:rFonts w:ascii="Arial" w:hAnsi="Arial" w:cs="Arial"/>
        </w:rPr>
        <w:t>’, ‘</w:t>
      </w:r>
      <w:r w:rsidRPr="001A2C78">
        <w:rPr>
          <w:rFonts w:ascii="Arial" w:hAnsi="Arial" w:cs="Arial"/>
          <w:i/>
        </w:rPr>
        <w:t>speed (crystal, meth, ice, amp)</w:t>
      </w:r>
      <w:r w:rsidRPr="001A2C78">
        <w:rPr>
          <w:rFonts w:ascii="Arial" w:hAnsi="Arial" w:cs="Arial"/>
        </w:rPr>
        <w:t>’, ‘</w:t>
      </w:r>
      <w:r w:rsidRPr="001A2C78">
        <w:rPr>
          <w:rFonts w:ascii="Arial" w:hAnsi="Arial" w:cs="Arial"/>
          <w:i/>
        </w:rPr>
        <w:t>other drugs</w:t>
      </w:r>
      <w:r w:rsidRPr="001A2C78">
        <w:rPr>
          <w:rFonts w:ascii="Arial" w:hAnsi="Arial" w:cs="Arial"/>
        </w:rPr>
        <w:t>’, ‘</w:t>
      </w:r>
      <w:r w:rsidRPr="001A2C78">
        <w:rPr>
          <w:rFonts w:ascii="Arial" w:hAnsi="Arial" w:cs="Arial"/>
          <w:i/>
        </w:rPr>
        <w:t>exercise, workout, or sports</w:t>
      </w:r>
      <w:r w:rsidRPr="001A2C78">
        <w:rPr>
          <w:rFonts w:ascii="Arial" w:hAnsi="Arial" w:cs="Arial"/>
        </w:rPr>
        <w:t>’, ‘</w:t>
      </w:r>
      <w:r w:rsidRPr="001A2C78">
        <w:rPr>
          <w:rFonts w:ascii="Arial" w:hAnsi="Arial" w:cs="Arial"/>
          <w:i/>
        </w:rPr>
        <w:t>school</w:t>
      </w:r>
      <w:r w:rsidRPr="001A2C78">
        <w:rPr>
          <w:rFonts w:ascii="Arial" w:hAnsi="Arial" w:cs="Arial"/>
        </w:rPr>
        <w:t>’, ‘</w:t>
      </w:r>
      <w:r w:rsidRPr="001A2C78">
        <w:rPr>
          <w:rFonts w:ascii="Arial" w:hAnsi="Arial" w:cs="Arial"/>
          <w:i/>
        </w:rPr>
        <w:t>party</w:t>
      </w:r>
      <w:r w:rsidRPr="001A2C78">
        <w:rPr>
          <w:rFonts w:ascii="Arial" w:hAnsi="Arial" w:cs="Arial"/>
        </w:rPr>
        <w:t>’, ‘</w:t>
      </w:r>
      <w:r w:rsidRPr="001A2C78">
        <w:rPr>
          <w:rFonts w:ascii="Arial" w:hAnsi="Arial" w:cs="Arial"/>
          <w:i/>
        </w:rPr>
        <w:t>sleeping</w:t>
      </w:r>
      <w:r w:rsidRPr="001A2C78">
        <w:rPr>
          <w:rFonts w:ascii="Arial" w:hAnsi="Arial" w:cs="Arial"/>
        </w:rPr>
        <w:t>’, and ‘</w:t>
      </w:r>
      <w:r w:rsidRPr="001A2C78">
        <w:rPr>
          <w:rFonts w:ascii="Arial" w:hAnsi="Arial" w:cs="Arial"/>
          <w:i/>
        </w:rPr>
        <w:t>none of the above</w:t>
      </w:r>
      <w:r w:rsidRPr="001A2C78">
        <w:rPr>
          <w:rFonts w:ascii="Arial" w:hAnsi="Arial" w:cs="Arial"/>
        </w:rPr>
        <w:t>’.</w:t>
      </w:r>
      <w:r w:rsidR="00545D74" w:rsidRPr="001A2C78">
        <w:rPr>
          <w:rFonts w:ascii="Arial" w:hAnsi="Arial" w:cs="Arial"/>
        </w:rPr>
        <w:t xml:space="preserve"> </w:t>
      </w:r>
    </w:p>
    <w:p w14:paraId="28F5414F" w14:textId="77777777" w:rsidR="00F77A50" w:rsidRPr="001A2C78" w:rsidRDefault="00F77A50" w:rsidP="00407762">
      <w:pPr>
        <w:rPr>
          <w:rFonts w:ascii="Arial" w:hAnsi="Arial" w:cs="Arial"/>
          <w:i/>
        </w:rPr>
      </w:pPr>
    </w:p>
    <w:p w14:paraId="63D748E4" w14:textId="77777777" w:rsidR="00214C56" w:rsidRPr="001A2C78" w:rsidRDefault="005F72EE" w:rsidP="00407762">
      <w:pPr>
        <w:rPr>
          <w:rFonts w:ascii="Arial" w:hAnsi="Arial" w:cs="Arial"/>
        </w:rPr>
      </w:pPr>
      <w:r w:rsidRPr="001A2C78">
        <w:rPr>
          <w:rFonts w:ascii="Arial" w:hAnsi="Arial" w:cs="Arial"/>
          <w:i/>
        </w:rPr>
        <w:t>Word Association (Image)</w:t>
      </w:r>
      <w:r w:rsidR="00214C56" w:rsidRPr="001A2C78">
        <w:rPr>
          <w:rFonts w:ascii="Arial" w:hAnsi="Arial" w:cs="Arial"/>
          <w:i/>
        </w:rPr>
        <w:t>.</w:t>
      </w:r>
      <w:r w:rsidR="00814431" w:rsidRPr="001A2C78">
        <w:rPr>
          <w:rFonts w:ascii="Arial" w:hAnsi="Arial" w:cs="Arial"/>
        </w:rPr>
        <w:t xml:space="preserve"> </w:t>
      </w:r>
      <w:r w:rsidR="00214C56" w:rsidRPr="001A2C78">
        <w:rPr>
          <w:rFonts w:ascii="Arial" w:hAnsi="Arial" w:cs="Arial"/>
        </w:rPr>
        <w:t>The second word association paradigm differed from the fi</w:t>
      </w:r>
      <w:r w:rsidR="00FB33F2" w:rsidRPr="001A2C78">
        <w:rPr>
          <w:rFonts w:ascii="Arial" w:hAnsi="Arial" w:cs="Arial"/>
        </w:rPr>
        <w:t>rst in that instead of phrases</w:t>
      </w:r>
      <w:r w:rsidR="00D30D96" w:rsidRPr="001A2C78">
        <w:rPr>
          <w:rFonts w:ascii="Arial" w:hAnsi="Arial" w:cs="Arial"/>
        </w:rPr>
        <w:t>,</w:t>
      </w:r>
      <w:r w:rsidR="00FB33F2" w:rsidRPr="001A2C78">
        <w:rPr>
          <w:rFonts w:ascii="Arial" w:hAnsi="Arial" w:cs="Arial"/>
        </w:rPr>
        <w:t xml:space="preserve"> </w:t>
      </w:r>
      <w:r w:rsidR="00214C56" w:rsidRPr="001A2C78">
        <w:rPr>
          <w:rFonts w:ascii="Arial" w:hAnsi="Arial" w:cs="Arial"/>
        </w:rPr>
        <w:t xml:space="preserve">6 images of </w:t>
      </w:r>
      <w:r w:rsidR="00677C9F" w:rsidRPr="001A2C78">
        <w:rPr>
          <w:rFonts w:ascii="Arial" w:hAnsi="Arial" w:cs="Arial"/>
        </w:rPr>
        <w:t xml:space="preserve">the exterior of different </w:t>
      </w:r>
      <w:r w:rsidR="00214C56" w:rsidRPr="001A2C78">
        <w:rPr>
          <w:rFonts w:ascii="Arial" w:hAnsi="Arial" w:cs="Arial"/>
        </w:rPr>
        <w:t>retail stores served as the cue objects.</w:t>
      </w:r>
      <w:r w:rsidR="00814431" w:rsidRPr="001A2C78">
        <w:rPr>
          <w:rFonts w:ascii="Arial" w:hAnsi="Arial" w:cs="Arial"/>
        </w:rPr>
        <w:t xml:space="preserve"> </w:t>
      </w:r>
      <w:r w:rsidR="00214C56" w:rsidRPr="001A2C78">
        <w:rPr>
          <w:rFonts w:ascii="Arial" w:hAnsi="Arial" w:cs="Arial"/>
        </w:rPr>
        <w:t>In addition, participants were asked to type t</w:t>
      </w:r>
      <w:r w:rsidR="00FB33F2" w:rsidRPr="001A2C78">
        <w:rPr>
          <w:rFonts w:ascii="Arial" w:hAnsi="Arial" w:cs="Arial"/>
        </w:rPr>
        <w:t>he first word that came to mind</w:t>
      </w:r>
      <w:r w:rsidR="00214C56" w:rsidRPr="001A2C78">
        <w:rPr>
          <w:rFonts w:ascii="Arial" w:hAnsi="Arial" w:cs="Arial"/>
        </w:rPr>
        <w:t xml:space="preserve"> instead of a ‘behavior or action’.</w:t>
      </w:r>
      <w:r w:rsidR="00814431" w:rsidRPr="001A2C78">
        <w:rPr>
          <w:rFonts w:ascii="Arial" w:hAnsi="Arial" w:cs="Arial"/>
        </w:rPr>
        <w:t xml:space="preserve"> </w:t>
      </w:r>
      <w:r w:rsidR="00214C56" w:rsidRPr="001A2C78">
        <w:rPr>
          <w:rFonts w:ascii="Arial" w:hAnsi="Arial" w:cs="Arial"/>
        </w:rPr>
        <w:t>Three of the cues were images of stores</w:t>
      </w:r>
      <w:r w:rsidR="00CF0A00">
        <w:rPr>
          <w:rFonts w:ascii="Arial" w:hAnsi="Arial" w:cs="Arial"/>
        </w:rPr>
        <w:t xml:space="preserve"> </w:t>
      </w:r>
      <w:r w:rsidR="00CF0A00" w:rsidRPr="001A2C78">
        <w:rPr>
          <w:rFonts w:ascii="Arial" w:hAnsi="Arial" w:cs="Arial"/>
        </w:rPr>
        <w:t>(‘</w:t>
      </w:r>
      <w:r w:rsidR="00CF0A00" w:rsidRPr="001A2C78">
        <w:rPr>
          <w:rFonts w:ascii="Arial" w:hAnsi="Arial" w:cs="Arial"/>
          <w:i/>
        </w:rPr>
        <w:t>AM/PM</w:t>
      </w:r>
      <w:r w:rsidR="00CF0A00" w:rsidRPr="001A2C78">
        <w:rPr>
          <w:rFonts w:ascii="Arial" w:hAnsi="Arial" w:cs="Arial"/>
        </w:rPr>
        <w:t>’, ‘</w:t>
      </w:r>
      <w:r w:rsidR="00CF0A00" w:rsidRPr="001A2C78">
        <w:rPr>
          <w:rFonts w:ascii="Arial" w:hAnsi="Arial" w:cs="Arial"/>
          <w:i/>
        </w:rPr>
        <w:t>7-Eleven</w:t>
      </w:r>
      <w:r w:rsidR="00CF0A00" w:rsidRPr="001A2C78">
        <w:rPr>
          <w:rFonts w:ascii="Arial" w:hAnsi="Arial" w:cs="Arial"/>
        </w:rPr>
        <w:t>’, and ‘</w:t>
      </w:r>
      <w:r w:rsidR="00CF0A00" w:rsidRPr="001A2C78">
        <w:rPr>
          <w:rFonts w:ascii="Arial" w:hAnsi="Arial" w:cs="Arial"/>
          <w:i/>
        </w:rPr>
        <w:t>Circle-K</w:t>
      </w:r>
      <w:r w:rsidR="00CF0A00" w:rsidRPr="001A2C78">
        <w:rPr>
          <w:rFonts w:ascii="Arial" w:hAnsi="Arial" w:cs="Arial"/>
        </w:rPr>
        <w:t>’)</w:t>
      </w:r>
      <w:r w:rsidR="00CF0A00">
        <w:rPr>
          <w:rFonts w:ascii="Arial" w:hAnsi="Arial" w:cs="Arial"/>
        </w:rPr>
        <w:t xml:space="preserve"> that had an average of </w:t>
      </w:r>
      <w:r w:rsidR="00CF0A00" w:rsidRPr="00CF0A00">
        <w:rPr>
          <w:rFonts w:ascii="Arial" w:hAnsi="Arial" w:cs="Arial"/>
        </w:rPr>
        <w:t>57.4</w:t>
      </w:r>
      <w:r w:rsidR="00CF0A00">
        <w:rPr>
          <w:rFonts w:ascii="Arial" w:hAnsi="Arial" w:cs="Arial"/>
        </w:rPr>
        <w:t xml:space="preserve"> (</w:t>
      </w:r>
      <w:r w:rsidR="00CF0A00">
        <w:rPr>
          <w:rFonts w:ascii="Arial" w:hAnsi="Arial" w:cs="Arial"/>
          <w:i/>
        </w:rPr>
        <w:t xml:space="preserve">SD = </w:t>
      </w:r>
      <w:r w:rsidR="00CF0A00" w:rsidRPr="00CF0A00">
        <w:rPr>
          <w:rFonts w:ascii="Arial" w:hAnsi="Arial" w:cs="Arial"/>
          <w:i/>
        </w:rPr>
        <w:t>23.3</w:t>
      </w:r>
      <w:r w:rsidR="00CF0A00">
        <w:rPr>
          <w:rFonts w:ascii="Arial" w:hAnsi="Arial" w:cs="Arial"/>
        </w:rPr>
        <w:t>) tobacco-related advertisements per store according to the store audit study. T</w:t>
      </w:r>
      <w:r w:rsidR="00214C56" w:rsidRPr="001A2C78">
        <w:rPr>
          <w:rFonts w:ascii="Arial" w:hAnsi="Arial" w:cs="Arial"/>
        </w:rPr>
        <w:t>he other three cues were images of stores without any tobacco</w:t>
      </w:r>
      <w:r w:rsidR="00677C9F" w:rsidRPr="001A2C78">
        <w:rPr>
          <w:rFonts w:ascii="Arial" w:hAnsi="Arial" w:cs="Arial"/>
        </w:rPr>
        <w:t>-related</w:t>
      </w:r>
      <w:r w:rsidR="00214C56" w:rsidRPr="001A2C78">
        <w:rPr>
          <w:rFonts w:ascii="Arial" w:hAnsi="Arial" w:cs="Arial"/>
        </w:rPr>
        <w:t xml:space="preserve"> advertising (‘</w:t>
      </w:r>
      <w:r w:rsidR="00214C56" w:rsidRPr="001A2C78">
        <w:rPr>
          <w:rFonts w:ascii="Arial" w:hAnsi="Arial" w:cs="Arial"/>
          <w:i/>
        </w:rPr>
        <w:t>Whole Foods</w:t>
      </w:r>
      <w:r w:rsidR="00214C56" w:rsidRPr="001A2C78">
        <w:rPr>
          <w:rFonts w:ascii="Arial" w:hAnsi="Arial" w:cs="Arial"/>
        </w:rPr>
        <w:t>’, ‘</w:t>
      </w:r>
      <w:r w:rsidR="00214C56" w:rsidRPr="001A2C78">
        <w:rPr>
          <w:rFonts w:ascii="Arial" w:hAnsi="Arial" w:cs="Arial"/>
          <w:i/>
        </w:rPr>
        <w:t>Fresh &amp; Easy</w:t>
      </w:r>
      <w:r w:rsidR="00214C56" w:rsidRPr="001A2C78">
        <w:rPr>
          <w:rFonts w:ascii="Arial" w:hAnsi="Arial" w:cs="Arial"/>
        </w:rPr>
        <w:t>’, ‘</w:t>
      </w:r>
      <w:r w:rsidR="00214C56" w:rsidRPr="001A2C78">
        <w:rPr>
          <w:rFonts w:ascii="Arial" w:hAnsi="Arial" w:cs="Arial"/>
          <w:i/>
        </w:rPr>
        <w:t>Target</w:t>
      </w:r>
      <w:r w:rsidR="00214C56" w:rsidRPr="001A2C78">
        <w:rPr>
          <w:rFonts w:ascii="Arial" w:hAnsi="Arial" w:cs="Arial"/>
        </w:rPr>
        <w:t>’). After the stimuli-response portion of the task participants were again presented with their responses and asked to identify all the categories that were close to the meaning of their responses using the same previously mentioned 14 groupings.</w:t>
      </w:r>
    </w:p>
    <w:p w14:paraId="551440D2" w14:textId="77777777" w:rsidR="00F77A50" w:rsidRPr="001A2C78" w:rsidRDefault="00F77A50" w:rsidP="00407762">
      <w:pPr>
        <w:rPr>
          <w:rFonts w:ascii="Arial" w:hAnsi="Arial" w:cs="Arial"/>
        </w:rPr>
      </w:pPr>
    </w:p>
    <w:p w14:paraId="0507AB02" w14:textId="77777777" w:rsidR="00214C56" w:rsidRPr="001A2C78" w:rsidRDefault="005F72EE" w:rsidP="00407762">
      <w:pPr>
        <w:rPr>
          <w:rFonts w:ascii="Arial" w:hAnsi="Arial" w:cs="Arial"/>
        </w:rPr>
      </w:pPr>
      <w:r w:rsidRPr="001A2C78">
        <w:rPr>
          <w:rFonts w:ascii="Arial" w:hAnsi="Arial" w:cs="Arial"/>
          <w:i/>
        </w:rPr>
        <w:t>Word Association (Slogan)</w:t>
      </w:r>
      <w:r w:rsidR="00214C56" w:rsidRPr="001A2C78">
        <w:rPr>
          <w:rFonts w:ascii="Arial" w:hAnsi="Arial" w:cs="Arial"/>
          <w:i/>
        </w:rPr>
        <w:t>.</w:t>
      </w:r>
      <w:r w:rsidR="00814431" w:rsidRPr="001A2C78">
        <w:rPr>
          <w:rFonts w:ascii="Arial" w:hAnsi="Arial" w:cs="Arial"/>
        </w:rPr>
        <w:t xml:space="preserve"> </w:t>
      </w:r>
      <w:r w:rsidR="00214C56" w:rsidRPr="001A2C78">
        <w:rPr>
          <w:rFonts w:ascii="Arial" w:hAnsi="Arial" w:cs="Arial"/>
        </w:rPr>
        <w:t>The third word asso</w:t>
      </w:r>
      <w:r w:rsidR="00677C9F" w:rsidRPr="001A2C78">
        <w:rPr>
          <w:rFonts w:ascii="Arial" w:hAnsi="Arial" w:cs="Arial"/>
        </w:rPr>
        <w:t xml:space="preserve">ciation paradigm utilized 6 point-of-sale advertising slogans as </w:t>
      </w:r>
      <w:r w:rsidR="00214C56" w:rsidRPr="001A2C78">
        <w:rPr>
          <w:rFonts w:ascii="Arial" w:hAnsi="Arial" w:cs="Arial"/>
        </w:rPr>
        <w:t>cues and asked participants to type the first product or brand that comes to mind.</w:t>
      </w:r>
      <w:r w:rsidR="00814431" w:rsidRPr="001A2C78">
        <w:rPr>
          <w:rFonts w:ascii="Arial" w:hAnsi="Arial" w:cs="Arial"/>
        </w:rPr>
        <w:t xml:space="preserve"> </w:t>
      </w:r>
      <w:r w:rsidR="00677C9F" w:rsidRPr="001A2C78">
        <w:rPr>
          <w:rFonts w:ascii="Arial" w:hAnsi="Arial" w:cs="Arial"/>
        </w:rPr>
        <w:t xml:space="preserve">Three </w:t>
      </w:r>
      <w:r w:rsidR="00677C9F" w:rsidRPr="001A2C78">
        <w:rPr>
          <w:rFonts w:ascii="Arial" w:hAnsi="Arial" w:cs="Arial"/>
        </w:rPr>
        <w:lastRenderedPageBreak/>
        <w:t xml:space="preserve">Marlboro </w:t>
      </w:r>
      <w:proofErr w:type="spellStart"/>
      <w:r w:rsidR="00677C9F" w:rsidRPr="001A2C78">
        <w:rPr>
          <w:rFonts w:ascii="Arial" w:hAnsi="Arial" w:cs="Arial"/>
        </w:rPr>
        <w:t>ciagrette</w:t>
      </w:r>
      <w:proofErr w:type="spellEnd"/>
      <w:r w:rsidR="00214C56" w:rsidRPr="001A2C78">
        <w:rPr>
          <w:rFonts w:ascii="Arial" w:hAnsi="Arial" w:cs="Arial"/>
        </w:rPr>
        <w:t xml:space="preserve"> slogans (e.g. ‘</w:t>
      </w:r>
      <w:r w:rsidR="00214C56" w:rsidRPr="001A2C78">
        <w:rPr>
          <w:rFonts w:ascii="Arial" w:hAnsi="Arial" w:cs="Arial"/>
          <w:i/>
        </w:rPr>
        <w:t>Bold Flavor. Distinct Edge.</w:t>
      </w:r>
      <w:r w:rsidR="00214C56" w:rsidRPr="001A2C78">
        <w:rPr>
          <w:rFonts w:ascii="Arial" w:hAnsi="Arial" w:cs="Arial"/>
        </w:rPr>
        <w:t>’) and three slogans associated with other products (e.g. ‘</w:t>
      </w:r>
      <w:r w:rsidR="00214C56" w:rsidRPr="001A2C78">
        <w:rPr>
          <w:rFonts w:ascii="Arial" w:hAnsi="Arial" w:cs="Arial"/>
          <w:i/>
        </w:rPr>
        <w:t>Here we go.</w:t>
      </w:r>
      <w:r w:rsidR="00214C56" w:rsidRPr="001A2C78">
        <w:rPr>
          <w:rFonts w:ascii="Arial" w:hAnsi="Arial" w:cs="Arial"/>
        </w:rPr>
        <w:t>’</w:t>
      </w:r>
      <w:r w:rsidR="00677C9F" w:rsidRPr="001A2C78">
        <w:rPr>
          <w:rFonts w:ascii="Arial" w:hAnsi="Arial" w:cs="Arial"/>
        </w:rPr>
        <w:t xml:space="preserve"> for Bud Light</w:t>
      </w:r>
      <w:r w:rsidR="00214C56" w:rsidRPr="001A2C78">
        <w:rPr>
          <w:rFonts w:ascii="Arial" w:hAnsi="Arial" w:cs="Arial"/>
        </w:rPr>
        <w:t>) were presented in the same format as the previous two word association tasks. After the stimuli-response portion participants were again asked to code their responses using the following 9 categories: ‘</w:t>
      </w:r>
      <w:r w:rsidR="00214C56" w:rsidRPr="001A2C78">
        <w:rPr>
          <w:rFonts w:ascii="Arial" w:hAnsi="Arial" w:cs="Arial"/>
          <w:i/>
        </w:rPr>
        <w:t>food or snacks (sandwiches, chips, candy, ice cream)</w:t>
      </w:r>
      <w:r w:rsidR="00214C56" w:rsidRPr="001A2C78">
        <w:rPr>
          <w:rFonts w:ascii="Arial" w:hAnsi="Arial" w:cs="Arial"/>
        </w:rPr>
        <w:t>’, ‘</w:t>
      </w:r>
      <w:r w:rsidR="00214C56" w:rsidRPr="001A2C78">
        <w:rPr>
          <w:rFonts w:ascii="Arial" w:hAnsi="Arial" w:cs="Arial"/>
          <w:i/>
        </w:rPr>
        <w:t>drinks (energy drinks, soda, coffee drinks)</w:t>
      </w:r>
      <w:r w:rsidR="00214C56" w:rsidRPr="001A2C78">
        <w:rPr>
          <w:rFonts w:ascii="Arial" w:hAnsi="Arial" w:cs="Arial"/>
        </w:rPr>
        <w:t>’, ‘</w:t>
      </w:r>
      <w:r w:rsidR="00214C56" w:rsidRPr="001A2C78">
        <w:rPr>
          <w:rFonts w:ascii="Arial" w:hAnsi="Arial" w:cs="Arial"/>
          <w:i/>
        </w:rPr>
        <w:t xml:space="preserve">alcohol (beer, </w:t>
      </w:r>
      <w:r w:rsidR="00FB33F2" w:rsidRPr="001A2C78">
        <w:rPr>
          <w:rFonts w:ascii="Arial" w:hAnsi="Arial" w:cs="Arial"/>
          <w:i/>
        </w:rPr>
        <w:t xml:space="preserve">wine, </w:t>
      </w:r>
      <w:r w:rsidR="00214C56" w:rsidRPr="001A2C78">
        <w:rPr>
          <w:rFonts w:ascii="Arial" w:hAnsi="Arial" w:cs="Arial"/>
          <w:i/>
        </w:rPr>
        <w:t>wine coolers, liquor)</w:t>
      </w:r>
      <w:r w:rsidR="00214C56" w:rsidRPr="001A2C78">
        <w:rPr>
          <w:rFonts w:ascii="Arial" w:hAnsi="Arial" w:cs="Arial"/>
        </w:rPr>
        <w:t>’, ‘</w:t>
      </w:r>
      <w:r w:rsidR="00214C56" w:rsidRPr="001A2C78">
        <w:rPr>
          <w:rFonts w:ascii="Arial" w:hAnsi="Arial" w:cs="Arial"/>
          <w:i/>
        </w:rPr>
        <w:t>tobacco (cigarettes, cigars, cigarillos)</w:t>
      </w:r>
      <w:r w:rsidR="00214C56" w:rsidRPr="001A2C78">
        <w:rPr>
          <w:rFonts w:ascii="Arial" w:hAnsi="Arial" w:cs="Arial"/>
        </w:rPr>
        <w:t>’, ‘</w:t>
      </w:r>
      <w:r w:rsidR="00214C56" w:rsidRPr="001A2C78">
        <w:rPr>
          <w:rFonts w:ascii="Arial" w:hAnsi="Arial" w:cs="Arial"/>
          <w:i/>
        </w:rPr>
        <w:t>smokeless tobacco (chew, snuff, dip)</w:t>
      </w:r>
      <w:r w:rsidR="00214C56" w:rsidRPr="001A2C78">
        <w:rPr>
          <w:rFonts w:ascii="Arial" w:hAnsi="Arial" w:cs="Arial"/>
        </w:rPr>
        <w:t>’, ‘</w:t>
      </w:r>
      <w:r w:rsidR="00214C56" w:rsidRPr="001A2C78">
        <w:rPr>
          <w:rFonts w:ascii="Arial" w:hAnsi="Arial" w:cs="Arial"/>
          <w:i/>
        </w:rPr>
        <w:t>electronic cigarettes, vaporizers, or vape pens</w:t>
      </w:r>
      <w:r w:rsidR="00214C56" w:rsidRPr="001A2C78">
        <w:rPr>
          <w:rFonts w:ascii="Arial" w:hAnsi="Arial" w:cs="Arial"/>
        </w:rPr>
        <w:t>’, ‘</w:t>
      </w:r>
      <w:r w:rsidR="00214C56" w:rsidRPr="001A2C78">
        <w:rPr>
          <w:rFonts w:ascii="Arial" w:hAnsi="Arial" w:cs="Arial"/>
          <w:i/>
        </w:rPr>
        <w:t>clothes</w:t>
      </w:r>
      <w:r w:rsidR="00214C56" w:rsidRPr="001A2C78">
        <w:rPr>
          <w:rFonts w:ascii="Arial" w:hAnsi="Arial" w:cs="Arial"/>
        </w:rPr>
        <w:t>’, ‘</w:t>
      </w:r>
      <w:r w:rsidR="00214C56" w:rsidRPr="001A2C78">
        <w:rPr>
          <w:rFonts w:ascii="Arial" w:hAnsi="Arial" w:cs="Arial"/>
          <w:i/>
        </w:rPr>
        <w:t>electronic devices (cell phone, MP3 player, tablet)</w:t>
      </w:r>
      <w:r w:rsidR="00677C9F" w:rsidRPr="001A2C78">
        <w:rPr>
          <w:rFonts w:ascii="Arial" w:hAnsi="Arial" w:cs="Arial"/>
        </w:rPr>
        <w:t>’, and</w:t>
      </w:r>
      <w:r w:rsidR="00214C56" w:rsidRPr="001A2C78">
        <w:rPr>
          <w:rFonts w:ascii="Arial" w:hAnsi="Arial" w:cs="Arial"/>
          <w:i/>
        </w:rPr>
        <w:t xml:space="preserve"> </w:t>
      </w:r>
      <w:r w:rsidR="00677C9F" w:rsidRPr="001A2C78">
        <w:rPr>
          <w:rFonts w:ascii="Arial" w:hAnsi="Arial" w:cs="Arial"/>
          <w:i/>
        </w:rPr>
        <w:t>‘</w:t>
      </w:r>
      <w:r w:rsidR="00214C56" w:rsidRPr="001A2C78">
        <w:rPr>
          <w:rFonts w:ascii="Arial" w:hAnsi="Arial" w:cs="Arial"/>
          <w:i/>
        </w:rPr>
        <w:t>none of the above</w:t>
      </w:r>
      <w:r w:rsidR="00214C56" w:rsidRPr="001A2C78">
        <w:rPr>
          <w:rFonts w:ascii="Arial" w:hAnsi="Arial" w:cs="Arial"/>
        </w:rPr>
        <w:t>’.</w:t>
      </w:r>
    </w:p>
    <w:p w14:paraId="123822BA" w14:textId="77777777" w:rsidR="002E1027" w:rsidRPr="001A2C78" w:rsidRDefault="002E1027">
      <w:pPr>
        <w:rPr>
          <w:rFonts w:ascii="Arial" w:eastAsia="Times New Roman" w:hAnsi="Arial" w:cs="Arial"/>
          <w:b/>
        </w:rPr>
      </w:pPr>
    </w:p>
    <w:p w14:paraId="0E98F97D" w14:textId="77777777" w:rsidR="00877DEE" w:rsidRPr="001A2C78" w:rsidRDefault="00877DEE" w:rsidP="00407762">
      <w:pPr>
        <w:jc w:val="center"/>
        <w:rPr>
          <w:rFonts w:ascii="Arial" w:eastAsia="Times New Roman" w:hAnsi="Arial" w:cs="Arial"/>
          <w:b/>
        </w:rPr>
      </w:pPr>
    </w:p>
    <w:p w14:paraId="1DA7E191" w14:textId="77777777" w:rsidR="00394A4B" w:rsidRDefault="00394A4B">
      <w:pPr>
        <w:rPr>
          <w:rFonts w:ascii="Arial" w:eastAsia="Times New Roman" w:hAnsi="Arial" w:cs="Arial"/>
          <w:b/>
        </w:rPr>
      </w:pPr>
      <w:r>
        <w:rPr>
          <w:rFonts w:ascii="Arial" w:eastAsia="Times New Roman" w:hAnsi="Arial" w:cs="Arial"/>
          <w:b/>
        </w:rPr>
        <w:br w:type="page"/>
      </w:r>
    </w:p>
    <w:p w14:paraId="4C853125" w14:textId="77777777" w:rsidR="00394A4B" w:rsidRDefault="00394A4B" w:rsidP="00407762">
      <w:pPr>
        <w:jc w:val="center"/>
        <w:rPr>
          <w:rFonts w:ascii="Arial" w:eastAsia="Times New Roman" w:hAnsi="Arial" w:cs="Arial"/>
          <w:b/>
        </w:rPr>
      </w:pPr>
    </w:p>
    <w:p w14:paraId="2CBB3E7F" w14:textId="77777777" w:rsidR="00D031F7" w:rsidRPr="001A2C78" w:rsidRDefault="00D031F7" w:rsidP="00407762">
      <w:pPr>
        <w:jc w:val="center"/>
        <w:rPr>
          <w:rFonts w:ascii="Arial" w:eastAsia="Times New Roman" w:hAnsi="Arial" w:cs="Arial"/>
          <w:b/>
        </w:rPr>
      </w:pPr>
      <w:r w:rsidRPr="001A2C78">
        <w:rPr>
          <w:rFonts w:ascii="Arial" w:eastAsia="Times New Roman" w:hAnsi="Arial" w:cs="Arial"/>
          <w:b/>
        </w:rPr>
        <w:t>References</w:t>
      </w:r>
    </w:p>
    <w:p w14:paraId="265950C0" w14:textId="77777777" w:rsidR="002732C3" w:rsidRPr="001A2C78" w:rsidRDefault="002732C3" w:rsidP="00407762">
      <w:pPr>
        <w:rPr>
          <w:rFonts w:ascii="Arial" w:eastAsia="Times New Roman" w:hAnsi="Arial" w:cs="Arial"/>
        </w:rPr>
      </w:pPr>
    </w:p>
    <w:p w14:paraId="4B7B9B95" w14:textId="77777777" w:rsidR="00936194" w:rsidRPr="001A2C78" w:rsidRDefault="00936194" w:rsidP="00407762">
      <w:pPr>
        <w:rPr>
          <w:rFonts w:ascii="Arial" w:eastAsia="Times New Roman" w:hAnsi="Arial" w:cs="Arial"/>
        </w:rPr>
      </w:pPr>
      <w:r w:rsidRPr="001A2C78">
        <w:rPr>
          <w:rFonts w:ascii="Arial" w:eastAsia="Times New Roman" w:hAnsi="Arial" w:cs="Arial"/>
        </w:rPr>
        <w:t xml:space="preserve">Ames, S.L., Grenard, J.L., Stacy, A.W., Xiao, L., He, Q., Wong, S.W., Xue, G., Wiers, R.W., Bechara, </w:t>
      </w:r>
    </w:p>
    <w:p w14:paraId="600C880E" w14:textId="77777777" w:rsidR="00936194" w:rsidRPr="001A2C78" w:rsidRDefault="00936194" w:rsidP="00407762">
      <w:pPr>
        <w:ind w:left="720"/>
        <w:rPr>
          <w:rFonts w:ascii="Arial" w:eastAsia="Times New Roman" w:hAnsi="Arial" w:cs="Arial"/>
        </w:rPr>
      </w:pPr>
      <w:r w:rsidRPr="001A2C78">
        <w:rPr>
          <w:rFonts w:ascii="Arial" w:eastAsia="Times New Roman" w:hAnsi="Arial" w:cs="Arial"/>
        </w:rPr>
        <w:t>A. (2013).</w:t>
      </w:r>
      <w:r w:rsidR="007158E0" w:rsidRPr="001A2C78">
        <w:rPr>
          <w:rFonts w:ascii="Arial" w:eastAsia="Times New Roman" w:hAnsi="Arial" w:cs="Arial"/>
        </w:rPr>
        <w:t xml:space="preserve"> </w:t>
      </w:r>
      <w:r w:rsidRPr="001A2C78">
        <w:rPr>
          <w:rFonts w:ascii="Arial" w:eastAsia="Times New Roman" w:hAnsi="Arial" w:cs="Arial"/>
        </w:rPr>
        <w:t xml:space="preserve">Functional imaging of implicit marijuana associations during performance on an Implicit Association Test (IAT). </w:t>
      </w:r>
      <w:proofErr w:type="spellStart"/>
      <w:r w:rsidRPr="001A2C78">
        <w:rPr>
          <w:rFonts w:ascii="Arial" w:eastAsia="Times New Roman" w:hAnsi="Arial" w:cs="Arial"/>
          <w:i/>
        </w:rPr>
        <w:t>Behavioural</w:t>
      </w:r>
      <w:proofErr w:type="spellEnd"/>
      <w:r w:rsidRPr="001A2C78">
        <w:rPr>
          <w:rFonts w:ascii="Arial" w:eastAsia="Times New Roman" w:hAnsi="Arial" w:cs="Arial"/>
          <w:i/>
        </w:rPr>
        <w:t xml:space="preserve"> Brain Research, 256</w:t>
      </w:r>
      <w:r w:rsidRPr="001A2C78">
        <w:rPr>
          <w:rFonts w:ascii="Arial" w:eastAsia="Times New Roman" w:hAnsi="Arial" w:cs="Arial"/>
        </w:rPr>
        <w:t>, 494-502</w:t>
      </w:r>
      <w:r w:rsidR="00423DB7" w:rsidRPr="001A2C78">
        <w:rPr>
          <w:rFonts w:ascii="Arial" w:eastAsia="Times New Roman" w:hAnsi="Arial" w:cs="Arial"/>
        </w:rPr>
        <w:t>.</w:t>
      </w:r>
    </w:p>
    <w:p w14:paraId="5BCC74A0" w14:textId="77777777" w:rsidR="00936194" w:rsidRPr="001A2C78" w:rsidRDefault="00936194" w:rsidP="00407762">
      <w:pPr>
        <w:rPr>
          <w:rFonts w:ascii="Arial" w:eastAsia="Times New Roman" w:hAnsi="Arial" w:cs="Arial"/>
        </w:rPr>
      </w:pPr>
      <w:r w:rsidRPr="001A2C78">
        <w:rPr>
          <w:rFonts w:ascii="Arial" w:eastAsia="Times New Roman" w:hAnsi="Arial" w:cs="Arial"/>
        </w:rPr>
        <w:t xml:space="preserve">Ames, S.L., Grenard, J.L., </w:t>
      </w:r>
      <w:proofErr w:type="spellStart"/>
      <w:r w:rsidRPr="001A2C78">
        <w:rPr>
          <w:rFonts w:ascii="Arial" w:eastAsia="Times New Roman" w:hAnsi="Arial" w:cs="Arial"/>
        </w:rPr>
        <w:t>Thush</w:t>
      </w:r>
      <w:proofErr w:type="spellEnd"/>
      <w:r w:rsidRPr="001A2C78">
        <w:rPr>
          <w:rFonts w:ascii="Arial" w:eastAsia="Times New Roman" w:hAnsi="Arial" w:cs="Arial"/>
        </w:rPr>
        <w:t xml:space="preserve">, C., Sussman, S., Wiers, R.W., &amp; Stacy, A.W. (2007). Comparison </w:t>
      </w:r>
    </w:p>
    <w:p w14:paraId="4DA2FB69" w14:textId="77777777" w:rsidR="00936194" w:rsidRPr="001A2C78" w:rsidRDefault="00936194" w:rsidP="00407762">
      <w:pPr>
        <w:ind w:left="720"/>
        <w:rPr>
          <w:rFonts w:ascii="Arial" w:eastAsia="Times New Roman" w:hAnsi="Arial" w:cs="Arial"/>
        </w:rPr>
      </w:pPr>
      <w:r w:rsidRPr="001A2C78">
        <w:rPr>
          <w:rFonts w:ascii="Arial" w:eastAsia="Times New Roman" w:hAnsi="Arial" w:cs="Arial"/>
        </w:rPr>
        <w:t xml:space="preserve">of indirect assessments of association as predictors of marijuana use among at-risk adolescents. </w:t>
      </w:r>
      <w:r w:rsidRPr="001A2C78">
        <w:rPr>
          <w:rFonts w:ascii="Arial" w:eastAsia="Times New Roman" w:hAnsi="Arial" w:cs="Arial"/>
          <w:i/>
        </w:rPr>
        <w:t>Experimental and Clinical Psychopharmacology, 15</w:t>
      </w:r>
      <w:r w:rsidRPr="001A2C78">
        <w:rPr>
          <w:rFonts w:ascii="Arial" w:eastAsia="Times New Roman" w:hAnsi="Arial" w:cs="Arial"/>
        </w:rPr>
        <w:t>, 204-218</w:t>
      </w:r>
      <w:r w:rsidR="006B1BAA" w:rsidRPr="001A2C78">
        <w:rPr>
          <w:rFonts w:ascii="Arial" w:eastAsia="Times New Roman" w:hAnsi="Arial" w:cs="Arial"/>
        </w:rPr>
        <w:t>.</w:t>
      </w:r>
    </w:p>
    <w:p w14:paraId="0093CA75" w14:textId="77777777" w:rsidR="00966A84" w:rsidRPr="001A2C78" w:rsidRDefault="00423DB7" w:rsidP="00407762">
      <w:pPr>
        <w:rPr>
          <w:rFonts w:ascii="Arial" w:hAnsi="Arial" w:cs="Arial"/>
        </w:rPr>
      </w:pPr>
      <w:r w:rsidRPr="001A2C78">
        <w:rPr>
          <w:rFonts w:ascii="Arial" w:hAnsi="Arial" w:cs="Arial"/>
        </w:rPr>
        <w:t>Ames, S.L., Sussman, S., &amp; Dent, C.</w:t>
      </w:r>
      <w:r w:rsidR="00966A84" w:rsidRPr="001A2C78">
        <w:rPr>
          <w:rFonts w:ascii="Arial" w:hAnsi="Arial" w:cs="Arial"/>
        </w:rPr>
        <w:t xml:space="preserve">W. (1999). Pro-drug-use myths and competing constructs in the </w:t>
      </w:r>
    </w:p>
    <w:p w14:paraId="40CA9FC7" w14:textId="77777777" w:rsidR="00966A84" w:rsidRPr="001A2C78" w:rsidRDefault="00966A84" w:rsidP="00407762">
      <w:pPr>
        <w:ind w:left="720"/>
        <w:rPr>
          <w:rFonts w:ascii="Arial" w:hAnsi="Arial" w:cs="Arial"/>
        </w:rPr>
      </w:pPr>
      <w:r w:rsidRPr="001A2C78">
        <w:rPr>
          <w:rFonts w:ascii="Arial" w:hAnsi="Arial" w:cs="Arial"/>
        </w:rPr>
        <w:t xml:space="preserve">prediction of substance </w:t>
      </w:r>
      <w:proofErr w:type="gramStart"/>
      <w:r w:rsidRPr="001A2C78">
        <w:rPr>
          <w:rFonts w:ascii="Arial" w:hAnsi="Arial" w:cs="Arial"/>
        </w:rPr>
        <w:t>use</w:t>
      </w:r>
      <w:proofErr w:type="gramEnd"/>
      <w:r w:rsidRPr="001A2C78">
        <w:rPr>
          <w:rFonts w:ascii="Arial" w:hAnsi="Arial" w:cs="Arial"/>
        </w:rPr>
        <w:t xml:space="preserve"> among youth at continuation high schools: A one-year prospective study. </w:t>
      </w:r>
      <w:r w:rsidRPr="001A2C78">
        <w:rPr>
          <w:rFonts w:ascii="Arial" w:hAnsi="Arial" w:cs="Arial"/>
          <w:i/>
          <w:iCs/>
        </w:rPr>
        <w:t>Personality And Individual Differences</w:t>
      </w:r>
      <w:r w:rsidRPr="001A2C78">
        <w:rPr>
          <w:rFonts w:ascii="Arial" w:hAnsi="Arial" w:cs="Arial"/>
        </w:rPr>
        <w:t>, </w:t>
      </w:r>
      <w:r w:rsidRPr="001A2C78">
        <w:rPr>
          <w:rFonts w:ascii="Arial" w:hAnsi="Arial" w:cs="Arial"/>
          <w:i/>
          <w:iCs/>
        </w:rPr>
        <w:t>26</w:t>
      </w:r>
      <w:r w:rsidRPr="001A2C78">
        <w:rPr>
          <w:rFonts w:ascii="Arial" w:hAnsi="Arial" w:cs="Arial"/>
        </w:rPr>
        <w:t xml:space="preserve">(6), 987-1003. </w:t>
      </w:r>
    </w:p>
    <w:p w14:paraId="386074C1" w14:textId="77777777" w:rsidR="006622E3" w:rsidRDefault="00C14B7F" w:rsidP="00407762">
      <w:pPr>
        <w:rPr>
          <w:rFonts w:ascii="Arial" w:hAnsi="Arial" w:cs="Arial"/>
        </w:rPr>
      </w:pPr>
      <w:r w:rsidRPr="00C14B7F">
        <w:rPr>
          <w:rFonts w:ascii="Arial" w:hAnsi="Arial" w:cs="Arial"/>
        </w:rPr>
        <w:t>Apollonio</w:t>
      </w:r>
      <w:r>
        <w:rPr>
          <w:rFonts w:ascii="Arial" w:hAnsi="Arial" w:cs="Arial"/>
        </w:rPr>
        <w:t>,</w:t>
      </w:r>
      <w:r w:rsidRPr="00C14B7F">
        <w:rPr>
          <w:rFonts w:ascii="Arial" w:hAnsi="Arial" w:cs="Arial"/>
        </w:rPr>
        <w:t xml:space="preserve"> D</w:t>
      </w:r>
      <w:r>
        <w:rPr>
          <w:rFonts w:ascii="Arial" w:hAnsi="Arial" w:cs="Arial"/>
        </w:rPr>
        <w:t>.</w:t>
      </w:r>
      <w:r w:rsidRPr="00C14B7F">
        <w:rPr>
          <w:rFonts w:ascii="Arial" w:hAnsi="Arial" w:cs="Arial"/>
        </w:rPr>
        <w:t>E</w:t>
      </w:r>
      <w:r>
        <w:rPr>
          <w:rFonts w:ascii="Arial" w:hAnsi="Arial" w:cs="Arial"/>
        </w:rPr>
        <w:t>.</w:t>
      </w:r>
      <w:r w:rsidR="006622E3">
        <w:rPr>
          <w:rFonts w:ascii="Arial" w:hAnsi="Arial" w:cs="Arial"/>
        </w:rPr>
        <w:t xml:space="preserve"> &amp;</w:t>
      </w:r>
      <w:r w:rsidRPr="00C14B7F">
        <w:rPr>
          <w:rFonts w:ascii="Arial" w:hAnsi="Arial" w:cs="Arial"/>
        </w:rPr>
        <w:t xml:space="preserve"> Malone</w:t>
      </w:r>
      <w:r w:rsidR="006622E3">
        <w:rPr>
          <w:rFonts w:ascii="Arial" w:hAnsi="Arial" w:cs="Arial"/>
        </w:rPr>
        <w:t>,</w:t>
      </w:r>
      <w:r w:rsidRPr="00C14B7F">
        <w:rPr>
          <w:rFonts w:ascii="Arial" w:hAnsi="Arial" w:cs="Arial"/>
        </w:rPr>
        <w:t xml:space="preserve"> R</w:t>
      </w:r>
      <w:r w:rsidR="006622E3">
        <w:rPr>
          <w:rFonts w:ascii="Arial" w:hAnsi="Arial" w:cs="Arial"/>
        </w:rPr>
        <w:t>.</w:t>
      </w:r>
      <w:r w:rsidRPr="00C14B7F">
        <w:rPr>
          <w:rFonts w:ascii="Arial" w:hAnsi="Arial" w:cs="Arial"/>
        </w:rPr>
        <w:t xml:space="preserve">E. </w:t>
      </w:r>
      <w:r w:rsidR="006622E3">
        <w:rPr>
          <w:rFonts w:ascii="Arial" w:hAnsi="Arial" w:cs="Arial"/>
        </w:rPr>
        <w:t xml:space="preserve">(2010). </w:t>
      </w:r>
      <w:r w:rsidRPr="00C14B7F">
        <w:rPr>
          <w:rFonts w:ascii="Arial" w:hAnsi="Arial" w:cs="Arial"/>
        </w:rPr>
        <w:t>The "We Card" program: tobacco indu</w:t>
      </w:r>
      <w:r w:rsidR="006622E3">
        <w:rPr>
          <w:rFonts w:ascii="Arial" w:hAnsi="Arial" w:cs="Arial"/>
        </w:rPr>
        <w:t>stry "youth smoking</w:t>
      </w:r>
    </w:p>
    <w:p w14:paraId="676BDEC9" w14:textId="77777777" w:rsidR="006622E3" w:rsidRDefault="006622E3" w:rsidP="006622E3">
      <w:pPr>
        <w:ind w:firstLine="720"/>
        <w:rPr>
          <w:rFonts w:ascii="Arial" w:hAnsi="Arial" w:cs="Arial"/>
          <w:i/>
        </w:rPr>
      </w:pPr>
      <w:r>
        <w:rPr>
          <w:rFonts w:ascii="Arial" w:hAnsi="Arial" w:cs="Arial"/>
        </w:rPr>
        <w:t xml:space="preserve">prevention" </w:t>
      </w:r>
      <w:r w:rsidR="00C14B7F" w:rsidRPr="00C14B7F">
        <w:rPr>
          <w:rFonts w:ascii="Arial" w:hAnsi="Arial" w:cs="Arial"/>
        </w:rPr>
        <w:t xml:space="preserve">as industry self-preservation. </w:t>
      </w:r>
      <w:r w:rsidRPr="006622E3">
        <w:rPr>
          <w:rFonts w:ascii="Arial" w:hAnsi="Arial" w:cs="Arial"/>
          <w:i/>
        </w:rPr>
        <w:t xml:space="preserve">American Journal of Public Health, </w:t>
      </w:r>
    </w:p>
    <w:p w14:paraId="304EBA95" w14:textId="77777777" w:rsidR="00C14B7F" w:rsidRDefault="00C14B7F" w:rsidP="006622E3">
      <w:pPr>
        <w:ind w:left="720"/>
        <w:rPr>
          <w:rFonts w:ascii="Arial" w:hAnsi="Arial" w:cs="Arial"/>
        </w:rPr>
      </w:pPr>
      <w:r w:rsidRPr="006622E3">
        <w:rPr>
          <w:rFonts w:ascii="Arial" w:hAnsi="Arial" w:cs="Arial"/>
          <w:i/>
        </w:rPr>
        <w:t>100</w:t>
      </w:r>
      <w:r w:rsidR="006622E3">
        <w:rPr>
          <w:rFonts w:ascii="Arial" w:hAnsi="Arial" w:cs="Arial"/>
        </w:rPr>
        <w:t xml:space="preserve">(7), </w:t>
      </w:r>
      <w:r w:rsidRPr="00C14B7F">
        <w:rPr>
          <w:rFonts w:ascii="Arial" w:hAnsi="Arial" w:cs="Arial"/>
        </w:rPr>
        <w:t>1188-</w:t>
      </w:r>
      <w:r w:rsidR="006622E3">
        <w:rPr>
          <w:rFonts w:ascii="Arial" w:hAnsi="Arial" w:cs="Arial"/>
        </w:rPr>
        <w:t>1</w:t>
      </w:r>
      <w:r w:rsidRPr="00C14B7F">
        <w:rPr>
          <w:rFonts w:ascii="Arial" w:hAnsi="Arial" w:cs="Arial"/>
        </w:rPr>
        <w:t>201.</w:t>
      </w:r>
    </w:p>
    <w:p w14:paraId="5758BFBE" w14:textId="77777777" w:rsidR="00341C80" w:rsidRPr="001A2C78" w:rsidRDefault="00341C80" w:rsidP="00407762">
      <w:pPr>
        <w:rPr>
          <w:rFonts w:ascii="Arial" w:hAnsi="Arial" w:cs="Arial"/>
        </w:rPr>
      </w:pPr>
      <w:proofErr w:type="spellStart"/>
      <w:r w:rsidRPr="001A2C78">
        <w:rPr>
          <w:rFonts w:ascii="Arial" w:hAnsi="Arial" w:cs="Arial"/>
        </w:rPr>
        <w:t>Arpawong</w:t>
      </w:r>
      <w:proofErr w:type="spellEnd"/>
      <w:r w:rsidRPr="001A2C78">
        <w:rPr>
          <w:rFonts w:ascii="Arial" w:hAnsi="Arial" w:cs="Arial"/>
        </w:rPr>
        <w:t xml:space="preserve">, T.E., Sun, P., Chang, M.C., Gallaher, P., Pang, Z., Guo, Q., Johnson, C.A., Unger J. </w:t>
      </w:r>
    </w:p>
    <w:p w14:paraId="02C0BF28" w14:textId="77777777" w:rsidR="00341C80" w:rsidRPr="001A2C78" w:rsidRDefault="00341C80" w:rsidP="00407762">
      <w:pPr>
        <w:ind w:left="720"/>
        <w:rPr>
          <w:rFonts w:ascii="Arial" w:eastAsia="Times New Roman" w:hAnsi="Arial" w:cs="Arial"/>
        </w:rPr>
      </w:pPr>
      <w:r w:rsidRPr="001A2C78">
        <w:rPr>
          <w:rFonts w:ascii="Arial" w:hAnsi="Arial" w:cs="Arial"/>
        </w:rPr>
        <w:t xml:space="preserve">(2010). Family and personal protective factors moderate the effects of adversity and negative disposition on smoking among </w:t>
      </w:r>
      <w:proofErr w:type="spellStart"/>
      <w:r w:rsidRPr="001A2C78">
        <w:rPr>
          <w:rFonts w:ascii="Arial" w:hAnsi="Arial" w:cs="Arial"/>
        </w:rPr>
        <w:t>chinese</w:t>
      </w:r>
      <w:proofErr w:type="spellEnd"/>
      <w:r w:rsidRPr="001A2C78">
        <w:rPr>
          <w:rFonts w:ascii="Arial" w:hAnsi="Arial" w:cs="Arial"/>
        </w:rPr>
        <w:t xml:space="preserve"> adolescents. </w:t>
      </w:r>
      <w:r w:rsidRPr="001A2C78">
        <w:rPr>
          <w:rFonts w:ascii="Arial" w:hAnsi="Arial" w:cs="Arial"/>
          <w:i/>
        </w:rPr>
        <w:t>Substance Use &amp; Misuse, 45</w:t>
      </w:r>
      <w:r w:rsidRPr="001A2C78">
        <w:rPr>
          <w:rFonts w:ascii="Arial" w:hAnsi="Arial" w:cs="Arial"/>
        </w:rPr>
        <w:t>, 1367–1389.</w:t>
      </w:r>
    </w:p>
    <w:p w14:paraId="377220EC" w14:textId="77777777" w:rsidR="0016210C" w:rsidRPr="001A2C78" w:rsidRDefault="0016210C" w:rsidP="00407762">
      <w:pPr>
        <w:rPr>
          <w:rFonts w:ascii="Arial" w:hAnsi="Arial" w:cs="Arial"/>
          <w:color w:val="000000"/>
        </w:rPr>
      </w:pPr>
      <w:r w:rsidRPr="001A2C78">
        <w:rPr>
          <w:rFonts w:ascii="Arial" w:hAnsi="Arial" w:cs="Arial"/>
          <w:color w:val="000000"/>
        </w:rPr>
        <w:t xml:space="preserve">Ajzen, I. &amp; Fishbein, M. (1980). </w:t>
      </w:r>
      <w:r w:rsidRPr="001A2C78">
        <w:rPr>
          <w:rFonts w:ascii="Arial" w:hAnsi="Arial" w:cs="Arial"/>
          <w:i/>
          <w:color w:val="000000"/>
        </w:rPr>
        <w:t>Understanding Attitudes and Predicting Social Behavior.</w:t>
      </w:r>
      <w:r w:rsidRPr="001A2C78">
        <w:rPr>
          <w:rFonts w:ascii="Arial" w:hAnsi="Arial" w:cs="Arial"/>
          <w:color w:val="000000"/>
        </w:rPr>
        <w:t xml:space="preserve"> </w:t>
      </w:r>
    </w:p>
    <w:p w14:paraId="3065CAD7" w14:textId="77777777" w:rsidR="0016210C" w:rsidRPr="001A2C78" w:rsidRDefault="0016210C" w:rsidP="0016210C">
      <w:pPr>
        <w:ind w:firstLine="720"/>
        <w:rPr>
          <w:rFonts w:ascii="Arial" w:hAnsi="Arial" w:cs="Arial"/>
          <w:color w:val="000000"/>
        </w:rPr>
      </w:pPr>
      <w:r w:rsidRPr="001A2C78">
        <w:rPr>
          <w:rFonts w:ascii="Arial" w:hAnsi="Arial" w:cs="Arial"/>
          <w:color w:val="000000"/>
        </w:rPr>
        <w:t>Englewood Cliffs, NJ: Prentice-Hall, Inc.</w:t>
      </w:r>
    </w:p>
    <w:p w14:paraId="4C236110" w14:textId="77777777" w:rsidR="00D031F7" w:rsidRPr="001A2C78" w:rsidRDefault="00D031F7" w:rsidP="00407762">
      <w:pPr>
        <w:rPr>
          <w:rFonts w:ascii="Arial" w:eastAsia="Times New Roman" w:hAnsi="Arial" w:cs="Arial"/>
        </w:rPr>
      </w:pPr>
      <w:r w:rsidRPr="001A2C78">
        <w:rPr>
          <w:rFonts w:ascii="Arial" w:eastAsia="Times New Roman" w:hAnsi="Arial" w:cs="Arial"/>
        </w:rPr>
        <w:t xml:space="preserve">Bauman, S. (2005). The reliability and validity of the Brief Acculturation Rating Scale for </w:t>
      </w:r>
    </w:p>
    <w:p w14:paraId="044F7D2E" w14:textId="77777777" w:rsidR="00D031F7" w:rsidRPr="001A2C78" w:rsidRDefault="00D031F7" w:rsidP="00407762">
      <w:pPr>
        <w:ind w:left="720"/>
        <w:rPr>
          <w:rFonts w:ascii="Arial" w:eastAsia="Times New Roman" w:hAnsi="Arial" w:cs="Arial"/>
        </w:rPr>
      </w:pPr>
      <w:r w:rsidRPr="001A2C78">
        <w:rPr>
          <w:rFonts w:ascii="Arial" w:eastAsia="Times New Roman" w:hAnsi="Arial" w:cs="Arial"/>
        </w:rPr>
        <w:t xml:space="preserve">Mexican Americans-II for children and adolescents. </w:t>
      </w:r>
      <w:r w:rsidRPr="001A2C78">
        <w:rPr>
          <w:rFonts w:ascii="Arial" w:eastAsia="Times New Roman" w:hAnsi="Arial" w:cs="Arial"/>
          <w:i/>
        </w:rPr>
        <w:t>Hispanic Journal of Behavioral Sciences</w:t>
      </w:r>
      <w:r w:rsidRPr="001A2C78">
        <w:rPr>
          <w:rFonts w:ascii="Arial" w:eastAsia="Times New Roman" w:hAnsi="Arial" w:cs="Arial"/>
        </w:rPr>
        <w:t xml:space="preserve">, </w:t>
      </w:r>
      <w:r w:rsidRPr="001A2C78">
        <w:rPr>
          <w:rFonts w:ascii="Arial" w:eastAsia="Times New Roman" w:hAnsi="Arial" w:cs="Arial"/>
          <w:i/>
        </w:rPr>
        <w:t>27</w:t>
      </w:r>
      <w:r w:rsidRPr="001A2C78">
        <w:rPr>
          <w:rFonts w:ascii="Arial" w:eastAsia="Times New Roman" w:hAnsi="Arial" w:cs="Arial"/>
        </w:rPr>
        <w:t>(4), 426-441.</w:t>
      </w:r>
    </w:p>
    <w:p w14:paraId="7882036E" w14:textId="77777777" w:rsidR="00936194" w:rsidRPr="001A2C78" w:rsidRDefault="00936194" w:rsidP="00407762">
      <w:pPr>
        <w:rPr>
          <w:rFonts w:ascii="Arial" w:eastAsia="Times New Roman" w:hAnsi="Arial" w:cs="Arial"/>
        </w:rPr>
      </w:pPr>
      <w:r w:rsidRPr="001A2C78">
        <w:rPr>
          <w:rFonts w:ascii="Arial" w:eastAsia="Times New Roman" w:hAnsi="Arial" w:cs="Arial"/>
        </w:rPr>
        <w:t xml:space="preserve">Bluemke, M., Friese, M. (2008). Reliability and validity of the single-target IAT (ST-IAT): Assessing </w:t>
      </w:r>
    </w:p>
    <w:p w14:paraId="2ECA9C3B" w14:textId="77777777" w:rsidR="00936194" w:rsidRPr="001A2C78" w:rsidRDefault="00936194" w:rsidP="00407762">
      <w:pPr>
        <w:ind w:left="720"/>
        <w:rPr>
          <w:rFonts w:ascii="Arial" w:eastAsia="Times New Roman" w:hAnsi="Arial" w:cs="Arial"/>
        </w:rPr>
      </w:pPr>
      <w:r w:rsidRPr="001A2C78">
        <w:rPr>
          <w:rFonts w:ascii="Arial" w:eastAsia="Times New Roman" w:hAnsi="Arial" w:cs="Arial"/>
        </w:rPr>
        <w:t xml:space="preserve">automatic affect towards multiple attitude objects. </w:t>
      </w:r>
      <w:r w:rsidRPr="001A2C78">
        <w:rPr>
          <w:rFonts w:ascii="Arial" w:eastAsia="Times New Roman" w:hAnsi="Arial" w:cs="Arial"/>
          <w:i/>
        </w:rPr>
        <w:t>European Journal of Social Psychology, 38</w:t>
      </w:r>
      <w:r w:rsidRPr="001A2C78">
        <w:rPr>
          <w:rFonts w:ascii="Arial" w:eastAsia="Times New Roman" w:hAnsi="Arial" w:cs="Arial"/>
        </w:rPr>
        <w:t>, 977-997.</w:t>
      </w:r>
    </w:p>
    <w:p w14:paraId="2DD85448" w14:textId="77777777" w:rsidR="004261CB" w:rsidRPr="001A2C78" w:rsidRDefault="004261CB" w:rsidP="00423DB7">
      <w:pPr>
        <w:rPr>
          <w:rFonts w:ascii="Arial" w:hAnsi="Arial" w:cs="Arial"/>
        </w:rPr>
      </w:pPr>
      <w:r w:rsidRPr="001A2C78">
        <w:rPr>
          <w:rFonts w:ascii="Arial" w:hAnsi="Arial" w:cs="Arial"/>
        </w:rPr>
        <w:t>Caldas, S.J., &amp; Bankston, C. (1997). Effect of school population socioeconomic status on individual</w:t>
      </w:r>
    </w:p>
    <w:p w14:paraId="5F26279E" w14:textId="77777777" w:rsidR="004261CB" w:rsidRPr="001A2C78" w:rsidRDefault="004261CB" w:rsidP="004261CB">
      <w:pPr>
        <w:ind w:firstLine="720"/>
        <w:rPr>
          <w:rFonts w:ascii="Arial" w:hAnsi="Arial" w:cs="Arial"/>
        </w:rPr>
      </w:pPr>
      <w:r w:rsidRPr="001A2C78">
        <w:rPr>
          <w:rFonts w:ascii="Arial" w:hAnsi="Arial" w:cs="Arial"/>
        </w:rPr>
        <w:t>academic achievement. Journal of Educational Research, 90(5), 269-277.</w:t>
      </w:r>
    </w:p>
    <w:p w14:paraId="55CAD3F4" w14:textId="77777777" w:rsidR="00423DB7" w:rsidRPr="001A2C78" w:rsidRDefault="00423DB7" w:rsidP="00423DB7">
      <w:pPr>
        <w:rPr>
          <w:rFonts w:ascii="Arial" w:hAnsi="Arial" w:cs="Arial"/>
        </w:rPr>
      </w:pPr>
      <w:r w:rsidRPr="001A2C78">
        <w:rPr>
          <w:rFonts w:ascii="Arial" w:hAnsi="Arial" w:cs="Arial"/>
        </w:rPr>
        <w:t xml:space="preserve">California Department of Public Health (CDPH). (2014). 2011-2012 California Student Tobacco </w:t>
      </w:r>
    </w:p>
    <w:p w14:paraId="613225A2" w14:textId="77777777" w:rsidR="00423DB7" w:rsidRPr="009B6A61" w:rsidRDefault="00423DB7" w:rsidP="00423DB7">
      <w:pPr>
        <w:ind w:left="720"/>
        <w:rPr>
          <w:rFonts w:ascii="Arial" w:hAnsi="Arial" w:cs="Arial"/>
        </w:rPr>
      </w:pPr>
      <w:r w:rsidRPr="009B6A61">
        <w:rPr>
          <w:rFonts w:ascii="Arial" w:hAnsi="Arial" w:cs="Arial"/>
        </w:rPr>
        <w:t xml:space="preserve">Survey (CSTS). Retrieved from: </w:t>
      </w:r>
      <w:hyperlink r:id="rId11" w:history="1">
        <w:r w:rsidRPr="009B6A61">
          <w:rPr>
            <w:rStyle w:val="Hyperlink"/>
            <w:rFonts w:ascii="Arial" w:hAnsi="Arial" w:cs="Arial"/>
          </w:rPr>
          <w:t>http://www.cdph.ca.gov/programs/tobacco/Pages/default.aspx</w:t>
        </w:r>
      </w:hyperlink>
    </w:p>
    <w:p w14:paraId="5BDAAA91" w14:textId="77777777" w:rsidR="0004334E" w:rsidRPr="009B6A61" w:rsidRDefault="0004334E" w:rsidP="00423DB7">
      <w:pPr>
        <w:rPr>
          <w:rFonts w:ascii="Arial" w:eastAsia="Times New Roman" w:hAnsi="Arial" w:cs="Arial"/>
        </w:rPr>
      </w:pPr>
      <w:r w:rsidRPr="009B6A61">
        <w:rPr>
          <w:rFonts w:ascii="Arial" w:eastAsia="Times New Roman" w:hAnsi="Arial" w:cs="Arial"/>
        </w:rPr>
        <w:t>California Department of Public Health. (2010).</w:t>
      </w:r>
      <w:r w:rsidR="00325A0E" w:rsidRPr="009B6A61">
        <w:rPr>
          <w:rFonts w:ascii="Arial" w:eastAsia="Times New Roman" w:hAnsi="Arial" w:cs="Arial"/>
        </w:rPr>
        <w:t xml:space="preserve"> </w:t>
      </w:r>
      <w:r w:rsidRPr="009B6A61">
        <w:rPr>
          <w:rFonts w:ascii="Arial" w:eastAsia="Times New Roman" w:hAnsi="Arial" w:cs="Arial"/>
        </w:rPr>
        <w:t xml:space="preserve">California county and statewide archive of </w:t>
      </w:r>
      <w:proofErr w:type="spellStart"/>
      <w:r w:rsidRPr="009B6A61">
        <w:rPr>
          <w:rFonts w:ascii="Arial" w:eastAsia="Times New Roman" w:hAnsi="Arial" w:cs="Arial"/>
        </w:rPr>
        <w:t>of</w:t>
      </w:r>
      <w:proofErr w:type="spellEnd"/>
      <w:r w:rsidRPr="009B6A61">
        <w:rPr>
          <w:rFonts w:ascii="Arial" w:eastAsia="Times New Roman" w:hAnsi="Arial" w:cs="Arial"/>
        </w:rPr>
        <w:t xml:space="preserve"> tobacco </w:t>
      </w:r>
    </w:p>
    <w:p w14:paraId="6ECE5A09" w14:textId="77777777" w:rsidR="0004334E" w:rsidRPr="009B6A61" w:rsidRDefault="0004334E" w:rsidP="0004334E">
      <w:pPr>
        <w:ind w:firstLine="720"/>
        <w:rPr>
          <w:rFonts w:ascii="Arial" w:eastAsia="Times New Roman" w:hAnsi="Arial" w:cs="Arial"/>
        </w:rPr>
      </w:pPr>
      <w:r w:rsidRPr="009B6A61">
        <w:rPr>
          <w:rFonts w:ascii="Arial" w:eastAsia="Times New Roman" w:hAnsi="Arial" w:cs="Arial"/>
        </w:rPr>
        <w:t>statistics.</w:t>
      </w:r>
      <w:r w:rsidR="00325A0E" w:rsidRPr="009B6A61">
        <w:rPr>
          <w:rFonts w:ascii="Arial" w:eastAsia="Times New Roman" w:hAnsi="Arial" w:cs="Arial"/>
        </w:rPr>
        <w:t xml:space="preserve"> </w:t>
      </w:r>
      <w:r w:rsidRPr="009B6A61">
        <w:rPr>
          <w:rFonts w:ascii="Arial" w:eastAsia="Times New Roman" w:hAnsi="Arial" w:cs="Arial"/>
        </w:rPr>
        <w:t xml:space="preserve">[Internet]. [cited 2015 Mar 5]. Available from: </w:t>
      </w:r>
      <w:hyperlink r:id="rId12" w:history="1">
        <w:r w:rsidRPr="009B6A61">
          <w:rPr>
            <w:rStyle w:val="Hyperlink"/>
            <w:rFonts w:ascii="Arial" w:eastAsia="Times New Roman" w:hAnsi="Arial" w:cs="Arial"/>
          </w:rPr>
          <w:t>http://www.cstats.info/index.cfm</w:t>
        </w:r>
      </w:hyperlink>
      <w:r w:rsidRPr="009B6A61">
        <w:rPr>
          <w:rFonts w:ascii="Arial" w:eastAsia="Times New Roman" w:hAnsi="Arial" w:cs="Arial"/>
        </w:rPr>
        <w:t>.</w:t>
      </w:r>
    </w:p>
    <w:p w14:paraId="7D60F18B" w14:textId="77777777" w:rsidR="00772BEB" w:rsidRPr="001A2C78" w:rsidRDefault="00772BEB" w:rsidP="00772BEB">
      <w:pPr>
        <w:rPr>
          <w:rFonts w:ascii="Arial" w:eastAsia="Times New Roman" w:hAnsi="Arial" w:cs="Arial"/>
        </w:rPr>
      </w:pPr>
      <w:r w:rsidRPr="009B6A61">
        <w:rPr>
          <w:rFonts w:ascii="Arial" w:eastAsia="Times New Roman" w:hAnsi="Arial" w:cs="Arial"/>
        </w:rPr>
        <w:t>California D</w:t>
      </w:r>
      <w:r w:rsidRPr="001A2C78">
        <w:rPr>
          <w:rFonts w:ascii="Arial" w:eastAsia="Times New Roman" w:hAnsi="Arial" w:cs="Arial"/>
        </w:rPr>
        <w:t xml:space="preserve">epartment of Public Health, California Tobacco Control Program, State Health Officer’s </w:t>
      </w:r>
    </w:p>
    <w:p w14:paraId="0B1F5F74" w14:textId="77777777" w:rsidR="00772BEB" w:rsidRDefault="00772BEB" w:rsidP="00772BEB">
      <w:pPr>
        <w:ind w:firstLine="720"/>
        <w:rPr>
          <w:rFonts w:ascii="Arial" w:eastAsia="Times New Roman" w:hAnsi="Arial" w:cs="Arial"/>
        </w:rPr>
      </w:pPr>
      <w:r w:rsidRPr="001A2C78">
        <w:rPr>
          <w:rFonts w:ascii="Arial" w:eastAsia="Times New Roman" w:hAnsi="Arial" w:cs="Arial"/>
        </w:rPr>
        <w:t>Report on E-Cigarettes: A Community Health Threat, Sacramento, CA 2015</w:t>
      </w:r>
    </w:p>
    <w:p w14:paraId="4D9DA5A7" w14:textId="77777777" w:rsidR="009B6A61" w:rsidRDefault="009B6A61" w:rsidP="009B6A61">
      <w:pPr>
        <w:rPr>
          <w:rFonts w:ascii="Arial" w:eastAsia="Times New Roman" w:hAnsi="Arial" w:cs="Arial"/>
        </w:rPr>
      </w:pPr>
      <w:r w:rsidRPr="009B6A61">
        <w:rPr>
          <w:rFonts w:ascii="Arial" w:eastAsia="Times New Roman" w:hAnsi="Arial" w:cs="Arial"/>
        </w:rPr>
        <w:t>California Department of Public Health, California Tobacco Cont</w:t>
      </w:r>
      <w:r>
        <w:rPr>
          <w:rFonts w:ascii="Arial" w:eastAsia="Times New Roman" w:hAnsi="Arial" w:cs="Arial"/>
        </w:rPr>
        <w:t>rol Program, California Tobacco</w:t>
      </w:r>
    </w:p>
    <w:p w14:paraId="33E8E092" w14:textId="77777777" w:rsidR="009B6A61" w:rsidRPr="001A2C78" w:rsidRDefault="009B6A61" w:rsidP="009B6A61">
      <w:pPr>
        <w:ind w:firstLine="720"/>
        <w:rPr>
          <w:rFonts w:ascii="Arial" w:eastAsia="Times New Roman" w:hAnsi="Arial" w:cs="Arial"/>
        </w:rPr>
      </w:pPr>
      <w:r w:rsidRPr="009B6A61">
        <w:rPr>
          <w:rFonts w:ascii="Arial" w:eastAsia="Times New Roman" w:hAnsi="Arial" w:cs="Arial"/>
        </w:rPr>
        <w:t>Facts</w:t>
      </w:r>
      <w:r>
        <w:rPr>
          <w:rFonts w:ascii="Arial" w:eastAsia="Times New Roman" w:hAnsi="Arial" w:cs="Arial"/>
        </w:rPr>
        <w:t xml:space="preserve"> </w:t>
      </w:r>
      <w:r w:rsidRPr="009B6A61">
        <w:rPr>
          <w:rFonts w:ascii="Arial" w:eastAsia="Times New Roman" w:hAnsi="Arial" w:cs="Arial"/>
        </w:rPr>
        <w:t>and Figures 2015, Sacramento, CA, 2015</w:t>
      </w:r>
    </w:p>
    <w:p w14:paraId="07FBFFE8" w14:textId="77777777" w:rsidR="00423DB7" w:rsidRPr="001A2C78" w:rsidRDefault="00423DB7" w:rsidP="00423DB7">
      <w:pPr>
        <w:rPr>
          <w:rFonts w:ascii="Arial" w:eastAsia="Times New Roman" w:hAnsi="Arial" w:cs="Arial"/>
        </w:rPr>
      </w:pPr>
      <w:r w:rsidRPr="001A2C78">
        <w:rPr>
          <w:rFonts w:ascii="Arial" w:eastAsia="Times New Roman" w:hAnsi="Arial" w:cs="Arial"/>
        </w:rPr>
        <w:t xml:space="preserve">California Health Interview Survey. (CHIS). (2013). 2011-12 Adolescent Questionnaire. Release </w:t>
      </w:r>
    </w:p>
    <w:p w14:paraId="699529F7" w14:textId="77777777" w:rsidR="00423DB7" w:rsidRPr="001A2C78" w:rsidRDefault="00423DB7" w:rsidP="00423DB7">
      <w:pPr>
        <w:ind w:left="720"/>
        <w:rPr>
          <w:rFonts w:ascii="Arial" w:eastAsia="Times New Roman" w:hAnsi="Arial" w:cs="Arial"/>
        </w:rPr>
      </w:pPr>
      <w:r w:rsidRPr="001A2C78">
        <w:rPr>
          <w:rFonts w:ascii="Arial" w:eastAsia="Times New Roman" w:hAnsi="Arial" w:cs="Arial"/>
        </w:rPr>
        <w:t>Version 15.3[computer file]. Los Angeles, CA: UCLA Center for Health Policy Research, March 2013.</w:t>
      </w:r>
    </w:p>
    <w:p w14:paraId="1A77DBE6" w14:textId="77777777" w:rsidR="00423DB7" w:rsidRPr="001A2C78" w:rsidRDefault="00423DB7" w:rsidP="00423DB7">
      <w:pPr>
        <w:rPr>
          <w:rFonts w:ascii="Arial" w:eastAsia="Times New Roman" w:hAnsi="Arial" w:cs="Arial"/>
        </w:rPr>
      </w:pPr>
      <w:r w:rsidRPr="001A2C78">
        <w:rPr>
          <w:rFonts w:ascii="Arial" w:eastAsia="Times New Roman" w:hAnsi="Arial" w:cs="Arial"/>
        </w:rPr>
        <w:t>California Healthy Kids Resource Center (2014). Research Validated Programs: R-V Tobacco.</w:t>
      </w:r>
    </w:p>
    <w:p w14:paraId="033BC101" w14:textId="77777777" w:rsidR="00423DB7" w:rsidRPr="001A2C78" w:rsidRDefault="00423DB7" w:rsidP="00423DB7">
      <w:pPr>
        <w:ind w:firstLine="720"/>
        <w:rPr>
          <w:rFonts w:ascii="Arial" w:eastAsia="Times New Roman" w:hAnsi="Arial" w:cs="Arial"/>
        </w:rPr>
      </w:pPr>
      <w:r w:rsidRPr="001A2C78">
        <w:rPr>
          <w:rFonts w:ascii="Arial" w:eastAsia="Times New Roman" w:hAnsi="Arial" w:cs="Arial"/>
        </w:rPr>
        <w:t xml:space="preserve">Retrieved From: </w:t>
      </w:r>
      <w:hyperlink r:id="rId13" w:history="1">
        <w:r w:rsidRPr="001A2C78">
          <w:rPr>
            <w:rStyle w:val="Hyperlink"/>
            <w:rFonts w:ascii="Arial" w:eastAsia="Times New Roman" w:hAnsi="Arial" w:cs="Arial"/>
          </w:rPr>
          <w:t>http://www.californiahealthykids.org/rvtobacco</w:t>
        </w:r>
      </w:hyperlink>
    </w:p>
    <w:p w14:paraId="2667EA8D" w14:textId="77777777" w:rsidR="00423DB7" w:rsidRPr="001A2C78" w:rsidRDefault="00423DB7" w:rsidP="00423DB7">
      <w:pPr>
        <w:rPr>
          <w:rFonts w:ascii="Arial" w:hAnsi="Arial" w:cs="Arial"/>
        </w:rPr>
      </w:pPr>
      <w:r w:rsidRPr="001A2C78">
        <w:rPr>
          <w:rFonts w:ascii="Arial" w:hAnsi="Arial" w:cs="Arial"/>
        </w:rPr>
        <w:t>Centers for Disease Control and Prevention (CDC). (</w:t>
      </w:r>
      <w:r w:rsidR="006E792F" w:rsidRPr="001A2C78">
        <w:rPr>
          <w:rFonts w:ascii="Arial" w:hAnsi="Arial" w:cs="Arial"/>
        </w:rPr>
        <w:t xml:space="preserve"> 2014a</w:t>
      </w:r>
      <w:r w:rsidRPr="001A2C78">
        <w:rPr>
          <w:rFonts w:ascii="Arial" w:hAnsi="Arial" w:cs="Arial"/>
        </w:rPr>
        <w:t xml:space="preserve">). 2012 National youth tobacco survey </w:t>
      </w:r>
    </w:p>
    <w:p w14:paraId="7B9DFCFC" w14:textId="77777777" w:rsidR="00423DB7" w:rsidRPr="001A2C78" w:rsidRDefault="00423DB7" w:rsidP="00423DB7">
      <w:pPr>
        <w:ind w:left="720"/>
        <w:rPr>
          <w:rFonts w:ascii="Arial" w:hAnsi="Arial" w:cs="Arial"/>
        </w:rPr>
      </w:pPr>
      <w:r w:rsidRPr="001A2C78">
        <w:rPr>
          <w:rFonts w:ascii="Arial" w:hAnsi="Arial" w:cs="Arial"/>
        </w:rPr>
        <w:t xml:space="preserve">(NYTS). Retrieved from: </w:t>
      </w:r>
      <w:hyperlink r:id="rId14" w:history="1">
        <w:r w:rsidRPr="001A2C78">
          <w:rPr>
            <w:rStyle w:val="Hyperlink"/>
            <w:rFonts w:ascii="Arial" w:hAnsi="Arial" w:cs="Arial"/>
          </w:rPr>
          <w:t>http://www.cdc.gov/TOBACCO/data_statistics/surveys/NYTS/index.htm</w:t>
        </w:r>
      </w:hyperlink>
    </w:p>
    <w:p w14:paraId="76FF579D" w14:textId="77777777" w:rsidR="00423DB7" w:rsidRPr="001A2C78" w:rsidRDefault="00423DB7" w:rsidP="00423DB7">
      <w:pPr>
        <w:rPr>
          <w:rFonts w:ascii="Arial" w:hAnsi="Arial" w:cs="Arial"/>
        </w:rPr>
      </w:pPr>
      <w:r w:rsidRPr="001A2C78">
        <w:rPr>
          <w:rFonts w:ascii="Arial" w:hAnsi="Arial" w:cs="Arial"/>
        </w:rPr>
        <w:t xml:space="preserve">Centers for Disease Control and Prevention (CDC). (2014b). 2011 Youth tobacco survey </w:t>
      </w:r>
    </w:p>
    <w:p w14:paraId="3CD11CD8" w14:textId="77777777" w:rsidR="00423DB7" w:rsidRPr="001A2C78" w:rsidRDefault="00423DB7" w:rsidP="00423DB7">
      <w:pPr>
        <w:ind w:firstLine="720"/>
        <w:rPr>
          <w:rFonts w:ascii="Arial" w:hAnsi="Arial" w:cs="Arial"/>
        </w:rPr>
      </w:pPr>
      <w:r w:rsidRPr="001A2C78">
        <w:rPr>
          <w:rFonts w:ascii="Arial" w:hAnsi="Arial" w:cs="Arial"/>
        </w:rPr>
        <w:t>(YTS). Retrieved from: http://www.cdc.gov/tobacco/data_statistics/surveys/yts/index.htm</w:t>
      </w:r>
    </w:p>
    <w:p w14:paraId="3D4C5938" w14:textId="77777777" w:rsidR="00E109F8" w:rsidRDefault="00E109F8" w:rsidP="00E109F8">
      <w:pPr>
        <w:rPr>
          <w:rFonts w:ascii="Arial" w:hAnsi="Arial" w:cs="Arial"/>
        </w:rPr>
      </w:pPr>
      <w:r w:rsidRPr="00B20B06">
        <w:rPr>
          <w:rFonts w:ascii="Arial" w:hAnsi="Arial" w:cs="Arial"/>
        </w:rPr>
        <w:t xml:space="preserve">Chandon, P., Hutchinson, J. W., Bradlow, E. T., &amp; Young, S. H. (2009). Does in-store </w:t>
      </w:r>
    </w:p>
    <w:p w14:paraId="35078F83" w14:textId="77777777" w:rsidR="00E109F8" w:rsidRPr="00B20B06" w:rsidRDefault="00E109F8" w:rsidP="00E109F8">
      <w:pPr>
        <w:ind w:left="720"/>
        <w:rPr>
          <w:rFonts w:ascii="Arial" w:hAnsi="Arial" w:cs="Arial"/>
        </w:rPr>
      </w:pPr>
      <w:r w:rsidRPr="00B20B06">
        <w:rPr>
          <w:rFonts w:ascii="Arial" w:hAnsi="Arial" w:cs="Arial"/>
        </w:rPr>
        <w:lastRenderedPageBreak/>
        <w:t>marketing work? Effects of the number and position of shelf facings on brand attention and evaluation at the point of purchase. </w:t>
      </w:r>
      <w:r w:rsidRPr="00B20B06">
        <w:rPr>
          <w:rFonts w:ascii="Arial" w:hAnsi="Arial" w:cs="Arial"/>
          <w:i/>
          <w:iCs/>
        </w:rPr>
        <w:t>Journal Of Marketing</w:t>
      </w:r>
      <w:r w:rsidRPr="00B20B06">
        <w:rPr>
          <w:rFonts w:ascii="Arial" w:hAnsi="Arial" w:cs="Arial"/>
        </w:rPr>
        <w:t>, </w:t>
      </w:r>
      <w:r w:rsidRPr="00B20B06">
        <w:rPr>
          <w:rFonts w:ascii="Arial" w:hAnsi="Arial" w:cs="Arial"/>
          <w:i/>
          <w:iCs/>
        </w:rPr>
        <w:t>73</w:t>
      </w:r>
      <w:r w:rsidRPr="00B20B06">
        <w:rPr>
          <w:rFonts w:ascii="Arial" w:hAnsi="Arial" w:cs="Arial"/>
        </w:rPr>
        <w:t xml:space="preserve">(6), 1-17. </w:t>
      </w:r>
    </w:p>
    <w:p w14:paraId="7E196A14" w14:textId="77777777" w:rsidR="00423DB7" w:rsidRPr="001A2C78" w:rsidRDefault="00423DB7" w:rsidP="00423DB7">
      <w:pPr>
        <w:rPr>
          <w:rFonts w:ascii="Arial" w:hAnsi="Arial" w:cs="Arial"/>
          <w:bCs/>
        </w:rPr>
      </w:pPr>
      <w:r w:rsidRPr="001A2C78">
        <w:rPr>
          <w:rFonts w:ascii="Arial" w:hAnsi="Arial" w:cs="Arial"/>
          <w:bCs/>
        </w:rPr>
        <w:t xml:space="preserve">Chanon, V.W., Sours, C.R., &amp; Boettiger, C.A. (2010). Attentional bias toward cigarette cues in active </w:t>
      </w:r>
    </w:p>
    <w:p w14:paraId="30078B23" w14:textId="77777777" w:rsidR="00423DB7" w:rsidRPr="001A2C78" w:rsidRDefault="00423DB7" w:rsidP="00423DB7">
      <w:pPr>
        <w:ind w:firstLine="720"/>
        <w:rPr>
          <w:rFonts w:ascii="Arial" w:hAnsi="Arial" w:cs="Arial"/>
          <w:bCs/>
        </w:rPr>
      </w:pPr>
      <w:r w:rsidRPr="001A2C78">
        <w:rPr>
          <w:rFonts w:ascii="Arial" w:hAnsi="Arial" w:cs="Arial"/>
          <w:bCs/>
        </w:rPr>
        <w:t xml:space="preserve">smokers. </w:t>
      </w:r>
      <w:r w:rsidRPr="001A2C78">
        <w:rPr>
          <w:rFonts w:ascii="Arial" w:hAnsi="Arial" w:cs="Arial"/>
          <w:bCs/>
          <w:i/>
        </w:rPr>
        <w:t>Psychopharmacology, 212</w:t>
      </w:r>
      <w:r w:rsidRPr="001A2C78">
        <w:rPr>
          <w:rFonts w:ascii="Arial" w:hAnsi="Arial" w:cs="Arial"/>
          <w:bCs/>
        </w:rPr>
        <w:t>, 309-320.</w:t>
      </w:r>
    </w:p>
    <w:p w14:paraId="2C717996" w14:textId="77777777" w:rsidR="00423DB7" w:rsidRPr="001A2C78" w:rsidRDefault="00423DB7" w:rsidP="00423DB7">
      <w:pPr>
        <w:rPr>
          <w:rFonts w:ascii="Arial" w:eastAsia="Calibri" w:hAnsi="Arial" w:cs="Arial"/>
        </w:rPr>
      </w:pPr>
      <w:r w:rsidRPr="001A2C78">
        <w:rPr>
          <w:rFonts w:ascii="Arial" w:eastAsia="Calibri" w:hAnsi="Arial" w:cs="Arial"/>
        </w:rPr>
        <w:t xml:space="preserve">Cloninger, C., Svrakic, D.M., &amp; </w:t>
      </w:r>
      <w:proofErr w:type="spellStart"/>
      <w:r w:rsidRPr="001A2C78">
        <w:rPr>
          <w:rFonts w:ascii="Arial" w:eastAsia="Calibri" w:hAnsi="Arial" w:cs="Arial"/>
        </w:rPr>
        <w:t>Przybeck</w:t>
      </w:r>
      <w:proofErr w:type="spellEnd"/>
      <w:r w:rsidRPr="001A2C78">
        <w:rPr>
          <w:rFonts w:ascii="Arial" w:eastAsia="Calibri" w:hAnsi="Arial" w:cs="Arial"/>
        </w:rPr>
        <w:t xml:space="preserve">, T.R. (1993). A psychobiological model of temperament </w:t>
      </w:r>
    </w:p>
    <w:p w14:paraId="185227FE" w14:textId="77777777" w:rsidR="00423DB7" w:rsidRPr="001A2C78" w:rsidRDefault="00423DB7" w:rsidP="00423DB7">
      <w:pPr>
        <w:ind w:left="720"/>
        <w:rPr>
          <w:rFonts w:ascii="Arial" w:hAnsi="Arial" w:cs="Arial"/>
          <w:bCs/>
        </w:rPr>
      </w:pPr>
      <w:r w:rsidRPr="001A2C78">
        <w:rPr>
          <w:rFonts w:ascii="Arial" w:eastAsia="Calibri" w:hAnsi="Arial" w:cs="Arial"/>
        </w:rPr>
        <w:t>and character. </w:t>
      </w:r>
      <w:r w:rsidRPr="001A2C78">
        <w:rPr>
          <w:rFonts w:ascii="Arial" w:eastAsia="Calibri" w:hAnsi="Arial" w:cs="Arial"/>
          <w:i/>
          <w:iCs/>
        </w:rPr>
        <w:t>Archives Of General Psychiatry</w:t>
      </w:r>
      <w:r w:rsidRPr="001A2C78">
        <w:rPr>
          <w:rFonts w:ascii="Arial" w:eastAsia="Calibri" w:hAnsi="Arial" w:cs="Arial"/>
        </w:rPr>
        <w:t>, </w:t>
      </w:r>
      <w:r w:rsidRPr="001A2C78">
        <w:rPr>
          <w:rFonts w:ascii="Arial" w:eastAsia="Calibri" w:hAnsi="Arial" w:cs="Arial"/>
          <w:i/>
          <w:iCs/>
        </w:rPr>
        <w:t>50</w:t>
      </w:r>
      <w:r w:rsidRPr="001A2C78">
        <w:rPr>
          <w:rFonts w:ascii="Arial" w:eastAsia="Calibri" w:hAnsi="Arial" w:cs="Arial"/>
        </w:rPr>
        <w:t xml:space="preserve">(12), 975-990. </w:t>
      </w:r>
    </w:p>
    <w:p w14:paraId="22D4ED1A" w14:textId="77777777" w:rsidR="00423DB7" w:rsidRPr="001A2C78" w:rsidRDefault="00423DB7" w:rsidP="00423DB7">
      <w:pPr>
        <w:rPr>
          <w:rFonts w:ascii="Arial" w:hAnsi="Arial" w:cs="Arial"/>
        </w:rPr>
      </w:pPr>
      <w:r w:rsidRPr="001A2C78">
        <w:rPr>
          <w:rFonts w:ascii="Arial" w:hAnsi="Arial" w:cs="Arial"/>
        </w:rPr>
        <w:t xml:space="preserve">Cohen, S. (1988). Perceived stress in a probability sample of the United States. In S. </w:t>
      </w:r>
      <w:proofErr w:type="spellStart"/>
      <w:r w:rsidRPr="001A2C78">
        <w:rPr>
          <w:rFonts w:ascii="Arial" w:hAnsi="Arial" w:cs="Arial"/>
        </w:rPr>
        <w:t>Spacapan</w:t>
      </w:r>
      <w:proofErr w:type="spellEnd"/>
      <w:r w:rsidRPr="001A2C78">
        <w:rPr>
          <w:rFonts w:ascii="Arial" w:hAnsi="Arial" w:cs="Arial"/>
        </w:rPr>
        <w:t xml:space="preserve">, S. </w:t>
      </w:r>
    </w:p>
    <w:p w14:paraId="5D98D044" w14:textId="77777777" w:rsidR="00423DB7" w:rsidRPr="001A2C78" w:rsidRDefault="00423DB7" w:rsidP="00423DB7">
      <w:pPr>
        <w:ind w:left="720"/>
        <w:rPr>
          <w:rFonts w:ascii="Arial" w:hAnsi="Arial" w:cs="Arial"/>
        </w:rPr>
      </w:pPr>
      <w:proofErr w:type="spellStart"/>
      <w:r w:rsidRPr="001A2C78">
        <w:rPr>
          <w:rFonts w:ascii="Arial" w:hAnsi="Arial" w:cs="Arial"/>
        </w:rPr>
        <w:t>Oskamp</w:t>
      </w:r>
      <w:proofErr w:type="spellEnd"/>
      <w:r w:rsidR="00D631F3" w:rsidRPr="001A2C78">
        <w:rPr>
          <w:rFonts w:ascii="Arial" w:hAnsi="Arial" w:cs="Arial"/>
        </w:rPr>
        <w:t xml:space="preserve"> </w:t>
      </w:r>
      <w:r w:rsidRPr="001A2C78">
        <w:rPr>
          <w:rFonts w:ascii="Arial" w:hAnsi="Arial" w:cs="Arial"/>
        </w:rPr>
        <w:t>(Eds.) , </w:t>
      </w:r>
      <w:r w:rsidRPr="001A2C78">
        <w:rPr>
          <w:rFonts w:ascii="Arial" w:hAnsi="Arial" w:cs="Arial"/>
          <w:i/>
          <w:iCs/>
        </w:rPr>
        <w:t>The social psychology of health</w:t>
      </w:r>
      <w:r w:rsidRPr="001A2C78">
        <w:rPr>
          <w:rFonts w:ascii="Arial" w:hAnsi="Arial" w:cs="Arial"/>
        </w:rPr>
        <w:t> (pp. 31-67). Thousand Oaks, CA, US: Sage Publications, Inc.</w:t>
      </w:r>
    </w:p>
    <w:p w14:paraId="4A7AA807" w14:textId="77777777" w:rsidR="00423DB7" w:rsidRPr="001A2C78" w:rsidRDefault="00423DB7" w:rsidP="00423DB7">
      <w:pPr>
        <w:rPr>
          <w:rFonts w:ascii="Arial" w:hAnsi="Arial" w:cs="Arial"/>
          <w:i/>
        </w:rPr>
      </w:pPr>
      <w:r w:rsidRPr="001A2C78">
        <w:rPr>
          <w:rFonts w:ascii="Arial" w:hAnsi="Arial" w:cs="Arial"/>
        </w:rPr>
        <w:t xml:space="preserve">Cohen, S., </w:t>
      </w:r>
      <w:proofErr w:type="spellStart"/>
      <w:r w:rsidRPr="001A2C78">
        <w:rPr>
          <w:rFonts w:ascii="Arial" w:hAnsi="Arial" w:cs="Arial"/>
        </w:rPr>
        <w:t>Kamarck</w:t>
      </w:r>
      <w:proofErr w:type="spellEnd"/>
      <w:r w:rsidRPr="001A2C78">
        <w:rPr>
          <w:rFonts w:ascii="Arial" w:hAnsi="Arial" w:cs="Arial"/>
        </w:rPr>
        <w:t xml:space="preserve">, T., Mermelstein, R. (1983). A global measure of perceived stress. </w:t>
      </w:r>
      <w:r w:rsidRPr="001A2C78">
        <w:rPr>
          <w:rFonts w:ascii="Arial" w:hAnsi="Arial" w:cs="Arial"/>
          <w:i/>
        </w:rPr>
        <w:t xml:space="preserve">Journal of </w:t>
      </w:r>
    </w:p>
    <w:p w14:paraId="5E8D00E3" w14:textId="77777777" w:rsidR="00423DB7" w:rsidRPr="001A2C78" w:rsidRDefault="00423DB7" w:rsidP="00423DB7">
      <w:pPr>
        <w:ind w:firstLine="720"/>
        <w:rPr>
          <w:rFonts w:ascii="Arial" w:hAnsi="Arial" w:cs="Arial"/>
          <w:i/>
        </w:rPr>
      </w:pPr>
      <w:r w:rsidRPr="001A2C78">
        <w:rPr>
          <w:rFonts w:ascii="Arial" w:hAnsi="Arial" w:cs="Arial"/>
          <w:i/>
        </w:rPr>
        <w:t>Health and Social Behavior, 24</w:t>
      </w:r>
      <w:r w:rsidRPr="001A2C78">
        <w:rPr>
          <w:rFonts w:ascii="Arial" w:hAnsi="Arial" w:cs="Arial"/>
        </w:rPr>
        <w:t>, 385-396.</w:t>
      </w:r>
    </w:p>
    <w:p w14:paraId="6267F754" w14:textId="77777777" w:rsidR="00423DB7" w:rsidRPr="001A2C78" w:rsidRDefault="00423DB7" w:rsidP="00423DB7">
      <w:pPr>
        <w:rPr>
          <w:rFonts w:ascii="Arial" w:eastAsia="Times New Roman" w:hAnsi="Arial" w:cs="Arial"/>
        </w:rPr>
      </w:pPr>
      <w:r w:rsidRPr="001A2C78">
        <w:rPr>
          <w:rFonts w:ascii="Arial" w:eastAsia="Times New Roman" w:hAnsi="Arial" w:cs="Arial"/>
        </w:rPr>
        <w:t xml:space="preserve">Conrey, F.R., Sherman, J.W., Gawronski, B., Hugenberg, K. &amp; Groom, C.J. (2005). Separating </w:t>
      </w:r>
    </w:p>
    <w:p w14:paraId="49883CD0" w14:textId="77777777" w:rsidR="00423DB7" w:rsidRPr="001A2C78" w:rsidRDefault="00423DB7" w:rsidP="00423DB7">
      <w:pPr>
        <w:ind w:left="720"/>
        <w:rPr>
          <w:rFonts w:ascii="Arial" w:eastAsia="Times New Roman" w:hAnsi="Arial" w:cs="Arial"/>
        </w:rPr>
      </w:pPr>
      <w:r w:rsidRPr="001A2C78">
        <w:rPr>
          <w:rFonts w:ascii="Arial" w:eastAsia="Times New Roman" w:hAnsi="Arial" w:cs="Arial"/>
        </w:rPr>
        <w:t xml:space="preserve">multiple processes in implicit social cognition: The quad model of implicit task performance. </w:t>
      </w:r>
      <w:r w:rsidRPr="001A2C78">
        <w:rPr>
          <w:rFonts w:ascii="Arial" w:eastAsia="Times New Roman" w:hAnsi="Arial" w:cs="Arial"/>
          <w:i/>
        </w:rPr>
        <w:t>Journal of Personality and Social Psychology, 89</w:t>
      </w:r>
      <w:r w:rsidRPr="001A2C78">
        <w:rPr>
          <w:rFonts w:ascii="Arial" w:eastAsia="Times New Roman" w:hAnsi="Arial" w:cs="Arial"/>
        </w:rPr>
        <w:t>(4): 469-87.</w:t>
      </w:r>
    </w:p>
    <w:p w14:paraId="0A91D59A" w14:textId="77777777" w:rsidR="006F0875" w:rsidRPr="001A2C78" w:rsidRDefault="00727FBE" w:rsidP="00407762">
      <w:pPr>
        <w:rPr>
          <w:rFonts w:ascii="Arial" w:eastAsia="Times New Roman" w:hAnsi="Arial" w:cs="Arial"/>
        </w:rPr>
      </w:pPr>
      <w:r w:rsidRPr="001A2C78">
        <w:rPr>
          <w:rFonts w:ascii="Arial" w:eastAsia="Times New Roman" w:hAnsi="Arial" w:cs="Arial"/>
        </w:rPr>
        <w:t>Darling, H., Reeder, A.</w:t>
      </w:r>
      <w:r w:rsidR="006F0875" w:rsidRPr="001A2C78">
        <w:rPr>
          <w:rFonts w:ascii="Arial" w:eastAsia="Times New Roman" w:hAnsi="Arial" w:cs="Arial"/>
        </w:rPr>
        <w:t>I., McGee, R., &amp; Williams, S. (2006). Brief report: Disposable income, and</w:t>
      </w:r>
    </w:p>
    <w:p w14:paraId="17BC26DA" w14:textId="77777777" w:rsidR="006F0875" w:rsidRPr="001A2C78" w:rsidRDefault="006F0875" w:rsidP="00407762">
      <w:pPr>
        <w:ind w:firstLine="720"/>
        <w:rPr>
          <w:rFonts w:ascii="Arial" w:eastAsia="Times New Roman" w:hAnsi="Arial" w:cs="Arial"/>
        </w:rPr>
      </w:pPr>
      <w:r w:rsidRPr="001A2C78">
        <w:rPr>
          <w:rFonts w:ascii="Arial" w:eastAsia="Times New Roman" w:hAnsi="Arial" w:cs="Arial"/>
        </w:rPr>
        <w:t>spending on fast food, alcohol, cigarettes, and gambling by New Zealand secondary school</w:t>
      </w:r>
    </w:p>
    <w:p w14:paraId="282B2BA0" w14:textId="77777777" w:rsidR="006F0875" w:rsidRPr="001A2C78" w:rsidRDefault="006F0875" w:rsidP="00407762">
      <w:pPr>
        <w:ind w:firstLine="720"/>
        <w:rPr>
          <w:rFonts w:ascii="Arial" w:eastAsia="Times New Roman" w:hAnsi="Arial" w:cs="Arial"/>
        </w:rPr>
      </w:pPr>
      <w:r w:rsidRPr="001A2C78">
        <w:rPr>
          <w:rFonts w:ascii="Arial" w:eastAsia="Times New Roman" w:hAnsi="Arial" w:cs="Arial"/>
        </w:rPr>
        <w:t xml:space="preserve">students. </w:t>
      </w:r>
      <w:r w:rsidRPr="001A2C78">
        <w:rPr>
          <w:rFonts w:ascii="Arial" w:eastAsia="Times New Roman" w:hAnsi="Arial" w:cs="Arial"/>
          <w:i/>
        </w:rPr>
        <w:t>Journal Of Adolescence, 29</w:t>
      </w:r>
      <w:r w:rsidRPr="001A2C78">
        <w:rPr>
          <w:rFonts w:ascii="Arial" w:eastAsia="Times New Roman" w:hAnsi="Arial" w:cs="Arial"/>
        </w:rPr>
        <w:t>(5), 837-843.</w:t>
      </w:r>
    </w:p>
    <w:p w14:paraId="1B3555F8" w14:textId="77777777" w:rsidR="004D3C64" w:rsidRPr="001A2C78" w:rsidRDefault="00727FBE" w:rsidP="00407762">
      <w:pPr>
        <w:rPr>
          <w:rFonts w:ascii="Arial" w:eastAsia="Times New Roman" w:hAnsi="Arial" w:cs="Arial"/>
        </w:rPr>
      </w:pPr>
      <w:r w:rsidRPr="001A2C78">
        <w:rPr>
          <w:rFonts w:ascii="Arial" w:eastAsia="Times New Roman" w:hAnsi="Arial" w:cs="Arial"/>
        </w:rPr>
        <w:t>Dauphinee, A.</w:t>
      </w:r>
      <w:r w:rsidR="004D3C64" w:rsidRPr="001A2C78">
        <w:rPr>
          <w:rFonts w:ascii="Arial" w:eastAsia="Times New Roman" w:hAnsi="Arial" w:cs="Arial"/>
        </w:rPr>
        <w:t>L</w:t>
      </w:r>
      <w:r w:rsidRPr="001A2C78">
        <w:rPr>
          <w:rFonts w:ascii="Arial" w:eastAsia="Times New Roman" w:hAnsi="Arial" w:cs="Arial"/>
        </w:rPr>
        <w:t>., Doxey, J.R., Schleicher, N.C., Fortmann, S.</w:t>
      </w:r>
      <w:r w:rsidR="004D3C64" w:rsidRPr="001A2C78">
        <w:rPr>
          <w:rFonts w:ascii="Arial" w:eastAsia="Times New Roman" w:hAnsi="Arial" w:cs="Arial"/>
        </w:rPr>
        <w:t xml:space="preserve">P., &amp; Henriksen, L. (2013). Racial </w:t>
      </w:r>
    </w:p>
    <w:p w14:paraId="682FD173" w14:textId="77777777" w:rsidR="004D3C64" w:rsidRPr="001A2C78" w:rsidRDefault="004D3C64" w:rsidP="00407762">
      <w:pPr>
        <w:ind w:left="720"/>
        <w:rPr>
          <w:rFonts w:ascii="Arial" w:eastAsia="Times New Roman" w:hAnsi="Arial" w:cs="Arial"/>
        </w:rPr>
      </w:pPr>
      <w:r w:rsidRPr="001A2C78">
        <w:rPr>
          <w:rFonts w:ascii="Arial" w:eastAsia="Times New Roman" w:hAnsi="Arial" w:cs="Arial"/>
        </w:rPr>
        <w:t xml:space="preserve">differences in cigarette brand recognition and impact on youth smoking. </w:t>
      </w:r>
      <w:r w:rsidRPr="001A2C78">
        <w:rPr>
          <w:rFonts w:ascii="Arial" w:eastAsia="Times New Roman" w:hAnsi="Arial" w:cs="Arial"/>
          <w:i/>
        </w:rPr>
        <w:t>BMC Public Health, 13</w:t>
      </w:r>
      <w:r w:rsidRPr="001A2C78">
        <w:rPr>
          <w:rFonts w:ascii="Arial" w:eastAsia="Times New Roman" w:hAnsi="Arial" w:cs="Arial"/>
        </w:rPr>
        <w:t>, 170-177.</w:t>
      </w:r>
    </w:p>
    <w:p w14:paraId="0D831820" w14:textId="77777777" w:rsidR="004D55D1" w:rsidRPr="004D55D1" w:rsidRDefault="004D55D1" w:rsidP="00C662BC">
      <w:pPr>
        <w:rPr>
          <w:rFonts w:ascii="Arial" w:hAnsi="Arial" w:cs="Arial"/>
          <w:bCs/>
          <w:i/>
        </w:rPr>
      </w:pPr>
      <w:r w:rsidRPr="004D55D1">
        <w:rPr>
          <w:rFonts w:ascii="Arial" w:hAnsi="Arial" w:cs="Arial"/>
          <w:bCs/>
        </w:rPr>
        <w:t xml:space="preserve">de Leeuw, E.D. (2005). To mix or not to mix data collection modes </w:t>
      </w:r>
      <w:r>
        <w:rPr>
          <w:rFonts w:ascii="Arial" w:hAnsi="Arial" w:cs="Arial"/>
          <w:bCs/>
        </w:rPr>
        <w:t xml:space="preserve">in surveys. </w:t>
      </w:r>
      <w:r w:rsidRPr="004D55D1">
        <w:rPr>
          <w:rFonts w:ascii="Arial" w:hAnsi="Arial" w:cs="Arial"/>
          <w:bCs/>
          <w:i/>
        </w:rPr>
        <w:t>Journal of Official</w:t>
      </w:r>
    </w:p>
    <w:p w14:paraId="794133F3" w14:textId="77777777" w:rsidR="004D55D1" w:rsidRDefault="004D55D1" w:rsidP="004D55D1">
      <w:pPr>
        <w:ind w:firstLine="720"/>
        <w:rPr>
          <w:rFonts w:ascii="Arial" w:hAnsi="Arial" w:cs="Arial"/>
          <w:bCs/>
        </w:rPr>
      </w:pPr>
      <w:r w:rsidRPr="004D55D1">
        <w:rPr>
          <w:rFonts w:ascii="Arial" w:hAnsi="Arial" w:cs="Arial"/>
          <w:bCs/>
          <w:i/>
        </w:rPr>
        <w:t>Statistics, 21</w:t>
      </w:r>
      <w:r w:rsidRPr="004D55D1">
        <w:rPr>
          <w:rFonts w:ascii="Arial" w:hAnsi="Arial" w:cs="Arial"/>
          <w:bCs/>
        </w:rPr>
        <w:t xml:space="preserve">(2), 233–255. </w:t>
      </w:r>
    </w:p>
    <w:p w14:paraId="5572F78C" w14:textId="77777777" w:rsidR="00C662BC" w:rsidRDefault="00C662BC" w:rsidP="00C662BC">
      <w:pPr>
        <w:rPr>
          <w:rFonts w:ascii="Arial" w:hAnsi="Arial" w:cs="Arial"/>
          <w:bCs/>
        </w:rPr>
      </w:pPr>
      <w:r w:rsidRPr="00C662BC">
        <w:rPr>
          <w:rFonts w:ascii="Arial" w:hAnsi="Arial" w:cs="Arial"/>
          <w:bCs/>
        </w:rPr>
        <w:t xml:space="preserve">Dillman, D. </w:t>
      </w:r>
      <w:r>
        <w:rPr>
          <w:rFonts w:ascii="Arial" w:hAnsi="Arial" w:cs="Arial"/>
          <w:bCs/>
        </w:rPr>
        <w:t>(</w:t>
      </w:r>
      <w:r w:rsidRPr="00C662BC">
        <w:rPr>
          <w:rFonts w:ascii="Arial" w:hAnsi="Arial" w:cs="Arial"/>
          <w:bCs/>
        </w:rPr>
        <w:t>2000</w:t>
      </w:r>
      <w:r>
        <w:rPr>
          <w:rFonts w:ascii="Arial" w:hAnsi="Arial" w:cs="Arial"/>
          <w:bCs/>
        </w:rPr>
        <w:t xml:space="preserve">). </w:t>
      </w:r>
      <w:r w:rsidRPr="00C662BC">
        <w:rPr>
          <w:rFonts w:ascii="Arial" w:hAnsi="Arial" w:cs="Arial"/>
          <w:bCs/>
          <w:i/>
        </w:rPr>
        <w:t>Mail and internet surveys, 2nd Edition</w:t>
      </w:r>
      <w:r>
        <w:rPr>
          <w:rFonts w:ascii="Arial" w:hAnsi="Arial" w:cs="Arial"/>
          <w:bCs/>
        </w:rPr>
        <w:t>. New York: John Wiley and Sons.</w:t>
      </w:r>
    </w:p>
    <w:p w14:paraId="368FA2E2" w14:textId="77777777" w:rsidR="00C662BC" w:rsidRDefault="00C662BC" w:rsidP="00C662BC">
      <w:pPr>
        <w:rPr>
          <w:rFonts w:ascii="Arial" w:hAnsi="Arial" w:cs="Arial"/>
          <w:bCs/>
        </w:rPr>
      </w:pPr>
      <w:r w:rsidRPr="00C662BC">
        <w:rPr>
          <w:rFonts w:ascii="Arial" w:hAnsi="Arial" w:cs="Arial"/>
          <w:bCs/>
        </w:rPr>
        <w:t>Dillman,</w:t>
      </w:r>
      <w:r>
        <w:rPr>
          <w:rFonts w:ascii="Arial" w:hAnsi="Arial" w:cs="Arial"/>
          <w:bCs/>
        </w:rPr>
        <w:t xml:space="preserve"> D., R. Sangster, J. Tarnai, &amp;</w:t>
      </w:r>
      <w:r w:rsidRPr="00C662BC">
        <w:rPr>
          <w:rFonts w:ascii="Arial" w:hAnsi="Arial" w:cs="Arial"/>
          <w:bCs/>
        </w:rPr>
        <w:t xml:space="preserve"> T. Rockwood. </w:t>
      </w:r>
      <w:r>
        <w:rPr>
          <w:rFonts w:ascii="Arial" w:hAnsi="Arial" w:cs="Arial"/>
          <w:bCs/>
        </w:rPr>
        <w:t>(</w:t>
      </w:r>
      <w:r w:rsidRPr="00C662BC">
        <w:rPr>
          <w:rFonts w:ascii="Arial" w:hAnsi="Arial" w:cs="Arial"/>
          <w:bCs/>
        </w:rPr>
        <w:t>1996</w:t>
      </w:r>
      <w:r>
        <w:rPr>
          <w:rFonts w:ascii="Arial" w:hAnsi="Arial" w:cs="Arial"/>
          <w:bCs/>
        </w:rPr>
        <w:t>). Understanding differences in people’s</w:t>
      </w:r>
    </w:p>
    <w:p w14:paraId="3F687698" w14:textId="77777777" w:rsidR="00C662BC" w:rsidRPr="00C662BC" w:rsidRDefault="00C662BC" w:rsidP="00C662BC">
      <w:pPr>
        <w:ind w:firstLine="720"/>
        <w:rPr>
          <w:rFonts w:ascii="Arial" w:hAnsi="Arial" w:cs="Arial"/>
          <w:bCs/>
          <w:i/>
        </w:rPr>
      </w:pPr>
      <w:r>
        <w:rPr>
          <w:rFonts w:ascii="Arial" w:hAnsi="Arial" w:cs="Arial"/>
          <w:bCs/>
        </w:rPr>
        <w:t>a</w:t>
      </w:r>
      <w:r w:rsidRPr="00C662BC">
        <w:rPr>
          <w:rFonts w:ascii="Arial" w:hAnsi="Arial" w:cs="Arial"/>
          <w:bCs/>
        </w:rPr>
        <w:t xml:space="preserve">nswers </w:t>
      </w:r>
      <w:r>
        <w:rPr>
          <w:rFonts w:ascii="Arial" w:hAnsi="Arial" w:cs="Arial"/>
          <w:bCs/>
        </w:rPr>
        <w:t>to telephone and mail surveys.</w:t>
      </w:r>
      <w:r w:rsidRPr="00C662BC">
        <w:rPr>
          <w:rFonts w:ascii="Arial" w:hAnsi="Arial" w:cs="Arial"/>
          <w:bCs/>
        </w:rPr>
        <w:t xml:space="preserve"> In </w:t>
      </w:r>
      <w:r>
        <w:rPr>
          <w:rFonts w:ascii="Arial" w:hAnsi="Arial" w:cs="Arial"/>
          <w:bCs/>
        </w:rPr>
        <w:t xml:space="preserve">M. </w:t>
      </w:r>
      <w:r w:rsidRPr="00C662BC">
        <w:rPr>
          <w:rFonts w:ascii="Arial" w:hAnsi="Arial" w:cs="Arial"/>
          <w:bCs/>
        </w:rPr>
        <w:t xml:space="preserve">Braverman and J. Slater </w:t>
      </w:r>
      <w:r>
        <w:rPr>
          <w:rFonts w:ascii="Arial" w:hAnsi="Arial" w:cs="Arial"/>
          <w:bCs/>
        </w:rPr>
        <w:t xml:space="preserve">(Ed.), </w:t>
      </w:r>
      <w:r w:rsidRPr="00C662BC">
        <w:rPr>
          <w:rFonts w:ascii="Arial" w:hAnsi="Arial" w:cs="Arial"/>
          <w:bCs/>
          <w:i/>
        </w:rPr>
        <w:t>Advances in</w:t>
      </w:r>
    </w:p>
    <w:p w14:paraId="259A6B6E" w14:textId="77777777" w:rsidR="00C662BC" w:rsidRDefault="00C662BC" w:rsidP="00C662BC">
      <w:pPr>
        <w:ind w:firstLine="720"/>
        <w:rPr>
          <w:rFonts w:ascii="Arial" w:hAnsi="Arial" w:cs="Arial"/>
          <w:bCs/>
        </w:rPr>
      </w:pPr>
      <w:r w:rsidRPr="00C662BC">
        <w:rPr>
          <w:rFonts w:ascii="Arial" w:hAnsi="Arial" w:cs="Arial"/>
          <w:bCs/>
          <w:i/>
        </w:rPr>
        <w:t>survey research</w:t>
      </w:r>
      <w:r w:rsidRPr="00C662BC">
        <w:rPr>
          <w:rFonts w:ascii="Arial" w:hAnsi="Arial" w:cs="Arial"/>
          <w:bCs/>
        </w:rPr>
        <w:t xml:space="preserve">, </w:t>
      </w:r>
      <w:r>
        <w:rPr>
          <w:rFonts w:ascii="Arial" w:hAnsi="Arial" w:cs="Arial"/>
          <w:bCs/>
        </w:rPr>
        <w:t>(pp. 45-</w:t>
      </w:r>
      <w:r w:rsidRPr="00C662BC">
        <w:rPr>
          <w:rFonts w:ascii="Arial" w:hAnsi="Arial" w:cs="Arial"/>
          <w:bCs/>
        </w:rPr>
        <w:t>62</w:t>
      </w:r>
      <w:r>
        <w:rPr>
          <w:rFonts w:ascii="Arial" w:hAnsi="Arial" w:cs="Arial"/>
          <w:bCs/>
        </w:rPr>
        <w:t>). San Francisco: Jossey-</w:t>
      </w:r>
      <w:r w:rsidRPr="00C662BC">
        <w:rPr>
          <w:rFonts w:ascii="Arial" w:hAnsi="Arial" w:cs="Arial"/>
          <w:bCs/>
        </w:rPr>
        <w:t>Bass.</w:t>
      </w:r>
    </w:p>
    <w:p w14:paraId="30181601" w14:textId="77777777" w:rsidR="00423DB7" w:rsidRPr="001A2C78" w:rsidRDefault="00423DB7" w:rsidP="00C662BC">
      <w:pPr>
        <w:rPr>
          <w:rFonts w:ascii="Arial" w:hAnsi="Arial" w:cs="Arial"/>
          <w:bCs/>
        </w:rPr>
      </w:pPr>
      <w:r w:rsidRPr="001A2C78">
        <w:rPr>
          <w:rFonts w:ascii="Arial" w:hAnsi="Arial" w:cs="Arial"/>
          <w:bCs/>
        </w:rPr>
        <w:t>Dosher, B., &amp; Rosedale, G.S. (1997). Configural processing in memory retrieval: Multiple cues and</w:t>
      </w:r>
    </w:p>
    <w:p w14:paraId="2711034D" w14:textId="77777777" w:rsidR="00423DB7" w:rsidRPr="001A2C78" w:rsidRDefault="00423DB7" w:rsidP="00423DB7">
      <w:pPr>
        <w:ind w:firstLine="720"/>
        <w:rPr>
          <w:rFonts w:ascii="Arial" w:hAnsi="Arial" w:cs="Arial"/>
          <w:bCs/>
        </w:rPr>
      </w:pPr>
      <w:r w:rsidRPr="001A2C78">
        <w:rPr>
          <w:rFonts w:ascii="Arial" w:hAnsi="Arial" w:cs="Arial"/>
          <w:bCs/>
        </w:rPr>
        <w:t xml:space="preserve">ensemble </w:t>
      </w:r>
      <w:proofErr w:type="spellStart"/>
      <w:r w:rsidRPr="001A2C78">
        <w:rPr>
          <w:rFonts w:ascii="Arial" w:hAnsi="Arial" w:cs="Arial"/>
          <w:bCs/>
        </w:rPr>
        <w:t>representations.</w:t>
      </w:r>
      <w:r w:rsidRPr="001A2C78">
        <w:rPr>
          <w:rFonts w:ascii="Arial" w:hAnsi="Arial" w:cs="Arial"/>
          <w:bCs/>
          <w:i/>
          <w:iCs/>
        </w:rPr>
        <w:t>Cognitive</w:t>
      </w:r>
      <w:proofErr w:type="spellEnd"/>
      <w:r w:rsidRPr="001A2C78">
        <w:rPr>
          <w:rFonts w:ascii="Arial" w:hAnsi="Arial" w:cs="Arial"/>
          <w:bCs/>
          <w:i/>
          <w:iCs/>
        </w:rPr>
        <w:t xml:space="preserve"> Psychology</w:t>
      </w:r>
      <w:r w:rsidRPr="001A2C78">
        <w:rPr>
          <w:rFonts w:ascii="Arial" w:hAnsi="Arial" w:cs="Arial"/>
          <w:bCs/>
        </w:rPr>
        <w:t>, </w:t>
      </w:r>
      <w:r w:rsidRPr="001A2C78">
        <w:rPr>
          <w:rFonts w:ascii="Arial" w:hAnsi="Arial" w:cs="Arial"/>
          <w:bCs/>
          <w:i/>
          <w:iCs/>
        </w:rPr>
        <w:t>33</w:t>
      </w:r>
      <w:r w:rsidRPr="001A2C78">
        <w:rPr>
          <w:rFonts w:ascii="Arial" w:hAnsi="Arial" w:cs="Arial"/>
          <w:bCs/>
        </w:rPr>
        <w:t xml:space="preserve">(3), 209-265. </w:t>
      </w:r>
    </w:p>
    <w:p w14:paraId="52B859C4" w14:textId="77777777" w:rsidR="0004334E" w:rsidRPr="001A2C78" w:rsidRDefault="0004334E" w:rsidP="00423DB7">
      <w:pPr>
        <w:rPr>
          <w:rFonts w:ascii="Arial" w:hAnsi="Arial" w:cs="Arial"/>
          <w:bCs/>
        </w:rPr>
      </w:pPr>
      <w:r w:rsidRPr="001A2C78">
        <w:rPr>
          <w:rFonts w:ascii="Arial" w:hAnsi="Arial" w:cs="Arial"/>
          <w:bCs/>
        </w:rPr>
        <w:t>El-</w:t>
      </w:r>
      <w:proofErr w:type="spellStart"/>
      <w:r w:rsidRPr="001A2C78">
        <w:rPr>
          <w:rFonts w:ascii="Arial" w:hAnsi="Arial" w:cs="Arial"/>
          <w:bCs/>
        </w:rPr>
        <w:t>Shahawy</w:t>
      </w:r>
      <w:proofErr w:type="spellEnd"/>
      <w:r w:rsidR="00325A0E" w:rsidRPr="001A2C78">
        <w:rPr>
          <w:rFonts w:ascii="Arial" w:hAnsi="Arial" w:cs="Arial"/>
          <w:bCs/>
        </w:rPr>
        <w:t>, O., Sun, P., Tsai, J.Y., Rohrbach, L.</w:t>
      </w:r>
      <w:r w:rsidRPr="001A2C78">
        <w:rPr>
          <w:rFonts w:ascii="Arial" w:hAnsi="Arial" w:cs="Arial"/>
          <w:bCs/>
        </w:rPr>
        <w:t xml:space="preserve">A., &amp; Sussman, S. (2015). Sense of coherence </w:t>
      </w:r>
    </w:p>
    <w:p w14:paraId="0558A845" w14:textId="77777777" w:rsidR="0004334E" w:rsidRPr="001A2C78" w:rsidRDefault="0004334E" w:rsidP="0004334E">
      <w:pPr>
        <w:ind w:left="720"/>
        <w:rPr>
          <w:rFonts w:ascii="Arial" w:hAnsi="Arial" w:cs="Arial"/>
          <w:bCs/>
        </w:rPr>
      </w:pPr>
      <w:r w:rsidRPr="001A2C78">
        <w:rPr>
          <w:rFonts w:ascii="Arial" w:hAnsi="Arial" w:cs="Arial"/>
          <w:bCs/>
        </w:rPr>
        <w:t>and tobacco use myths among adolescents as predictors of at-risk youth cigarette use. </w:t>
      </w:r>
      <w:r w:rsidRPr="001A2C78">
        <w:rPr>
          <w:rFonts w:ascii="Arial" w:hAnsi="Arial" w:cs="Arial"/>
          <w:bCs/>
          <w:i/>
          <w:iCs/>
        </w:rPr>
        <w:t>Substance Use &amp; Misuse</w:t>
      </w:r>
      <w:r w:rsidRPr="001A2C78">
        <w:rPr>
          <w:rFonts w:ascii="Arial" w:hAnsi="Arial" w:cs="Arial"/>
          <w:bCs/>
        </w:rPr>
        <w:t>, </w:t>
      </w:r>
      <w:r w:rsidRPr="001A2C78">
        <w:rPr>
          <w:rFonts w:ascii="Arial" w:hAnsi="Arial" w:cs="Arial"/>
          <w:bCs/>
          <w:i/>
          <w:iCs/>
        </w:rPr>
        <w:t>50</w:t>
      </w:r>
      <w:r w:rsidRPr="001A2C78">
        <w:rPr>
          <w:rFonts w:ascii="Arial" w:hAnsi="Arial" w:cs="Arial"/>
          <w:bCs/>
        </w:rPr>
        <w:t xml:space="preserve">(1), 8-14. </w:t>
      </w:r>
    </w:p>
    <w:p w14:paraId="353C2068" w14:textId="77777777" w:rsidR="008149B4" w:rsidRPr="001A2C78" w:rsidRDefault="00727FBE" w:rsidP="00423DB7">
      <w:pPr>
        <w:rPr>
          <w:rFonts w:ascii="Arial" w:hAnsi="Arial" w:cs="Arial"/>
          <w:bCs/>
        </w:rPr>
      </w:pPr>
      <w:r w:rsidRPr="001A2C78">
        <w:rPr>
          <w:rFonts w:ascii="Arial" w:hAnsi="Arial" w:cs="Arial"/>
          <w:bCs/>
        </w:rPr>
        <w:t>Ensminger, M.</w:t>
      </w:r>
      <w:r w:rsidR="008149B4" w:rsidRPr="001A2C78">
        <w:rPr>
          <w:rFonts w:ascii="Arial" w:hAnsi="Arial" w:cs="Arial"/>
          <w:bCs/>
        </w:rPr>
        <w:t>E.</w:t>
      </w:r>
      <w:r w:rsidRPr="001A2C78">
        <w:rPr>
          <w:rFonts w:ascii="Arial" w:hAnsi="Arial" w:cs="Arial"/>
          <w:bCs/>
        </w:rPr>
        <w:t>, Forrest, C.B., Riley, A.W., Kang, M., Green, B.F., Starfield, B., &amp; Ryan, S.</w:t>
      </w:r>
      <w:r w:rsidR="008149B4" w:rsidRPr="001A2C78">
        <w:rPr>
          <w:rFonts w:ascii="Arial" w:hAnsi="Arial" w:cs="Arial"/>
          <w:bCs/>
        </w:rPr>
        <w:t xml:space="preserve">A. </w:t>
      </w:r>
    </w:p>
    <w:p w14:paraId="5EB3F83E" w14:textId="77777777" w:rsidR="008149B4" w:rsidRPr="001A2C78" w:rsidRDefault="008149B4" w:rsidP="00407762">
      <w:pPr>
        <w:ind w:left="720"/>
        <w:rPr>
          <w:rFonts w:ascii="Arial" w:hAnsi="Arial" w:cs="Arial"/>
        </w:rPr>
      </w:pPr>
      <w:r w:rsidRPr="001A2C78">
        <w:rPr>
          <w:rFonts w:ascii="Arial" w:hAnsi="Arial" w:cs="Arial"/>
          <w:bCs/>
        </w:rPr>
        <w:t>(2000). The validity of measures of socioeconomic status of adolescents. </w:t>
      </w:r>
      <w:r w:rsidRPr="001A2C78">
        <w:rPr>
          <w:rFonts w:ascii="Arial" w:hAnsi="Arial" w:cs="Arial"/>
          <w:bCs/>
          <w:i/>
        </w:rPr>
        <w:t>Journal Of Adolescent Research, 15</w:t>
      </w:r>
      <w:r w:rsidRPr="001A2C78">
        <w:rPr>
          <w:rFonts w:ascii="Arial" w:hAnsi="Arial" w:cs="Arial"/>
          <w:bCs/>
        </w:rPr>
        <w:t>(3), 392-419.</w:t>
      </w:r>
    </w:p>
    <w:p w14:paraId="394740C9" w14:textId="77777777" w:rsidR="00A95B18" w:rsidRPr="001A2C78" w:rsidRDefault="00A95B18" w:rsidP="00407762">
      <w:pPr>
        <w:rPr>
          <w:rFonts w:ascii="Arial" w:hAnsi="Arial" w:cs="Arial"/>
        </w:rPr>
      </w:pPr>
      <w:r w:rsidRPr="001A2C78">
        <w:rPr>
          <w:rFonts w:ascii="Arial" w:hAnsi="Arial" w:cs="Arial"/>
        </w:rPr>
        <w:t xml:space="preserve">Eynon, R., &amp; Malmberg, L-E. (2011). A typology of young people's Internet use: Implications for </w:t>
      </w:r>
    </w:p>
    <w:p w14:paraId="7D8D25D3" w14:textId="77777777" w:rsidR="00A95B18" w:rsidRPr="001A2C78" w:rsidRDefault="00A95B18" w:rsidP="00407762">
      <w:pPr>
        <w:ind w:firstLine="720"/>
        <w:rPr>
          <w:rFonts w:ascii="Arial" w:hAnsi="Arial" w:cs="Arial"/>
        </w:rPr>
      </w:pPr>
      <w:r w:rsidRPr="001A2C78">
        <w:rPr>
          <w:rFonts w:ascii="Arial" w:hAnsi="Arial" w:cs="Arial"/>
        </w:rPr>
        <w:t xml:space="preserve">education. </w:t>
      </w:r>
      <w:r w:rsidRPr="001A2C78">
        <w:rPr>
          <w:rFonts w:ascii="Arial" w:hAnsi="Arial" w:cs="Arial"/>
          <w:i/>
        </w:rPr>
        <w:t>Computers &amp; Education</w:t>
      </w:r>
      <w:r w:rsidRPr="001A2C78">
        <w:rPr>
          <w:rFonts w:ascii="Arial" w:hAnsi="Arial" w:cs="Arial"/>
        </w:rPr>
        <w:t>, 585-595.</w:t>
      </w:r>
    </w:p>
    <w:p w14:paraId="2AF10272" w14:textId="77777777" w:rsidR="003F33EE" w:rsidRPr="001A2C78" w:rsidRDefault="003F33EE" w:rsidP="00407762">
      <w:pPr>
        <w:rPr>
          <w:rFonts w:ascii="Arial" w:hAnsi="Arial" w:cs="Arial"/>
        </w:rPr>
      </w:pPr>
      <w:r w:rsidRPr="001A2C78">
        <w:rPr>
          <w:rFonts w:ascii="Arial" w:hAnsi="Arial" w:cs="Arial"/>
        </w:rPr>
        <w:t xml:space="preserve">Feighery, E.C., Henriksen, L., Wang, Y., Schleicher, N.C., &amp; Fortmann, S.P. (2006). An evaluation of </w:t>
      </w:r>
    </w:p>
    <w:p w14:paraId="7AF78D60" w14:textId="77777777" w:rsidR="003F33EE" w:rsidRPr="001A2C78" w:rsidRDefault="003F33EE" w:rsidP="00407762">
      <w:pPr>
        <w:ind w:left="720"/>
        <w:rPr>
          <w:rFonts w:ascii="Arial" w:hAnsi="Arial" w:cs="Arial"/>
          <w:b/>
        </w:rPr>
      </w:pPr>
      <w:r w:rsidRPr="001A2C78">
        <w:rPr>
          <w:rFonts w:ascii="Arial" w:hAnsi="Arial" w:cs="Arial"/>
        </w:rPr>
        <w:t xml:space="preserve">four measures of adolescents' exposure to cigarette marketing in stores. </w:t>
      </w:r>
      <w:r w:rsidRPr="001A2C78">
        <w:rPr>
          <w:rFonts w:ascii="Arial" w:hAnsi="Arial" w:cs="Arial"/>
          <w:i/>
        </w:rPr>
        <w:t>Nicotine &amp; Tobacco Research, 8</w:t>
      </w:r>
      <w:r w:rsidRPr="001A2C78">
        <w:rPr>
          <w:rFonts w:ascii="Arial" w:hAnsi="Arial" w:cs="Arial"/>
        </w:rPr>
        <w:t>(6), 751-759.</w:t>
      </w:r>
    </w:p>
    <w:p w14:paraId="05F7A466" w14:textId="77777777" w:rsidR="00795623" w:rsidRPr="001A2C78" w:rsidRDefault="00795623" w:rsidP="00407762">
      <w:pPr>
        <w:widowControl w:val="0"/>
        <w:autoSpaceDE w:val="0"/>
        <w:autoSpaceDN w:val="0"/>
        <w:adjustRightInd w:val="0"/>
        <w:rPr>
          <w:rFonts w:ascii="Arial" w:hAnsi="Arial" w:cs="Arial"/>
        </w:rPr>
      </w:pPr>
      <w:r w:rsidRPr="001A2C78">
        <w:rPr>
          <w:rFonts w:ascii="Arial" w:hAnsi="Arial" w:cs="Arial"/>
        </w:rPr>
        <w:t xml:space="preserve">Feighery, E.C, </w:t>
      </w:r>
      <w:proofErr w:type="spellStart"/>
      <w:r w:rsidRPr="001A2C78">
        <w:rPr>
          <w:rFonts w:ascii="Arial" w:hAnsi="Arial" w:cs="Arial"/>
        </w:rPr>
        <w:t>Ribisl</w:t>
      </w:r>
      <w:proofErr w:type="spellEnd"/>
      <w:r w:rsidRPr="001A2C78">
        <w:rPr>
          <w:rFonts w:ascii="Arial" w:hAnsi="Arial" w:cs="Arial"/>
        </w:rPr>
        <w:t xml:space="preserve">, K.M., Schleicher, N., Lee, R., &amp; </w:t>
      </w:r>
      <w:r w:rsidRPr="001A2C78">
        <w:rPr>
          <w:rFonts w:ascii="Arial" w:eastAsia="Times New Roman" w:hAnsi="Arial" w:cs="Arial"/>
        </w:rPr>
        <w:t xml:space="preserve">Halvorson, S. (2001). </w:t>
      </w:r>
      <w:r w:rsidRPr="001A2C78">
        <w:rPr>
          <w:rFonts w:ascii="Arial" w:hAnsi="Arial" w:cs="Arial"/>
        </w:rPr>
        <w:t>Cigarette advertising</w:t>
      </w:r>
    </w:p>
    <w:p w14:paraId="086A8EBC" w14:textId="77777777" w:rsidR="00795623" w:rsidRPr="001A2C78" w:rsidRDefault="00795623" w:rsidP="00407762">
      <w:pPr>
        <w:widowControl w:val="0"/>
        <w:autoSpaceDE w:val="0"/>
        <w:autoSpaceDN w:val="0"/>
        <w:adjustRightInd w:val="0"/>
        <w:ind w:firstLine="720"/>
        <w:rPr>
          <w:rFonts w:ascii="Arial" w:hAnsi="Arial" w:cs="Arial"/>
        </w:rPr>
      </w:pPr>
      <w:r w:rsidRPr="001A2C78">
        <w:rPr>
          <w:rFonts w:ascii="Arial" w:hAnsi="Arial" w:cs="Arial"/>
        </w:rPr>
        <w:t>and promotional strategies in retail outlets: Results of a statewide survey in California.</w:t>
      </w:r>
    </w:p>
    <w:p w14:paraId="7AF2862E" w14:textId="77777777" w:rsidR="00795623" w:rsidRPr="001A2C78" w:rsidRDefault="00795623" w:rsidP="00407762">
      <w:pPr>
        <w:widowControl w:val="0"/>
        <w:autoSpaceDE w:val="0"/>
        <w:autoSpaceDN w:val="0"/>
        <w:adjustRightInd w:val="0"/>
        <w:ind w:firstLine="720"/>
        <w:rPr>
          <w:rFonts w:ascii="Arial" w:hAnsi="Arial" w:cs="Arial"/>
        </w:rPr>
      </w:pPr>
      <w:r w:rsidRPr="001A2C78">
        <w:rPr>
          <w:rFonts w:ascii="Arial" w:hAnsi="Arial" w:cs="Arial"/>
          <w:i/>
        </w:rPr>
        <w:t>Tobacco Control, 10</w:t>
      </w:r>
      <w:r w:rsidRPr="001A2C78">
        <w:rPr>
          <w:rFonts w:ascii="Arial" w:hAnsi="Arial" w:cs="Arial"/>
        </w:rPr>
        <w:t>, 184-188.</w:t>
      </w:r>
    </w:p>
    <w:p w14:paraId="45128247" w14:textId="77777777" w:rsidR="00795623" w:rsidRPr="001A2C78" w:rsidRDefault="00795623" w:rsidP="00407762">
      <w:pPr>
        <w:rPr>
          <w:rFonts w:ascii="Arial" w:eastAsia="Times New Roman" w:hAnsi="Arial" w:cs="Arial"/>
        </w:rPr>
      </w:pPr>
      <w:r w:rsidRPr="001A2C78">
        <w:rPr>
          <w:rFonts w:ascii="Arial" w:hAnsi="Arial" w:cs="Arial"/>
        </w:rPr>
        <w:t xml:space="preserve">Feighery, E.C, </w:t>
      </w:r>
      <w:proofErr w:type="spellStart"/>
      <w:r w:rsidRPr="001A2C78">
        <w:rPr>
          <w:rFonts w:ascii="Arial" w:hAnsi="Arial" w:cs="Arial"/>
        </w:rPr>
        <w:t>Ribisl</w:t>
      </w:r>
      <w:proofErr w:type="spellEnd"/>
      <w:r w:rsidRPr="001A2C78">
        <w:rPr>
          <w:rFonts w:ascii="Arial" w:hAnsi="Arial" w:cs="Arial"/>
        </w:rPr>
        <w:t>, K.M., Schleicher, N.</w:t>
      </w:r>
      <w:r w:rsidRPr="001A2C78">
        <w:rPr>
          <w:rFonts w:ascii="Arial" w:eastAsia="Times New Roman" w:hAnsi="Arial" w:cs="Arial"/>
        </w:rPr>
        <w:t xml:space="preserve">, </w:t>
      </w:r>
      <w:r w:rsidR="00701EA8" w:rsidRPr="001A2C78">
        <w:rPr>
          <w:rFonts w:ascii="Arial" w:eastAsia="Times New Roman" w:hAnsi="Arial" w:cs="Arial"/>
        </w:rPr>
        <w:t>&amp; Clark, P.I. (2004). Retailer participation in c</w:t>
      </w:r>
      <w:r w:rsidRPr="001A2C78">
        <w:rPr>
          <w:rFonts w:ascii="Arial" w:eastAsia="Times New Roman" w:hAnsi="Arial" w:cs="Arial"/>
        </w:rPr>
        <w:t>igarette</w:t>
      </w:r>
    </w:p>
    <w:p w14:paraId="721CC976" w14:textId="77777777" w:rsidR="00795623" w:rsidRPr="001A2C78" w:rsidRDefault="00701EA8" w:rsidP="00407762">
      <w:pPr>
        <w:ind w:firstLine="720"/>
        <w:rPr>
          <w:rFonts w:ascii="Arial" w:eastAsia="Times New Roman" w:hAnsi="Arial" w:cs="Arial"/>
        </w:rPr>
      </w:pPr>
      <w:r w:rsidRPr="001A2C78">
        <w:rPr>
          <w:rFonts w:ascii="Arial" w:eastAsia="Times New Roman" w:hAnsi="Arial" w:cs="Arial"/>
        </w:rPr>
        <w:t xml:space="preserve">company incentive programs </w:t>
      </w:r>
      <w:proofErr w:type="gramStart"/>
      <w:r w:rsidRPr="001A2C78">
        <w:rPr>
          <w:rFonts w:ascii="Arial" w:eastAsia="Times New Roman" w:hAnsi="Arial" w:cs="Arial"/>
        </w:rPr>
        <w:t>is</w:t>
      </w:r>
      <w:proofErr w:type="gramEnd"/>
      <w:r w:rsidRPr="001A2C78">
        <w:rPr>
          <w:rFonts w:ascii="Arial" w:eastAsia="Times New Roman" w:hAnsi="Arial" w:cs="Arial"/>
        </w:rPr>
        <w:t xml:space="preserve"> related to increased levels of cigarette a</w:t>
      </w:r>
      <w:r w:rsidR="00795623" w:rsidRPr="001A2C78">
        <w:rPr>
          <w:rFonts w:ascii="Arial" w:eastAsia="Times New Roman" w:hAnsi="Arial" w:cs="Arial"/>
        </w:rPr>
        <w:t>dvertising and</w:t>
      </w:r>
    </w:p>
    <w:p w14:paraId="5569B4BE" w14:textId="77777777" w:rsidR="00795623" w:rsidRPr="001A2C78" w:rsidRDefault="00701EA8" w:rsidP="00407762">
      <w:pPr>
        <w:ind w:firstLine="720"/>
        <w:rPr>
          <w:rFonts w:ascii="Arial" w:eastAsia="Times New Roman" w:hAnsi="Arial" w:cs="Arial"/>
        </w:rPr>
      </w:pPr>
      <w:r w:rsidRPr="001A2C78">
        <w:rPr>
          <w:rFonts w:ascii="Arial" w:eastAsia="Times New Roman" w:hAnsi="Arial" w:cs="Arial"/>
        </w:rPr>
        <w:t>cheaper cigarette prices in s</w:t>
      </w:r>
      <w:r w:rsidR="00795623" w:rsidRPr="001A2C78">
        <w:rPr>
          <w:rFonts w:ascii="Arial" w:eastAsia="Times New Roman" w:hAnsi="Arial" w:cs="Arial"/>
        </w:rPr>
        <w:t>tores. </w:t>
      </w:r>
      <w:r w:rsidR="00795623" w:rsidRPr="001A2C78">
        <w:rPr>
          <w:rFonts w:ascii="Arial" w:eastAsia="Times New Roman" w:hAnsi="Arial" w:cs="Arial"/>
          <w:i/>
          <w:iCs/>
        </w:rPr>
        <w:t xml:space="preserve">Preventive </w:t>
      </w:r>
      <w:r w:rsidR="00795623" w:rsidRPr="001A2C78">
        <w:rPr>
          <w:rFonts w:ascii="Arial" w:eastAsia="Times New Roman" w:hAnsi="Arial" w:cs="Arial"/>
          <w:i/>
          <w:iCs/>
          <w:color w:val="000000"/>
        </w:rPr>
        <w:t>Medicine</w:t>
      </w:r>
      <w:r w:rsidR="00795623" w:rsidRPr="001A2C78">
        <w:rPr>
          <w:rFonts w:ascii="Arial" w:eastAsia="Times New Roman" w:hAnsi="Arial" w:cs="Arial"/>
          <w:i/>
          <w:color w:val="000000"/>
        </w:rPr>
        <w:t>, 38</w:t>
      </w:r>
      <w:r w:rsidR="00795623" w:rsidRPr="001A2C78">
        <w:rPr>
          <w:rFonts w:ascii="Arial" w:eastAsia="Times New Roman" w:hAnsi="Arial" w:cs="Arial"/>
          <w:color w:val="000000"/>
        </w:rPr>
        <w:t xml:space="preserve">, 876-884. </w:t>
      </w:r>
    </w:p>
    <w:p w14:paraId="5347C70C" w14:textId="77777777" w:rsidR="00C0504C" w:rsidRPr="001A2C78" w:rsidRDefault="00C0504C" w:rsidP="00407762">
      <w:pPr>
        <w:rPr>
          <w:rFonts w:ascii="Arial" w:hAnsi="Arial" w:cs="Arial"/>
          <w:bCs/>
        </w:rPr>
      </w:pPr>
      <w:r w:rsidRPr="001A2C78">
        <w:rPr>
          <w:rFonts w:ascii="Arial" w:hAnsi="Arial" w:cs="Arial"/>
          <w:bCs/>
        </w:rPr>
        <w:t xml:space="preserve">Fillmore, M.T., Ostling, E.W., Martin, C.A., Kelly, T.H. (2009). Acute effects of alcohol on inhibitory </w:t>
      </w:r>
    </w:p>
    <w:p w14:paraId="03ABF207" w14:textId="77777777" w:rsidR="00C0504C" w:rsidRPr="001A2C78" w:rsidRDefault="00C0504C" w:rsidP="00407762">
      <w:pPr>
        <w:ind w:firstLine="720"/>
        <w:rPr>
          <w:rFonts w:ascii="Arial" w:hAnsi="Arial" w:cs="Arial"/>
          <w:bCs/>
          <w:i/>
        </w:rPr>
      </w:pPr>
      <w:r w:rsidRPr="001A2C78">
        <w:rPr>
          <w:rFonts w:ascii="Arial" w:hAnsi="Arial" w:cs="Arial"/>
          <w:bCs/>
        </w:rPr>
        <w:t xml:space="preserve">control and information processing in high and low sensation-seekers. </w:t>
      </w:r>
      <w:r w:rsidRPr="001A2C78">
        <w:rPr>
          <w:rFonts w:ascii="Arial" w:hAnsi="Arial" w:cs="Arial"/>
          <w:bCs/>
          <w:i/>
        </w:rPr>
        <w:t xml:space="preserve">Drug and Alcohol </w:t>
      </w:r>
    </w:p>
    <w:p w14:paraId="7670A1C6" w14:textId="77777777" w:rsidR="00C0504C" w:rsidRPr="001A2C78" w:rsidRDefault="00C0504C" w:rsidP="00407762">
      <w:pPr>
        <w:ind w:firstLine="720"/>
        <w:rPr>
          <w:rFonts w:ascii="Arial" w:hAnsi="Arial" w:cs="Arial"/>
          <w:bCs/>
        </w:rPr>
      </w:pPr>
      <w:r w:rsidRPr="001A2C78">
        <w:rPr>
          <w:rFonts w:ascii="Arial" w:hAnsi="Arial" w:cs="Arial"/>
          <w:bCs/>
          <w:i/>
        </w:rPr>
        <w:t>Dependence, 100</w:t>
      </w:r>
      <w:r w:rsidRPr="001A2C78">
        <w:rPr>
          <w:rFonts w:ascii="Arial" w:hAnsi="Arial" w:cs="Arial"/>
          <w:bCs/>
        </w:rPr>
        <w:t>(1-2), 91-99.</w:t>
      </w:r>
    </w:p>
    <w:p w14:paraId="59FB21B6" w14:textId="77777777" w:rsidR="00C0504C" w:rsidRPr="001A2C78" w:rsidRDefault="00C0504C" w:rsidP="00407762">
      <w:pPr>
        <w:rPr>
          <w:rFonts w:ascii="Arial" w:hAnsi="Arial" w:cs="Arial"/>
          <w:bCs/>
        </w:rPr>
      </w:pPr>
      <w:r w:rsidRPr="001A2C78">
        <w:rPr>
          <w:rFonts w:ascii="Arial" w:hAnsi="Arial" w:cs="Arial"/>
          <w:bCs/>
        </w:rPr>
        <w:lastRenderedPageBreak/>
        <w:t xml:space="preserve">Fillmore, </w:t>
      </w:r>
      <w:r w:rsidR="00727FBE" w:rsidRPr="001A2C78">
        <w:rPr>
          <w:rFonts w:ascii="Arial" w:hAnsi="Arial" w:cs="Arial"/>
          <w:bCs/>
        </w:rPr>
        <w:t>M.T., Rush, C.</w:t>
      </w:r>
      <w:r w:rsidRPr="001A2C78">
        <w:rPr>
          <w:rFonts w:ascii="Arial" w:hAnsi="Arial" w:cs="Arial"/>
          <w:bCs/>
        </w:rPr>
        <w:t xml:space="preserve">R., and Hays, L. (2006). Acute effects of cocaine in two models of inhibitory </w:t>
      </w:r>
    </w:p>
    <w:p w14:paraId="12493BD4" w14:textId="77777777" w:rsidR="00C0504C" w:rsidRPr="001A2C78" w:rsidRDefault="00701EA8" w:rsidP="00407762">
      <w:pPr>
        <w:ind w:firstLine="720"/>
        <w:rPr>
          <w:rFonts w:ascii="Arial" w:hAnsi="Arial" w:cs="Arial"/>
          <w:bCs/>
        </w:rPr>
      </w:pPr>
      <w:r w:rsidRPr="001A2C78">
        <w:rPr>
          <w:rFonts w:ascii="Arial" w:hAnsi="Arial" w:cs="Arial"/>
          <w:bCs/>
        </w:rPr>
        <w:t>control: I</w:t>
      </w:r>
      <w:r w:rsidR="00C0504C" w:rsidRPr="001A2C78">
        <w:rPr>
          <w:rFonts w:ascii="Arial" w:hAnsi="Arial" w:cs="Arial"/>
          <w:bCs/>
        </w:rPr>
        <w:t xml:space="preserve">mplications of non-linear dose effects. </w:t>
      </w:r>
      <w:r w:rsidR="00C0504C" w:rsidRPr="001A2C78">
        <w:rPr>
          <w:rFonts w:ascii="Arial" w:hAnsi="Arial" w:cs="Arial"/>
          <w:bCs/>
          <w:i/>
        </w:rPr>
        <w:t>Addiction, 101</w:t>
      </w:r>
      <w:r w:rsidR="00C0504C" w:rsidRPr="001A2C78">
        <w:rPr>
          <w:rFonts w:ascii="Arial" w:hAnsi="Arial" w:cs="Arial"/>
          <w:bCs/>
        </w:rPr>
        <w:t>, 1323-1332.</w:t>
      </w:r>
    </w:p>
    <w:p w14:paraId="1E88FF65" w14:textId="77777777" w:rsidR="00C0504C" w:rsidRPr="001A2C78" w:rsidRDefault="00C0504C" w:rsidP="00407762">
      <w:pPr>
        <w:rPr>
          <w:rFonts w:ascii="Arial" w:hAnsi="Arial" w:cs="Arial"/>
          <w:bCs/>
        </w:rPr>
      </w:pPr>
      <w:r w:rsidRPr="001A2C78">
        <w:rPr>
          <w:rFonts w:ascii="Arial" w:hAnsi="Arial" w:cs="Arial"/>
          <w:bCs/>
        </w:rPr>
        <w:t xml:space="preserve">Finn, P.R., Justus, A., Mazas, C., Steinmetz, J.E. (1999). Working memory, executive processes and </w:t>
      </w:r>
    </w:p>
    <w:p w14:paraId="08BA9532" w14:textId="77777777" w:rsidR="00C0504C" w:rsidRPr="001A2C78" w:rsidRDefault="00C0504C" w:rsidP="00407762">
      <w:pPr>
        <w:ind w:left="720"/>
        <w:rPr>
          <w:rFonts w:ascii="Arial" w:hAnsi="Arial" w:cs="Arial"/>
          <w:bCs/>
        </w:rPr>
      </w:pPr>
      <w:r w:rsidRPr="001A2C78">
        <w:rPr>
          <w:rFonts w:ascii="Arial" w:hAnsi="Arial" w:cs="Arial"/>
          <w:bCs/>
        </w:rPr>
        <w:t xml:space="preserve">the effects of alcohol on Go/No-go learning: Testing a model of behavioral regulation and impulsivity. </w:t>
      </w:r>
      <w:r w:rsidRPr="001A2C78">
        <w:rPr>
          <w:rFonts w:ascii="Arial" w:hAnsi="Arial" w:cs="Arial"/>
          <w:bCs/>
          <w:i/>
        </w:rPr>
        <w:t>Psychopharmacology, 146</w:t>
      </w:r>
      <w:r w:rsidRPr="001A2C78">
        <w:rPr>
          <w:rFonts w:ascii="Arial" w:hAnsi="Arial" w:cs="Arial"/>
          <w:bCs/>
        </w:rPr>
        <w:t>(4), 465-472.</w:t>
      </w:r>
    </w:p>
    <w:p w14:paraId="78FA47EC" w14:textId="77777777" w:rsidR="006F0875" w:rsidRPr="001A2C78" w:rsidRDefault="00701EA8" w:rsidP="00407762">
      <w:pPr>
        <w:rPr>
          <w:rFonts w:ascii="Arial" w:hAnsi="Arial" w:cs="Arial"/>
        </w:rPr>
      </w:pPr>
      <w:r w:rsidRPr="001A2C78">
        <w:rPr>
          <w:rFonts w:ascii="Arial" w:hAnsi="Arial" w:cs="Arial"/>
        </w:rPr>
        <w:t>Ford, W. (2003). Communication practices of professional service providers: Predicting c</w:t>
      </w:r>
      <w:r w:rsidR="006F0875" w:rsidRPr="001A2C78">
        <w:rPr>
          <w:rFonts w:ascii="Arial" w:hAnsi="Arial" w:cs="Arial"/>
        </w:rPr>
        <w:t>ustomer</w:t>
      </w:r>
    </w:p>
    <w:p w14:paraId="34A621BF" w14:textId="77777777" w:rsidR="006F0875" w:rsidRPr="001A2C78" w:rsidRDefault="00701EA8" w:rsidP="00407762">
      <w:pPr>
        <w:ind w:firstLine="720"/>
        <w:rPr>
          <w:rFonts w:ascii="Arial" w:hAnsi="Arial" w:cs="Arial"/>
        </w:rPr>
      </w:pPr>
      <w:r w:rsidRPr="001A2C78">
        <w:rPr>
          <w:rFonts w:ascii="Arial" w:hAnsi="Arial" w:cs="Arial"/>
        </w:rPr>
        <w:t>s</w:t>
      </w:r>
      <w:r w:rsidR="006F0875" w:rsidRPr="001A2C78">
        <w:rPr>
          <w:rFonts w:ascii="Arial" w:hAnsi="Arial" w:cs="Arial"/>
        </w:rPr>
        <w:t>ati</w:t>
      </w:r>
      <w:r w:rsidRPr="001A2C78">
        <w:rPr>
          <w:rFonts w:ascii="Arial" w:hAnsi="Arial" w:cs="Arial"/>
        </w:rPr>
        <w:t>sfaction and l</w:t>
      </w:r>
      <w:r w:rsidR="006F0875" w:rsidRPr="001A2C78">
        <w:rPr>
          <w:rFonts w:ascii="Arial" w:hAnsi="Arial" w:cs="Arial"/>
        </w:rPr>
        <w:t>oyalty. </w:t>
      </w:r>
      <w:r w:rsidR="006F0875" w:rsidRPr="001A2C78">
        <w:rPr>
          <w:rFonts w:ascii="Arial" w:hAnsi="Arial" w:cs="Arial"/>
          <w:i/>
        </w:rPr>
        <w:t>Journal Of Applied Communication Research, 31</w:t>
      </w:r>
      <w:r w:rsidR="006F0875" w:rsidRPr="001A2C78">
        <w:rPr>
          <w:rFonts w:ascii="Arial" w:hAnsi="Arial" w:cs="Arial"/>
        </w:rPr>
        <w:t>(3), 189-211.</w:t>
      </w:r>
    </w:p>
    <w:p w14:paraId="64695D59" w14:textId="77777777" w:rsidR="006F0875" w:rsidRPr="001A2C78" w:rsidRDefault="006F0875" w:rsidP="00407762">
      <w:pPr>
        <w:rPr>
          <w:rFonts w:ascii="Arial" w:hAnsi="Arial" w:cs="Arial"/>
        </w:rPr>
      </w:pPr>
      <w:proofErr w:type="spellStart"/>
      <w:r w:rsidRPr="001A2C78">
        <w:rPr>
          <w:rFonts w:ascii="Arial" w:hAnsi="Arial" w:cs="Arial"/>
        </w:rPr>
        <w:t>Garnefeld</w:t>
      </w:r>
      <w:proofErr w:type="spellEnd"/>
      <w:r w:rsidRPr="001A2C78">
        <w:rPr>
          <w:rFonts w:ascii="Arial" w:hAnsi="Arial" w:cs="Arial"/>
        </w:rPr>
        <w:t>, I., Helm,</w:t>
      </w:r>
      <w:r w:rsidR="00701EA8" w:rsidRPr="001A2C78">
        <w:rPr>
          <w:rFonts w:ascii="Arial" w:hAnsi="Arial" w:cs="Arial"/>
        </w:rPr>
        <w:t xml:space="preserve"> S., &amp; Eggert, A. (2011). Walk your talk: An experimental i</w:t>
      </w:r>
      <w:r w:rsidRPr="001A2C78">
        <w:rPr>
          <w:rFonts w:ascii="Arial" w:hAnsi="Arial" w:cs="Arial"/>
        </w:rPr>
        <w:t>nvestigation of the</w:t>
      </w:r>
    </w:p>
    <w:p w14:paraId="392F0BAE" w14:textId="77777777" w:rsidR="006F0875" w:rsidRPr="001A2C78" w:rsidRDefault="00701EA8" w:rsidP="00407762">
      <w:pPr>
        <w:ind w:firstLine="720"/>
        <w:rPr>
          <w:rFonts w:ascii="Arial" w:hAnsi="Arial" w:cs="Arial"/>
          <w:i/>
        </w:rPr>
      </w:pPr>
      <w:r w:rsidRPr="001A2C78">
        <w:rPr>
          <w:rFonts w:ascii="Arial" w:hAnsi="Arial" w:cs="Arial"/>
        </w:rPr>
        <w:t>relationship between word of mouth and communicators’ l</w:t>
      </w:r>
      <w:r w:rsidR="006F0875" w:rsidRPr="001A2C78">
        <w:rPr>
          <w:rFonts w:ascii="Arial" w:hAnsi="Arial" w:cs="Arial"/>
        </w:rPr>
        <w:t xml:space="preserve">oyalty. </w:t>
      </w:r>
      <w:r w:rsidR="006F0875" w:rsidRPr="001A2C78">
        <w:rPr>
          <w:rFonts w:ascii="Arial" w:hAnsi="Arial" w:cs="Arial"/>
          <w:i/>
        </w:rPr>
        <w:t>Journ</w:t>
      </w:r>
      <w:r w:rsidR="00423DB7" w:rsidRPr="001A2C78">
        <w:rPr>
          <w:rFonts w:ascii="Arial" w:hAnsi="Arial" w:cs="Arial"/>
          <w:i/>
        </w:rPr>
        <w:t>al o</w:t>
      </w:r>
      <w:r w:rsidR="006F0875" w:rsidRPr="001A2C78">
        <w:rPr>
          <w:rFonts w:ascii="Arial" w:hAnsi="Arial" w:cs="Arial"/>
          <w:i/>
        </w:rPr>
        <w:t>f Service</w:t>
      </w:r>
    </w:p>
    <w:p w14:paraId="5CDFDEB6" w14:textId="77777777" w:rsidR="006F0875" w:rsidRPr="001A2C78" w:rsidRDefault="006F0875" w:rsidP="00407762">
      <w:pPr>
        <w:ind w:firstLine="720"/>
        <w:rPr>
          <w:rFonts w:ascii="Arial" w:hAnsi="Arial" w:cs="Arial"/>
        </w:rPr>
      </w:pPr>
      <w:r w:rsidRPr="001A2C78">
        <w:rPr>
          <w:rFonts w:ascii="Arial" w:hAnsi="Arial" w:cs="Arial"/>
          <w:i/>
        </w:rPr>
        <w:t>Research, 14</w:t>
      </w:r>
      <w:r w:rsidRPr="001A2C78">
        <w:rPr>
          <w:rFonts w:ascii="Arial" w:hAnsi="Arial" w:cs="Arial"/>
        </w:rPr>
        <w:t>(1), 93-107.</w:t>
      </w:r>
    </w:p>
    <w:p w14:paraId="136FD76B" w14:textId="77777777" w:rsidR="006F0875" w:rsidRPr="001A2C78" w:rsidRDefault="006F0875" w:rsidP="00407762">
      <w:pPr>
        <w:rPr>
          <w:rFonts w:ascii="Arial" w:hAnsi="Arial" w:cs="Arial"/>
        </w:rPr>
      </w:pPr>
      <w:r w:rsidRPr="001A2C78">
        <w:rPr>
          <w:rFonts w:ascii="Arial" w:hAnsi="Arial" w:cs="Arial"/>
        </w:rPr>
        <w:t>Germain, D., McCarthy, M., &amp; Wakefield, M. (2009). Smoker sensitivity to retail tobacco displays and</w:t>
      </w:r>
    </w:p>
    <w:p w14:paraId="44A7DB8B" w14:textId="77777777" w:rsidR="006F0875" w:rsidRPr="001A2C78" w:rsidRDefault="006F0875" w:rsidP="00407762">
      <w:pPr>
        <w:ind w:firstLine="720"/>
        <w:rPr>
          <w:rFonts w:ascii="Arial" w:hAnsi="Arial" w:cs="Arial"/>
        </w:rPr>
      </w:pPr>
      <w:r w:rsidRPr="001A2C78">
        <w:rPr>
          <w:rFonts w:ascii="Arial" w:hAnsi="Arial" w:cs="Arial"/>
        </w:rPr>
        <w:t xml:space="preserve">quitting: a cohort study. </w:t>
      </w:r>
      <w:r w:rsidRPr="001A2C78">
        <w:rPr>
          <w:rFonts w:ascii="Arial" w:hAnsi="Arial" w:cs="Arial"/>
          <w:i/>
        </w:rPr>
        <w:t>Addiction. 105</w:t>
      </w:r>
      <w:r w:rsidRPr="001A2C78">
        <w:rPr>
          <w:rFonts w:ascii="Arial" w:hAnsi="Arial" w:cs="Arial"/>
        </w:rPr>
        <w:t>, 159-163.</w:t>
      </w:r>
    </w:p>
    <w:p w14:paraId="769E3BC2" w14:textId="77777777" w:rsidR="004A6FF6" w:rsidRPr="001A2C78" w:rsidRDefault="00727FBE" w:rsidP="00407762">
      <w:pPr>
        <w:rPr>
          <w:rFonts w:ascii="Arial" w:hAnsi="Arial" w:cs="Arial"/>
        </w:rPr>
      </w:pPr>
      <w:r w:rsidRPr="001A2C78">
        <w:rPr>
          <w:rFonts w:ascii="Arial" w:hAnsi="Arial" w:cs="Arial"/>
        </w:rPr>
        <w:t xml:space="preserve">Gerrard, M., Gibbons, F.X., Houlihan, A.E., Stock, M.L., &amp; </w:t>
      </w:r>
      <w:proofErr w:type="spellStart"/>
      <w:r w:rsidRPr="001A2C78">
        <w:rPr>
          <w:rFonts w:ascii="Arial" w:hAnsi="Arial" w:cs="Arial"/>
        </w:rPr>
        <w:t>Pomery</w:t>
      </w:r>
      <w:proofErr w:type="spellEnd"/>
      <w:r w:rsidRPr="001A2C78">
        <w:rPr>
          <w:rFonts w:ascii="Arial" w:hAnsi="Arial" w:cs="Arial"/>
        </w:rPr>
        <w:t>, E.</w:t>
      </w:r>
      <w:r w:rsidR="004A6FF6" w:rsidRPr="001A2C78">
        <w:rPr>
          <w:rFonts w:ascii="Arial" w:hAnsi="Arial" w:cs="Arial"/>
        </w:rPr>
        <w:t xml:space="preserve">A. (2008). A dual-process </w:t>
      </w:r>
    </w:p>
    <w:p w14:paraId="2F6780A2" w14:textId="77777777" w:rsidR="004A6FF6" w:rsidRPr="001A2C78" w:rsidRDefault="004A6FF6" w:rsidP="00407762">
      <w:pPr>
        <w:ind w:left="720"/>
        <w:rPr>
          <w:rFonts w:ascii="Arial" w:hAnsi="Arial" w:cs="Arial"/>
        </w:rPr>
      </w:pPr>
      <w:r w:rsidRPr="001A2C78">
        <w:rPr>
          <w:rFonts w:ascii="Arial" w:hAnsi="Arial" w:cs="Arial"/>
        </w:rPr>
        <w:t xml:space="preserve">approach to health risk decision making: The prototype willingness model. </w:t>
      </w:r>
      <w:r w:rsidRPr="001A2C78">
        <w:rPr>
          <w:rFonts w:ascii="Arial" w:hAnsi="Arial" w:cs="Arial"/>
          <w:i/>
        </w:rPr>
        <w:t>Developmental Review, 28</w:t>
      </w:r>
      <w:r w:rsidRPr="001A2C78">
        <w:rPr>
          <w:rFonts w:ascii="Arial" w:hAnsi="Arial" w:cs="Arial"/>
        </w:rPr>
        <w:t>(1), 29-61</w:t>
      </w:r>
      <w:r w:rsidR="00423DB7" w:rsidRPr="001A2C78">
        <w:rPr>
          <w:rFonts w:ascii="Arial" w:hAnsi="Arial" w:cs="Arial"/>
        </w:rPr>
        <w:t>.</w:t>
      </w:r>
    </w:p>
    <w:p w14:paraId="30BE83C5" w14:textId="77777777" w:rsidR="00F817BD" w:rsidRPr="001A2C78" w:rsidRDefault="00F817BD" w:rsidP="00407762">
      <w:pPr>
        <w:rPr>
          <w:rFonts w:ascii="Arial" w:hAnsi="Arial" w:cs="Arial"/>
        </w:rPr>
      </w:pPr>
      <w:r w:rsidRPr="001A2C78">
        <w:rPr>
          <w:rFonts w:ascii="Arial" w:hAnsi="Arial" w:cs="Arial"/>
        </w:rPr>
        <w:t xml:space="preserve">Graham, J.W., Flay B.R., Johnson, C.A., Hansen, W.B., Grossman, L., </w:t>
      </w:r>
      <w:r w:rsidR="00325A0E" w:rsidRPr="001A2C78">
        <w:rPr>
          <w:rFonts w:ascii="Arial" w:hAnsi="Arial" w:cs="Arial"/>
        </w:rPr>
        <w:t xml:space="preserve">&amp; </w:t>
      </w:r>
      <w:r w:rsidRPr="001A2C78">
        <w:rPr>
          <w:rFonts w:ascii="Arial" w:hAnsi="Arial" w:cs="Arial"/>
        </w:rPr>
        <w:t xml:space="preserve">Sobel, J.L. (1984) Reliability </w:t>
      </w:r>
    </w:p>
    <w:p w14:paraId="17D1E9E5" w14:textId="77777777" w:rsidR="00F817BD" w:rsidRPr="001A2C78" w:rsidRDefault="00F817BD" w:rsidP="00407762">
      <w:pPr>
        <w:ind w:left="720"/>
        <w:rPr>
          <w:rFonts w:ascii="Arial" w:hAnsi="Arial" w:cs="Arial"/>
        </w:rPr>
      </w:pPr>
      <w:r w:rsidRPr="001A2C78">
        <w:rPr>
          <w:rFonts w:ascii="Arial" w:hAnsi="Arial" w:cs="Arial"/>
        </w:rPr>
        <w:t>of self-report measures of drug use in prevention research: Evaluation of the Project SMART questionnaire via the test-retest reliability matrix. </w:t>
      </w:r>
      <w:r w:rsidRPr="001A2C78">
        <w:rPr>
          <w:rFonts w:ascii="Arial" w:hAnsi="Arial" w:cs="Arial"/>
          <w:i/>
        </w:rPr>
        <w:t>Journal of Drug Education, 14</w:t>
      </w:r>
      <w:r w:rsidRPr="001A2C78">
        <w:rPr>
          <w:rFonts w:ascii="Arial" w:hAnsi="Arial" w:cs="Arial"/>
        </w:rPr>
        <w:t>, 75–193.</w:t>
      </w:r>
    </w:p>
    <w:p w14:paraId="6B06BB0C" w14:textId="77777777" w:rsidR="0043551B" w:rsidRPr="001A2C78" w:rsidRDefault="00325A0E" w:rsidP="00407762">
      <w:pPr>
        <w:rPr>
          <w:rFonts w:ascii="Arial" w:hAnsi="Arial" w:cs="Arial"/>
        </w:rPr>
      </w:pPr>
      <w:r w:rsidRPr="001A2C78">
        <w:rPr>
          <w:rFonts w:ascii="Arial" w:hAnsi="Arial" w:cs="Arial"/>
        </w:rPr>
        <w:t>Grana, R.</w:t>
      </w:r>
      <w:r w:rsidR="0043551B" w:rsidRPr="001A2C78">
        <w:rPr>
          <w:rFonts w:ascii="Arial" w:hAnsi="Arial" w:cs="Arial"/>
        </w:rPr>
        <w:t>A., B</w:t>
      </w:r>
      <w:r w:rsidRPr="001A2C78">
        <w:rPr>
          <w:rFonts w:ascii="Arial" w:hAnsi="Arial" w:cs="Arial"/>
        </w:rPr>
        <w:t>lack, D., Sun, P., Rohrbach, L.</w:t>
      </w:r>
      <w:r w:rsidR="0043551B" w:rsidRPr="001A2C78">
        <w:rPr>
          <w:rFonts w:ascii="Arial" w:hAnsi="Arial" w:cs="Arial"/>
        </w:rPr>
        <w:t>A., Gunning, M., &amp; Sussman, S. (2010).</w:t>
      </w:r>
      <w:r w:rsidRPr="001A2C78">
        <w:rPr>
          <w:rFonts w:ascii="Arial" w:hAnsi="Arial" w:cs="Arial"/>
        </w:rPr>
        <w:t xml:space="preserve"> </w:t>
      </w:r>
      <w:r w:rsidR="0043551B" w:rsidRPr="001A2C78">
        <w:rPr>
          <w:rFonts w:ascii="Arial" w:hAnsi="Arial" w:cs="Arial"/>
        </w:rPr>
        <w:t xml:space="preserve">School </w:t>
      </w:r>
    </w:p>
    <w:p w14:paraId="7C42B8C9" w14:textId="77777777" w:rsidR="0043551B" w:rsidRPr="001A2C78" w:rsidRDefault="0043551B" w:rsidP="0043551B">
      <w:pPr>
        <w:ind w:left="720"/>
        <w:rPr>
          <w:rFonts w:ascii="Arial" w:hAnsi="Arial" w:cs="Arial"/>
        </w:rPr>
      </w:pPr>
      <w:r w:rsidRPr="001A2C78">
        <w:rPr>
          <w:rFonts w:ascii="Arial" w:hAnsi="Arial" w:cs="Arial"/>
        </w:rPr>
        <w:t>disrepair and substance use among regular and alternative high school students.</w:t>
      </w:r>
      <w:r w:rsidR="00325A0E" w:rsidRPr="001A2C78">
        <w:rPr>
          <w:rFonts w:ascii="Arial" w:hAnsi="Arial" w:cs="Arial"/>
        </w:rPr>
        <w:t xml:space="preserve"> </w:t>
      </w:r>
      <w:r w:rsidRPr="001A2C78">
        <w:rPr>
          <w:rFonts w:ascii="Arial" w:hAnsi="Arial" w:cs="Arial"/>
          <w:i/>
        </w:rPr>
        <w:t>Journal of School Health, 80</w:t>
      </w:r>
      <w:r w:rsidRPr="001A2C78">
        <w:rPr>
          <w:rFonts w:ascii="Arial" w:hAnsi="Arial" w:cs="Arial"/>
        </w:rPr>
        <w:t xml:space="preserve">(8), 387-93. </w:t>
      </w:r>
    </w:p>
    <w:p w14:paraId="26B7F9EC" w14:textId="77777777" w:rsidR="00A628C6" w:rsidRPr="00A628C6" w:rsidRDefault="00A628C6" w:rsidP="00407762">
      <w:pPr>
        <w:rPr>
          <w:rFonts w:ascii="Arial" w:hAnsi="Arial" w:cs="Arial"/>
          <w:i/>
        </w:rPr>
      </w:pPr>
      <w:r w:rsidRPr="00A628C6">
        <w:rPr>
          <w:rFonts w:ascii="Arial" w:hAnsi="Arial" w:cs="Arial"/>
        </w:rPr>
        <w:t>Greene, J., Speizer, H., &amp; Wii</w:t>
      </w:r>
      <w:r w:rsidR="00D1753F">
        <w:rPr>
          <w:rFonts w:ascii="Arial" w:hAnsi="Arial" w:cs="Arial"/>
        </w:rPr>
        <w:t>tala, W. (2008). Telephone and w</w:t>
      </w:r>
      <w:r w:rsidRPr="00A628C6">
        <w:rPr>
          <w:rFonts w:ascii="Arial" w:hAnsi="Arial" w:cs="Arial"/>
        </w:rPr>
        <w:t>e</w:t>
      </w:r>
      <w:r w:rsidR="00D1753F">
        <w:rPr>
          <w:rFonts w:ascii="Arial" w:hAnsi="Arial" w:cs="Arial"/>
        </w:rPr>
        <w:t>b: Mixed-mode c</w:t>
      </w:r>
      <w:r>
        <w:rPr>
          <w:rFonts w:ascii="Arial" w:hAnsi="Arial" w:cs="Arial"/>
        </w:rPr>
        <w:t xml:space="preserve">hallenge. </w:t>
      </w:r>
      <w:r w:rsidRPr="00A628C6">
        <w:rPr>
          <w:rFonts w:ascii="Arial" w:hAnsi="Arial" w:cs="Arial"/>
          <w:i/>
        </w:rPr>
        <w:t>Health</w:t>
      </w:r>
    </w:p>
    <w:p w14:paraId="7AFB92CB" w14:textId="77777777" w:rsidR="00A628C6" w:rsidRDefault="00A628C6" w:rsidP="00A628C6">
      <w:pPr>
        <w:ind w:firstLine="720"/>
        <w:rPr>
          <w:rFonts w:ascii="Arial" w:hAnsi="Arial" w:cs="Arial"/>
        </w:rPr>
      </w:pPr>
      <w:r w:rsidRPr="00A628C6">
        <w:rPr>
          <w:rFonts w:ascii="Arial" w:hAnsi="Arial" w:cs="Arial"/>
          <w:i/>
        </w:rPr>
        <w:t>Services Research, 43</w:t>
      </w:r>
      <w:r>
        <w:rPr>
          <w:rFonts w:ascii="Arial" w:hAnsi="Arial" w:cs="Arial"/>
        </w:rPr>
        <w:t>(</w:t>
      </w:r>
      <w:r w:rsidRPr="00A628C6">
        <w:rPr>
          <w:rFonts w:ascii="Arial" w:hAnsi="Arial" w:cs="Arial"/>
        </w:rPr>
        <w:t xml:space="preserve">1), 230–248. </w:t>
      </w:r>
    </w:p>
    <w:p w14:paraId="203B8191" w14:textId="77777777" w:rsidR="00936194" w:rsidRPr="001A2C78" w:rsidRDefault="00727FBE" w:rsidP="00407762">
      <w:pPr>
        <w:rPr>
          <w:rFonts w:ascii="Arial" w:hAnsi="Arial" w:cs="Arial"/>
        </w:rPr>
      </w:pPr>
      <w:r w:rsidRPr="001A2C78">
        <w:rPr>
          <w:rFonts w:ascii="Arial" w:hAnsi="Arial" w:cs="Arial"/>
        </w:rPr>
        <w:t>Greenwald, A.</w:t>
      </w:r>
      <w:r w:rsidR="00936194" w:rsidRPr="001A2C78">
        <w:rPr>
          <w:rFonts w:ascii="Arial" w:hAnsi="Arial" w:cs="Arial"/>
        </w:rPr>
        <w:t>G.</w:t>
      </w:r>
      <w:r w:rsidRPr="001A2C78">
        <w:rPr>
          <w:rFonts w:ascii="Arial" w:hAnsi="Arial" w:cs="Arial"/>
        </w:rPr>
        <w:t>, McGhee, D.E., &amp; Schwartz, J.</w:t>
      </w:r>
      <w:r w:rsidR="00936194" w:rsidRPr="001A2C78">
        <w:rPr>
          <w:rFonts w:ascii="Arial" w:hAnsi="Arial" w:cs="Arial"/>
        </w:rPr>
        <w:t xml:space="preserve">K. (1998). Measuring individual differences in </w:t>
      </w:r>
    </w:p>
    <w:p w14:paraId="25E6490E" w14:textId="77777777" w:rsidR="00936194" w:rsidRPr="001A2C78" w:rsidRDefault="00936194" w:rsidP="00407762">
      <w:pPr>
        <w:ind w:left="720"/>
        <w:rPr>
          <w:rFonts w:ascii="Arial" w:hAnsi="Arial" w:cs="Arial"/>
        </w:rPr>
      </w:pPr>
      <w:r w:rsidRPr="001A2C78">
        <w:rPr>
          <w:rFonts w:ascii="Arial" w:hAnsi="Arial" w:cs="Arial"/>
        </w:rPr>
        <w:t>implicit cognition: The implicit association test. </w:t>
      </w:r>
      <w:r w:rsidRPr="001A2C78">
        <w:rPr>
          <w:rFonts w:ascii="Arial" w:hAnsi="Arial" w:cs="Arial"/>
          <w:i/>
          <w:iCs/>
        </w:rPr>
        <w:t>Journal Of Personality And Social Psychology</w:t>
      </w:r>
      <w:r w:rsidRPr="001A2C78">
        <w:rPr>
          <w:rFonts w:ascii="Arial" w:hAnsi="Arial" w:cs="Arial"/>
        </w:rPr>
        <w:t>,</w:t>
      </w:r>
      <w:r w:rsidRPr="001A2C78">
        <w:rPr>
          <w:rFonts w:ascii="Arial" w:hAnsi="Arial" w:cs="Arial"/>
          <w:i/>
          <w:iCs/>
        </w:rPr>
        <w:t>74</w:t>
      </w:r>
      <w:r w:rsidRPr="001A2C78">
        <w:rPr>
          <w:rFonts w:ascii="Arial" w:hAnsi="Arial" w:cs="Arial"/>
        </w:rPr>
        <w:t xml:space="preserve">(6), 1464-1480. </w:t>
      </w:r>
    </w:p>
    <w:p w14:paraId="0E8D6C77" w14:textId="77777777" w:rsidR="00936194" w:rsidRPr="001A2C78" w:rsidRDefault="00727FBE" w:rsidP="00407762">
      <w:pPr>
        <w:rPr>
          <w:rFonts w:ascii="Arial" w:hAnsi="Arial" w:cs="Arial"/>
        </w:rPr>
      </w:pPr>
      <w:r w:rsidRPr="001A2C78">
        <w:rPr>
          <w:rFonts w:ascii="Arial" w:hAnsi="Arial" w:cs="Arial"/>
        </w:rPr>
        <w:t>Greenwald, A.G., Nosek, B.A., &amp; Banaji, M.</w:t>
      </w:r>
      <w:r w:rsidR="00936194" w:rsidRPr="001A2C78">
        <w:rPr>
          <w:rFonts w:ascii="Arial" w:hAnsi="Arial" w:cs="Arial"/>
        </w:rPr>
        <w:t xml:space="preserve">R. (2003). Understanding and using the Implicit </w:t>
      </w:r>
    </w:p>
    <w:p w14:paraId="6286C48E" w14:textId="77777777" w:rsidR="00936194" w:rsidRPr="001A2C78" w:rsidRDefault="00936194" w:rsidP="00407762">
      <w:pPr>
        <w:ind w:left="720"/>
        <w:rPr>
          <w:rFonts w:ascii="Arial" w:hAnsi="Arial" w:cs="Arial"/>
        </w:rPr>
      </w:pPr>
      <w:r w:rsidRPr="001A2C78">
        <w:rPr>
          <w:rFonts w:ascii="Arial" w:hAnsi="Arial" w:cs="Arial"/>
        </w:rPr>
        <w:t>Association Test: I. An improved scoring algorithm. </w:t>
      </w:r>
      <w:r w:rsidRPr="001A2C78">
        <w:rPr>
          <w:rFonts w:ascii="Arial" w:hAnsi="Arial" w:cs="Arial"/>
          <w:i/>
          <w:iCs/>
        </w:rPr>
        <w:t>Journal Of Personality And Social Psychology</w:t>
      </w:r>
      <w:r w:rsidRPr="001A2C78">
        <w:rPr>
          <w:rFonts w:ascii="Arial" w:hAnsi="Arial" w:cs="Arial"/>
        </w:rPr>
        <w:t>, </w:t>
      </w:r>
      <w:r w:rsidRPr="001A2C78">
        <w:rPr>
          <w:rFonts w:ascii="Arial" w:hAnsi="Arial" w:cs="Arial"/>
          <w:i/>
          <w:iCs/>
        </w:rPr>
        <w:t>85</w:t>
      </w:r>
      <w:r w:rsidRPr="001A2C78">
        <w:rPr>
          <w:rFonts w:ascii="Arial" w:hAnsi="Arial" w:cs="Arial"/>
        </w:rPr>
        <w:t xml:space="preserve">(2), 197-216. </w:t>
      </w:r>
    </w:p>
    <w:p w14:paraId="672F65AF" w14:textId="77777777" w:rsidR="0070681D" w:rsidRPr="001A2C78" w:rsidRDefault="0070681D" w:rsidP="00407762">
      <w:pPr>
        <w:rPr>
          <w:rFonts w:ascii="Arial" w:hAnsi="Arial" w:cs="Arial"/>
        </w:rPr>
      </w:pPr>
      <w:r w:rsidRPr="001A2C78">
        <w:rPr>
          <w:rFonts w:ascii="Arial" w:hAnsi="Arial" w:cs="Arial"/>
        </w:rPr>
        <w:t xml:space="preserve">Grenard, J.L., Ames, S.L., </w:t>
      </w:r>
      <w:proofErr w:type="spellStart"/>
      <w:r w:rsidRPr="001A2C78">
        <w:rPr>
          <w:rFonts w:ascii="Arial" w:hAnsi="Arial" w:cs="Arial"/>
        </w:rPr>
        <w:t>Thush</w:t>
      </w:r>
      <w:proofErr w:type="spellEnd"/>
      <w:r w:rsidRPr="001A2C78">
        <w:rPr>
          <w:rFonts w:ascii="Arial" w:hAnsi="Arial" w:cs="Arial"/>
        </w:rPr>
        <w:t xml:space="preserve">, C., Sussman, S., Wiers, R., &amp; Stacy, A.W. (2008). Working </w:t>
      </w:r>
    </w:p>
    <w:p w14:paraId="205CCC35" w14:textId="77777777" w:rsidR="0070681D" w:rsidRPr="001A2C78" w:rsidRDefault="0070681D" w:rsidP="00407762">
      <w:pPr>
        <w:ind w:left="720"/>
        <w:rPr>
          <w:rFonts w:ascii="Arial" w:hAnsi="Arial" w:cs="Arial"/>
        </w:rPr>
      </w:pPr>
      <w:r w:rsidRPr="001A2C78">
        <w:rPr>
          <w:rFonts w:ascii="Arial" w:hAnsi="Arial" w:cs="Arial"/>
        </w:rPr>
        <w:t xml:space="preserve">memory capacity moderates the predictive effects of drug-related associations on substance use. </w:t>
      </w:r>
      <w:r w:rsidRPr="001A2C78">
        <w:rPr>
          <w:rFonts w:ascii="Arial" w:hAnsi="Arial" w:cs="Arial"/>
          <w:i/>
        </w:rPr>
        <w:t>Psychology of Addictive Behaviors, 22</w:t>
      </w:r>
      <w:r w:rsidRPr="001A2C78">
        <w:rPr>
          <w:rFonts w:ascii="Arial" w:hAnsi="Arial" w:cs="Arial"/>
        </w:rPr>
        <w:t>(3): 426-432.</w:t>
      </w:r>
    </w:p>
    <w:p w14:paraId="2312DABB" w14:textId="77777777" w:rsidR="00071389" w:rsidRPr="001A2C78" w:rsidRDefault="00727FBE" w:rsidP="00407762">
      <w:pPr>
        <w:rPr>
          <w:rFonts w:ascii="Arial" w:hAnsi="Arial" w:cs="Arial"/>
        </w:rPr>
      </w:pPr>
      <w:r w:rsidRPr="001A2C78">
        <w:rPr>
          <w:rFonts w:ascii="Arial" w:hAnsi="Arial" w:cs="Arial"/>
        </w:rPr>
        <w:t>Grube, J.</w:t>
      </w:r>
      <w:r w:rsidR="00071389" w:rsidRPr="001A2C78">
        <w:rPr>
          <w:rFonts w:ascii="Arial" w:hAnsi="Arial" w:cs="Arial"/>
        </w:rPr>
        <w:t xml:space="preserve">W., &amp; Wallack, L. (1994). Television beer advertising and drinking knowledge, beliefs, and </w:t>
      </w:r>
    </w:p>
    <w:p w14:paraId="255E0ABB" w14:textId="77777777" w:rsidR="00071389" w:rsidRPr="001A2C78" w:rsidRDefault="00071389" w:rsidP="00407762">
      <w:pPr>
        <w:ind w:firstLine="720"/>
        <w:rPr>
          <w:rFonts w:ascii="Arial" w:hAnsi="Arial" w:cs="Arial"/>
        </w:rPr>
      </w:pPr>
      <w:r w:rsidRPr="001A2C78">
        <w:rPr>
          <w:rFonts w:ascii="Arial" w:hAnsi="Arial" w:cs="Arial"/>
        </w:rPr>
        <w:t xml:space="preserve">intentions among schoolchildren. </w:t>
      </w:r>
      <w:r w:rsidRPr="001A2C78">
        <w:rPr>
          <w:rFonts w:ascii="Arial" w:hAnsi="Arial" w:cs="Arial"/>
          <w:i/>
        </w:rPr>
        <w:t>American Journal of Public Health, 84</w:t>
      </w:r>
      <w:r w:rsidRPr="001A2C78">
        <w:rPr>
          <w:rFonts w:ascii="Arial" w:hAnsi="Arial" w:cs="Arial"/>
        </w:rPr>
        <w:t>(2), 254-259.</w:t>
      </w:r>
    </w:p>
    <w:p w14:paraId="23CE76C3" w14:textId="77777777" w:rsidR="005618E3" w:rsidRPr="001A2C78" w:rsidRDefault="005618E3" w:rsidP="00325EB1">
      <w:pPr>
        <w:rPr>
          <w:rFonts w:ascii="Arial" w:hAnsi="Arial" w:cs="Arial"/>
        </w:rPr>
      </w:pPr>
      <w:r w:rsidRPr="001A2C78">
        <w:rPr>
          <w:rFonts w:ascii="Arial" w:hAnsi="Arial" w:cs="Arial"/>
        </w:rPr>
        <w:t>Grunb</w:t>
      </w:r>
      <w:r w:rsidR="00325A0E" w:rsidRPr="001A2C78">
        <w:rPr>
          <w:rFonts w:ascii="Arial" w:hAnsi="Arial" w:cs="Arial"/>
        </w:rPr>
        <w:t>aum, J.</w:t>
      </w:r>
      <w:r w:rsidRPr="001A2C78">
        <w:rPr>
          <w:rFonts w:ascii="Arial" w:hAnsi="Arial" w:cs="Arial"/>
        </w:rPr>
        <w:t xml:space="preserve">A., Lowry, R., &amp; Kann, L. (2001). Prevalence of health-related behaviors among </w:t>
      </w:r>
    </w:p>
    <w:p w14:paraId="42AECD9D" w14:textId="77777777" w:rsidR="005618E3" w:rsidRPr="001A2C78" w:rsidRDefault="005618E3" w:rsidP="005618E3">
      <w:pPr>
        <w:ind w:left="720"/>
        <w:rPr>
          <w:rFonts w:ascii="Arial" w:hAnsi="Arial" w:cs="Arial"/>
        </w:rPr>
      </w:pPr>
      <w:r w:rsidRPr="001A2C78">
        <w:rPr>
          <w:rFonts w:ascii="Arial" w:hAnsi="Arial" w:cs="Arial"/>
        </w:rPr>
        <w:t>alternative high school students as compared with students attending regular high schools. </w:t>
      </w:r>
      <w:r w:rsidRPr="001A2C78">
        <w:rPr>
          <w:rFonts w:ascii="Arial" w:hAnsi="Arial" w:cs="Arial"/>
          <w:i/>
          <w:iCs/>
        </w:rPr>
        <w:t>Journal Of Adolescent Health</w:t>
      </w:r>
      <w:r w:rsidRPr="001A2C78">
        <w:rPr>
          <w:rFonts w:ascii="Arial" w:hAnsi="Arial" w:cs="Arial"/>
        </w:rPr>
        <w:t>, </w:t>
      </w:r>
      <w:r w:rsidRPr="001A2C78">
        <w:rPr>
          <w:rFonts w:ascii="Arial" w:hAnsi="Arial" w:cs="Arial"/>
          <w:i/>
          <w:iCs/>
        </w:rPr>
        <w:t>29</w:t>
      </w:r>
      <w:r w:rsidRPr="001A2C78">
        <w:rPr>
          <w:rFonts w:ascii="Arial" w:hAnsi="Arial" w:cs="Arial"/>
        </w:rPr>
        <w:t xml:space="preserve">(5), 337-343. </w:t>
      </w:r>
    </w:p>
    <w:p w14:paraId="4712D168" w14:textId="77777777" w:rsidR="00325EB1" w:rsidRPr="001A2C78" w:rsidRDefault="001A5F69" w:rsidP="00325EB1">
      <w:pPr>
        <w:rPr>
          <w:rFonts w:ascii="Arial" w:hAnsi="Arial" w:cs="Arial"/>
          <w:i/>
        </w:rPr>
      </w:pPr>
      <w:r w:rsidRPr="001A2C78">
        <w:rPr>
          <w:rFonts w:ascii="Arial" w:hAnsi="Arial" w:cs="Arial"/>
        </w:rPr>
        <w:t xml:space="preserve">Hall, E.A., Zuniga, R., Cartier, J., Anglin, M.D., Danila, B., Ryan, R., &amp; </w:t>
      </w:r>
      <w:proofErr w:type="spellStart"/>
      <w:r w:rsidRPr="001A2C78">
        <w:rPr>
          <w:rFonts w:ascii="Arial" w:hAnsi="Arial" w:cs="Arial"/>
        </w:rPr>
        <w:t>Mantius</w:t>
      </w:r>
      <w:proofErr w:type="spellEnd"/>
      <w:r w:rsidRPr="001A2C78">
        <w:rPr>
          <w:rFonts w:ascii="Arial" w:hAnsi="Arial" w:cs="Arial"/>
        </w:rPr>
        <w:t xml:space="preserve">, K. (2003) </w:t>
      </w:r>
      <w:r w:rsidR="00325EB1" w:rsidRPr="001A2C78">
        <w:rPr>
          <w:rFonts w:ascii="Arial" w:hAnsi="Arial" w:cs="Arial"/>
          <w:i/>
        </w:rPr>
        <w:t>Staying in</w:t>
      </w:r>
    </w:p>
    <w:p w14:paraId="37F866A9" w14:textId="77777777" w:rsidR="00325EB1" w:rsidRPr="001A2C78" w:rsidRDefault="00325EB1" w:rsidP="00325EB1">
      <w:pPr>
        <w:ind w:firstLine="720"/>
        <w:rPr>
          <w:rFonts w:ascii="Arial" w:hAnsi="Arial" w:cs="Arial"/>
          <w:i/>
        </w:rPr>
      </w:pPr>
      <w:r w:rsidRPr="001A2C78">
        <w:rPr>
          <w:rFonts w:ascii="Arial" w:hAnsi="Arial" w:cs="Arial"/>
          <w:i/>
        </w:rPr>
        <w:t>Touch: A Fieldwork Manual of Tracking Procedures for Locating Substance Abusers in Follow</w:t>
      </w:r>
    </w:p>
    <w:p w14:paraId="4F87401A" w14:textId="77777777" w:rsidR="001A5F69" w:rsidRPr="001A2C78" w:rsidRDefault="00325EB1" w:rsidP="00325EB1">
      <w:pPr>
        <w:ind w:firstLine="720"/>
        <w:rPr>
          <w:rFonts w:ascii="Arial" w:hAnsi="Arial" w:cs="Arial"/>
        </w:rPr>
      </w:pPr>
      <w:r w:rsidRPr="001A2C78">
        <w:rPr>
          <w:rFonts w:ascii="Arial" w:hAnsi="Arial" w:cs="Arial"/>
          <w:i/>
        </w:rPr>
        <w:t>up Studies, 2nd Edition</w:t>
      </w:r>
      <w:r w:rsidR="001A5F69" w:rsidRPr="001A2C78">
        <w:rPr>
          <w:rFonts w:ascii="Arial" w:hAnsi="Arial" w:cs="Arial"/>
        </w:rPr>
        <w:t>. Los Angeles, CA: UCLA Integrated Substance Abuse Programs.</w:t>
      </w:r>
    </w:p>
    <w:p w14:paraId="12B31611" w14:textId="77777777" w:rsidR="004D3C64" w:rsidRPr="001A2C78" w:rsidRDefault="004D3C64" w:rsidP="00407762">
      <w:pPr>
        <w:rPr>
          <w:rFonts w:ascii="Arial" w:hAnsi="Arial" w:cs="Arial"/>
        </w:rPr>
      </w:pPr>
      <w:r w:rsidRPr="001A2C78">
        <w:rPr>
          <w:rFonts w:ascii="Arial" w:hAnsi="Arial" w:cs="Arial"/>
        </w:rPr>
        <w:t>Hanewinkel, R</w:t>
      </w:r>
      <w:r w:rsidR="00727FBE" w:rsidRPr="001A2C78">
        <w:rPr>
          <w:rFonts w:ascii="Arial" w:hAnsi="Arial" w:cs="Arial"/>
        </w:rPr>
        <w:t>., Isensee, B, Sargent, J.</w:t>
      </w:r>
      <w:r w:rsidRPr="001A2C78">
        <w:rPr>
          <w:rFonts w:ascii="Arial" w:hAnsi="Arial" w:cs="Arial"/>
        </w:rPr>
        <w:t>D., &amp; Mor</w:t>
      </w:r>
      <w:r w:rsidR="00701EA8" w:rsidRPr="001A2C78">
        <w:rPr>
          <w:rFonts w:ascii="Arial" w:hAnsi="Arial" w:cs="Arial"/>
        </w:rPr>
        <w:t>genstern, M. (2011). Cigarette a</w:t>
      </w:r>
      <w:r w:rsidR="00CB605D" w:rsidRPr="001A2C78">
        <w:rPr>
          <w:rFonts w:ascii="Arial" w:hAnsi="Arial" w:cs="Arial"/>
        </w:rPr>
        <w:t>dvertising and t</w:t>
      </w:r>
      <w:r w:rsidRPr="001A2C78">
        <w:rPr>
          <w:rFonts w:ascii="Arial" w:hAnsi="Arial" w:cs="Arial"/>
        </w:rPr>
        <w:t xml:space="preserve">een </w:t>
      </w:r>
    </w:p>
    <w:p w14:paraId="7B623DDF" w14:textId="77777777" w:rsidR="004261CB" w:rsidRPr="001A2C78" w:rsidRDefault="00CB605D" w:rsidP="004261CB">
      <w:pPr>
        <w:ind w:firstLine="720"/>
        <w:rPr>
          <w:rFonts w:ascii="Arial" w:hAnsi="Arial" w:cs="Arial"/>
        </w:rPr>
      </w:pPr>
      <w:r w:rsidRPr="001A2C78">
        <w:rPr>
          <w:rFonts w:ascii="Arial" w:hAnsi="Arial" w:cs="Arial"/>
        </w:rPr>
        <w:t>smoking i</w:t>
      </w:r>
      <w:r w:rsidR="004D3C64" w:rsidRPr="001A2C78">
        <w:rPr>
          <w:rFonts w:ascii="Arial" w:hAnsi="Arial" w:cs="Arial"/>
        </w:rPr>
        <w:t xml:space="preserve">nitiation. </w:t>
      </w:r>
      <w:r w:rsidR="004D3C64" w:rsidRPr="001A2C78">
        <w:rPr>
          <w:rFonts w:ascii="Arial" w:hAnsi="Arial" w:cs="Arial"/>
          <w:i/>
        </w:rPr>
        <w:t>Pediatrics, 127</w:t>
      </w:r>
      <w:r w:rsidR="004261CB" w:rsidRPr="001A2C78">
        <w:rPr>
          <w:rFonts w:ascii="Arial" w:hAnsi="Arial" w:cs="Arial"/>
        </w:rPr>
        <w:t>, e271-278.</w:t>
      </w:r>
    </w:p>
    <w:p w14:paraId="02ECA0F5" w14:textId="77777777" w:rsidR="004261CB" w:rsidRPr="001A2C78" w:rsidRDefault="004261CB" w:rsidP="004261CB">
      <w:pPr>
        <w:rPr>
          <w:rFonts w:ascii="Arial" w:eastAsia="Calibri" w:hAnsi="Arial" w:cs="Arial"/>
        </w:rPr>
      </w:pPr>
      <w:r w:rsidRPr="001A2C78">
        <w:rPr>
          <w:rFonts w:ascii="Arial" w:eastAsia="Calibri" w:hAnsi="Arial" w:cs="Arial"/>
        </w:rPr>
        <w:t>Harwell, M., &amp; LeBeau, B. (2010). Student eligibility for a free Lunch as an SES measure in education</w:t>
      </w:r>
    </w:p>
    <w:p w14:paraId="4AE77DBE" w14:textId="77777777" w:rsidR="004261CB" w:rsidRPr="001A2C78" w:rsidRDefault="004261CB" w:rsidP="004261CB">
      <w:pPr>
        <w:ind w:firstLine="720"/>
        <w:rPr>
          <w:rFonts w:ascii="Arial" w:hAnsi="Arial" w:cs="Arial"/>
        </w:rPr>
      </w:pPr>
      <w:r w:rsidRPr="001A2C78">
        <w:rPr>
          <w:rFonts w:ascii="Arial" w:eastAsia="Calibri" w:hAnsi="Arial" w:cs="Arial"/>
        </w:rPr>
        <w:t xml:space="preserve">research. </w:t>
      </w:r>
      <w:r w:rsidRPr="001A2C78">
        <w:rPr>
          <w:rFonts w:ascii="Arial" w:eastAsia="Calibri" w:hAnsi="Arial" w:cs="Arial"/>
          <w:i/>
        </w:rPr>
        <w:t>Educational Researcher, 39</w:t>
      </w:r>
      <w:r w:rsidRPr="001A2C78">
        <w:rPr>
          <w:rFonts w:ascii="Arial" w:eastAsia="Calibri" w:hAnsi="Arial" w:cs="Arial"/>
        </w:rPr>
        <w:t>(2), 120–131.</w:t>
      </w:r>
    </w:p>
    <w:p w14:paraId="2DCFB858" w14:textId="77777777" w:rsidR="00423DB7" w:rsidRPr="001A2C78" w:rsidRDefault="00423DB7" w:rsidP="00423DB7">
      <w:pPr>
        <w:rPr>
          <w:rFonts w:ascii="Arial" w:eastAsia="Calibri" w:hAnsi="Arial" w:cs="Arial"/>
        </w:rPr>
      </w:pPr>
      <w:proofErr w:type="spellStart"/>
      <w:r w:rsidRPr="001A2C78">
        <w:rPr>
          <w:rFonts w:ascii="Arial" w:eastAsia="Calibri" w:hAnsi="Arial" w:cs="Arial"/>
        </w:rPr>
        <w:t>Hegerl</w:t>
      </w:r>
      <w:proofErr w:type="spellEnd"/>
      <w:r w:rsidRPr="001A2C78">
        <w:rPr>
          <w:rFonts w:ascii="Arial" w:eastAsia="Calibri" w:hAnsi="Arial" w:cs="Arial"/>
        </w:rPr>
        <w:t xml:space="preserve">, U.U., </w:t>
      </w:r>
      <w:proofErr w:type="spellStart"/>
      <w:r w:rsidRPr="001A2C78">
        <w:rPr>
          <w:rFonts w:ascii="Arial" w:eastAsia="Calibri" w:hAnsi="Arial" w:cs="Arial"/>
        </w:rPr>
        <w:t>Lipperheide</w:t>
      </w:r>
      <w:proofErr w:type="spellEnd"/>
      <w:r w:rsidRPr="001A2C78">
        <w:rPr>
          <w:rFonts w:ascii="Arial" w:eastAsia="Calibri" w:hAnsi="Arial" w:cs="Arial"/>
        </w:rPr>
        <w:t xml:space="preserve">, K.K., </w:t>
      </w:r>
      <w:proofErr w:type="spellStart"/>
      <w:r w:rsidRPr="001A2C78">
        <w:rPr>
          <w:rFonts w:ascii="Arial" w:eastAsia="Calibri" w:hAnsi="Arial" w:cs="Arial"/>
        </w:rPr>
        <w:t>Juckel</w:t>
      </w:r>
      <w:proofErr w:type="spellEnd"/>
      <w:r w:rsidRPr="001A2C78">
        <w:rPr>
          <w:rFonts w:ascii="Arial" w:eastAsia="Calibri" w:hAnsi="Arial" w:cs="Arial"/>
        </w:rPr>
        <w:t xml:space="preserve">, G.G., Schmidt, L.G., &amp; </w:t>
      </w:r>
      <w:proofErr w:type="spellStart"/>
      <w:r w:rsidRPr="001A2C78">
        <w:rPr>
          <w:rFonts w:ascii="Arial" w:eastAsia="Calibri" w:hAnsi="Arial" w:cs="Arial"/>
        </w:rPr>
        <w:t>Rommelspacher</w:t>
      </w:r>
      <w:proofErr w:type="spellEnd"/>
      <w:r w:rsidRPr="001A2C78">
        <w:rPr>
          <w:rFonts w:ascii="Arial" w:eastAsia="Calibri" w:hAnsi="Arial" w:cs="Arial"/>
        </w:rPr>
        <w:t xml:space="preserve">, H.H. (1995). </w:t>
      </w:r>
    </w:p>
    <w:p w14:paraId="14DFDC0B" w14:textId="77777777" w:rsidR="00423DB7" w:rsidRPr="001A2C78" w:rsidRDefault="00423DB7" w:rsidP="00423DB7">
      <w:pPr>
        <w:ind w:left="720"/>
        <w:rPr>
          <w:rFonts w:ascii="Arial" w:eastAsia="Calibri" w:hAnsi="Arial" w:cs="Arial"/>
        </w:rPr>
      </w:pPr>
      <w:r w:rsidRPr="001A2C78">
        <w:rPr>
          <w:rFonts w:ascii="Arial" w:eastAsia="Calibri" w:hAnsi="Arial" w:cs="Arial"/>
        </w:rPr>
        <w:t>Antisocial tendencies and cortical sensory-evoked responses in alcoholism. </w:t>
      </w:r>
      <w:r w:rsidRPr="001A2C78">
        <w:rPr>
          <w:rFonts w:ascii="Arial" w:eastAsia="Calibri" w:hAnsi="Arial" w:cs="Arial"/>
          <w:i/>
          <w:iCs/>
        </w:rPr>
        <w:t>Alcoholism: Clinical And Experimental Research</w:t>
      </w:r>
      <w:r w:rsidRPr="001A2C78">
        <w:rPr>
          <w:rFonts w:ascii="Arial" w:eastAsia="Calibri" w:hAnsi="Arial" w:cs="Arial"/>
        </w:rPr>
        <w:t>, </w:t>
      </w:r>
      <w:r w:rsidRPr="001A2C78">
        <w:rPr>
          <w:rFonts w:ascii="Arial" w:eastAsia="Calibri" w:hAnsi="Arial" w:cs="Arial"/>
          <w:i/>
          <w:iCs/>
        </w:rPr>
        <w:t>19</w:t>
      </w:r>
      <w:r w:rsidRPr="001A2C78">
        <w:rPr>
          <w:rFonts w:ascii="Arial" w:eastAsia="Calibri" w:hAnsi="Arial" w:cs="Arial"/>
        </w:rPr>
        <w:t xml:space="preserve">(1), 31-36. </w:t>
      </w:r>
    </w:p>
    <w:p w14:paraId="6B093DD4" w14:textId="77777777" w:rsidR="009855E0" w:rsidRPr="001A2C78" w:rsidRDefault="00727FBE" w:rsidP="00407762">
      <w:pPr>
        <w:rPr>
          <w:rFonts w:ascii="Arial" w:hAnsi="Arial" w:cs="Arial"/>
        </w:rPr>
      </w:pPr>
      <w:r w:rsidRPr="001A2C78">
        <w:rPr>
          <w:rFonts w:ascii="Arial" w:hAnsi="Arial" w:cs="Arial"/>
        </w:rPr>
        <w:t>Heitz, R.P. &amp; Engle, R.</w:t>
      </w:r>
      <w:r w:rsidR="009855E0" w:rsidRPr="001A2C78">
        <w:rPr>
          <w:rFonts w:ascii="Arial" w:hAnsi="Arial" w:cs="Arial"/>
        </w:rPr>
        <w:t xml:space="preserve">W. (2007). Focusing the spotlight: Individual differences in visual attention </w:t>
      </w:r>
    </w:p>
    <w:p w14:paraId="5C95D1D2" w14:textId="77777777" w:rsidR="009855E0" w:rsidRPr="001A2C78" w:rsidRDefault="009855E0" w:rsidP="00407762">
      <w:pPr>
        <w:ind w:firstLine="720"/>
        <w:rPr>
          <w:rFonts w:ascii="Arial" w:hAnsi="Arial" w:cs="Arial"/>
        </w:rPr>
      </w:pPr>
      <w:r w:rsidRPr="001A2C78">
        <w:rPr>
          <w:rFonts w:ascii="Arial" w:hAnsi="Arial" w:cs="Arial"/>
        </w:rPr>
        <w:lastRenderedPageBreak/>
        <w:t xml:space="preserve">control. </w:t>
      </w:r>
      <w:r w:rsidRPr="001A2C78">
        <w:rPr>
          <w:rFonts w:ascii="Arial" w:hAnsi="Arial" w:cs="Arial"/>
          <w:i/>
        </w:rPr>
        <w:t>Journal of Experimental Psychology: General, 136</w:t>
      </w:r>
      <w:r w:rsidRPr="001A2C78">
        <w:rPr>
          <w:rFonts w:ascii="Arial" w:hAnsi="Arial" w:cs="Arial"/>
        </w:rPr>
        <w:t>, 217</w:t>
      </w:r>
      <w:r w:rsidR="00423DB7" w:rsidRPr="001A2C78">
        <w:rPr>
          <w:rFonts w:ascii="Arial" w:hAnsi="Arial" w:cs="Arial"/>
        </w:rPr>
        <w:t>-</w:t>
      </w:r>
      <w:r w:rsidRPr="001A2C78">
        <w:rPr>
          <w:rFonts w:ascii="Arial" w:hAnsi="Arial" w:cs="Arial"/>
        </w:rPr>
        <w:t>240.</w:t>
      </w:r>
    </w:p>
    <w:p w14:paraId="7A9F3D07" w14:textId="77777777" w:rsidR="00634F76" w:rsidRPr="001A2C78" w:rsidRDefault="00634F76" w:rsidP="00407762">
      <w:pPr>
        <w:rPr>
          <w:rFonts w:ascii="Arial" w:hAnsi="Arial" w:cs="Arial"/>
        </w:rPr>
      </w:pPr>
      <w:r w:rsidRPr="001A2C78">
        <w:rPr>
          <w:rFonts w:ascii="Arial" w:hAnsi="Arial" w:cs="Arial"/>
        </w:rPr>
        <w:t>Henriksen L., Schleicher N.C., Feighery E.C., &amp; Fortmann S.P. (2010). A longitudinal study of</w:t>
      </w:r>
    </w:p>
    <w:p w14:paraId="49F52A48" w14:textId="77777777" w:rsidR="00634F76" w:rsidRPr="001A2C78" w:rsidRDefault="00634F76" w:rsidP="00634F76">
      <w:pPr>
        <w:ind w:firstLine="720"/>
        <w:rPr>
          <w:rFonts w:ascii="Arial" w:hAnsi="Arial" w:cs="Arial"/>
        </w:rPr>
      </w:pPr>
      <w:r w:rsidRPr="001A2C78">
        <w:rPr>
          <w:rFonts w:ascii="Arial" w:hAnsi="Arial" w:cs="Arial"/>
        </w:rPr>
        <w:t>exposure to retail cigarette advertising and smoking initiation. Pediatrics, 126(2), 232-8.</w:t>
      </w:r>
    </w:p>
    <w:p w14:paraId="5D63E5FE" w14:textId="77777777" w:rsidR="005066AF" w:rsidRPr="001A2C78" w:rsidRDefault="005066AF" w:rsidP="00407762">
      <w:pPr>
        <w:rPr>
          <w:rFonts w:ascii="Arial" w:hAnsi="Arial" w:cs="Arial"/>
        </w:rPr>
      </w:pPr>
      <w:r w:rsidRPr="001A2C78">
        <w:rPr>
          <w:rFonts w:ascii="Arial" w:hAnsi="Arial" w:cs="Arial"/>
        </w:rPr>
        <w:t xml:space="preserve">Henriksen, L., Feighery, E.C., Schleicher, N.C., </w:t>
      </w:r>
      <w:proofErr w:type="spellStart"/>
      <w:r w:rsidRPr="001A2C78">
        <w:rPr>
          <w:rFonts w:ascii="Arial" w:hAnsi="Arial" w:cs="Arial"/>
        </w:rPr>
        <w:t>Haladjian</w:t>
      </w:r>
      <w:proofErr w:type="spellEnd"/>
      <w:r w:rsidRPr="001A2C78">
        <w:rPr>
          <w:rFonts w:ascii="Arial" w:hAnsi="Arial" w:cs="Arial"/>
        </w:rPr>
        <w:t xml:space="preserve">, H.H., </w:t>
      </w:r>
      <w:r w:rsidR="00795623" w:rsidRPr="001A2C78">
        <w:rPr>
          <w:rFonts w:ascii="Arial" w:hAnsi="Arial" w:cs="Arial"/>
        </w:rPr>
        <w:t xml:space="preserve">&amp; </w:t>
      </w:r>
      <w:r w:rsidRPr="001A2C78">
        <w:rPr>
          <w:rFonts w:ascii="Arial" w:hAnsi="Arial" w:cs="Arial"/>
        </w:rPr>
        <w:t xml:space="preserve">Fortmann, S.P. </w:t>
      </w:r>
      <w:r w:rsidR="00795623" w:rsidRPr="001A2C78">
        <w:rPr>
          <w:rFonts w:ascii="Arial" w:hAnsi="Arial" w:cs="Arial"/>
        </w:rPr>
        <w:t xml:space="preserve">(2004). </w:t>
      </w:r>
      <w:r w:rsidRPr="001A2C78">
        <w:rPr>
          <w:rFonts w:ascii="Arial" w:hAnsi="Arial" w:cs="Arial"/>
        </w:rPr>
        <w:t>Reaching</w:t>
      </w:r>
    </w:p>
    <w:p w14:paraId="5C7B394F" w14:textId="77777777" w:rsidR="005066AF" w:rsidRPr="001A2C78" w:rsidRDefault="005066AF" w:rsidP="00407762">
      <w:pPr>
        <w:ind w:firstLine="720"/>
        <w:rPr>
          <w:rFonts w:ascii="Arial" w:hAnsi="Arial" w:cs="Arial"/>
        </w:rPr>
      </w:pPr>
      <w:r w:rsidRPr="001A2C78">
        <w:rPr>
          <w:rFonts w:ascii="Arial" w:hAnsi="Arial" w:cs="Arial"/>
        </w:rPr>
        <w:t>youth at the point of sale: cigarette marketing is more prevalent in stores where adolescents</w:t>
      </w:r>
    </w:p>
    <w:p w14:paraId="7E526516" w14:textId="77777777" w:rsidR="005066AF" w:rsidRPr="001A2C78" w:rsidRDefault="005066AF" w:rsidP="00407762">
      <w:pPr>
        <w:ind w:firstLine="720"/>
        <w:rPr>
          <w:rFonts w:ascii="Arial" w:hAnsi="Arial" w:cs="Arial"/>
        </w:rPr>
      </w:pPr>
      <w:r w:rsidRPr="001A2C78">
        <w:rPr>
          <w:rFonts w:ascii="Arial" w:hAnsi="Arial" w:cs="Arial"/>
        </w:rPr>
        <w:t xml:space="preserve">shop frequently. </w:t>
      </w:r>
      <w:r w:rsidRPr="001A2C78">
        <w:rPr>
          <w:rFonts w:ascii="Arial" w:hAnsi="Arial" w:cs="Arial"/>
          <w:i/>
        </w:rPr>
        <w:t>Tobacco Control, 13</w:t>
      </w:r>
      <w:r w:rsidRPr="001A2C78">
        <w:rPr>
          <w:rFonts w:ascii="Arial" w:hAnsi="Arial" w:cs="Arial"/>
        </w:rPr>
        <w:t>, 315–318.</w:t>
      </w:r>
    </w:p>
    <w:p w14:paraId="39FCF195" w14:textId="77777777" w:rsidR="006874FB" w:rsidRDefault="003F33EE" w:rsidP="00407762">
      <w:pPr>
        <w:rPr>
          <w:rFonts w:ascii="Arial" w:hAnsi="Arial" w:cs="Arial"/>
        </w:rPr>
      </w:pPr>
      <w:r w:rsidRPr="001A2C78">
        <w:rPr>
          <w:rFonts w:ascii="Arial" w:hAnsi="Arial" w:cs="Arial"/>
        </w:rPr>
        <w:t xml:space="preserve">Henriksen, L., Feighery, E.C., Wang, Y., </w:t>
      </w:r>
      <w:r w:rsidR="006874FB">
        <w:rPr>
          <w:rFonts w:ascii="Arial" w:hAnsi="Arial" w:cs="Arial"/>
        </w:rPr>
        <w:t xml:space="preserve">&amp; </w:t>
      </w:r>
      <w:r w:rsidRPr="001A2C78">
        <w:rPr>
          <w:rFonts w:ascii="Arial" w:hAnsi="Arial" w:cs="Arial"/>
        </w:rPr>
        <w:t>Fortmann, S.P. Associat</w:t>
      </w:r>
      <w:r w:rsidR="006874FB">
        <w:rPr>
          <w:rFonts w:ascii="Arial" w:hAnsi="Arial" w:cs="Arial"/>
        </w:rPr>
        <w:t>ion of retail tobacco marketing</w:t>
      </w:r>
    </w:p>
    <w:p w14:paraId="37CCACE2" w14:textId="77777777" w:rsidR="003F33EE" w:rsidRPr="001A2C78" w:rsidRDefault="006874FB" w:rsidP="006874FB">
      <w:pPr>
        <w:ind w:firstLine="720"/>
        <w:rPr>
          <w:rFonts w:ascii="Arial" w:hAnsi="Arial" w:cs="Arial"/>
        </w:rPr>
      </w:pPr>
      <w:r>
        <w:rPr>
          <w:rFonts w:ascii="Arial" w:hAnsi="Arial" w:cs="Arial"/>
        </w:rPr>
        <w:t xml:space="preserve">with </w:t>
      </w:r>
      <w:r w:rsidR="003F33EE" w:rsidRPr="001A2C78">
        <w:rPr>
          <w:rFonts w:ascii="Arial" w:hAnsi="Arial" w:cs="Arial"/>
        </w:rPr>
        <w:t xml:space="preserve">adolescent smoking. (2004). </w:t>
      </w:r>
      <w:r w:rsidR="003F33EE" w:rsidRPr="001A2C78">
        <w:rPr>
          <w:rFonts w:ascii="Arial" w:hAnsi="Arial" w:cs="Arial"/>
          <w:i/>
        </w:rPr>
        <w:t>American Journal of Public Health, 94</w:t>
      </w:r>
      <w:r w:rsidR="003F33EE" w:rsidRPr="001A2C78">
        <w:rPr>
          <w:rFonts w:ascii="Arial" w:hAnsi="Arial" w:cs="Arial"/>
        </w:rPr>
        <w:t>(12), 2081-2083.</w:t>
      </w:r>
    </w:p>
    <w:p w14:paraId="42112614" w14:textId="77777777" w:rsidR="006F0875" w:rsidRPr="001A2C78" w:rsidRDefault="00727FBE" w:rsidP="00407762">
      <w:pPr>
        <w:rPr>
          <w:rFonts w:ascii="Arial" w:hAnsi="Arial" w:cs="Arial"/>
        </w:rPr>
      </w:pPr>
      <w:r w:rsidRPr="001A2C78">
        <w:rPr>
          <w:rFonts w:ascii="Arial" w:hAnsi="Arial" w:cs="Arial"/>
        </w:rPr>
        <w:t>Henry, J.</w:t>
      </w:r>
      <w:r w:rsidR="006F0875" w:rsidRPr="001A2C78">
        <w:rPr>
          <w:rFonts w:ascii="Arial" w:hAnsi="Arial" w:cs="Arial"/>
        </w:rPr>
        <w:t>D., &amp;</w:t>
      </w:r>
      <w:r w:rsidRPr="001A2C78">
        <w:rPr>
          <w:rFonts w:ascii="Arial" w:hAnsi="Arial" w:cs="Arial"/>
        </w:rPr>
        <w:t xml:space="preserve"> Crawford, J.</w:t>
      </w:r>
      <w:r w:rsidR="006F0875" w:rsidRPr="001A2C78">
        <w:rPr>
          <w:rFonts w:ascii="Arial" w:hAnsi="Arial" w:cs="Arial"/>
        </w:rPr>
        <w:t>R. (2005). The short-form version of the Depression Anxiety Stress</w:t>
      </w:r>
    </w:p>
    <w:p w14:paraId="26EEAE26" w14:textId="77777777" w:rsidR="006F0875" w:rsidRPr="001A2C78" w:rsidRDefault="006F0875" w:rsidP="00407762">
      <w:pPr>
        <w:ind w:firstLine="720"/>
        <w:rPr>
          <w:rFonts w:ascii="Arial" w:hAnsi="Arial" w:cs="Arial"/>
          <w:i/>
          <w:iCs/>
        </w:rPr>
      </w:pPr>
      <w:r w:rsidRPr="001A2C78">
        <w:rPr>
          <w:rFonts w:ascii="Arial" w:hAnsi="Arial" w:cs="Arial"/>
        </w:rPr>
        <w:t xml:space="preserve">Scales (DASS-21): construct validity and normative data in a large non-clinical sample. </w:t>
      </w:r>
      <w:r w:rsidRPr="001A2C78">
        <w:rPr>
          <w:rFonts w:ascii="Arial" w:hAnsi="Arial" w:cs="Arial"/>
          <w:i/>
          <w:iCs/>
        </w:rPr>
        <w:t>The</w:t>
      </w:r>
    </w:p>
    <w:p w14:paraId="2D9BBC53" w14:textId="77777777" w:rsidR="006F0875" w:rsidRPr="001A2C78" w:rsidRDefault="006F0875" w:rsidP="00407762">
      <w:pPr>
        <w:ind w:firstLine="720"/>
        <w:rPr>
          <w:rFonts w:ascii="Arial" w:hAnsi="Arial" w:cs="Arial"/>
        </w:rPr>
      </w:pPr>
      <w:r w:rsidRPr="001A2C78">
        <w:rPr>
          <w:rFonts w:ascii="Arial" w:hAnsi="Arial" w:cs="Arial"/>
          <w:i/>
          <w:iCs/>
        </w:rPr>
        <w:t>British Journal of Clinical Psychology / the British Psychological Society</w:t>
      </w:r>
      <w:r w:rsidRPr="001A2C78">
        <w:rPr>
          <w:rFonts w:ascii="Arial" w:hAnsi="Arial" w:cs="Arial"/>
        </w:rPr>
        <w:t xml:space="preserve">, </w:t>
      </w:r>
      <w:r w:rsidRPr="001A2C78">
        <w:rPr>
          <w:rFonts w:ascii="Arial" w:hAnsi="Arial" w:cs="Arial"/>
          <w:i/>
          <w:iCs/>
        </w:rPr>
        <w:t>44</w:t>
      </w:r>
      <w:r w:rsidRPr="001A2C78">
        <w:rPr>
          <w:rFonts w:ascii="Arial" w:hAnsi="Arial" w:cs="Arial"/>
          <w:i/>
        </w:rPr>
        <w:t>(2)</w:t>
      </w:r>
      <w:r w:rsidRPr="001A2C78">
        <w:rPr>
          <w:rFonts w:ascii="Arial" w:hAnsi="Arial" w:cs="Arial"/>
        </w:rPr>
        <w:t>, 227–239.</w:t>
      </w:r>
    </w:p>
    <w:p w14:paraId="4A9491CC" w14:textId="77777777" w:rsidR="00727FBE" w:rsidRPr="001A2C78" w:rsidRDefault="008149B4" w:rsidP="00407762">
      <w:pPr>
        <w:rPr>
          <w:rFonts w:ascii="Arial" w:hAnsi="Arial" w:cs="Arial"/>
          <w:bCs/>
        </w:rPr>
      </w:pPr>
      <w:r w:rsidRPr="001A2C78">
        <w:rPr>
          <w:rFonts w:ascii="Arial" w:hAnsi="Arial" w:cs="Arial"/>
          <w:bCs/>
        </w:rPr>
        <w:t>Hollingshead</w:t>
      </w:r>
      <w:r w:rsidR="00727FBE" w:rsidRPr="001A2C78">
        <w:rPr>
          <w:rFonts w:ascii="Arial" w:hAnsi="Arial" w:cs="Arial"/>
          <w:bCs/>
        </w:rPr>
        <w:t>,</w:t>
      </w:r>
      <w:r w:rsidRPr="001A2C78">
        <w:rPr>
          <w:rFonts w:ascii="Arial" w:hAnsi="Arial" w:cs="Arial"/>
          <w:bCs/>
        </w:rPr>
        <w:t xml:space="preserve"> A</w:t>
      </w:r>
      <w:r w:rsidR="00727FBE" w:rsidRPr="001A2C78">
        <w:rPr>
          <w:rFonts w:ascii="Arial" w:hAnsi="Arial" w:cs="Arial"/>
          <w:bCs/>
        </w:rPr>
        <w:t>.</w:t>
      </w:r>
      <w:r w:rsidRPr="001A2C78">
        <w:rPr>
          <w:rFonts w:ascii="Arial" w:hAnsi="Arial" w:cs="Arial"/>
          <w:bCs/>
        </w:rPr>
        <w:t>B</w:t>
      </w:r>
      <w:r w:rsidR="00727FBE" w:rsidRPr="001A2C78">
        <w:rPr>
          <w:rFonts w:ascii="Arial" w:hAnsi="Arial" w:cs="Arial"/>
          <w:bCs/>
        </w:rPr>
        <w:t>.</w:t>
      </w:r>
      <w:r w:rsidRPr="001A2C78">
        <w:rPr>
          <w:rFonts w:ascii="Arial" w:hAnsi="Arial" w:cs="Arial"/>
          <w:bCs/>
        </w:rPr>
        <w:t>, Redlich</w:t>
      </w:r>
      <w:r w:rsidR="00727FBE" w:rsidRPr="001A2C78">
        <w:rPr>
          <w:rFonts w:ascii="Arial" w:hAnsi="Arial" w:cs="Arial"/>
          <w:bCs/>
        </w:rPr>
        <w:t>,</w:t>
      </w:r>
      <w:r w:rsidRPr="001A2C78">
        <w:rPr>
          <w:rFonts w:ascii="Arial" w:hAnsi="Arial" w:cs="Arial"/>
          <w:bCs/>
        </w:rPr>
        <w:t xml:space="preserve"> F</w:t>
      </w:r>
      <w:r w:rsidR="00727FBE" w:rsidRPr="001A2C78">
        <w:rPr>
          <w:rFonts w:ascii="Arial" w:hAnsi="Arial" w:cs="Arial"/>
          <w:bCs/>
        </w:rPr>
        <w:t>.</w:t>
      </w:r>
      <w:r w:rsidRPr="001A2C78">
        <w:rPr>
          <w:rFonts w:ascii="Arial" w:hAnsi="Arial" w:cs="Arial"/>
          <w:bCs/>
        </w:rPr>
        <w:t xml:space="preserve">C. </w:t>
      </w:r>
      <w:r w:rsidR="00727FBE" w:rsidRPr="001A2C78">
        <w:rPr>
          <w:rFonts w:ascii="Arial" w:hAnsi="Arial" w:cs="Arial"/>
          <w:bCs/>
        </w:rPr>
        <w:t xml:space="preserve">(1958). </w:t>
      </w:r>
      <w:r w:rsidR="00CB605D" w:rsidRPr="001A2C78">
        <w:rPr>
          <w:rFonts w:ascii="Arial" w:hAnsi="Arial" w:cs="Arial"/>
          <w:bCs/>
        </w:rPr>
        <w:t>Social class and m</w:t>
      </w:r>
      <w:r w:rsidRPr="001A2C78">
        <w:rPr>
          <w:rFonts w:ascii="Arial" w:hAnsi="Arial" w:cs="Arial"/>
          <w:bCs/>
        </w:rPr>
        <w:t xml:space="preserve">ental </w:t>
      </w:r>
      <w:r w:rsidR="00CB605D" w:rsidRPr="001A2C78">
        <w:rPr>
          <w:rFonts w:ascii="Arial" w:hAnsi="Arial" w:cs="Arial"/>
          <w:bCs/>
        </w:rPr>
        <w:t>illness: A community s</w:t>
      </w:r>
      <w:r w:rsidR="00727FBE" w:rsidRPr="001A2C78">
        <w:rPr>
          <w:rFonts w:ascii="Arial" w:hAnsi="Arial" w:cs="Arial"/>
          <w:bCs/>
        </w:rPr>
        <w:t>tudy. New</w:t>
      </w:r>
    </w:p>
    <w:p w14:paraId="40AA0A30" w14:textId="77777777" w:rsidR="008149B4" w:rsidRPr="001A2C78" w:rsidRDefault="008149B4" w:rsidP="00407762">
      <w:pPr>
        <w:ind w:firstLine="720"/>
        <w:rPr>
          <w:rFonts w:ascii="Arial" w:hAnsi="Arial" w:cs="Arial"/>
          <w:bCs/>
        </w:rPr>
      </w:pPr>
      <w:r w:rsidRPr="001A2C78">
        <w:rPr>
          <w:rFonts w:ascii="Arial" w:hAnsi="Arial" w:cs="Arial"/>
          <w:bCs/>
        </w:rPr>
        <w:t xml:space="preserve">York, NY: </w:t>
      </w:r>
      <w:r w:rsidR="00727FBE" w:rsidRPr="001A2C78">
        <w:rPr>
          <w:rFonts w:ascii="Arial" w:hAnsi="Arial" w:cs="Arial"/>
          <w:bCs/>
        </w:rPr>
        <w:t>Wiley.</w:t>
      </w:r>
    </w:p>
    <w:p w14:paraId="5655AD6D" w14:textId="77777777" w:rsidR="001A5F69" w:rsidRPr="001A2C78" w:rsidRDefault="001A5F69" w:rsidP="00407762">
      <w:pPr>
        <w:rPr>
          <w:rFonts w:ascii="Arial" w:hAnsi="Arial" w:cs="Arial"/>
        </w:rPr>
      </w:pPr>
      <w:r w:rsidRPr="001A2C78">
        <w:rPr>
          <w:rFonts w:ascii="Arial" w:hAnsi="Arial" w:cs="Arial"/>
        </w:rPr>
        <w:t>Hobden, K., Forney, J., Durham, K., &amp; Toro, P. (2001) Limiting attrition in longitudinal research on</w:t>
      </w:r>
    </w:p>
    <w:p w14:paraId="2FEB0E35" w14:textId="77777777" w:rsidR="001A5F69" w:rsidRPr="001A2C78" w:rsidRDefault="001A5F69" w:rsidP="001A5F69">
      <w:pPr>
        <w:ind w:firstLine="720"/>
        <w:rPr>
          <w:rFonts w:ascii="Arial" w:hAnsi="Arial" w:cs="Arial"/>
        </w:rPr>
      </w:pPr>
      <w:r w:rsidRPr="001A2C78">
        <w:rPr>
          <w:rFonts w:ascii="Arial" w:hAnsi="Arial" w:cs="Arial"/>
        </w:rPr>
        <w:t xml:space="preserve">homeless adolescents: What works best? </w:t>
      </w:r>
      <w:r w:rsidRPr="001A2C78">
        <w:rPr>
          <w:rFonts w:ascii="Arial" w:hAnsi="Arial" w:cs="Arial"/>
          <w:i/>
        </w:rPr>
        <w:t>Journal Of Community Psychology, 39</w:t>
      </w:r>
      <w:r w:rsidRPr="001A2C78">
        <w:rPr>
          <w:rFonts w:ascii="Arial" w:hAnsi="Arial" w:cs="Arial"/>
        </w:rPr>
        <w:t xml:space="preserve">(4), 443-451. </w:t>
      </w:r>
    </w:p>
    <w:p w14:paraId="678CD866" w14:textId="77777777" w:rsidR="00B60CD7" w:rsidRPr="001A2C78" w:rsidRDefault="00B60CD7" w:rsidP="00B60CD7">
      <w:pPr>
        <w:rPr>
          <w:rFonts w:ascii="Arial" w:hAnsi="Arial" w:cs="Arial"/>
        </w:rPr>
      </w:pPr>
      <w:r w:rsidRPr="001A2C78">
        <w:rPr>
          <w:rFonts w:ascii="Arial" w:hAnsi="Arial" w:cs="Arial"/>
        </w:rPr>
        <w:t xml:space="preserve">Hornik, D., Hornik, S., Hornik, R., &amp; </w:t>
      </w:r>
      <w:proofErr w:type="spellStart"/>
      <w:r w:rsidRPr="001A2C78">
        <w:rPr>
          <w:rFonts w:ascii="Arial" w:hAnsi="Arial" w:cs="Arial"/>
        </w:rPr>
        <w:t>Maklan</w:t>
      </w:r>
      <w:proofErr w:type="spellEnd"/>
      <w:r w:rsidRPr="001A2C78">
        <w:rPr>
          <w:rFonts w:ascii="Arial" w:hAnsi="Arial" w:cs="Arial"/>
        </w:rPr>
        <w:t xml:space="preserve">, D. (2011). National survey of parents and youth (NSPY), </w:t>
      </w:r>
    </w:p>
    <w:p w14:paraId="2156B665" w14:textId="77777777" w:rsidR="00B60CD7" w:rsidRPr="001A2C78" w:rsidRDefault="00B60CD7" w:rsidP="00B60CD7">
      <w:pPr>
        <w:ind w:left="720"/>
        <w:rPr>
          <w:rFonts w:ascii="Arial" w:hAnsi="Arial" w:cs="Arial"/>
        </w:rPr>
      </w:pPr>
      <w:r w:rsidRPr="001A2C78">
        <w:rPr>
          <w:rFonts w:ascii="Arial" w:hAnsi="Arial" w:cs="Arial"/>
        </w:rPr>
        <w:t xml:space="preserve">1998-2004 -- Restricted Use Files. ICPSR27868-v2. Ann Arbor, MI: Inter-university Consortium for Political and Social Research [distributor], 2011-03-03. </w:t>
      </w:r>
      <w:hyperlink r:id="rId15" w:history="1">
        <w:r w:rsidRPr="001A2C78">
          <w:rPr>
            <w:rStyle w:val="Hyperlink"/>
            <w:rFonts w:ascii="Arial" w:hAnsi="Arial" w:cs="Arial"/>
          </w:rPr>
          <w:t>http://doi.org/10.3886/ICPSR27868.v2</w:t>
        </w:r>
      </w:hyperlink>
    </w:p>
    <w:p w14:paraId="16A00567" w14:textId="77777777" w:rsidR="00936194" w:rsidRPr="001A2C78" w:rsidRDefault="00936194" w:rsidP="00407762">
      <w:pPr>
        <w:rPr>
          <w:rFonts w:ascii="Arial" w:hAnsi="Arial" w:cs="Arial"/>
        </w:rPr>
      </w:pPr>
      <w:r w:rsidRPr="001A2C78">
        <w:rPr>
          <w:rFonts w:ascii="Arial" w:hAnsi="Arial" w:cs="Arial"/>
        </w:rPr>
        <w:t xml:space="preserve">Houben, K., &amp; Wiers, R.W. (2009). Beer makes the heart grow fonder: Single-target implicit attitudes </w:t>
      </w:r>
    </w:p>
    <w:p w14:paraId="13FC098D" w14:textId="77777777" w:rsidR="00936194" w:rsidRPr="001A2C78" w:rsidRDefault="00936194" w:rsidP="00407762">
      <w:pPr>
        <w:ind w:left="720"/>
        <w:rPr>
          <w:rFonts w:ascii="Arial" w:hAnsi="Arial" w:cs="Arial"/>
        </w:rPr>
      </w:pPr>
      <w:r w:rsidRPr="001A2C78">
        <w:rPr>
          <w:rFonts w:ascii="Arial" w:hAnsi="Arial" w:cs="Arial"/>
        </w:rPr>
        <w:t xml:space="preserve">toward beer but not alcohol </w:t>
      </w:r>
      <w:proofErr w:type="gramStart"/>
      <w:r w:rsidRPr="001A2C78">
        <w:rPr>
          <w:rFonts w:ascii="Arial" w:hAnsi="Arial" w:cs="Arial"/>
        </w:rPr>
        <w:t>are</w:t>
      </w:r>
      <w:proofErr w:type="gramEnd"/>
      <w:r w:rsidRPr="001A2C78">
        <w:rPr>
          <w:rFonts w:ascii="Arial" w:hAnsi="Arial" w:cs="Arial"/>
        </w:rPr>
        <w:t xml:space="preserve"> related to drinking </w:t>
      </w:r>
      <w:proofErr w:type="spellStart"/>
      <w:r w:rsidRPr="001A2C78">
        <w:rPr>
          <w:rFonts w:ascii="Arial" w:hAnsi="Arial" w:cs="Arial"/>
        </w:rPr>
        <w:t>behaviour</w:t>
      </w:r>
      <w:proofErr w:type="spellEnd"/>
      <w:r w:rsidRPr="001A2C78">
        <w:rPr>
          <w:rFonts w:ascii="Arial" w:hAnsi="Arial" w:cs="Arial"/>
        </w:rPr>
        <w:t xml:space="preserve"> in regular beer drinkers. </w:t>
      </w:r>
      <w:r w:rsidRPr="001A2C78">
        <w:rPr>
          <w:rFonts w:ascii="Arial" w:hAnsi="Arial" w:cs="Arial"/>
          <w:i/>
        </w:rPr>
        <w:t>Netherlands Journal of Psychology, 65</w:t>
      </w:r>
      <w:r w:rsidRPr="001A2C78">
        <w:rPr>
          <w:rFonts w:ascii="Arial" w:hAnsi="Arial" w:cs="Arial"/>
        </w:rPr>
        <w:t>, 10-21</w:t>
      </w:r>
      <w:r w:rsidR="00423DB7" w:rsidRPr="001A2C78">
        <w:rPr>
          <w:rFonts w:ascii="Arial" w:hAnsi="Arial" w:cs="Arial"/>
        </w:rPr>
        <w:t>.</w:t>
      </w:r>
    </w:p>
    <w:p w14:paraId="4707247D" w14:textId="77777777" w:rsidR="00936194" w:rsidRPr="001A2C78" w:rsidRDefault="00936194" w:rsidP="00407762">
      <w:pPr>
        <w:rPr>
          <w:rFonts w:ascii="Arial" w:hAnsi="Arial" w:cs="Arial"/>
        </w:rPr>
      </w:pPr>
      <w:proofErr w:type="spellStart"/>
      <w:r w:rsidRPr="001A2C78">
        <w:rPr>
          <w:rFonts w:ascii="Arial" w:hAnsi="Arial" w:cs="Arial"/>
        </w:rPr>
        <w:t>Huijding</w:t>
      </w:r>
      <w:proofErr w:type="spellEnd"/>
      <w:r w:rsidRPr="001A2C78">
        <w:rPr>
          <w:rFonts w:ascii="Arial" w:hAnsi="Arial" w:cs="Arial"/>
        </w:rPr>
        <w:t xml:space="preserve">, J., de Jong, P.J., Wiers, R.W., &amp; </w:t>
      </w:r>
      <w:proofErr w:type="spellStart"/>
      <w:r w:rsidRPr="001A2C78">
        <w:rPr>
          <w:rFonts w:ascii="Arial" w:hAnsi="Arial" w:cs="Arial"/>
        </w:rPr>
        <w:t>Verkooijen</w:t>
      </w:r>
      <w:proofErr w:type="spellEnd"/>
      <w:r w:rsidRPr="001A2C78">
        <w:rPr>
          <w:rFonts w:ascii="Arial" w:hAnsi="Arial" w:cs="Arial"/>
        </w:rPr>
        <w:t xml:space="preserve">, K. (2005). Implicit and explicit attitudes toward </w:t>
      </w:r>
    </w:p>
    <w:p w14:paraId="780FA713" w14:textId="77777777" w:rsidR="00936194" w:rsidRPr="001A2C78" w:rsidRDefault="00936194" w:rsidP="00407762">
      <w:pPr>
        <w:ind w:firstLine="720"/>
        <w:rPr>
          <w:rFonts w:ascii="Arial" w:hAnsi="Arial" w:cs="Arial"/>
        </w:rPr>
      </w:pPr>
      <w:r w:rsidRPr="001A2C78">
        <w:rPr>
          <w:rFonts w:ascii="Arial" w:hAnsi="Arial" w:cs="Arial"/>
        </w:rPr>
        <w:t xml:space="preserve">smoking in a smoking and nonsmoking setting. </w:t>
      </w:r>
      <w:r w:rsidRPr="001A2C78">
        <w:rPr>
          <w:rFonts w:ascii="Arial" w:hAnsi="Arial" w:cs="Arial"/>
          <w:i/>
        </w:rPr>
        <w:t>Addictive Behaviors, 30</w:t>
      </w:r>
      <w:r w:rsidRPr="001A2C78">
        <w:rPr>
          <w:rFonts w:ascii="Arial" w:hAnsi="Arial" w:cs="Arial"/>
        </w:rPr>
        <w:t>, 949-961</w:t>
      </w:r>
      <w:r w:rsidR="00423DB7" w:rsidRPr="001A2C78">
        <w:rPr>
          <w:rFonts w:ascii="Arial" w:hAnsi="Arial" w:cs="Arial"/>
        </w:rPr>
        <w:t>.</w:t>
      </w:r>
    </w:p>
    <w:p w14:paraId="0B8971AD" w14:textId="77777777" w:rsidR="006F0875" w:rsidRPr="001A2C78" w:rsidRDefault="00727FBE" w:rsidP="00407762">
      <w:pPr>
        <w:rPr>
          <w:rFonts w:ascii="Arial" w:hAnsi="Arial" w:cs="Arial"/>
        </w:rPr>
      </w:pPr>
      <w:r w:rsidRPr="001A2C78">
        <w:rPr>
          <w:rFonts w:ascii="Arial" w:hAnsi="Arial" w:cs="Arial"/>
        </w:rPr>
        <w:t>Johnston, L.D., O’Malley, P.M., Bachman, J.G., &amp; Schulenberg, J.</w:t>
      </w:r>
      <w:r w:rsidR="006F0875" w:rsidRPr="001A2C78">
        <w:rPr>
          <w:rFonts w:ascii="Arial" w:hAnsi="Arial" w:cs="Arial"/>
        </w:rPr>
        <w:t>E. (2014) 2011 Monitoring the</w:t>
      </w:r>
    </w:p>
    <w:p w14:paraId="32DAB15F" w14:textId="77777777" w:rsidR="006F0875" w:rsidRPr="001A2C78" w:rsidRDefault="006F0875" w:rsidP="00407762">
      <w:pPr>
        <w:ind w:firstLine="720"/>
        <w:rPr>
          <w:rFonts w:ascii="Arial" w:hAnsi="Arial" w:cs="Arial"/>
        </w:rPr>
      </w:pPr>
      <w:r w:rsidRPr="001A2C78">
        <w:rPr>
          <w:rFonts w:ascii="Arial" w:hAnsi="Arial" w:cs="Arial"/>
        </w:rPr>
        <w:t xml:space="preserve">future survey (MTF). Retrieved from </w:t>
      </w:r>
      <w:hyperlink r:id="rId16" w:history="1">
        <w:r w:rsidRPr="001A2C78">
          <w:rPr>
            <w:rStyle w:val="Hyperlink"/>
            <w:rFonts w:ascii="Arial" w:hAnsi="Arial" w:cs="Arial"/>
          </w:rPr>
          <w:t>http://www.monitoringthefuture.org/</w:t>
        </w:r>
      </w:hyperlink>
      <w:r w:rsidRPr="001A2C78">
        <w:rPr>
          <w:rFonts w:ascii="Arial" w:hAnsi="Arial" w:cs="Arial"/>
        </w:rPr>
        <w:t>. Ann Arbor: Institute</w:t>
      </w:r>
    </w:p>
    <w:p w14:paraId="0AD353D8" w14:textId="77777777" w:rsidR="006F0875" w:rsidRPr="001A2C78" w:rsidRDefault="006F0875" w:rsidP="00407762">
      <w:pPr>
        <w:ind w:firstLine="720"/>
        <w:rPr>
          <w:rFonts w:ascii="Arial" w:hAnsi="Arial" w:cs="Arial"/>
        </w:rPr>
      </w:pPr>
      <w:r w:rsidRPr="001A2C78">
        <w:rPr>
          <w:rFonts w:ascii="Arial" w:hAnsi="Arial" w:cs="Arial"/>
        </w:rPr>
        <w:t>for Social Research, The University of Michigan.</w:t>
      </w:r>
    </w:p>
    <w:p w14:paraId="68444023" w14:textId="77777777" w:rsidR="001978F0" w:rsidRPr="001A2C78" w:rsidRDefault="001978F0" w:rsidP="00407762">
      <w:pPr>
        <w:rPr>
          <w:rFonts w:ascii="Arial" w:hAnsi="Arial" w:cs="Arial"/>
          <w:bCs/>
        </w:rPr>
      </w:pPr>
      <w:r w:rsidRPr="001A2C78">
        <w:rPr>
          <w:rFonts w:ascii="Arial" w:hAnsi="Arial" w:cs="Arial"/>
          <w:bCs/>
        </w:rPr>
        <w:t xml:space="preserve">Jones, B.T., Bruce, G., Livingstone, S., &amp; Reed, E. (2006). Alcohol-related attentional bias in problem </w:t>
      </w:r>
    </w:p>
    <w:p w14:paraId="1D5D612C" w14:textId="77777777" w:rsidR="001978F0" w:rsidRPr="001A2C78" w:rsidRDefault="001978F0" w:rsidP="00407762">
      <w:pPr>
        <w:ind w:left="720"/>
        <w:rPr>
          <w:rFonts w:ascii="Arial" w:hAnsi="Arial" w:cs="Arial"/>
          <w:bCs/>
        </w:rPr>
      </w:pPr>
      <w:r w:rsidRPr="001A2C78">
        <w:rPr>
          <w:rFonts w:ascii="Arial" w:hAnsi="Arial" w:cs="Arial"/>
          <w:bCs/>
        </w:rPr>
        <w:t xml:space="preserve">drinkers with the flicker change blindness paradigm. </w:t>
      </w:r>
      <w:r w:rsidRPr="001A2C78">
        <w:rPr>
          <w:rFonts w:ascii="Arial" w:hAnsi="Arial" w:cs="Arial"/>
          <w:bCs/>
          <w:i/>
        </w:rPr>
        <w:t>Psychology of Addictive Behaviors, 20</w:t>
      </w:r>
      <w:r w:rsidRPr="001A2C78">
        <w:rPr>
          <w:rFonts w:ascii="Arial" w:hAnsi="Arial" w:cs="Arial"/>
          <w:bCs/>
        </w:rPr>
        <w:t>, 171-177.</w:t>
      </w:r>
    </w:p>
    <w:p w14:paraId="2265A263" w14:textId="77777777" w:rsidR="001978F0" w:rsidRPr="001A2C78" w:rsidRDefault="001978F0" w:rsidP="00407762">
      <w:pPr>
        <w:rPr>
          <w:rFonts w:ascii="Arial" w:hAnsi="Arial" w:cs="Arial"/>
          <w:bCs/>
        </w:rPr>
      </w:pPr>
      <w:r w:rsidRPr="001A2C78">
        <w:rPr>
          <w:rFonts w:ascii="Arial" w:hAnsi="Arial" w:cs="Arial"/>
          <w:bCs/>
        </w:rPr>
        <w:t xml:space="preserve">Jones, B.C., Jones, B.T., Blundell, L., &amp; Bruce, G. (2002). Social users of alcohol and cannabis who </w:t>
      </w:r>
    </w:p>
    <w:p w14:paraId="30137BCB" w14:textId="77777777" w:rsidR="001978F0" w:rsidRPr="001A2C78" w:rsidRDefault="001978F0" w:rsidP="00407762">
      <w:pPr>
        <w:ind w:left="720"/>
        <w:rPr>
          <w:rFonts w:ascii="Arial" w:hAnsi="Arial" w:cs="Arial"/>
        </w:rPr>
      </w:pPr>
      <w:r w:rsidRPr="001A2C78">
        <w:rPr>
          <w:rFonts w:ascii="Arial" w:hAnsi="Arial" w:cs="Arial"/>
          <w:bCs/>
        </w:rPr>
        <w:t xml:space="preserve">detect substance-related changes in a change blindness paradigm report higher levels of use than those detecting substance-neutral changes. </w:t>
      </w:r>
      <w:r w:rsidRPr="001A2C78">
        <w:rPr>
          <w:rFonts w:ascii="Arial" w:hAnsi="Arial" w:cs="Arial"/>
          <w:bCs/>
          <w:i/>
        </w:rPr>
        <w:t>Psychopharmacology, 165</w:t>
      </w:r>
      <w:r w:rsidRPr="001A2C78">
        <w:rPr>
          <w:rFonts w:ascii="Arial" w:hAnsi="Arial" w:cs="Arial"/>
          <w:bCs/>
        </w:rPr>
        <w:t>, 93-96.</w:t>
      </w:r>
    </w:p>
    <w:p w14:paraId="7680EDB0" w14:textId="77777777" w:rsidR="005D5083" w:rsidRDefault="005D5083" w:rsidP="00407762">
      <w:pPr>
        <w:rPr>
          <w:rFonts w:ascii="Arial" w:hAnsi="Arial" w:cs="Arial"/>
        </w:rPr>
      </w:pPr>
      <w:r w:rsidRPr="005D5083">
        <w:rPr>
          <w:rFonts w:ascii="Arial" w:hAnsi="Arial" w:cs="Arial"/>
        </w:rPr>
        <w:t>Karpinski, A., &amp; Steinman, R.B. (2006). The single category implicit a</w:t>
      </w:r>
      <w:r>
        <w:rPr>
          <w:rFonts w:ascii="Arial" w:hAnsi="Arial" w:cs="Arial"/>
        </w:rPr>
        <w:t>ssociation test as a measure of</w:t>
      </w:r>
    </w:p>
    <w:p w14:paraId="4B2B7C10" w14:textId="77777777" w:rsidR="005D5083" w:rsidRDefault="005D5083" w:rsidP="005D5083">
      <w:pPr>
        <w:ind w:firstLine="720"/>
        <w:rPr>
          <w:rFonts w:ascii="Arial" w:hAnsi="Arial" w:cs="Arial"/>
        </w:rPr>
      </w:pPr>
      <w:r w:rsidRPr="005D5083">
        <w:rPr>
          <w:rFonts w:ascii="Arial" w:hAnsi="Arial" w:cs="Arial"/>
        </w:rPr>
        <w:t xml:space="preserve">implicit social cognition. </w:t>
      </w:r>
      <w:r w:rsidRPr="005D5083">
        <w:rPr>
          <w:rFonts w:ascii="Arial" w:hAnsi="Arial" w:cs="Arial"/>
          <w:i/>
        </w:rPr>
        <w:t>Journal of Personality and Social Psychology, 91</w:t>
      </w:r>
      <w:r w:rsidRPr="005D5083">
        <w:rPr>
          <w:rFonts w:ascii="Arial" w:hAnsi="Arial" w:cs="Arial"/>
        </w:rPr>
        <w:t xml:space="preserve">(1), 16-32. </w:t>
      </w:r>
    </w:p>
    <w:p w14:paraId="5E4346DB" w14:textId="77777777" w:rsidR="009855E0" w:rsidRPr="001A2C78" w:rsidRDefault="00727FBE" w:rsidP="00407762">
      <w:pPr>
        <w:rPr>
          <w:rFonts w:ascii="Arial" w:hAnsi="Arial" w:cs="Arial"/>
        </w:rPr>
      </w:pPr>
      <w:r w:rsidRPr="001A2C78">
        <w:rPr>
          <w:rFonts w:ascii="Arial" w:hAnsi="Arial" w:cs="Arial"/>
        </w:rPr>
        <w:t>Kane, M.J., Hambrick, D.Z., Tuholski, S.W., Wilhelm, O., Payne, T.W., &amp; Engle, R.</w:t>
      </w:r>
      <w:r w:rsidR="009855E0" w:rsidRPr="001A2C78">
        <w:rPr>
          <w:rFonts w:ascii="Arial" w:hAnsi="Arial" w:cs="Arial"/>
        </w:rPr>
        <w:t xml:space="preserve">W. (2004). The </w:t>
      </w:r>
    </w:p>
    <w:p w14:paraId="56021F9E" w14:textId="77777777" w:rsidR="009855E0" w:rsidRPr="001A2C78" w:rsidRDefault="009855E0" w:rsidP="00407762">
      <w:pPr>
        <w:ind w:left="720"/>
        <w:rPr>
          <w:rFonts w:ascii="Arial" w:hAnsi="Arial" w:cs="Arial"/>
        </w:rPr>
      </w:pPr>
      <w:r w:rsidRPr="001A2C78">
        <w:rPr>
          <w:rFonts w:ascii="Arial" w:hAnsi="Arial" w:cs="Arial"/>
        </w:rPr>
        <w:t xml:space="preserve">generality of working memory capacity: A latent variable approach to verbal and visuospatial memory span and reasoning. </w:t>
      </w:r>
      <w:r w:rsidRPr="001A2C78">
        <w:rPr>
          <w:rFonts w:ascii="Arial" w:hAnsi="Arial" w:cs="Arial"/>
          <w:i/>
        </w:rPr>
        <w:t>Journal of Experimental Psychology: General, 133</w:t>
      </w:r>
      <w:r w:rsidRPr="001A2C78">
        <w:rPr>
          <w:rFonts w:ascii="Arial" w:hAnsi="Arial" w:cs="Arial"/>
        </w:rPr>
        <w:t>, 189-217.</w:t>
      </w:r>
    </w:p>
    <w:p w14:paraId="2A83C4FE" w14:textId="77777777" w:rsidR="00634F76" w:rsidRPr="001A2C78" w:rsidRDefault="00634F76" w:rsidP="00407762">
      <w:pPr>
        <w:rPr>
          <w:rFonts w:ascii="Arial" w:hAnsi="Arial" w:cs="Arial"/>
        </w:rPr>
      </w:pPr>
      <w:r w:rsidRPr="001A2C78">
        <w:rPr>
          <w:rFonts w:ascii="Arial" w:hAnsi="Arial" w:cs="Arial"/>
        </w:rPr>
        <w:t>Loomis, B.R., Kim, A.E., Busey, A.H., Farrelly, M.C., Willett, J.G., &amp; Juster, H.R. (2012). The density</w:t>
      </w:r>
    </w:p>
    <w:p w14:paraId="1C2920E3" w14:textId="77777777" w:rsidR="00634F76" w:rsidRPr="001A2C78" w:rsidRDefault="00634F76" w:rsidP="00634F76">
      <w:pPr>
        <w:ind w:firstLine="720"/>
        <w:rPr>
          <w:rFonts w:ascii="Arial" w:hAnsi="Arial" w:cs="Arial"/>
        </w:rPr>
      </w:pPr>
      <w:r w:rsidRPr="001A2C78">
        <w:rPr>
          <w:rFonts w:ascii="Arial" w:hAnsi="Arial" w:cs="Arial"/>
        </w:rPr>
        <w:t>of tobacco retailers and its association with attitudes toward smoking, exposure to point-of-sale</w:t>
      </w:r>
    </w:p>
    <w:p w14:paraId="70DF6B6B" w14:textId="77777777" w:rsidR="00634F76" w:rsidRPr="001A2C78" w:rsidRDefault="00634F76" w:rsidP="00634F76">
      <w:pPr>
        <w:ind w:firstLine="720"/>
        <w:rPr>
          <w:rFonts w:ascii="Arial" w:hAnsi="Arial" w:cs="Arial"/>
        </w:rPr>
      </w:pPr>
      <w:r w:rsidRPr="001A2C78">
        <w:rPr>
          <w:rFonts w:ascii="Arial" w:hAnsi="Arial" w:cs="Arial"/>
        </w:rPr>
        <w:t>tobacco advertising, cigarette purchasing, and smoking among New York youth. Preventive</w:t>
      </w:r>
    </w:p>
    <w:p w14:paraId="4628E899" w14:textId="77777777" w:rsidR="00634F76" w:rsidRPr="001A2C78" w:rsidRDefault="00634F76" w:rsidP="00634F76">
      <w:pPr>
        <w:ind w:firstLine="720"/>
        <w:rPr>
          <w:rFonts w:ascii="Arial" w:hAnsi="Arial" w:cs="Arial"/>
        </w:rPr>
      </w:pPr>
      <w:r w:rsidRPr="001A2C78">
        <w:rPr>
          <w:rFonts w:ascii="Arial" w:hAnsi="Arial" w:cs="Arial"/>
        </w:rPr>
        <w:t>Medicine, 55(5), 468-474.</w:t>
      </w:r>
    </w:p>
    <w:p w14:paraId="2A7011D2" w14:textId="77777777" w:rsidR="00000854" w:rsidRPr="001A2C78" w:rsidRDefault="00727FBE" w:rsidP="00407762">
      <w:pPr>
        <w:rPr>
          <w:rFonts w:ascii="Arial" w:hAnsi="Arial" w:cs="Arial"/>
        </w:rPr>
      </w:pPr>
      <w:r w:rsidRPr="001A2C78">
        <w:rPr>
          <w:rFonts w:ascii="Arial" w:hAnsi="Arial" w:cs="Arial"/>
        </w:rPr>
        <w:t>Lichtenstein, D.R., Ridgway, N.</w:t>
      </w:r>
      <w:r w:rsidR="00000854" w:rsidRPr="001A2C78">
        <w:rPr>
          <w:rFonts w:ascii="Arial" w:hAnsi="Arial" w:cs="Arial"/>
        </w:rPr>
        <w:t>M., &amp;</w:t>
      </w:r>
      <w:r w:rsidR="00CB605D" w:rsidRPr="001A2C78">
        <w:rPr>
          <w:rFonts w:ascii="Arial" w:hAnsi="Arial" w:cs="Arial"/>
        </w:rPr>
        <w:t xml:space="preserve"> Netemeyer, R.G. (1993). Price perceptions and c</w:t>
      </w:r>
      <w:r w:rsidR="00000854" w:rsidRPr="001A2C78">
        <w:rPr>
          <w:rFonts w:ascii="Arial" w:hAnsi="Arial" w:cs="Arial"/>
        </w:rPr>
        <w:t xml:space="preserve">onsumer </w:t>
      </w:r>
    </w:p>
    <w:p w14:paraId="28686FC5" w14:textId="77777777" w:rsidR="00000854" w:rsidRPr="001A2C78" w:rsidRDefault="00CB605D" w:rsidP="00407762">
      <w:pPr>
        <w:ind w:firstLine="720"/>
        <w:rPr>
          <w:rFonts w:ascii="Arial" w:hAnsi="Arial" w:cs="Arial"/>
        </w:rPr>
      </w:pPr>
      <w:r w:rsidRPr="001A2C78">
        <w:rPr>
          <w:rFonts w:ascii="Arial" w:hAnsi="Arial" w:cs="Arial"/>
        </w:rPr>
        <w:t>shopping behavior: A field s</w:t>
      </w:r>
      <w:r w:rsidR="00000854" w:rsidRPr="001A2C78">
        <w:rPr>
          <w:rFonts w:ascii="Arial" w:hAnsi="Arial" w:cs="Arial"/>
        </w:rPr>
        <w:t>tudy.</w:t>
      </w:r>
      <w:r w:rsidR="007158E0" w:rsidRPr="001A2C78">
        <w:rPr>
          <w:rFonts w:ascii="Arial" w:hAnsi="Arial" w:cs="Arial"/>
        </w:rPr>
        <w:t xml:space="preserve"> </w:t>
      </w:r>
      <w:r w:rsidR="00000854" w:rsidRPr="001A2C78">
        <w:rPr>
          <w:rFonts w:ascii="Arial" w:hAnsi="Arial" w:cs="Arial"/>
          <w:i/>
        </w:rPr>
        <w:t>Journal of Marketing Research, 30</w:t>
      </w:r>
      <w:r w:rsidR="00000854" w:rsidRPr="001A2C78">
        <w:rPr>
          <w:rFonts w:ascii="Arial" w:hAnsi="Arial" w:cs="Arial"/>
        </w:rPr>
        <w:t>, 234-245.</w:t>
      </w:r>
    </w:p>
    <w:p w14:paraId="4994A12C" w14:textId="77777777" w:rsidR="00C0504C" w:rsidRPr="001A2C78" w:rsidRDefault="00727FBE" w:rsidP="00407762">
      <w:pPr>
        <w:rPr>
          <w:rFonts w:ascii="Arial" w:hAnsi="Arial" w:cs="Arial"/>
        </w:rPr>
      </w:pPr>
      <w:r w:rsidRPr="001A2C78">
        <w:rPr>
          <w:rFonts w:ascii="Arial" w:hAnsi="Arial" w:cs="Arial"/>
        </w:rPr>
        <w:t>Little, T.</w:t>
      </w:r>
      <w:r w:rsidR="00C0504C" w:rsidRPr="001A2C78">
        <w:rPr>
          <w:rFonts w:ascii="Arial" w:hAnsi="Arial" w:cs="Arial"/>
        </w:rPr>
        <w:t xml:space="preserve">D., Cunningham, </w:t>
      </w:r>
      <w:r w:rsidRPr="001A2C78">
        <w:rPr>
          <w:rFonts w:ascii="Arial" w:hAnsi="Arial" w:cs="Arial"/>
        </w:rPr>
        <w:t>W.A., Shahar, G., &amp; Widaman, K.</w:t>
      </w:r>
      <w:r w:rsidR="00C0504C" w:rsidRPr="001A2C78">
        <w:rPr>
          <w:rFonts w:ascii="Arial" w:hAnsi="Arial" w:cs="Arial"/>
        </w:rPr>
        <w:t xml:space="preserve">F. (2002). To parcel or not to parcel: </w:t>
      </w:r>
    </w:p>
    <w:p w14:paraId="65F7EF32" w14:textId="77777777" w:rsidR="00C0504C" w:rsidRPr="001A2C78" w:rsidRDefault="00C0504C" w:rsidP="00407762">
      <w:pPr>
        <w:ind w:firstLine="720"/>
        <w:rPr>
          <w:rFonts w:ascii="Arial" w:hAnsi="Arial" w:cs="Arial"/>
        </w:rPr>
      </w:pPr>
      <w:r w:rsidRPr="001A2C78">
        <w:rPr>
          <w:rFonts w:ascii="Arial" w:hAnsi="Arial" w:cs="Arial"/>
        </w:rPr>
        <w:t>Exploring the question, weighing the merits. </w:t>
      </w:r>
      <w:r w:rsidRPr="001A2C78">
        <w:rPr>
          <w:rFonts w:ascii="Arial" w:hAnsi="Arial" w:cs="Arial"/>
          <w:i/>
          <w:iCs/>
        </w:rPr>
        <w:t>Structural Equation Modeling</w:t>
      </w:r>
      <w:r w:rsidRPr="001A2C78">
        <w:rPr>
          <w:rFonts w:ascii="Arial" w:hAnsi="Arial" w:cs="Arial"/>
        </w:rPr>
        <w:t>, </w:t>
      </w:r>
      <w:r w:rsidRPr="001A2C78">
        <w:rPr>
          <w:rFonts w:ascii="Arial" w:hAnsi="Arial" w:cs="Arial"/>
          <w:i/>
          <w:iCs/>
        </w:rPr>
        <w:t>9</w:t>
      </w:r>
      <w:r w:rsidRPr="001A2C78">
        <w:rPr>
          <w:rFonts w:ascii="Arial" w:hAnsi="Arial" w:cs="Arial"/>
        </w:rPr>
        <w:t xml:space="preserve">(2), 151-173. </w:t>
      </w:r>
    </w:p>
    <w:p w14:paraId="73A045AD" w14:textId="77777777" w:rsidR="00BF3E75" w:rsidRPr="001A2C78" w:rsidRDefault="00BF3E75" w:rsidP="00407762">
      <w:pPr>
        <w:rPr>
          <w:rFonts w:ascii="Arial" w:hAnsi="Arial" w:cs="Arial"/>
        </w:rPr>
      </w:pPr>
      <w:r w:rsidRPr="001A2C78">
        <w:rPr>
          <w:rFonts w:ascii="Arial" w:hAnsi="Arial" w:cs="Arial"/>
        </w:rPr>
        <w:t>Mayer, J., Filstead, W.J. (1979). The Adolescent Alcohol Involvement Scale. An instrument for</w:t>
      </w:r>
    </w:p>
    <w:p w14:paraId="669DE8FE" w14:textId="77777777" w:rsidR="00BF3E75" w:rsidRPr="001A2C78" w:rsidRDefault="00BF3E75" w:rsidP="00BF3E75">
      <w:pPr>
        <w:ind w:firstLine="720"/>
        <w:rPr>
          <w:rFonts w:ascii="Arial" w:hAnsi="Arial" w:cs="Arial"/>
        </w:rPr>
      </w:pPr>
      <w:r w:rsidRPr="001A2C78">
        <w:rPr>
          <w:rFonts w:ascii="Arial" w:hAnsi="Arial" w:cs="Arial"/>
        </w:rPr>
        <w:t xml:space="preserve">measuring adolescents' use and misuse of alcohol. </w:t>
      </w:r>
      <w:r w:rsidRPr="001A2C78">
        <w:rPr>
          <w:rFonts w:ascii="Arial" w:hAnsi="Arial" w:cs="Arial"/>
          <w:i/>
        </w:rPr>
        <w:t>Journal of Studies on Alcohol, 40</w:t>
      </w:r>
      <w:r w:rsidRPr="001A2C78">
        <w:rPr>
          <w:rFonts w:ascii="Arial" w:hAnsi="Arial" w:cs="Arial"/>
        </w:rPr>
        <w:t xml:space="preserve">(3), </w:t>
      </w:r>
    </w:p>
    <w:p w14:paraId="53004EE2" w14:textId="77777777" w:rsidR="00BF3E75" w:rsidRPr="001A2C78" w:rsidRDefault="00BF3E75" w:rsidP="00BF3E75">
      <w:pPr>
        <w:ind w:firstLine="720"/>
        <w:rPr>
          <w:rFonts w:ascii="Arial" w:hAnsi="Arial" w:cs="Arial"/>
        </w:rPr>
      </w:pPr>
      <w:r w:rsidRPr="001A2C78">
        <w:rPr>
          <w:rFonts w:ascii="Arial" w:hAnsi="Arial" w:cs="Arial"/>
        </w:rPr>
        <w:lastRenderedPageBreak/>
        <w:t>291-300.</w:t>
      </w:r>
    </w:p>
    <w:p w14:paraId="4DDF228C" w14:textId="77777777" w:rsidR="00050C37" w:rsidRPr="001A2C78" w:rsidRDefault="00634F76" w:rsidP="00050C37">
      <w:pPr>
        <w:rPr>
          <w:rFonts w:ascii="Arial" w:hAnsi="Arial" w:cs="Arial"/>
        </w:rPr>
      </w:pPr>
      <w:r w:rsidRPr="001A2C78">
        <w:rPr>
          <w:rFonts w:ascii="Arial" w:hAnsi="Arial" w:cs="Arial"/>
        </w:rPr>
        <w:t xml:space="preserve">McCarthy, W.J., Mistry, R., Lu, Y., Patel, M., Zheng, H., &amp; Dietsch B. </w:t>
      </w:r>
      <w:r w:rsidR="00050C37" w:rsidRPr="001A2C78">
        <w:rPr>
          <w:rFonts w:ascii="Arial" w:hAnsi="Arial" w:cs="Arial"/>
        </w:rPr>
        <w:t xml:space="preserve">(2009) </w:t>
      </w:r>
      <w:r w:rsidRPr="001A2C78">
        <w:rPr>
          <w:rFonts w:ascii="Arial" w:hAnsi="Arial" w:cs="Arial"/>
        </w:rPr>
        <w:t>De</w:t>
      </w:r>
      <w:r w:rsidR="00050C37" w:rsidRPr="001A2C78">
        <w:rPr>
          <w:rFonts w:ascii="Arial" w:hAnsi="Arial" w:cs="Arial"/>
        </w:rPr>
        <w:t>nsity of tobacco</w:t>
      </w:r>
    </w:p>
    <w:p w14:paraId="043D24A9" w14:textId="77777777" w:rsidR="00050C37" w:rsidRPr="001A2C78" w:rsidRDefault="00050C37" w:rsidP="00050C37">
      <w:pPr>
        <w:ind w:firstLine="720"/>
        <w:rPr>
          <w:rFonts w:ascii="Arial" w:hAnsi="Arial" w:cs="Arial"/>
          <w:i/>
        </w:rPr>
      </w:pPr>
      <w:r w:rsidRPr="001A2C78">
        <w:rPr>
          <w:rFonts w:ascii="Arial" w:hAnsi="Arial" w:cs="Arial"/>
        </w:rPr>
        <w:t xml:space="preserve">retailers near </w:t>
      </w:r>
      <w:r w:rsidR="00634F76" w:rsidRPr="001A2C78">
        <w:rPr>
          <w:rFonts w:ascii="Arial" w:hAnsi="Arial" w:cs="Arial"/>
        </w:rPr>
        <w:t xml:space="preserve">schools: Effects on tobacco use among students. </w:t>
      </w:r>
      <w:r w:rsidRPr="001A2C78">
        <w:rPr>
          <w:rFonts w:ascii="Arial" w:hAnsi="Arial" w:cs="Arial"/>
          <w:i/>
        </w:rPr>
        <w:t xml:space="preserve">American Journal of </w:t>
      </w:r>
    </w:p>
    <w:p w14:paraId="38B42C08" w14:textId="77777777" w:rsidR="00634F76" w:rsidRPr="001A2C78" w:rsidRDefault="00050C37" w:rsidP="00050C37">
      <w:pPr>
        <w:ind w:firstLine="720"/>
        <w:rPr>
          <w:rFonts w:ascii="Arial" w:hAnsi="Arial" w:cs="Arial"/>
        </w:rPr>
      </w:pPr>
      <w:r w:rsidRPr="001A2C78">
        <w:rPr>
          <w:rFonts w:ascii="Arial" w:hAnsi="Arial" w:cs="Arial"/>
          <w:i/>
        </w:rPr>
        <w:t>Public Health, 99</w:t>
      </w:r>
      <w:r w:rsidRPr="001A2C78">
        <w:rPr>
          <w:rFonts w:ascii="Arial" w:hAnsi="Arial" w:cs="Arial"/>
        </w:rPr>
        <w:t xml:space="preserve">(11), </w:t>
      </w:r>
      <w:r w:rsidR="00634F76" w:rsidRPr="001A2C78">
        <w:rPr>
          <w:rFonts w:ascii="Arial" w:hAnsi="Arial" w:cs="Arial"/>
        </w:rPr>
        <w:t>2006-</w:t>
      </w:r>
      <w:r w:rsidRPr="001A2C78">
        <w:rPr>
          <w:rFonts w:ascii="Arial" w:hAnsi="Arial" w:cs="Arial"/>
        </w:rPr>
        <w:t>20</w:t>
      </w:r>
      <w:r w:rsidR="00634F76" w:rsidRPr="001A2C78">
        <w:rPr>
          <w:rFonts w:ascii="Arial" w:hAnsi="Arial" w:cs="Arial"/>
        </w:rPr>
        <w:t>13.</w:t>
      </w:r>
    </w:p>
    <w:p w14:paraId="7309F111" w14:textId="77777777" w:rsidR="00325EB1" w:rsidRPr="001A2C78" w:rsidRDefault="00325EB1" w:rsidP="00407762">
      <w:pPr>
        <w:rPr>
          <w:rFonts w:ascii="Arial" w:hAnsi="Arial" w:cs="Arial"/>
        </w:rPr>
      </w:pPr>
      <w:r w:rsidRPr="001A2C78">
        <w:rPr>
          <w:rFonts w:ascii="Arial" w:hAnsi="Arial" w:cs="Arial"/>
        </w:rPr>
        <w:t>McCuller, W.M., Sussman, S., Holiday, K., Craig, S., &amp; Dent, C.W. (2002). Tracking procedures for</w:t>
      </w:r>
    </w:p>
    <w:p w14:paraId="5F7201ED" w14:textId="77777777" w:rsidR="00325EB1" w:rsidRPr="001A2C78" w:rsidRDefault="00325EB1" w:rsidP="00325EB1">
      <w:pPr>
        <w:ind w:firstLine="720"/>
        <w:rPr>
          <w:rFonts w:ascii="Arial" w:hAnsi="Arial" w:cs="Arial"/>
        </w:rPr>
      </w:pPr>
      <w:r w:rsidRPr="001A2C78">
        <w:rPr>
          <w:rFonts w:ascii="Arial" w:hAnsi="Arial" w:cs="Arial"/>
        </w:rPr>
        <w:t xml:space="preserve">locating high-risk youth. </w:t>
      </w:r>
      <w:r w:rsidRPr="001A2C78">
        <w:rPr>
          <w:rFonts w:ascii="Arial" w:hAnsi="Arial" w:cs="Arial"/>
          <w:i/>
        </w:rPr>
        <w:t>Evaluation &amp; the Health Professions, 25</w:t>
      </w:r>
      <w:r w:rsidRPr="001A2C78">
        <w:rPr>
          <w:rFonts w:ascii="Arial" w:hAnsi="Arial" w:cs="Arial"/>
        </w:rPr>
        <w:t>(3), 345-362.</w:t>
      </w:r>
    </w:p>
    <w:p w14:paraId="33C0B88A" w14:textId="77777777" w:rsidR="00F817BD" w:rsidRPr="001A2C78" w:rsidRDefault="00F817BD" w:rsidP="00407762">
      <w:pPr>
        <w:rPr>
          <w:rFonts w:ascii="Arial" w:hAnsi="Arial" w:cs="Arial"/>
          <w:i/>
          <w:iCs/>
        </w:rPr>
      </w:pPr>
      <w:r w:rsidRPr="001A2C78">
        <w:rPr>
          <w:rFonts w:ascii="Arial" w:hAnsi="Arial" w:cs="Arial"/>
        </w:rPr>
        <w:t>Moberg, D., &amp; Hahn, L. (1991). The Adolescent Drug Involvement Scale. </w:t>
      </w:r>
      <w:r w:rsidRPr="001A2C78">
        <w:rPr>
          <w:rFonts w:ascii="Arial" w:hAnsi="Arial" w:cs="Arial"/>
          <w:i/>
          <w:iCs/>
        </w:rPr>
        <w:t xml:space="preserve">Journal Of Adolescent </w:t>
      </w:r>
    </w:p>
    <w:p w14:paraId="03745F00" w14:textId="77777777" w:rsidR="00F817BD" w:rsidRPr="001A2C78" w:rsidRDefault="00F817BD" w:rsidP="00407762">
      <w:pPr>
        <w:ind w:firstLine="720"/>
        <w:rPr>
          <w:rFonts w:ascii="Arial" w:hAnsi="Arial" w:cs="Arial"/>
        </w:rPr>
      </w:pPr>
      <w:r w:rsidRPr="001A2C78">
        <w:rPr>
          <w:rFonts w:ascii="Arial" w:hAnsi="Arial" w:cs="Arial"/>
          <w:i/>
          <w:iCs/>
        </w:rPr>
        <w:t>Chemical Dependency</w:t>
      </w:r>
      <w:r w:rsidRPr="001A2C78">
        <w:rPr>
          <w:rFonts w:ascii="Arial" w:hAnsi="Arial" w:cs="Arial"/>
        </w:rPr>
        <w:t>, </w:t>
      </w:r>
      <w:r w:rsidRPr="001A2C78">
        <w:rPr>
          <w:rFonts w:ascii="Arial" w:hAnsi="Arial" w:cs="Arial"/>
          <w:i/>
          <w:iCs/>
        </w:rPr>
        <w:t>2</w:t>
      </w:r>
      <w:r w:rsidRPr="001A2C78">
        <w:rPr>
          <w:rFonts w:ascii="Arial" w:hAnsi="Arial" w:cs="Arial"/>
        </w:rPr>
        <w:t>(1), 75-88.</w:t>
      </w:r>
    </w:p>
    <w:p w14:paraId="226D46D0" w14:textId="77777777" w:rsidR="00210F14" w:rsidRPr="001A2C78" w:rsidRDefault="00C0504C" w:rsidP="00407762">
      <w:pPr>
        <w:rPr>
          <w:rFonts w:ascii="Arial" w:hAnsi="Arial" w:cs="Arial"/>
          <w:bCs/>
        </w:rPr>
      </w:pPr>
      <w:proofErr w:type="spellStart"/>
      <w:r w:rsidRPr="001A2C78">
        <w:rPr>
          <w:rFonts w:ascii="Arial" w:hAnsi="Arial" w:cs="Arial"/>
          <w:bCs/>
        </w:rPr>
        <w:t>Mostofsky</w:t>
      </w:r>
      <w:proofErr w:type="spellEnd"/>
      <w:r w:rsidRPr="001A2C78">
        <w:rPr>
          <w:rFonts w:ascii="Arial" w:hAnsi="Arial" w:cs="Arial"/>
          <w:bCs/>
        </w:rPr>
        <w:t xml:space="preserve">, S.H., Simmonds, D.J. </w:t>
      </w:r>
      <w:r w:rsidR="00210F14" w:rsidRPr="001A2C78">
        <w:rPr>
          <w:rFonts w:ascii="Arial" w:hAnsi="Arial" w:cs="Arial"/>
          <w:bCs/>
        </w:rPr>
        <w:t xml:space="preserve">(2008). </w:t>
      </w:r>
      <w:r w:rsidRPr="001A2C78">
        <w:rPr>
          <w:rFonts w:ascii="Arial" w:hAnsi="Arial" w:cs="Arial"/>
          <w:bCs/>
        </w:rPr>
        <w:t>Response inhibition and r</w:t>
      </w:r>
      <w:r w:rsidR="00210F14" w:rsidRPr="001A2C78">
        <w:rPr>
          <w:rFonts w:ascii="Arial" w:hAnsi="Arial" w:cs="Arial"/>
          <w:bCs/>
        </w:rPr>
        <w:t>esponse selection: Two sides of</w:t>
      </w:r>
    </w:p>
    <w:p w14:paraId="55425BCC" w14:textId="77777777" w:rsidR="00C0504C" w:rsidRPr="001A2C78" w:rsidRDefault="00C0504C" w:rsidP="00210F14">
      <w:pPr>
        <w:ind w:firstLine="720"/>
        <w:rPr>
          <w:rFonts w:ascii="Arial" w:hAnsi="Arial" w:cs="Arial"/>
          <w:bCs/>
        </w:rPr>
      </w:pPr>
      <w:r w:rsidRPr="001A2C78">
        <w:rPr>
          <w:rFonts w:ascii="Arial" w:hAnsi="Arial" w:cs="Arial"/>
          <w:bCs/>
        </w:rPr>
        <w:t xml:space="preserve">the same </w:t>
      </w:r>
      <w:r w:rsidR="00210F14" w:rsidRPr="001A2C78">
        <w:rPr>
          <w:rFonts w:ascii="Arial" w:hAnsi="Arial" w:cs="Arial"/>
          <w:bCs/>
        </w:rPr>
        <w:t>coin</w:t>
      </w:r>
      <w:r w:rsidRPr="001A2C78">
        <w:rPr>
          <w:rFonts w:ascii="Arial" w:hAnsi="Arial" w:cs="Arial"/>
          <w:bCs/>
        </w:rPr>
        <w:t xml:space="preserve">. </w:t>
      </w:r>
      <w:r w:rsidRPr="001A2C78">
        <w:rPr>
          <w:rFonts w:ascii="Arial" w:hAnsi="Arial" w:cs="Arial"/>
          <w:bCs/>
          <w:i/>
        </w:rPr>
        <w:t>Journal of Cognitive Neuroscience, 20</w:t>
      </w:r>
      <w:r w:rsidRPr="001A2C78">
        <w:rPr>
          <w:rFonts w:ascii="Arial" w:hAnsi="Arial" w:cs="Arial"/>
          <w:bCs/>
        </w:rPr>
        <w:t>(5), 751-761.</w:t>
      </w:r>
    </w:p>
    <w:p w14:paraId="6DC890D3" w14:textId="77777777" w:rsidR="006F0875" w:rsidRPr="001A2C78" w:rsidRDefault="00727FBE" w:rsidP="00407762">
      <w:pPr>
        <w:rPr>
          <w:rFonts w:ascii="Arial" w:hAnsi="Arial" w:cs="Arial"/>
        </w:rPr>
      </w:pPr>
      <w:r w:rsidRPr="001A2C78">
        <w:rPr>
          <w:rFonts w:ascii="Arial" w:hAnsi="Arial" w:cs="Arial"/>
        </w:rPr>
        <w:t>Myers, M.</w:t>
      </w:r>
      <w:r w:rsidR="006F0875" w:rsidRPr="001A2C78">
        <w:rPr>
          <w:rFonts w:ascii="Arial" w:hAnsi="Arial" w:cs="Arial"/>
        </w:rPr>
        <w:t>G</w:t>
      </w:r>
      <w:r w:rsidRPr="001A2C78">
        <w:rPr>
          <w:rFonts w:ascii="Arial" w:hAnsi="Arial" w:cs="Arial"/>
        </w:rPr>
        <w:t>., MacPherson, L., McCarthy, D.</w:t>
      </w:r>
      <w:r w:rsidR="006F0875" w:rsidRPr="001A2C78">
        <w:rPr>
          <w:rFonts w:ascii="Arial" w:hAnsi="Arial" w:cs="Arial"/>
        </w:rPr>
        <w:t>M., &amp; Brown, S</w:t>
      </w:r>
      <w:r w:rsidRPr="001A2C78">
        <w:rPr>
          <w:rFonts w:ascii="Arial" w:hAnsi="Arial" w:cs="Arial"/>
        </w:rPr>
        <w:t>.</w:t>
      </w:r>
      <w:r w:rsidR="006F0875" w:rsidRPr="001A2C78">
        <w:rPr>
          <w:rFonts w:ascii="Arial" w:hAnsi="Arial" w:cs="Arial"/>
        </w:rPr>
        <w:t>A. (2003). Constructing a short form of</w:t>
      </w:r>
    </w:p>
    <w:p w14:paraId="4268E830" w14:textId="77777777" w:rsidR="006F0875" w:rsidRPr="001A2C78" w:rsidRDefault="006F0875" w:rsidP="00407762">
      <w:pPr>
        <w:ind w:firstLine="720"/>
        <w:rPr>
          <w:rFonts w:ascii="Arial" w:hAnsi="Arial" w:cs="Arial"/>
          <w:i/>
        </w:rPr>
      </w:pPr>
      <w:r w:rsidRPr="001A2C78">
        <w:rPr>
          <w:rFonts w:ascii="Arial" w:hAnsi="Arial" w:cs="Arial"/>
        </w:rPr>
        <w:t>the Smoking Consequences Questionnaire with adolescents and young adults. </w:t>
      </w:r>
      <w:r w:rsidRPr="001A2C78">
        <w:rPr>
          <w:rFonts w:ascii="Arial" w:hAnsi="Arial" w:cs="Arial"/>
          <w:i/>
        </w:rPr>
        <w:t>Psychological</w:t>
      </w:r>
    </w:p>
    <w:p w14:paraId="4DA044E4" w14:textId="77777777" w:rsidR="006F0875" w:rsidRPr="001A2C78" w:rsidRDefault="006F0875" w:rsidP="00407762">
      <w:pPr>
        <w:ind w:firstLine="720"/>
        <w:rPr>
          <w:rFonts w:ascii="Arial" w:hAnsi="Arial" w:cs="Arial"/>
        </w:rPr>
      </w:pPr>
      <w:r w:rsidRPr="001A2C78">
        <w:rPr>
          <w:rFonts w:ascii="Arial" w:hAnsi="Arial" w:cs="Arial"/>
          <w:i/>
        </w:rPr>
        <w:t>Assessment</w:t>
      </w:r>
      <w:r w:rsidRPr="001A2C78">
        <w:rPr>
          <w:rFonts w:ascii="Arial" w:hAnsi="Arial" w:cs="Arial"/>
        </w:rPr>
        <w:t>, </w:t>
      </w:r>
      <w:r w:rsidRPr="001A2C78">
        <w:rPr>
          <w:rFonts w:ascii="Arial" w:hAnsi="Arial" w:cs="Arial"/>
          <w:i/>
        </w:rPr>
        <w:t>15</w:t>
      </w:r>
      <w:r w:rsidRPr="001A2C78">
        <w:rPr>
          <w:rFonts w:ascii="Arial" w:hAnsi="Arial" w:cs="Arial"/>
        </w:rPr>
        <w:t>(2), 163-172.</w:t>
      </w:r>
    </w:p>
    <w:p w14:paraId="187FB54C" w14:textId="77777777" w:rsidR="00423DB7" w:rsidRPr="001A2C78" w:rsidRDefault="00423DB7" w:rsidP="00423DB7">
      <w:pPr>
        <w:rPr>
          <w:rFonts w:ascii="Arial" w:eastAsia="Calibri" w:hAnsi="Arial" w:cs="Arial"/>
        </w:rPr>
      </w:pPr>
      <w:r w:rsidRPr="001A2C78">
        <w:rPr>
          <w:rFonts w:ascii="Arial" w:eastAsia="Calibri" w:hAnsi="Arial" w:cs="Arial"/>
        </w:rPr>
        <w:t xml:space="preserve">Newcomb, M., &amp; Earleywine, M. (1996). Intrapersonal contributors to drug use: The willing </w:t>
      </w:r>
    </w:p>
    <w:p w14:paraId="765AEF9C" w14:textId="77777777" w:rsidR="00423DB7" w:rsidRPr="001A2C78" w:rsidRDefault="00423DB7" w:rsidP="00423DB7">
      <w:pPr>
        <w:ind w:firstLine="720"/>
        <w:rPr>
          <w:rFonts w:ascii="Arial" w:hAnsi="Arial" w:cs="Arial"/>
        </w:rPr>
      </w:pPr>
      <w:r w:rsidRPr="001A2C78">
        <w:rPr>
          <w:rFonts w:ascii="Arial" w:eastAsia="Calibri" w:hAnsi="Arial" w:cs="Arial"/>
        </w:rPr>
        <w:t>host. </w:t>
      </w:r>
      <w:r w:rsidRPr="001A2C78">
        <w:rPr>
          <w:rFonts w:ascii="Arial" w:eastAsia="Calibri" w:hAnsi="Arial" w:cs="Arial"/>
          <w:i/>
          <w:iCs/>
        </w:rPr>
        <w:t>American Behavioral Scientist</w:t>
      </w:r>
      <w:r w:rsidRPr="001A2C78">
        <w:rPr>
          <w:rFonts w:ascii="Arial" w:eastAsia="Calibri" w:hAnsi="Arial" w:cs="Arial"/>
        </w:rPr>
        <w:t>, </w:t>
      </w:r>
      <w:r w:rsidRPr="001A2C78">
        <w:rPr>
          <w:rFonts w:ascii="Arial" w:eastAsia="Calibri" w:hAnsi="Arial" w:cs="Arial"/>
          <w:i/>
          <w:iCs/>
        </w:rPr>
        <w:t>39</w:t>
      </w:r>
      <w:r w:rsidRPr="001A2C78">
        <w:rPr>
          <w:rFonts w:ascii="Arial" w:eastAsia="Calibri" w:hAnsi="Arial" w:cs="Arial"/>
        </w:rPr>
        <w:t xml:space="preserve">(7), 823-837. </w:t>
      </w:r>
    </w:p>
    <w:p w14:paraId="19A72D0F" w14:textId="77777777" w:rsidR="00423DB7" w:rsidRPr="001A2C78" w:rsidRDefault="00423DB7" w:rsidP="00423DB7">
      <w:pPr>
        <w:rPr>
          <w:rFonts w:ascii="Arial" w:hAnsi="Arial" w:cs="Arial"/>
        </w:rPr>
      </w:pPr>
      <w:r w:rsidRPr="001A2C78">
        <w:rPr>
          <w:rFonts w:ascii="Arial" w:hAnsi="Arial" w:cs="Arial"/>
        </w:rPr>
        <w:t xml:space="preserve">Newcomb, M.D., &amp; McGee, L. (1991). Influence of sensation seeking on general deviance and </w:t>
      </w:r>
    </w:p>
    <w:p w14:paraId="3D7855D1" w14:textId="77777777" w:rsidR="00423DB7" w:rsidRPr="001A2C78" w:rsidRDefault="00423DB7" w:rsidP="00423DB7">
      <w:pPr>
        <w:ind w:left="720"/>
        <w:rPr>
          <w:rFonts w:ascii="Arial" w:hAnsi="Arial" w:cs="Arial"/>
        </w:rPr>
      </w:pPr>
      <w:r w:rsidRPr="001A2C78">
        <w:rPr>
          <w:rFonts w:ascii="Arial" w:hAnsi="Arial" w:cs="Arial"/>
        </w:rPr>
        <w:t>specific problem behaviors from adolescence to young adulthood. </w:t>
      </w:r>
      <w:r w:rsidRPr="001A2C78">
        <w:rPr>
          <w:rFonts w:ascii="Arial" w:hAnsi="Arial" w:cs="Arial"/>
          <w:i/>
          <w:iCs/>
        </w:rPr>
        <w:t>Journal Of Personality And Social Psychology</w:t>
      </w:r>
      <w:r w:rsidRPr="001A2C78">
        <w:rPr>
          <w:rFonts w:ascii="Arial" w:hAnsi="Arial" w:cs="Arial"/>
        </w:rPr>
        <w:t>, </w:t>
      </w:r>
      <w:r w:rsidRPr="001A2C78">
        <w:rPr>
          <w:rFonts w:ascii="Arial" w:hAnsi="Arial" w:cs="Arial"/>
          <w:i/>
          <w:iCs/>
        </w:rPr>
        <w:t>61</w:t>
      </w:r>
      <w:r w:rsidRPr="001A2C78">
        <w:rPr>
          <w:rFonts w:ascii="Arial" w:hAnsi="Arial" w:cs="Arial"/>
        </w:rPr>
        <w:t xml:space="preserve">(4), 614-628. </w:t>
      </w:r>
    </w:p>
    <w:p w14:paraId="4C8103B3" w14:textId="77777777" w:rsidR="00050C37" w:rsidRPr="001A2C78" w:rsidRDefault="00050C37" w:rsidP="00407762">
      <w:pPr>
        <w:rPr>
          <w:rFonts w:ascii="Arial" w:hAnsi="Arial" w:cs="Arial"/>
        </w:rPr>
      </w:pPr>
      <w:r w:rsidRPr="001A2C78">
        <w:rPr>
          <w:rFonts w:ascii="Arial" w:hAnsi="Arial" w:cs="Arial"/>
        </w:rPr>
        <w:t>Novak, S.P., Reardon, S.F., Raudenbush, S.W., &amp; Buka, S.L. (2006). Retail tobacco outlet density</w:t>
      </w:r>
    </w:p>
    <w:p w14:paraId="0C77BC87" w14:textId="77777777" w:rsidR="00050C37" w:rsidRPr="001A2C78" w:rsidRDefault="00050C37" w:rsidP="00050C37">
      <w:pPr>
        <w:ind w:firstLine="720"/>
        <w:rPr>
          <w:rFonts w:ascii="Arial" w:hAnsi="Arial" w:cs="Arial"/>
          <w:i/>
        </w:rPr>
      </w:pPr>
      <w:r w:rsidRPr="001A2C78">
        <w:rPr>
          <w:rFonts w:ascii="Arial" w:hAnsi="Arial" w:cs="Arial"/>
        </w:rPr>
        <w:t xml:space="preserve">and youth cigarette smoking: A propensity-modeling approach. </w:t>
      </w:r>
      <w:r w:rsidRPr="001A2C78">
        <w:rPr>
          <w:rFonts w:ascii="Arial" w:hAnsi="Arial" w:cs="Arial"/>
          <w:i/>
        </w:rPr>
        <w:t xml:space="preserve">American Journal of </w:t>
      </w:r>
    </w:p>
    <w:p w14:paraId="688839FE" w14:textId="77777777" w:rsidR="00050C37" w:rsidRPr="001A2C78" w:rsidRDefault="00050C37" w:rsidP="00050C37">
      <w:pPr>
        <w:ind w:firstLine="720"/>
        <w:rPr>
          <w:rFonts w:ascii="Arial" w:hAnsi="Arial" w:cs="Arial"/>
        </w:rPr>
      </w:pPr>
      <w:r w:rsidRPr="001A2C78">
        <w:rPr>
          <w:rFonts w:ascii="Arial" w:hAnsi="Arial" w:cs="Arial"/>
          <w:i/>
        </w:rPr>
        <w:t>Public Health, 96</w:t>
      </w:r>
      <w:r w:rsidRPr="001A2C78">
        <w:rPr>
          <w:rFonts w:ascii="Arial" w:hAnsi="Arial" w:cs="Arial"/>
        </w:rPr>
        <w:t>(4), 670-676.</w:t>
      </w:r>
    </w:p>
    <w:p w14:paraId="4D25B2E5" w14:textId="77777777" w:rsidR="004601F4" w:rsidRDefault="004601F4" w:rsidP="004601F4">
      <w:pPr>
        <w:rPr>
          <w:rFonts w:ascii="Arial" w:hAnsi="Arial" w:cs="Arial"/>
          <w:i/>
          <w:iCs/>
        </w:rPr>
      </w:pPr>
      <w:r w:rsidRPr="00B20B06">
        <w:rPr>
          <w:rFonts w:ascii="Arial" w:hAnsi="Arial" w:cs="Arial"/>
        </w:rPr>
        <w:t>Osgood, C. E. (1962). Studies on the generality of affective meaning systems. </w:t>
      </w:r>
      <w:r w:rsidRPr="00B20B06">
        <w:rPr>
          <w:rFonts w:ascii="Arial" w:hAnsi="Arial" w:cs="Arial"/>
          <w:i/>
          <w:iCs/>
        </w:rPr>
        <w:t xml:space="preserve">American </w:t>
      </w:r>
    </w:p>
    <w:p w14:paraId="3A4CCB11" w14:textId="77777777" w:rsidR="004601F4" w:rsidRPr="00B20B06" w:rsidRDefault="004601F4" w:rsidP="004601F4">
      <w:pPr>
        <w:ind w:firstLine="720"/>
        <w:rPr>
          <w:rFonts w:ascii="Arial" w:hAnsi="Arial" w:cs="Arial"/>
        </w:rPr>
      </w:pPr>
      <w:r w:rsidRPr="00B20B06">
        <w:rPr>
          <w:rFonts w:ascii="Arial" w:hAnsi="Arial" w:cs="Arial"/>
          <w:i/>
          <w:iCs/>
        </w:rPr>
        <w:t>Psychologist</w:t>
      </w:r>
      <w:r w:rsidRPr="00B20B06">
        <w:rPr>
          <w:rFonts w:ascii="Arial" w:hAnsi="Arial" w:cs="Arial"/>
        </w:rPr>
        <w:t>, </w:t>
      </w:r>
      <w:r w:rsidRPr="00B20B06">
        <w:rPr>
          <w:rFonts w:ascii="Arial" w:hAnsi="Arial" w:cs="Arial"/>
          <w:i/>
          <w:iCs/>
        </w:rPr>
        <w:t>17</w:t>
      </w:r>
      <w:r w:rsidRPr="00B20B06">
        <w:rPr>
          <w:rFonts w:ascii="Arial" w:hAnsi="Arial" w:cs="Arial"/>
        </w:rPr>
        <w:t xml:space="preserve">(1), 10-28. </w:t>
      </w:r>
    </w:p>
    <w:p w14:paraId="2F1716C8" w14:textId="77777777" w:rsidR="004601F4" w:rsidRDefault="004601F4" w:rsidP="004601F4">
      <w:pPr>
        <w:rPr>
          <w:rFonts w:ascii="Arial" w:hAnsi="Arial" w:cs="Arial"/>
          <w:i/>
          <w:iCs/>
        </w:rPr>
      </w:pPr>
      <w:r w:rsidRPr="00B20B06">
        <w:rPr>
          <w:rFonts w:ascii="Arial" w:hAnsi="Arial" w:cs="Arial"/>
        </w:rPr>
        <w:t>Osgood, C. E. (1952). The nature and measurement of meaning.</w:t>
      </w:r>
      <w:r>
        <w:rPr>
          <w:rFonts w:ascii="Arial" w:hAnsi="Arial" w:cs="Arial"/>
        </w:rPr>
        <w:t xml:space="preserve"> </w:t>
      </w:r>
      <w:r w:rsidRPr="00B20B06">
        <w:rPr>
          <w:rFonts w:ascii="Arial" w:hAnsi="Arial" w:cs="Arial"/>
          <w:i/>
          <w:iCs/>
        </w:rPr>
        <w:t xml:space="preserve">Psychological </w:t>
      </w:r>
    </w:p>
    <w:p w14:paraId="23D1B4B3" w14:textId="77777777" w:rsidR="004601F4" w:rsidRPr="00B20B06" w:rsidRDefault="004601F4" w:rsidP="004601F4">
      <w:pPr>
        <w:ind w:firstLine="720"/>
        <w:rPr>
          <w:rFonts w:ascii="Arial" w:hAnsi="Arial" w:cs="Arial"/>
        </w:rPr>
      </w:pPr>
      <w:r w:rsidRPr="00B20B06">
        <w:rPr>
          <w:rFonts w:ascii="Arial" w:hAnsi="Arial" w:cs="Arial"/>
          <w:i/>
          <w:iCs/>
        </w:rPr>
        <w:t>Bulletin</w:t>
      </w:r>
      <w:r w:rsidRPr="00B20B06">
        <w:rPr>
          <w:rFonts w:ascii="Arial" w:hAnsi="Arial" w:cs="Arial"/>
        </w:rPr>
        <w:t>, </w:t>
      </w:r>
      <w:r w:rsidRPr="00B20B06">
        <w:rPr>
          <w:rFonts w:ascii="Arial" w:hAnsi="Arial" w:cs="Arial"/>
          <w:i/>
          <w:iCs/>
        </w:rPr>
        <w:t>49</w:t>
      </w:r>
      <w:r w:rsidRPr="00B20B06">
        <w:rPr>
          <w:rFonts w:ascii="Arial" w:hAnsi="Arial" w:cs="Arial"/>
        </w:rPr>
        <w:t xml:space="preserve">(3), 197-237. </w:t>
      </w:r>
    </w:p>
    <w:p w14:paraId="3F0DF9CA" w14:textId="77777777" w:rsidR="004A6FF6" w:rsidRPr="001A2C78" w:rsidRDefault="00727FBE" w:rsidP="00407762">
      <w:pPr>
        <w:rPr>
          <w:rFonts w:ascii="Arial" w:hAnsi="Arial" w:cs="Arial"/>
        </w:rPr>
      </w:pPr>
      <w:r w:rsidRPr="001A2C78">
        <w:rPr>
          <w:rFonts w:ascii="Arial" w:hAnsi="Arial" w:cs="Arial"/>
        </w:rPr>
        <w:t>Popova, L., &amp; Ling, P.</w:t>
      </w:r>
      <w:r w:rsidR="00CB605D" w:rsidRPr="001A2C78">
        <w:rPr>
          <w:rFonts w:ascii="Arial" w:hAnsi="Arial" w:cs="Arial"/>
        </w:rPr>
        <w:t>M. (2013). Perceptions of relative risk of snus and cigarettes a</w:t>
      </w:r>
      <w:r w:rsidR="004A6FF6" w:rsidRPr="001A2C78">
        <w:rPr>
          <w:rFonts w:ascii="Arial" w:hAnsi="Arial" w:cs="Arial"/>
        </w:rPr>
        <w:t xml:space="preserve">mong US </w:t>
      </w:r>
    </w:p>
    <w:p w14:paraId="16348E28" w14:textId="77777777" w:rsidR="004A6FF6" w:rsidRPr="001A2C78" w:rsidRDefault="00CB605D" w:rsidP="00407762">
      <w:pPr>
        <w:ind w:firstLine="720"/>
        <w:rPr>
          <w:rFonts w:ascii="Arial" w:hAnsi="Arial" w:cs="Arial"/>
        </w:rPr>
      </w:pPr>
      <w:r w:rsidRPr="001A2C78">
        <w:rPr>
          <w:rFonts w:ascii="Arial" w:hAnsi="Arial" w:cs="Arial"/>
        </w:rPr>
        <w:t>s</w:t>
      </w:r>
      <w:r w:rsidR="004A6FF6" w:rsidRPr="001A2C78">
        <w:rPr>
          <w:rFonts w:ascii="Arial" w:hAnsi="Arial" w:cs="Arial"/>
        </w:rPr>
        <w:t>mokers. </w:t>
      </w:r>
      <w:r w:rsidR="004A6FF6" w:rsidRPr="001A2C78">
        <w:rPr>
          <w:rFonts w:ascii="Arial" w:hAnsi="Arial" w:cs="Arial"/>
          <w:i/>
          <w:iCs/>
        </w:rPr>
        <w:t>American Journal of Public Health</w:t>
      </w:r>
      <w:r w:rsidR="004A6FF6" w:rsidRPr="001A2C78">
        <w:rPr>
          <w:rFonts w:ascii="Arial" w:hAnsi="Arial" w:cs="Arial"/>
        </w:rPr>
        <w:t>, </w:t>
      </w:r>
      <w:r w:rsidR="004A6FF6" w:rsidRPr="001A2C78">
        <w:rPr>
          <w:rFonts w:ascii="Arial" w:hAnsi="Arial" w:cs="Arial"/>
          <w:i/>
          <w:iCs/>
        </w:rPr>
        <w:t>103</w:t>
      </w:r>
      <w:r w:rsidR="004A6FF6" w:rsidRPr="001A2C78">
        <w:rPr>
          <w:rFonts w:ascii="Arial" w:hAnsi="Arial" w:cs="Arial"/>
        </w:rPr>
        <w:t>(11), 21-23.</w:t>
      </w:r>
    </w:p>
    <w:p w14:paraId="793E4ADA" w14:textId="77777777" w:rsidR="006F0875" w:rsidRPr="001A2C78" w:rsidRDefault="00727FBE" w:rsidP="00407762">
      <w:pPr>
        <w:rPr>
          <w:rFonts w:ascii="Arial" w:hAnsi="Arial" w:cs="Arial"/>
        </w:rPr>
      </w:pPr>
      <w:r w:rsidRPr="001A2C78">
        <w:rPr>
          <w:rFonts w:ascii="Arial" w:hAnsi="Arial" w:cs="Arial"/>
        </w:rPr>
        <w:t>Prokhorov, A.</w:t>
      </w:r>
      <w:r w:rsidR="006F0875" w:rsidRPr="001A2C78">
        <w:rPr>
          <w:rFonts w:ascii="Arial" w:hAnsi="Arial" w:cs="Arial"/>
        </w:rPr>
        <w:t xml:space="preserve">V., </w:t>
      </w:r>
      <w:proofErr w:type="spellStart"/>
      <w:r w:rsidR="006F0875" w:rsidRPr="001A2C78">
        <w:rPr>
          <w:rFonts w:ascii="Arial" w:hAnsi="Arial" w:cs="Arial"/>
        </w:rPr>
        <w:t>Pallonen</w:t>
      </w:r>
      <w:proofErr w:type="spellEnd"/>
      <w:r w:rsidR="006F0875" w:rsidRPr="001A2C78">
        <w:rPr>
          <w:rFonts w:ascii="Arial" w:hAnsi="Arial" w:cs="Arial"/>
        </w:rPr>
        <w:t>, U</w:t>
      </w:r>
      <w:r w:rsidRPr="001A2C78">
        <w:rPr>
          <w:rFonts w:ascii="Arial" w:hAnsi="Arial" w:cs="Arial"/>
        </w:rPr>
        <w:t>.E., Fava, J.</w:t>
      </w:r>
      <w:r w:rsidR="006F0875" w:rsidRPr="001A2C78">
        <w:rPr>
          <w:rFonts w:ascii="Arial" w:hAnsi="Arial" w:cs="Arial"/>
        </w:rPr>
        <w:t xml:space="preserve">L., Ding, L., &amp; </w:t>
      </w:r>
      <w:proofErr w:type="spellStart"/>
      <w:r w:rsidR="006F0875" w:rsidRPr="001A2C78">
        <w:rPr>
          <w:rFonts w:ascii="Arial" w:hAnsi="Arial" w:cs="Arial"/>
        </w:rPr>
        <w:t>Niaura</w:t>
      </w:r>
      <w:proofErr w:type="spellEnd"/>
      <w:r w:rsidR="006F0875" w:rsidRPr="001A2C78">
        <w:rPr>
          <w:rFonts w:ascii="Arial" w:hAnsi="Arial" w:cs="Arial"/>
        </w:rPr>
        <w:t>, R. (1996). Measuring nicotine</w:t>
      </w:r>
    </w:p>
    <w:p w14:paraId="65CA817B" w14:textId="77777777" w:rsidR="006F0875" w:rsidRPr="001A2C78" w:rsidRDefault="006F0875" w:rsidP="00407762">
      <w:pPr>
        <w:ind w:firstLine="720"/>
        <w:rPr>
          <w:rFonts w:ascii="Arial" w:hAnsi="Arial" w:cs="Arial"/>
        </w:rPr>
      </w:pPr>
      <w:r w:rsidRPr="001A2C78">
        <w:rPr>
          <w:rFonts w:ascii="Arial" w:hAnsi="Arial" w:cs="Arial"/>
        </w:rPr>
        <w:t>dependence among high-risk adolescent smokers. </w:t>
      </w:r>
      <w:r w:rsidRPr="001A2C78">
        <w:rPr>
          <w:rFonts w:ascii="Arial" w:hAnsi="Arial" w:cs="Arial"/>
          <w:i/>
          <w:iCs/>
        </w:rPr>
        <w:t>Addictive Behaviors</w:t>
      </w:r>
      <w:r w:rsidRPr="001A2C78">
        <w:rPr>
          <w:rFonts w:ascii="Arial" w:hAnsi="Arial" w:cs="Arial"/>
        </w:rPr>
        <w:t>, </w:t>
      </w:r>
      <w:r w:rsidRPr="001A2C78">
        <w:rPr>
          <w:rFonts w:ascii="Arial" w:hAnsi="Arial" w:cs="Arial"/>
          <w:i/>
          <w:iCs/>
        </w:rPr>
        <w:t>21</w:t>
      </w:r>
      <w:r w:rsidRPr="001A2C78">
        <w:rPr>
          <w:rFonts w:ascii="Arial" w:hAnsi="Arial" w:cs="Arial"/>
        </w:rPr>
        <w:t xml:space="preserve">(1), 117-127. </w:t>
      </w:r>
    </w:p>
    <w:p w14:paraId="24D6484B" w14:textId="77777777" w:rsidR="006F0875" w:rsidRPr="001A2C78" w:rsidRDefault="00727FBE" w:rsidP="00407762">
      <w:pPr>
        <w:rPr>
          <w:rFonts w:ascii="Arial" w:hAnsi="Arial" w:cs="Arial"/>
        </w:rPr>
      </w:pPr>
      <w:r w:rsidRPr="001A2C78">
        <w:rPr>
          <w:rFonts w:ascii="Arial" w:hAnsi="Arial" w:cs="Arial"/>
        </w:rPr>
        <w:t xml:space="preserve">Prokhorov, A.V., De Moor, C., </w:t>
      </w:r>
      <w:proofErr w:type="spellStart"/>
      <w:r w:rsidRPr="001A2C78">
        <w:rPr>
          <w:rFonts w:ascii="Arial" w:hAnsi="Arial" w:cs="Arial"/>
        </w:rPr>
        <w:t>Pallonen</w:t>
      </w:r>
      <w:proofErr w:type="spellEnd"/>
      <w:r w:rsidRPr="001A2C78">
        <w:rPr>
          <w:rFonts w:ascii="Arial" w:hAnsi="Arial" w:cs="Arial"/>
        </w:rPr>
        <w:t>, U.</w:t>
      </w:r>
      <w:r w:rsidR="006F0875" w:rsidRPr="001A2C78">
        <w:rPr>
          <w:rFonts w:ascii="Arial" w:hAnsi="Arial" w:cs="Arial"/>
        </w:rPr>
        <w:t>E., Suchanek Hudmon, K., Koehly, L., &amp; Hu, S. (2000).</w:t>
      </w:r>
    </w:p>
    <w:p w14:paraId="4BA01B58" w14:textId="77777777" w:rsidR="006F0875" w:rsidRPr="001A2C78" w:rsidRDefault="006F0875" w:rsidP="00407762">
      <w:pPr>
        <w:ind w:firstLine="720"/>
        <w:rPr>
          <w:rFonts w:ascii="Arial" w:hAnsi="Arial" w:cs="Arial"/>
        </w:rPr>
      </w:pPr>
      <w:r w:rsidRPr="001A2C78">
        <w:rPr>
          <w:rFonts w:ascii="Arial" w:hAnsi="Arial" w:cs="Arial"/>
        </w:rPr>
        <w:t>Validation of the modified Fagerström Tolerance Questionnaire with salivary cotinine among</w:t>
      </w:r>
    </w:p>
    <w:p w14:paraId="5845DE5A" w14:textId="77777777" w:rsidR="006F0875" w:rsidRPr="001A2C78" w:rsidRDefault="006F0875" w:rsidP="00407762">
      <w:pPr>
        <w:ind w:firstLine="720"/>
        <w:rPr>
          <w:rFonts w:ascii="Arial" w:hAnsi="Arial" w:cs="Arial"/>
        </w:rPr>
      </w:pPr>
      <w:r w:rsidRPr="001A2C78">
        <w:rPr>
          <w:rFonts w:ascii="Arial" w:hAnsi="Arial" w:cs="Arial"/>
        </w:rPr>
        <w:t xml:space="preserve">adolescents. </w:t>
      </w:r>
      <w:r w:rsidRPr="001A2C78">
        <w:rPr>
          <w:rFonts w:ascii="Arial" w:hAnsi="Arial" w:cs="Arial"/>
          <w:i/>
        </w:rPr>
        <w:t>Addictive Behaviors, 25</w:t>
      </w:r>
      <w:r w:rsidRPr="001A2C78">
        <w:rPr>
          <w:rFonts w:ascii="Arial" w:hAnsi="Arial" w:cs="Arial"/>
        </w:rPr>
        <w:t>(3), 429-433.</w:t>
      </w:r>
    </w:p>
    <w:p w14:paraId="0B70054E" w14:textId="77777777" w:rsidR="003721E1" w:rsidRDefault="003721E1" w:rsidP="00407762">
      <w:pPr>
        <w:rPr>
          <w:rFonts w:ascii="Arial" w:hAnsi="Arial" w:cs="Arial"/>
        </w:rPr>
      </w:pPr>
      <w:r w:rsidRPr="003721E1">
        <w:rPr>
          <w:rFonts w:ascii="Arial" w:hAnsi="Arial" w:cs="Arial"/>
        </w:rPr>
        <w:t>Rebar, A. L., Ram, N., &amp; Conroy, D. E. (2015). Using the EZ-di</w:t>
      </w:r>
      <w:r>
        <w:rPr>
          <w:rFonts w:ascii="Arial" w:hAnsi="Arial" w:cs="Arial"/>
        </w:rPr>
        <w:t>ffusion model to score a Single-</w:t>
      </w:r>
    </w:p>
    <w:p w14:paraId="6388364F" w14:textId="77777777" w:rsidR="003721E1" w:rsidRPr="003721E1" w:rsidRDefault="003721E1" w:rsidP="003721E1">
      <w:pPr>
        <w:ind w:firstLine="720"/>
        <w:rPr>
          <w:rFonts w:ascii="Arial" w:hAnsi="Arial" w:cs="Arial"/>
          <w:i/>
        </w:rPr>
      </w:pPr>
      <w:r w:rsidRPr="003721E1">
        <w:rPr>
          <w:rFonts w:ascii="Arial" w:hAnsi="Arial" w:cs="Arial"/>
        </w:rPr>
        <w:t xml:space="preserve">Category Implicit Association Test of physical activity. </w:t>
      </w:r>
      <w:r w:rsidRPr="003721E1">
        <w:rPr>
          <w:rFonts w:ascii="Arial" w:hAnsi="Arial" w:cs="Arial"/>
          <w:i/>
        </w:rPr>
        <w:t>Psychology of Sport And Exercise,</w:t>
      </w:r>
    </w:p>
    <w:p w14:paraId="7B985EA5" w14:textId="77777777" w:rsidR="003721E1" w:rsidRDefault="003721E1" w:rsidP="003721E1">
      <w:pPr>
        <w:ind w:firstLine="720"/>
        <w:rPr>
          <w:rFonts w:ascii="Arial" w:hAnsi="Arial" w:cs="Arial"/>
        </w:rPr>
      </w:pPr>
      <w:r w:rsidRPr="003721E1">
        <w:rPr>
          <w:rFonts w:ascii="Arial" w:hAnsi="Arial" w:cs="Arial"/>
          <w:i/>
        </w:rPr>
        <w:t>16</w:t>
      </w:r>
      <w:r>
        <w:rPr>
          <w:rFonts w:ascii="Arial" w:hAnsi="Arial" w:cs="Arial"/>
        </w:rPr>
        <w:t>(</w:t>
      </w:r>
      <w:r w:rsidRPr="003721E1">
        <w:rPr>
          <w:rFonts w:ascii="Arial" w:hAnsi="Arial" w:cs="Arial"/>
        </w:rPr>
        <w:t xml:space="preserve">3), 96-105. </w:t>
      </w:r>
    </w:p>
    <w:p w14:paraId="1F73DA00" w14:textId="77777777" w:rsidR="009855E0" w:rsidRPr="001A2C78" w:rsidRDefault="00727FBE" w:rsidP="00407762">
      <w:pPr>
        <w:rPr>
          <w:rFonts w:ascii="Arial" w:hAnsi="Arial" w:cs="Arial"/>
        </w:rPr>
      </w:pPr>
      <w:r w:rsidRPr="001A2C78">
        <w:rPr>
          <w:rFonts w:ascii="Arial" w:hAnsi="Arial" w:cs="Arial"/>
        </w:rPr>
        <w:t>Redick, T.S., Broadway, J.M., Meier, M.E., Kuriakose, P.S., Unsworth, N., Kane, M.</w:t>
      </w:r>
      <w:r w:rsidR="009855E0" w:rsidRPr="001A2C78">
        <w:rPr>
          <w:rFonts w:ascii="Arial" w:hAnsi="Arial" w:cs="Arial"/>
        </w:rPr>
        <w:t xml:space="preserve">J., Engle, R.W. </w:t>
      </w:r>
    </w:p>
    <w:p w14:paraId="3A7F07CB" w14:textId="77777777" w:rsidR="009855E0" w:rsidRPr="001A2C78" w:rsidRDefault="009855E0" w:rsidP="00407762">
      <w:pPr>
        <w:ind w:left="720"/>
        <w:rPr>
          <w:rFonts w:ascii="Arial" w:hAnsi="Arial" w:cs="Arial"/>
        </w:rPr>
      </w:pPr>
      <w:r w:rsidRPr="001A2C78">
        <w:rPr>
          <w:rFonts w:ascii="Arial" w:hAnsi="Arial" w:cs="Arial"/>
        </w:rPr>
        <w:t>(2012).</w:t>
      </w:r>
      <w:r w:rsidR="007158E0" w:rsidRPr="001A2C78">
        <w:rPr>
          <w:rFonts w:ascii="Arial" w:hAnsi="Arial" w:cs="Arial"/>
        </w:rPr>
        <w:t xml:space="preserve"> </w:t>
      </w:r>
      <w:r w:rsidRPr="001A2C78">
        <w:rPr>
          <w:rFonts w:ascii="Arial" w:hAnsi="Arial" w:cs="Arial"/>
        </w:rPr>
        <w:t xml:space="preserve">Measuring working memory capacity with automated complex span tasks. </w:t>
      </w:r>
      <w:r w:rsidRPr="001A2C78">
        <w:rPr>
          <w:rFonts w:ascii="Arial" w:hAnsi="Arial" w:cs="Arial"/>
          <w:i/>
        </w:rPr>
        <w:t>European Journal of Psychological Assessment, 28</w:t>
      </w:r>
      <w:r w:rsidRPr="001A2C78">
        <w:rPr>
          <w:rFonts w:ascii="Arial" w:hAnsi="Arial" w:cs="Arial"/>
        </w:rPr>
        <w:t>(3), 164-171.</w:t>
      </w:r>
    </w:p>
    <w:p w14:paraId="365ACFC3" w14:textId="77777777" w:rsidR="001978F0" w:rsidRPr="001A2C78" w:rsidRDefault="00CB605D" w:rsidP="00407762">
      <w:pPr>
        <w:rPr>
          <w:rFonts w:ascii="Arial" w:hAnsi="Arial" w:cs="Arial"/>
          <w:bCs/>
        </w:rPr>
      </w:pPr>
      <w:r w:rsidRPr="001A2C78">
        <w:rPr>
          <w:rFonts w:ascii="Arial" w:hAnsi="Arial" w:cs="Arial"/>
          <w:bCs/>
        </w:rPr>
        <w:t>Rensink, R.A. (1997). To s</w:t>
      </w:r>
      <w:r w:rsidR="00727FBE" w:rsidRPr="001A2C78">
        <w:rPr>
          <w:rFonts w:ascii="Arial" w:hAnsi="Arial" w:cs="Arial"/>
          <w:bCs/>
        </w:rPr>
        <w:t>ee or not to see: The need for attention to perceive changes in s</w:t>
      </w:r>
      <w:r w:rsidR="001978F0" w:rsidRPr="001A2C78">
        <w:rPr>
          <w:rFonts w:ascii="Arial" w:hAnsi="Arial" w:cs="Arial"/>
          <w:bCs/>
        </w:rPr>
        <w:t xml:space="preserve">cenes. </w:t>
      </w:r>
    </w:p>
    <w:p w14:paraId="54E13D96" w14:textId="77777777" w:rsidR="001978F0" w:rsidRPr="001A2C78" w:rsidRDefault="001978F0" w:rsidP="00407762">
      <w:pPr>
        <w:ind w:firstLine="720"/>
        <w:rPr>
          <w:rFonts w:ascii="Arial" w:hAnsi="Arial" w:cs="Arial"/>
          <w:bCs/>
        </w:rPr>
      </w:pPr>
      <w:r w:rsidRPr="001A2C78">
        <w:rPr>
          <w:rFonts w:ascii="Arial" w:hAnsi="Arial" w:cs="Arial"/>
          <w:bCs/>
          <w:i/>
        </w:rPr>
        <w:t>Psychological Science, 8</w:t>
      </w:r>
      <w:r w:rsidRPr="001A2C78">
        <w:rPr>
          <w:rFonts w:ascii="Arial" w:hAnsi="Arial" w:cs="Arial"/>
          <w:bCs/>
        </w:rPr>
        <w:t>, 368-373.</w:t>
      </w:r>
    </w:p>
    <w:p w14:paraId="600483D9" w14:textId="77777777" w:rsidR="00D031F7" w:rsidRPr="001A2C78" w:rsidRDefault="00D031F7" w:rsidP="00407762">
      <w:pPr>
        <w:rPr>
          <w:rFonts w:ascii="Arial" w:hAnsi="Arial" w:cs="Arial"/>
        </w:rPr>
      </w:pPr>
      <w:r w:rsidRPr="001A2C78">
        <w:rPr>
          <w:rFonts w:ascii="Arial" w:hAnsi="Arial" w:cs="Arial"/>
        </w:rPr>
        <w:t xml:space="preserve">Roberti, J.W., Storch, E.A., Bravata, E. Further psychometric support for the sensation seeking </w:t>
      </w:r>
    </w:p>
    <w:p w14:paraId="28430C4D" w14:textId="77777777" w:rsidR="00D031F7" w:rsidRPr="001A2C78" w:rsidRDefault="00D031F7" w:rsidP="00407762">
      <w:pPr>
        <w:ind w:firstLine="720"/>
        <w:rPr>
          <w:rFonts w:ascii="Arial" w:hAnsi="Arial" w:cs="Arial"/>
        </w:rPr>
      </w:pPr>
      <w:r w:rsidRPr="001A2C78">
        <w:rPr>
          <w:rFonts w:ascii="Arial" w:hAnsi="Arial" w:cs="Arial"/>
        </w:rPr>
        <w:t xml:space="preserve">scale--form V. (2003). </w:t>
      </w:r>
      <w:r w:rsidRPr="001A2C78">
        <w:rPr>
          <w:rFonts w:ascii="Arial" w:hAnsi="Arial" w:cs="Arial"/>
          <w:i/>
        </w:rPr>
        <w:t>Journal of Personality Assessment, 81</w:t>
      </w:r>
      <w:r w:rsidRPr="001A2C78">
        <w:rPr>
          <w:rFonts w:ascii="Arial" w:hAnsi="Arial" w:cs="Arial"/>
        </w:rPr>
        <w:t>(3), 291-292.</w:t>
      </w:r>
    </w:p>
    <w:p w14:paraId="2F3BB21A" w14:textId="77777777" w:rsidR="0070681D" w:rsidRPr="001A2C78" w:rsidRDefault="00727FBE" w:rsidP="00407762">
      <w:pPr>
        <w:rPr>
          <w:rFonts w:ascii="Arial" w:hAnsi="Arial" w:cs="Arial"/>
        </w:rPr>
      </w:pPr>
      <w:r w:rsidRPr="001A2C78">
        <w:rPr>
          <w:rFonts w:ascii="Arial" w:hAnsi="Arial" w:cs="Arial"/>
        </w:rPr>
        <w:t>Rooke, S.E., Hine, D.W., &amp; Thorsteinsson, E.</w:t>
      </w:r>
      <w:r w:rsidR="0070681D" w:rsidRPr="001A2C78">
        <w:rPr>
          <w:rFonts w:ascii="Arial" w:hAnsi="Arial" w:cs="Arial"/>
        </w:rPr>
        <w:t xml:space="preserve">B. (2008). Implicit cognition and substance use: A </w:t>
      </w:r>
    </w:p>
    <w:p w14:paraId="202C57E7" w14:textId="77777777" w:rsidR="0070681D" w:rsidRPr="001A2C78" w:rsidRDefault="0070681D" w:rsidP="00407762">
      <w:pPr>
        <w:ind w:firstLine="720"/>
        <w:rPr>
          <w:rFonts w:ascii="Arial" w:hAnsi="Arial" w:cs="Arial"/>
        </w:rPr>
      </w:pPr>
      <w:r w:rsidRPr="001A2C78">
        <w:rPr>
          <w:rFonts w:ascii="Arial" w:hAnsi="Arial" w:cs="Arial"/>
        </w:rPr>
        <w:t xml:space="preserve">meta-analysis. </w:t>
      </w:r>
      <w:r w:rsidRPr="001A2C78">
        <w:rPr>
          <w:rFonts w:ascii="Arial" w:hAnsi="Arial" w:cs="Arial"/>
          <w:i/>
        </w:rPr>
        <w:t>Addictive Behaviors, 33</w:t>
      </w:r>
      <w:r w:rsidRPr="001A2C78">
        <w:rPr>
          <w:rFonts w:ascii="Arial" w:hAnsi="Arial" w:cs="Arial"/>
        </w:rPr>
        <w:t>, 1314-1328.</w:t>
      </w:r>
    </w:p>
    <w:p w14:paraId="60350531" w14:textId="77777777" w:rsidR="005066AF" w:rsidRPr="001A2C78" w:rsidRDefault="005066AF" w:rsidP="00407762">
      <w:pPr>
        <w:rPr>
          <w:rFonts w:ascii="Arial" w:hAnsi="Arial" w:cs="Arial"/>
        </w:rPr>
      </w:pPr>
      <w:r w:rsidRPr="001A2C78">
        <w:rPr>
          <w:rFonts w:ascii="Arial" w:hAnsi="Arial" w:cs="Arial"/>
        </w:rPr>
        <w:t>Schleicher, N., Johnson, T</w:t>
      </w:r>
      <w:r w:rsidR="00795623" w:rsidRPr="001A2C78">
        <w:rPr>
          <w:rFonts w:ascii="Arial" w:hAnsi="Arial" w:cs="Arial"/>
        </w:rPr>
        <w:t>.</w:t>
      </w:r>
      <w:r w:rsidRPr="001A2C78">
        <w:rPr>
          <w:rFonts w:ascii="Arial" w:hAnsi="Arial" w:cs="Arial"/>
        </w:rPr>
        <w:t>O., Dauphinee, A.L., Henriksen, L. (2011). Tobacco Marketing in</w:t>
      </w:r>
    </w:p>
    <w:p w14:paraId="6D15258E" w14:textId="77777777" w:rsidR="005066AF" w:rsidRPr="001A2C78" w:rsidRDefault="005066AF" w:rsidP="00407762">
      <w:pPr>
        <w:ind w:firstLine="720"/>
        <w:rPr>
          <w:rFonts w:ascii="Arial" w:hAnsi="Arial" w:cs="Arial"/>
        </w:rPr>
      </w:pPr>
      <w:r w:rsidRPr="001A2C78">
        <w:rPr>
          <w:rFonts w:ascii="Arial" w:hAnsi="Arial" w:cs="Arial"/>
        </w:rPr>
        <w:t>California’s Retail Environment (2008-2011), Final report for the California Tobacco Advertising</w:t>
      </w:r>
    </w:p>
    <w:p w14:paraId="5F4EA2FC" w14:textId="77777777" w:rsidR="005066AF" w:rsidRPr="001A2C78" w:rsidRDefault="005066AF" w:rsidP="00407762">
      <w:pPr>
        <w:ind w:firstLine="720"/>
        <w:rPr>
          <w:rFonts w:ascii="Arial" w:hAnsi="Arial" w:cs="Arial"/>
        </w:rPr>
      </w:pPr>
      <w:r w:rsidRPr="001A2C78">
        <w:rPr>
          <w:rFonts w:ascii="Arial" w:hAnsi="Arial" w:cs="Arial"/>
        </w:rPr>
        <w:t>Survey.</w:t>
      </w:r>
    </w:p>
    <w:p w14:paraId="66CF74B0" w14:textId="77777777" w:rsidR="00936194" w:rsidRPr="001A2C78" w:rsidRDefault="00423DB7" w:rsidP="00407762">
      <w:pPr>
        <w:rPr>
          <w:rFonts w:ascii="Arial" w:hAnsi="Arial" w:cs="Arial"/>
        </w:rPr>
      </w:pPr>
      <w:r w:rsidRPr="001A2C78">
        <w:rPr>
          <w:rFonts w:ascii="Arial" w:hAnsi="Arial" w:cs="Arial"/>
        </w:rPr>
        <w:t>Sherman, J.</w:t>
      </w:r>
      <w:r w:rsidR="00936194" w:rsidRPr="001A2C78">
        <w:rPr>
          <w:rFonts w:ascii="Arial" w:hAnsi="Arial" w:cs="Arial"/>
        </w:rPr>
        <w:t xml:space="preserve">W., Gawronski, B., </w:t>
      </w:r>
      <w:proofErr w:type="spellStart"/>
      <w:r w:rsidR="00936194" w:rsidRPr="001A2C78">
        <w:rPr>
          <w:rFonts w:ascii="Arial" w:hAnsi="Arial" w:cs="Arial"/>
        </w:rPr>
        <w:t>Gonsalkoral</w:t>
      </w:r>
      <w:r w:rsidRPr="001A2C78">
        <w:rPr>
          <w:rFonts w:ascii="Arial" w:hAnsi="Arial" w:cs="Arial"/>
        </w:rPr>
        <w:t>e</w:t>
      </w:r>
      <w:proofErr w:type="spellEnd"/>
      <w:r w:rsidRPr="001A2C78">
        <w:rPr>
          <w:rFonts w:ascii="Arial" w:hAnsi="Arial" w:cs="Arial"/>
        </w:rPr>
        <w:t>, K., Hugenberg, K., Allen, T.</w:t>
      </w:r>
      <w:r w:rsidR="00936194" w:rsidRPr="001A2C78">
        <w:rPr>
          <w:rFonts w:ascii="Arial" w:hAnsi="Arial" w:cs="Arial"/>
        </w:rPr>
        <w:t>J.</w:t>
      </w:r>
      <w:r w:rsidRPr="001A2C78">
        <w:rPr>
          <w:rFonts w:ascii="Arial" w:hAnsi="Arial" w:cs="Arial"/>
        </w:rPr>
        <w:t>, &amp; Groom, C.</w:t>
      </w:r>
      <w:r w:rsidR="00936194" w:rsidRPr="001A2C78">
        <w:rPr>
          <w:rFonts w:ascii="Arial" w:hAnsi="Arial" w:cs="Arial"/>
        </w:rPr>
        <w:t>J. (2008).</w:t>
      </w:r>
      <w:r w:rsidR="007158E0" w:rsidRPr="001A2C78">
        <w:rPr>
          <w:rFonts w:ascii="Arial" w:hAnsi="Arial" w:cs="Arial"/>
        </w:rPr>
        <w:t xml:space="preserve"> </w:t>
      </w:r>
    </w:p>
    <w:p w14:paraId="3FBC674B" w14:textId="77777777" w:rsidR="00936194" w:rsidRPr="001A2C78" w:rsidRDefault="00936194" w:rsidP="00407762">
      <w:pPr>
        <w:ind w:left="720"/>
        <w:rPr>
          <w:rFonts w:ascii="Arial" w:hAnsi="Arial" w:cs="Arial"/>
        </w:rPr>
      </w:pPr>
      <w:r w:rsidRPr="001A2C78">
        <w:rPr>
          <w:rFonts w:ascii="Arial" w:hAnsi="Arial" w:cs="Arial"/>
        </w:rPr>
        <w:lastRenderedPageBreak/>
        <w:t>The self-regulation of automatic associations and behavioral impulses.</w:t>
      </w:r>
      <w:r w:rsidR="007158E0" w:rsidRPr="001A2C78">
        <w:rPr>
          <w:rFonts w:ascii="Arial" w:hAnsi="Arial" w:cs="Arial"/>
        </w:rPr>
        <w:t xml:space="preserve"> </w:t>
      </w:r>
      <w:r w:rsidRPr="001A2C78">
        <w:rPr>
          <w:rFonts w:ascii="Arial" w:hAnsi="Arial" w:cs="Arial"/>
          <w:i/>
        </w:rPr>
        <w:t>Psychology Review, 115</w:t>
      </w:r>
      <w:r w:rsidRPr="001A2C78">
        <w:rPr>
          <w:rFonts w:ascii="Arial" w:hAnsi="Arial" w:cs="Arial"/>
        </w:rPr>
        <w:t>(2): 314-35.</w:t>
      </w:r>
    </w:p>
    <w:p w14:paraId="39D37C8B" w14:textId="77777777" w:rsidR="00210F14" w:rsidRPr="001A2C78" w:rsidRDefault="00C0504C" w:rsidP="00407762">
      <w:pPr>
        <w:rPr>
          <w:rFonts w:ascii="Arial" w:hAnsi="Arial" w:cs="Arial"/>
          <w:bCs/>
        </w:rPr>
      </w:pPr>
      <w:r w:rsidRPr="001A2C78">
        <w:rPr>
          <w:rFonts w:ascii="Arial" w:hAnsi="Arial" w:cs="Arial"/>
          <w:bCs/>
        </w:rPr>
        <w:t xml:space="preserve">Simmonds, D.J., Pekar, J.J., </w:t>
      </w:r>
      <w:proofErr w:type="spellStart"/>
      <w:r w:rsidRPr="001A2C78">
        <w:rPr>
          <w:rFonts w:ascii="Arial" w:hAnsi="Arial" w:cs="Arial"/>
          <w:bCs/>
        </w:rPr>
        <w:t>Mostofsky</w:t>
      </w:r>
      <w:proofErr w:type="spellEnd"/>
      <w:r w:rsidRPr="001A2C78">
        <w:rPr>
          <w:rFonts w:ascii="Arial" w:hAnsi="Arial" w:cs="Arial"/>
          <w:bCs/>
        </w:rPr>
        <w:t xml:space="preserve">, </w:t>
      </w:r>
      <w:r w:rsidR="00CB605D" w:rsidRPr="001A2C78">
        <w:rPr>
          <w:rFonts w:ascii="Arial" w:hAnsi="Arial" w:cs="Arial"/>
          <w:bCs/>
        </w:rPr>
        <w:t xml:space="preserve">S.H. </w:t>
      </w:r>
      <w:r w:rsidR="00210F14" w:rsidRPr="001A2C78">
        <w:rPr>
          <w:rFonts w:ascii="Arial" w:hAnsi="Arial" w:cs="Arial"/>
          <w:bCs/>
        </w:rPr>
        <w:t xml:space="preserve">(2008) </w:t>
      </w:r>
      <w:r w:rsidR="00CB605D" w:rsidRPr="001A2C78">
        <w:rPr>
          <w:rFonts w:ascii="Arial" w:hAnsi="Arial" w:cs="Arial"/>
          <w:bCs/>
        </w:rPr>
        <w:t>Meta-analysis of go/n</w:t>
      </w:r>
      <w:r w:rsidR="00210F14" w:rsidRPr="001A2C78">
        <w:rPr>
          <w:rFonts w:ascii="Arial" w:hAnsi="Arial" w:cs="Arial"/>
          <w:bCs/>
        </w:rPr>
        <w:t>o-go tasks demonstrating</w:t>
      </w:r>
    </w:p>
    <w:p w14:paraId="015DA13D" w14:textId="77777777" w:rsidR="00210F14" w:rsidRPr="001A2C78" w:rsidRDefault="00C0504C" w:rsidP="00210F14">
      <w:pPr>
        <w:ind w:firstLine="720"/>
        <w:rPr>
          <w:rFonts w:ascii="Arial" w:hAnsi="Arial" w:cs="Arial"/>
          <w:bCs/>
        </w:rPr>
      </w:pPr>
      <w:r w:rsidRPr="001A2C78">
        <w:rPr>
          <w:rFonts w:ascii="Arial" w:hAnsi="Arial" w:cs="Arial"/>
          <w:bCs/>
        </w:rPr>
        <w:t>that fMRI activation associated with respon</w:t>
      </w:r>
      <w:r w:rsidR="00210F14" w:rsidRPr="001A2C78">
        <w:rPr>
          <w:rFonts w:ascii="Arial" w:hAnsi="Arial" w:cs="Arial"/>
          <w:bCs/>
        </w:rPr>
        <w:t xml:space="preserve">se inhibition is task-dependent. </w:t>
      </w:r>
    </w:p>
    <w:p w14:paraId="7FFF523C" w14:textId="77777777" w:rsidR="00C0504C" w:rsidRPr="001A2C78" w:rsidRDefault="00C0504C" w:rsidP="00210F14">
      <w:pPr>
        <w:ind w:firstLine="720"/>
        <w:rPr>
          <w:rFonts w:ascii="Arial" w:hAnsi="Arial" w:cs="Arial"/>
          <w:bCs/>
        </w:rPr>
      </w:pPr>
      <w:proofErr w:type="spellStart"/>
      <w:r w:rsidRPr="001A2C78">
        <w:rPr>
          <w:rFonts w:ascii="Arial" w:hAnsi="Arial" w:cs="Arial"/>
          <w:bCs/>
          <w:i/>
        </w:rPr>
        <w:t>Neuropsychologia</w:t>
      </w:r>
      <w:proofErr w:type="spellEnd"/>
      <w:r w:rsidRPr="001A2C78">
        <w:rPr>
          <w:rFonts w:ascii="Arial" w:hAnsi="Arial" w:cs="Arial"/>
          <w:bCs/>
          <w:i/>
        </w:rPr>
        <w:t>, 46</w:t>
      </w:r>
      <w:r w:rsidRPr="001A2C78">
        <w:rPr>
          <w:rFonts w:ascii="Arial" w:hAnsi="Arial" w:cs="Arial"/>
          <w:bCs/>
        </w:rPr>
        <w:t>(1), 224-232.</w:t>
      </w:r>
    </w:p>
    <w:p w14:paraId="0102C708" w14:textId="77777777" w:rsidR="006F0875" w:rsidRPr="001A2C78" w:rsidRDefault="006F0875" w:rsidP="00407762">
      <w:pPr>
        <w:rPr>
          <w:rFonts w:ascii="Arial" w:hAnsi="Arial" w:cs="Arial"/>
        </w:rPr>
      </w:pPr>
      <w:r w:rsidRPr="001A2C78">
        <w:rPr>
          <w:rFonts w:ascii="Arial" w:hAnsi="Arial" w:cs="Arial"/>
        </w:rPr>
        <w:t>Smith, C. &amp; Denton, M.L. (2003). Methodological Design and Procedures for the National Survey of</w:t>
      </w:r>
    </w:p>
    <w:p w14:paraId="629A26E4" w14:textId="77777777" w:rsidR="009C6070" w:rsidRPr="001A2C78" w:rsidRDefault="006F0875" w:rsidP="00407762">
      <w:pPr>
        <w:ind w:firstLine="720"/>
        <w:rPr>
          <w:rFonts w:ascii="Arial" w:hAnsi="Arial" w:cs="Arial"/>
        </w:rPr>
      </w:pPr>
      <w:r w:rsidRPr="001A2C78">
        <w:rPr>
          <w:rFonts w:ascii="Arial" w:hAnsi="Arial" w:cs="Arial"/>
        </w:rPr>
        <w:t>Youth and Religion (NSYR).</w:t>
      </w:r>
    </w:p>
    <w:p w14:paraId="4ED2E061" w14:textId="77777777" w:rsidR="006F0875" w:rsidRPr="001A2C78" w:rsidRDefault="00000000" w:rsidP="00407762">
      <w:pPr>
        <w:ind w:firstLine="720"/>
        <w:rPr>
          <w:rFonts w:ascii="Arial" w:hAnsi="Arial" w:cs="Arial"/>
        </w:rPr>
      </w:pPr>
      <w:hyperlink r:id="rId17" w:history="1">
        <w:r w:rsidR="006F0875" w:rsidRPr="001A2C78">
          <w:rPr>
            <w:rStyle w:val="Hyperlink"/>
            <w:rFonts w:ascii="Arial" w:hAnsi="Arial" w:cs="Arial"/>
          </w:rPr>
          <w:t>http://www.thearda.com/Archive/Files/Codebooks/NSYRW3_CB.asp</w:t>
        </w:r>
      </w:hyperlink>
    </w:p>
    <w:p w14:paraId="0AF6CF98" w14:textId="77777777" w:rsidR="00B60CD7" w:rsidRPr="001A2C78" w:rsidRDefault="00B60CD7" w:rsidP="00B60CD7">
      <w:pPr>
        <w:rPr>
          <w:rFonts w:ascii="Arial" w:hAnsi="Arial" w:cs="Arial"/>
        </w:rPr>
      </w:pPr>
      <w:r w:rsidRPr="001A2C78">
        <w:rPr>
          <w:rFonts w:ascii="Arial" w:hAnsi="Arial" w:cs="Arial"/>
        </w:rPr>
        <w:t xml:space="preserve">Sorensen, H. (2009). Inside the mind of the shopper: The science of retailing. Upper Saddle River, </w:t>
      </w:r>
    </w:p>
    <w:p w14:paraId="3986B257" w14:textId="77777777" w:rsidR="00B60CD7" w:rsidRPr="001A2C78" w:rsidRDefault="00B60CD7" w:rsidP="00B60CD7">
      <w:pPr>
        <w:ind w:firstLine="720"/>
        <w:rPr>
          <w:rFonts w:ascii="Arial" w:hAnsi="Arial" w:cs="Arial"/>
        </w:rPr>
      </w:pPr>
      <w:r w:rsidRPr="001A2C78">
        <w:rPr>
          <w:rFonts w:ascii="Arial" w:hAnsi="Arial" w:cs="Arial"/>
        </w:rPr>
        <w:t>N.J.: Prentice Hall.</w:t>
      </w:r>
    </w:p>
    <w:p w14:paraId="7F748F50" w14:textId="77777777" w:rsidR="00423DB7" w:rsidRPr="001A2C78" w:rsidRDefault="00423DB7" w:rsidP="00423DB7">
      <w:pPr>
        <w:rPr>
          <w:rFonts w:ascii="Arial" w:hAnsi="Arial" w:cs="Arial"/>
        </w:rPr>
      </w:pPr>
      <w:r w:rsidRPr="001A2C78">
        <w:rPr>
          <w:rFonts w:ascii="Arial" w:hAnsi="Arial" w:cs="Arial"/>
        </w:rPr>
        <w:t xml:space="preserve">Stacy, A.W. (1995) Memory association and ambiguous cues in models of alcohol and marijuana use. </w:t>
      </w:r>
    </w:p>
    <w:p w14:paraId="35AAFCDB" w14:textId="77777777" w:rsidR="00423DB7" w:rsidRPr="001A2C78" w:rsidRDefault="00423DB7" w:rsidP="004261CB">
      <w:pPr>
        <w:ind w:firstLine="720"/>
        <w:rPr>
          <w:rFonts w:ascii="Arial" w:hAnsi="Arial" w:cs="Arial"/>
        </w:rPr>
      </w:pPr>
      <w:r w:rsidRPr="001A2C78">
        <w:rPr>
          <w:rFonts w:ascii="Arial" w:hAnsi="Arial" w:cs="Arial"/>
          <w:i/>
        </w:rPr>
        <w:t>Experimental and Clinical Psychopharmacology, 3</w:t>
      </w:r>
      <w:r w:rsidRPr="001A2C78">
        <w:rPr>
          <w:rFonts w:ascii="Arial" w:hAnsi="Arial" w:cs="Arial"/>
        </w:rPr>
        <w:t xml:space="preserve"> (2), 183-194.</w:t>
      </w:r>
    </w:p>
    <w:p w14:paraId="7BB31CB8" w14:textId="77777777" w:rsidR="00423DB7" w:rsidRPr="001A2C78" w:rsidRDefault="00423DB7" w:rsidP="00423DB7">
      <w:pPr>
        <w:rPr>
          <w:rFonts w:ascii="Arial" w:hAnsi="Arial" w:cs="Arial"/>
        </w:rPr>
      </w:pPr>
      <w:r w:rsidRPr="001A2C78">
        <w:rPr>
          <w:rFonts w:ascii="Arial" w:hAnsi="Arial" w:cs="Arial"/>
        </w:rPr>
        <w:t xml:space="preserve">Stacy, A.W. (1997). Memory activation and expectancy as prospective predictors of alcohol and </w:t>
      </w:r>
    </w:p>
    <w:p w14:paraId="2161C3C5" w14:textId="77777777" w:rsidR="00423DB7" w:rsidRPr="001A2C78" w:rsidRDefault="00423DB7" w:rsidP="00423DB7">
      <w:pPr>
        <w:ind w:firstLine="720"/>
        <w:rPr>
          <w:rFonts w:ascii="Arial" w:hAnsi="Arial" w:cs="Arial"/>
        </w:rPr>
      </w:pPr>
      <w:r w:rsidRPr="001A2C78">
        <w:rPr>
          <w:rFonts w:ascii="Arial" w:hAnsi="Arial" w:cs="Arial"/>
        </w:rPr>
        <w:t xml:space="preserve">marijuana use. </w:t>
      </w:r>
      <w:r w:rsidRPr="001A2C78">
        <w:rPr>
          <w:rFonts w:ascii="Arial" w:hAnsi="Arial" w:cs="Arial"/>
          <w:i/>
        </w:rPr>
        <w:t>Journal of Abnormal Psychology</w:t>
      </w:r>
      <w:r w:rsidRPr="001A2C78">
        <w:rPr>
          <w:rFonts w:ascii="Arial" w:hAnsi="Arial" w:cs="Arial"/>
        </w:rPr>
        <w:t xml:space="preserve">, </w:t>
      </w:r>
      <w:r w:rsidRPr="001A2C78">
        <w:rPr>
          <w:rFonts w:ascii="Arial" w:hAnsi="Arial" w:cs="Arial"/>
          <w:i/>
        </w:rPr>
        <w:t>106</w:t>
      </w:r>
      <w:r w:rsidRPr="001A2C78">
        <w:rPr>
          <w:rFonts w:ascii="Arial" w:hAnsi="Arial" w:cs="Arial"/>
        </w:rPr>
        <w:t xml:space="preserve"> (1), 61-73.</w:t>
      </w:r>
    </w:p>
    <w:p w14:paraId="3EA01909" w14:textId="77777777" w:rsidR="00423DB7" w:rsidRPr="001A2C78" w:rsidRDefault="00423DB7" w:rsidP="00423DB7">
      <w:pPr>
        <w:rPr>
          <w:rFonts w:ascii="Arial" w:hAnsi="Arial" w:cs="Arial"/>
        </w:rPr>
      </w:pPr>
      <w:r w:rsidRPr="001A2C78">
        <w:rPr>
          <w:rFonts w:ascii="Arial" w:hAnsi="Arial" w:cs="Arial"/>
        </w:rPr>
        <w:t xml:space="preserve">Stacy, A.W., Ames, S.L. Sussman, S., Dent, C. (1996) Implicit cognition in adolescent drug use. </w:t>
      </w:r>
    </w:p>
    <w:p w14:paraId="1EED3827" w14:textId="77777777" w:rsidR="00423DB7" w:rsidRPr="001A2C78" w:rsidRDefault="00423DB7" w:rsidP="00423DB7">
      <w:pPr>
        <w:ind w:firstLine="720"/>
        <w:rPr>
          <w:rFonts w:ascii="Arial" w:hAnsi="Arial" w:cs="Arial"/>
        </w:rPr>
      </w:pPr>
      <w:r w:rsidRPr="001A2C78">
        <w:rPr>
          <w:rFonts w:ascii="Arial" w:hAnsi="Arial" w:cs="Arial"/>
          <w:i/>
        </w:rPr>
        <w:t>Psychology of Addictive Behaviors, 10</w:t>
      </w:r>
      <w:r w:rsidRPr="001A2C78">
        <w:rPr>
          <w:rFonts w:ascii="Arial" w:hAnsi="Arial" w:cs="Arial"/>
        </w:rPr>
        <w:t xml:space="preserve"> (3), 190-203.</w:t>
      </w:r>
    </w:p>
    <w:p w14:paraId="0D8FE765" w14:textId="77777777" w:rsidR="00423DB7" w:rsidRPr="001A2C78" w:rsidRDefault="00423DB7" w:rsidP="00423DB7">
      <w:pPr>
        <w:rPr>
          <w:rFonts w:ascii="Arial" w:hAnsi="Arial" w:cs="Arial"/>
        </w:rPr>
      </w:pPr>
      <w:r w:rsidRPr="001A2C78">
        <w:rPr>
          <w:rFonts w:ascii="Arial" w:hAnsi="Arial" w:cs="Arial"/>
        </w:rPr>
        <w:t xml:space="preserve">Stacy, A. W., </w:t>
      </w:r>
      <w:proofErr w:type="spellStart"/>
      <w:r w:rsidRPr="001A2C78">
        <w:rPr>
          <w:rFonts w:ascii="Arial" w:hAnsi="Arial" w:cs="Arial"/>
        </w:rPr>
        <w:t>Galaif</w:t>
      </w:r>
      <w:proofErr w:type="spellEnd"/>
      <w:r w:rsidRPr="001A2C78">
        <w:rPr>
          <w:rFonts w:ascii="Arial" w:hAnsi="Arial" w:cs="Arial"/>
        </w:rPr>
        <w:t>, E.R., Sussman, S., &amp; Dent, C.W. (1996). Self-generated drug outcomes in high</w:t>
      </w:r>
    </w:p>
    <w:p w14:paraId="64ACBC25" w14:textId="77777777" w:rsidR="00423DB7" w:rsidRPr="001A2C78" w:rsidRDefault="00423DB7" w:rsidP="00423DB7">
      <w:pPr>
        <w:ind w:firstLine="720"/>
        <w:rPr>
          <w:rFonts w:ascii="Arial" w:hAnsi="Arial" w:cs="Arial"/>
        </w:rPr>
      </w:pPr>
      <w:r w:rsidRPr="001A2C78">
        <w:rPr>
          <w:rFonts w:ascii="Arial" w:hAnsi="Arial" w:cs="Arial"/>
        </w:rPr>
        <w:t xml:space="preserve">risk adolescents. </w:t>
      </w:r>
      <w:r w:rsidRPr="001A2C78">
        <w:rPr>
          <w:rFonts w:ascii="Arial" w:hAnsi="Arial" w:cs="Arial"/>
          <w:i/>
        </w:rPr>
        <w:t>Psychology of Addictive Behaviors, 10</w:t>
      </w:r>
      <w:r w:rsidRPr="001A2C78">
        <w:rPr>
          <w:rFonts w:ascii="Arial" w:hAnsi="Arial" w:cs="Arial"/>
        </w:rPr>
        <w:t>(1), 18-27.</w:t>
      </w:r>
    </w:p>
    <w:p w14:paraId="51BAC8F5" w14:textId="77777777" w:rsidR="00423DB7" w:rsidRPr="001A2C78" w:rsidRDefault="00423DB7" w:rsidP="00423DB7">
      <w:pPr>
        <w:rPr>
          <w:rFonts w:ascii="Arial" w:eastAsia="Calibri" w:hAnsi="Arial" w:cs="Arial"/>
        </w:rPr>
      </w:pPr>
      <w:r w:rsidRPr="001A2C78">
        <w:rPr>
          <w:rFonts w:ascii="Arial" w:eastAsia="Calibri" w:hAnsi="Arial" w:cs="Arial"/>
        </w:rPr>
        <w:t xml:space="preserve">Stacy, A.W, Leigh, B.C. &amp; Weingardt, K., (1997). An individual-difference perspective applied to word </w:t>
      </w:r>
    </w:p>
    <w:p w14:paraId="05BC3FF7" w14:textId="77777777" w:rsidR="00423DB7" w:rsidRPr="001A2C78" w:rsidRDefault="00423DB7" w:rsidP="00423DB7">
      <w:pPr>
        <w:ind w:firstLine="720"/>
        <w:rPr>
          <w:rFonts w:ascii="Arial" w:eastAsia="Calibri" w:hAnsi="Arial" w:cs="Arial"/>
        </w:rPr>
      </w:pPr>
      <w:r w:rsidRPr="001A2C78">
        <w:rPr>
          <w:rFonts w:ascii="Arial" w:eastAsia="Calibri" w:hAnsi="Arial" w:cs="Arial"/>
        </w:rPr>
        <w:t xml:space="preserve">association. </w:t>
      </w:r>
      <w:r w:rsidRPr="001A2C78">
        <w:rPr>
          <w:rFonts w:ascii="Arial" w:eastAsia="Calibri" w:hAnsi="Arial" w:cs="Arial"/>
          <w:i/>
        </w:rPr>
        <w:t>Personality and Social Psychology Bulletin, 3</w:t>
      </w:r>
      <w:r w:rsidRPr="001A2C78">
        <w:rPr>
          <w:rFonts w:ascii="Arial" w:eastAsia="Calibri" w:hAnsi="Arial" w:cs="Arial"/>
        </w:rPr>
        <w:t>, 229-237.</w:t>
      </w:r>
    </w:p>
    <w:p w14:paraId="21EE9BDB" w14:textId="77777777" w:rsidR="00423DB7" w:rsidRPr="001A2C78" w:rsidRDefault="00423DB7" w:rsidP="00423DB7">
      <w:pPr>
        <w:rPr>
          <w:rFonts w:ascii="Arial" w:eastAsia="Calibri" w:hAnsi="Arial" w:cs="Arial"/>
        </w:rPr>
      </w:pPr>
      <w:r w:rsidRPr="001A2C78">
        <w:rPr>
          <w:rFonts w:ascii="Arial" w:eastAsia="Calibri" w:hAnsi="Arial" w:cs="Arial"/>
        </w:rPr>
        <w:t xml:space="preserve">Stacy, A.W., Newcomb, M.D., &amp; Bentler, P.M. (1993). Cognitive motivations and sensation seeking </w:t>
      </w:r>
    </w:p>
    <w:p w14:paraId="59DDF214" w14:textId="77777777" w:rsidR="00423DB7" w:rsidRPr="001A2C78" w:rsidRDefault="00423DB7" w:rsidP="00423DB7">
      <w:pPr>
        <w:ind w:left="720"/>
        <w:rPr>
          <w:rFonts w:ascii="Arial" w:eastAsia="Calibri" w:hAnsi="Arial" w:cs="Arial"/>
        </w:rPr>
      </w:pPr>
      <w:r w:rsidRPr="001A2C78">
        <w:rPr>
          <w:rFonts w:ascii="Arial" w:eastAsia="Calibri" w:hAnsi="Arial" w:cs="Arial"/>
        </w:rPr>
        <w:t>as long-term predictors of drinking problems. </w:t>
      </w:r>
      <w:r w:rsidRPr="001A2C78">
        <w:rPr>
          <w:rFonts w:ascii="Arial" w:eastAsia="Calibri" w:hAnsi="Arial" w:cs="Arial"/>
          <w:i/>
          <w:iCs/>
        </w:rPr>
        <w:t>Journal Of Social And Clinical Psychology</w:t>
      </w:r>
      <w:r w:rsidRPr="001A2C78">
        <w:rPr>
          <w:rFonts w:ascii="Arial" w:eastAsia="Calibri" w:hAnsi="Arial" w:cs="Arial"/>
        </w:rPr>
        <w:t>,</w:t>
      </w:r>
      <w:r w:rsidRPr="001A2C78">
        <w:rPr>
          <w:rFonts w:ascii="Arial" w:eastAsia="Calibri" w:hAnsi="Arial" w:cs="Arial"/>
          <w:i/>
          <w:iCs/>
        </w:rPr>
        <w:t>12</w:t>
      </w:r>
      <w:r w:rsidRPr="001A2C78">
        <w:rPr>
          <w:rFonts w:ascii="Arial" w:eastAsia="Calibri" w:hAnsi="Arial" w:cs="Arial"/>
        </w:rPr>
        <w:t xml:space="preserve">(1), 1-24. </w:t>
      </w:r>
    </w:p>
    <w:p w14:paraId="329CDB15" w14:textId="77777777" w:rsidR="00423DB7" w:rsidRPr="001A2C78" w:rsidRDefault="00423DB7" w:rsidP="00423DB7">
      <w:pPr>
        <w:rPr>
          <w:rFonts w:ascii="Arial" w:hAnsi="Arial" w:cs="Arial"/>
        </w:rPr>
      </w:pPr>
      <w:r w:rsidRPr="001A2C78">
        <w:rPr>
          <w:rFonts w:ascii="Arial" w:hAnsi="Arial" w:cs="Arial"/>
        </w:rPr>
        <w:t xml:space="preserve">Stacy, A.W., Zogg, J.B., Unger, J.B., &amp; Dent, C.W. (2004). Exposure to televised alcohol ads and </w:t>
      </w:r>
    </w:p>
    <w:p w14:paraId="468D8B19" w14:textId="77777777" w:rsidR="00423DB7" w:rsidRPr="001A2C78" w:rsidRDefault="00423DB7" w:rsidP="00423DB7">
      <w:pPr>
        <w:ind w:firstLine="720"/>
        <w:rPr>
          <w:rFonts w:ascii="Arial" w:hAnsi="Arial" w:cs="Arial"/>
        </w:rPr>
      </w:pPr>
      <w:r w:rsidRPr="001A2C78">
        <w:rPr>
          <w:rFonts w:ascii="Arial" w:hAnsi="Arial" w:cs="Arial"/>
        </w:rPr>
        <w:t xml:space="preserve">subsequent adolescent alcohol use. </w:t>
      </w:r>
      <w:r w:rsidRPr="001A2C78">
        <w:rPr>
          <w:rFonts w:ascii="Arial" w:hAnsi="Arial" w:cs="Arial"/>
          <w:i/>
        </w:rPr>
        <w:t>American Journal of Health Behavior, 28(6)</w:t>
      </w:r>
      <w:r w:rsidRPr="001A2C78">
        <w:rPr>
          <w:rFonts w:ascii="Arial" w:hAnsi="Arial" w:cs="Arial"/>
        </w:rPr>
        <w:t>, 498-509.</w:t>
      </w:r>
    </w:p>
    <w:p w14:paraId="3F1E0916" w14:textId="77777777" w:rsidR="006F0875" w:rsidRPr="001A2C78" w:rsidRDefault="00727FBE" w:rsidP="00423DB7">
      <w:pPr>
        <w:rPr>
          <w:rFonts w:ascii="Arial" w:hAnsi="Arial" w:cs="Arial"/>
        </w:rPr>
      </w:pPr>
      <w:proofErr w:type="spellStart"/>
      <w:r w:rsidRPr="001A2C78">
        <w:rPr>
          <w:rFonts w:ascii="Arial" w:hAnsi="Arial" w:cs="Arial"/>
          <w:lang w:val="es-ES_tradnl"/>
        </w:rPr>
        <w:t>Suhr</w:t>
      </w:r>
      <w:proofErr w:type="spellEnd"/>
      <w:r w:rsidRPr="001A2C78">
        <w:rPr>
          <w:rFonts w:ascii="Arial" w:hAnsi="Arial" w:cs="Arial"/>
          <w:lang w:val="es-ES_tradnl"/>
        </w:rPr>
        <w:t>, J.</w:t>
      </w:r>
      <w:r w:rsidR="006F0875" w:rsidRPr="001A2C78">
        <w:rPr>
          <w:rFonts w:ascii="Arial" w:hAnsi="Arial" w:cs="Arial"/>
          <w:lang w:val="es-ES_tradnl"/>
        </w:rPr>
        <w:t xml:space="preserve">A., &amp; </w:t>
      </w:r>
      <w:proofErr w:type="spellStart"/>
      <w:r w:rsidR="006F0875" w:rsidRPr="001A2C78">
        <w:rPr>
          <w:rFonts w:ascii="Arial" w:hAnsi="Arial" w:cs="Arial"/>
          <w:lang w:val="es-ES_tradnl"/>
        </w:rPr>
        <w:t>Gunstad</w:t>
      </w:r>
      <w:proofErr w:type="spellEnd"/>
      <w:r w:rsidR="006F0875" w:rsidRPr="001A2C78">
        <w:rPr>
          <w:rFonts w:ascii="Arial" w:hAnsi="Arial" w:cs="Arial"/>
          <w:lang w:val="es-ES_tradnl"/>
        </w:rPr>
        <w:t xml:space="preserve">, J. (2002). </w:t>
      </w:r>
      <w:r w:rsidR="00165C91" w:rsidRPr="001A2C78">
        <w:rPr>
          <w:rFonts w:ascii="Arial" w:hAnsi="Arial" w:cs="Arial"/>
        </w:rPr>
        <w:t>‘</w:t>
      </w:r>
      <w:r w:rsidR="006F0875" w:rsidRPr="001A2C78">
        <w:rPr>
          <w:rFonts w:ascii="Arial" w:hAnsi="Arial" w:cs="Arial"/>
        </w:rPr>
        <w:t>Diagnosis threat</w:t>
      </w:r>
      <w:r w:rsidR="00165C91" w:rsidRPr="001A2C78">
        <w:rPr>
          <w:rFonts w:ascii="Arial" w:hAnsi="Arial" w:cs="Arial"/>
        </w:rPr>
        <w:t>’</w:t>
      </w:r>
      <w:r w:rsidR="006F0875" w:rsidRPr="001A2C78">
        <w:rPr>
          <w:rFonts w:ascii="Arial" w:hAnsi="Arial" w:cs="Arial"/>
        </w:rPr>
        <w:t>: The effect of negative expectations on cognitive</w:t>
      </w:r>
    </w:p>
    <w:p w14:paraId="7E4F6402" w14:textId="77777777" w:rsidR="006F0875" w:rsidRPr="001A2C78" w:rsidRDefault="006F0875" w:rsidP="00407762">
      <w:pPr>
        <w:ind w:firstLine="720"/>
        <w:rPr>
          <w:rFonts w:ascii="Arial" w:hAnsi="Arial" w:cs="Arial"/>
        </w:rPr>
      </w:pPr>
      <w:r w:rsidRPr="001A2C78">
        <w:rPr>
          <w:rFonts w:ascii="Arial" w:hAnsi="Arial" w:cs="Arial"/>
        </w:rPr>
        <w:t xml:space="preserve">performance in head injury. </w:t>
      </w:r>
      <w:r w:rsidRPr="001A2C78">
        <w:rPr>
          <w:rFonts w:ascii="Arial" w:hAnsi="Arial" w:cs="Arial"/>
          <w:i/>
        </w:rPr>
        <w:t>Journal of Clinical and Experimental Neuropsychology, 24</w:t>
      </w:r>
      <w:r w:rsidRPr="001A2C78">
        <w:rPr>
          <w:rFonts w:ascii="Arial" w:hAnsi="Arial" w:cs="Arial"/>
        </w:rPr>
        <w:t xml:space="preserve">, </w:t>
      </w:r>
    </w:p>
    <w:p w14:paraId="46BCAAD2" w14:textId="77777777" w:rsidR="006F0875" w:rsidRPr="001A2C78" w:rsidRDefault="006F0875" w:rsidP="00407762">
      <w:pPr>
        <w:ind w:firstLine="720"/>
        <w:rPr>
          <w:rFonts w:ascii="Arial" w:hAnsi="Arial" w:cs="Arial"/>
        </w:rPr>
      </w:pPr>
      <w:r w:rsidRPr="001A2C78">
        <w:rPr>
          <w:rFonts w:ascii="Arial" w:hAnsi="Arial" w:cs="Arial"/>
        </w:rPr>
        <w:t>448-457.</w:t>
      </w:r>
    </w:p>
    <w:p w14:paraId="4EF20B23" w14:textId="77777777" w:rsidR="007A21AD" w:rsidRPr="001A2C78" w:rsidRDefault="007A21AD" w:rsidP="00407762">
      <w:pPr>
        <w:rPr>
          <w:rFonts w:ascii="Arial" w:hAnsi="Arial" w:cs="Arial"/>
        </w:rPr>
      </w:pPr>
      <w:r w:rsidRPr="001A2C78">
        <w:rPr>
          <w:rFonts w:ascii="Arial" w:hAnsi="Arial" w:cs="Arial"/>
        </w:rPr>
        <w:t>Sussman, S., Stacy, A.W., Dent, C.W., &amp; Simon, T. R. (1995). Continuation high schools: Youth at</w:t>
      </w:r>
    </w:p>
    <w:p w14:paraId="36A2172E" w14:textId="77777777" w:rsidR="007A21AD" w:rsidRPr="001A2C78" w:rsidRDefault="007A21AD" w:rsidP="007A21AD">
      <w:pPr>
        <w:ind w:firstLine="720"/>
        <w:rPr>
          <w:rFonts w:ascii="Arial" w:hAnsi="Arial" w:cs="Arial"/>
        </w:rPr>
      </w:pPr>
      <w:r w:rsidRPr="001A2C78">
        <w:rPr>
          <w:rFonts w:ascii="Arial" w:hAnsi="Arial" w:cs="Arial"/>
        </w:rPr>
        <w:t xml:space="preserve">risk for drug abuse. </w:t>
      </w:r>
      <w:r w:rsidRPr="001A2C78">
        <w:rPr>
          <w:rFonts w:ascii="Arial" w:hAnsi="Arial" w:cs="Arial"/>
          <w:i/>
        </w:rPr>
        <w:t>Journal of Drug Education, 25</w:t>
      </w:r>
      <w:r w:rsidRPr="001A2C78">
        <w:rPr>
          <w:rFonts w:ascii="Arial" w:hAnsi="Arial" w:cs="Arial"/>
        </w:rPr>
        <w:t>(3), 191–209.</w:t>
      </w:r>
    </w:p>
    <w:p w14:paraId="036014E9" w14:textId="77777777" w:rsidR="0070681D" w:rsidRPr="001A2C78" w:rsidRDefault="0070681D" w:rsidP="00407762">
      <w:pPr>
        <w:rPr>
          <w:rFonts w:ascii="Arial" w:hAnsi="Arial" w:cs="Arial"/>
        </w:rPr>
      </w:pPr>
      <w:r w:rsidRPr="001A2C78">
        <w:rPr>
          <w:rFonts w:ascii="Arial" w:hAnsi="Arial" w:cs="Arial"/>
        </w:rPr>
        <w:t xml:space="preserve">Sussman, S., Stacy, A.W., Ames, S.L., &amp; Freedman, L.B. (1998). Self-reported high-risk locations of </w:t>
      </w:r>
    </w:p>
    <w:p w14:paraId="180ECFEA" w14:textId="77777777" w:rsidR="009C6070" w:rsidRPr="001A2C78" w:rsidRDefault="0070681D" w:rsidP="00407762">
      <w:pPr>
        <w:ind w:left="720"/>
        <w:rPr>
          <w:rFonts w:ascii="Arial" w:hAnsi="Arial" w:cs="Arial"/>
        </w:rPr>
      </w:pPr>
      <w:r w:rsidRPr="001A2C78">
        <w:rPr>
          <w:rFonts w:ascii="Arial" w:hAnsi="Arial" w:cs="Arial"/>
        </w:rPr>
        <w:t xml:space="preserve">adolescent drug use. </w:t>
      </w:r>
      <w:r w:rsidRPr="001A2C78">
        <w:rPr>
          <w:rFonts w:ascii="Arial" w:hAnsi="Arial" w:cs="Arial"/>
          <w:i/>
        </w:rPr>
        <w:t>Addictive Behaviors, 23</w:t>
      </w:r>
      <w:r w:rsidR="009C6070" w:rsidRPr="001A2C78">
        <w:rPr>
          <w:rFonts w:ascii="Arial" w:hAnsi="Arial" w:cs="Arial"/>
        </w:rPr>
        <w:t>, 405-11</w:t>
      </w:r>
      <w:r w:rsidR="00423DB7" w:rsidRPr="001A2C78">
        <w:rPr>
          <w:rFonts w:ascii="Arial" w:hAnsi="Arial" w:cs="Arial"/>
        </w:rPr>
        <w:t>.</w:t>
      </w:r>
    </w:p>
    <w:p w14:paraId="0B4B105D" w14:textId="77777777" w:rsidR="006F0875" w:rsidRPr="001A2C78" w:rsidRDefault="006F0875" w:rsidP="00407762">
      <w:pPr>
        <w:rPr>
          <w:rFonts w:ascii="Arial" w:eastAsia="Times New Roman" w:hAnsi="Arial" w:cs="Arial"/>
          <w:color w:val="000000"/>
        </w:rPr>
      </w:pPr>
      <w:r w:rsidRPr="001A2C78">
        <w:rPr>
          <w:rFonts w:ascii="Arial" w:eastAsia="Times New Roman" w:hAnsi="Arial" w:cs="Arial"/>
          <w:color w:val="000000"/>
        </w:rPr>
        <w:t>Szabo, M. (2010). The short version of the Depression Anxiety Stress Scales (DASS-21): Factor</w:t>
      </w:r>
    </w:p>
    <w:p w14:paraId="59BF76C8" w14:textId="77777777" w:rsidR="006F0875" w:rsidRPr="001A2C78" w:rsidRDefault="006F0875" w:rsidP="00407762">
      <w:pPr>
        <w:ind w:firstLine="720"/>
        <w:rPr>
          <w:rFonts w:ascii="Arial" w:eastAsia="Times New Roman" w:hAnsi="Arial" w:cs="Arial"/>
          <w:color w:val="000000"/>
        </w:rPr>
      </w:pPr>
      <w:r w:rsidRPr="001A2C78">
        <w:rPr>
          <w:rFonts w:ascii="Arial" w:eastAsia="Times New Roman" w:hAnsi="Arial" w:cs="Arial"/>
          <w:color w:val="000000"/>
        </w:rPr>
        <w:t xml:space="preserve">structure in a young adolescent sample. </w:t>
      </w:r>
      <w:r w:rsidRPr="001A2C78">
        <w:rPr>
          <w:rFonts w:ascii="Arial" w:eastAsia="Times New Roman" w:hAnsi="Arial" w:cs="Arial"/>
          <w:i/>
          <w:color w:val="000000"/>
        </w:rPr>
        <w:t>Journal of Adolescence, 33</w:t>
      </w:r>
      <w:r w:rsidRPr="001A2C78">
        <w:rPr>
          <w:rFonts w:ascii="Arial" w:eastAsia="Times New Roman" w:hAnsi="Arial" w:cs="Arial"/>
          <w:color w:val="000000"/>
        </w:rPr>
        <w:t>(1), 1–8.</w:t>
      </w:r>
    </w:p>
    <w:p w14:paraId="213CBCF0" w14:textId="77777777" w:rsidR="00B60CD7" w:rsidRPr="001A2C78" w:rsidRDefault="00B60CD7" w:rsidP="00B60CD7">
      <w:pPr>
        <w:rPr>
          <w:rFonts w:ascii="Arial" w:eastAsia="Times New Roman" w:hAnsi="Arial" w:cs="Arial"/>
          <w:i/>
          <w:color w:val="000000"/>
        </w:rPr>
      </w:pPr>
      <w:r w:rsidRPr="001A2C78">
        <w:rPr>
          <w:rFonts w:ascii="Arial" w:eastAsia="Times New Roman" w:hAnsi="Arial" w:cs="Arial"/>
          <w:color w:val="000000"/>
        </w:rPr>
        <w:t xml:space="preserve">Tat, P.K., &amp; </w:t>
      </w:r>
      <w:proofErr w:type="spellStart"/>
      <w:r w:rsidRPr="001A2C78">
        <w:rPr>
          <w:rFonts w:ascii="Arial" w:eastAsia="Times New Roman" w:hAnsi="Arial" w:cs="Arial"/>
          <w:color w:val="000000"/>
        </w:rPr>
        <w:t>Bejou</w:t>
      </w:r>
      <w:proofErr w:type="spellEnd"/>
      <w:r w:rsidRPr="001A2C78">
        <w:rPr>
          <w:rFonts w:ascii="Arial" w:eastAsia="Times New Roman" w:hAnsi="Arial" w:cs="Arial"/>
          <w:color w:val="000000"/>
        </w:rPr>
        <w:t xml:space="preserve">, D. (1994). Examining black consumer motives for coupon usage. </w:t>
      </w:r>
      <w:r w:rsidRPr="001A2C78">
        <w:rPr>
          <w:rFonts w:ascii="Arial" w:eastAsia="Times New Roman" w:hAnsi="Arial" w:cs="Arial"/>
          <w:i/>
          <w:color w:val="000000"/>
        </w:rPr>
        <w:t xml:space="preserve">Journal of </w:t>
      </w:r>
    </w:p>
    <w:p w14:paraId="3228F457" w14:textId="77777777" w:rsidR="00B60CD7" w:rsidRPr="001A2C78" w:rsidRDefault="00B60CD7" w:rsidP="00B60CD7">
      <w:pPr>
        <w:ind w:firstLine="720"/>
        <w:rPr>
          <w:rFonts w:ascii="Arial" w:eastAsia="Times New Roman" w:hAnsi="Arial" w:cs="Arial"/>
          <w:i/>
          <w:color w:val="000000"/>
        </w:rPr>
      </w:pPr>
      <w:r w:rsidRPr="001A2C78">
        <w:rPr>
          <w:rFonts w:ascii="Arial" w:eastAsia="Times New Roman" w:hAnsi="Arial" w:cs="Arial"/>
          <w:i/>
          <w:color w:val="000000"/>
        </w:rPr>
        <w:t>Advertising Research, 34</w:t>
      </w:r>
      <w:r w:rsidRPr="001A2C78">
        <w:rPr>
          <w:rFonts w:ascii="Arial" w:eastAsia="Times New Roman" w:hAnsi="Arial" w:cs="Arial"/>
          <w:color w:val="000000"/>
        </w:rPr>
        <w:t>, 29-35.</w:t>
      </w:r>
    </w:p>
    <w:p w14:paraId="68328D70" w14:textId="77777777" w:rsidR="006F0875" w:rsidRPr="001A2C78" w:rsidRDefault="006F0875" w:rsidP="00407762">
      <w:pPr>
        <w:rPr>
          <w:rFonts w:ascii="Arial" w:hAnsi="Arial" w:cs="Arial"/>
        </w:rPr>
      </w:pPr>
      <w:r w:rsidRPr="001A2C78">
        <w:rPr>
          <w:rFonts w:ascii="Arial" w:hAnsi="Arial" w:cs="Arial"/>
        </w:rPr>
        <w:t>US Department of Commerce, Census Bureau. (2012), National Cancer Institute sponsored Tobacco</w:t>
      </w:r>
    </w:p>
    <w:p w14:paraId="7668E7BD" w14:textId="77777777" w:rsidR="006F0875" w:rsidRPr="001A2C78" w:rsidRDefault="006F0875" w:rsidP="00407762">
      <w:pPr>
        <w:ind w:firstLine="720"/>
        <w:rPr>
          <w:rFonts w:ascii="Arial" w:hAnsi="Arial" w:cs="Arial"/>
        </w:rPr>
      </w:pPr>
      <w:r w:rsidRPr="001A2C78">
        <w:rPr>
          <w:rFonts w:ascii="Arial" w:hAnsi="Arial" w:cs="Arial"/>
        </w:rPr>
        <w:t>Use Supplement to the Current Population Survey January 2011. Retrieved from</w:t>
      </w:r>
    </w:p>
    <w:p w14:paraId="318F26A3" w14:textId="77777777" w:rsidR="006F0875" w:rsidRPr="001A2C78" w:rsidRDefault="00000000" w:rsidP="00407762">
      <w:pPr>
        <w:ind w:firstLine="720"/>
        <w:rPr>
          <w:rFonts w:ascii="Arial" w:hAnsi="Arial" w:cs="Arial"/>
        </w:rPr>
      </w:pPr>
      <w:hyperlink r:id="rId18" w:history="1">
        <w:r w:rsidR="006F0875" w:rsidRPr="001A2C78">
          <w:rPr>
            <w:rStyle w:val="Hyperlink"/>
            <w:rFonts w:ascii="Arial" w:hAnsi="Arial" w:cs="Arial"/>
          </w:rPr>
          <w:t>http://riskfactor.cancer.gov/studies/tus-cps/</w:t>
        </w:r>
      </w:hyperlink>
      <w:r w:rsidR="006F0875" w:rsidRPr="001A2C78">
        <w:rPr>
          <w:rFonts w:ascii="Arial" w:hAnsi="Arial" w:cs="Arial"/>
        </w:rPr>
        <w:t xml:space="preserve"> and</w:t>
      </w:r>
    </w:p>
    <w:p w14:paraId="5BCA011F" w14:textId="77777777" w:rsidR="006F0875" w:rsidRPr="001A2C78" w:rsidRDefault="00000000" w:rsidP="00407762">
      <w:pPr>
        <w:ind w:firstLine="720"/>
        <w:rPr>
          <w:rFonts w:ascii="Arial" w:hAnsi="Arial" w:cs="Arial"/>
        </w:rPr>
      </w:pPr>
      <w:hyperlink r:id="rId19" w:history="1">
        <w:r w:rsidR="006F0875" w:rsidRPr="001A2C78">
          <w:rPr>
            <w:rStyle w:val="Hyperlink"/>
            <w:rFonts w:ascii="Arial" w:hAnsi="Arial" w:cs="Arial"/>
          </w:rPr>
          <w:t>http://www.census.gov/cps/methodology/techdocs.html</w:t>
        </w:r>
      </w:hyperlink>
      <w:r w:rsidR="006F0875" w:rsidRPr="001A2C78">
        <w:rPr>
          <w:rFonts w:ascii="Arial" w:hAnsi="Arial" w:cs="Arial"/>
        </w:rPr>
        <w:t>.</w:t>
      </w:r>
    </w:p>
    <w:p w14:paraId="6F99EE28" w14:textId="77777777" w:rsidR="00936194" w:rsidRPr="001A2C78" w:rsidRDefault="00936194" w:rsidP="00407762">
      <w:pPr>
        <w:rPr>
          <w:rFonts w:ascii="Arial" w:eastAsia="Times New Roman" w:hAnsi="Arial" w:cs="Arial"/>
        </w:rPr>
      </w:pPr>
      <w:r w:rsidRPr="001A2C78">
        <w:rPr>
          <w:rFonts w:ascii="Arial" w:eastAsia="Times New Roman" w:hAnsi="Arial" w:cs="Arial"/>
        </w:rPr>
        <w:t xml:space="preserve">Waters, A.J., Carter, B.L., Robinson, J.D., Wetter, D.W., Lam, C.Y., &amp; </w:t>
      </w:r>
      <w:proofErr w:type="spellStart"/>
      <w:r w:rsidRPr="001A2C78">
        <w:rPr>
          <w:rFonts w:ascii="Arial" w:eastAsia="Times New Roman" w:hAnsi="Arial" w:cs="Arial"/>
        </w:rPr>
        <w:t>Cinciripini</w:t>
      </w:r>
      <w:proofErr w:type="spellEnd"/>
      <w:r w:rsidRPr="001A2C78">
        <w:rPr>
          <w:rFonts w:ascii="Arial" w:eastAsia="Times New Roman" w:hAnsi="Arial" w:cs="Arial"/>
        </w:rPr>
        <w:t xml:space="preserve">, P.M. (2007). Implicit </w:t>
      </w:r>
    </w:p>
    <w:p w14:paraId="7F5263F2" w14:textId="77777777" w:rsidR="00936194" w:rsidRPr="001A2C78" w:rsidRDefault="00936194" w:rsidP="00407762">
      <w:pPr>
        <w:ind w:left="720"/>
        <w:rPr>
          <w:rFonts w:ascii="Arial" w:eastAsia="Times New Roman" w:hAnsi="Arial" w:cs="Arial"/>
        </w:rPr>
      </w:pPr>
      <w:r w:rsidRPr="001A2C78">
        <w:rPr>
          <w:rFonts w:ascii="Arial" w:eastAsia="Times New Roman" w:hAnsi="Arial" w:cs="Arial"/>
        </w:rPr>
        <w:t xml:space="preserve">attitudes to smoking are associated with craving and dependence. </w:t>
      </w:r>
      <w:r w:rsidRPr="001A2C78">
        <w:rPr>
          <w:rFonts w:ascii="Arial" w:eastAsia="Times New Roman" w:hAnsi="Arial" w:cs="Arial"/>
          <w:i/>
        </w:rPr>
        <w:t>Drug and Alcohol Dependence, 91</w:t>
      </w:r>
      <w:r w:rsidRPr="001A2C78">
        <w:rPr>
          <w:rFonts w:ascii="Arial" w:eastAsia="Times New Roman" w:hAnsi="Arial" w:cs="Arial"/>
        </w:rPr>
        <w:t>, 178-186</w:t>
      </w:r>
      <w:r w:rsidR="006B1BAA" w:rsidRPr="001A2C78">
        <w:rPr>
          <w:rFonts w:ascii="Arial" w:eastAsia="Times New Roman" w:hAnsi="Arial" w:cs="Arial"/>
        </w:rPr>
        <w:t>.</w:t>
      </w:r>
    </w:p>
    <w:p w14:paraId="16D13F04" w14:textId="77777777" w:rsidR="00C0504C" w:rsidRPr="001A2C78" w:rsidRDefault="00C0504C" w:rsidP="00407762">
      <w:pPr>
        <w:rPr>
          <w:rFonts w:ascii="Arial" w:eastAsia="Times New Roman" w:hAnsi="Arial" w:cs="Arial"/>
        </w:rPr>
      </w:pPr>
      <w:r w:rsidRPr="001A2C78">
        <w:rPr>
          <w:rFonts w:ascii="Arial" w:eastAsia="Times New Roman" w:hAnsi="Arial" w:cs="Arial"/>
        </w:rPr>
        <w:t>Weafer, J., Fillm</w:t>
      </w:r>
      <w:r w:rsidR="00727FBE" w:rsidRPr="001A2C78">
        <w:rPr>
          <w:rFonts w:ascii="Arial" w:eastAsia="Times New Roman" w:hAnsi="Arial" w:cs="Arial"/>
        </w:rPr>
        <w:t>ore, M.</w:t>
      </w:r>
      <w:r w:rsidRPr="001A2C78">
        <w:rPr>
          <w:rFonts w:ascii="Arial" w:eastAsia="Times New Roman" w:hAnsi="Arial" w:cs="Arial"/>
        </w:rPr>
        <w:t xml:space="preserve">T., &amp; Milich, R. (2009). Increased sensitivity to the disinhibiting effects of </w:t>
      </w:r>
    </w:p>
    <w:p w14:paraId="746B38EB" w14:textId="77777777" w:rsidR="00C0504C" w:rsidRPr="001A2C78" w:rsidRDefault="00C0504C" w:rsidP="00407762">
      <w:pPr>
        <w:ind w:left="720"/>
        <w:rPr>
          <w:rFonts w:ascii="Arial" w:eastAsia="Times New Roman" w:hAnsi="Arial" w:cs="Arial"/>
        </w:rPr>
      </w:pPr>
      <w:r w:rsidRPr="001A2C78">
        <w:rPr>
          <w:rFonts w:ascii="Arial" w:eastAsia="Times New Roman" w:hAnsi="Arial" w:cs="Arial"/>
        </w:rPr>
        <w:t>alcohol in adults with ADHD.</w:t>
      </w:r>
      <w:r w:rsidR="00CB605D" w:rsidRPr="001A2C78">
        <w:rPr>
          <w:rFonts w:ascii="Arial" w:eastAsia="Times New Roman" w:hAnsi="Arial" w:cs="Arial"/>
        </w:rPr>
        <w:t xml:space="preserve"> </w:t>
      </w:r>
      <w:r w:rsidRPr="001A2C78">
        <w:rPr>
          <w:rFonts w:ascii="Arial" w:eastAsia="Times New Roman" w:hAnsi="Arial" w:cs="Arial"/>
          <w:i/>
          <w:iCs/>
        </w:rPr>
        <w:t>Experimental And Clinical Psychopharmacology</w:t>
      </w:r>
      <w:r w:rsidRPr="001A2C78">
        <w:rPr>
          <w:rFonts w:ascii="Arial" w:eastAsia="Times New Roman" w:hAnsi="Arial" w:cs="Arial"/>
        </w:rPr>
        <w:t>, </w:t>
      </w:r>
      <w:r w:rsidRPr="001A2C78">
        <w:rPr>
          <w:rFonts w:ascii="Arial" w:eastAsia="Times New Roman" w:hAnsi="Arial" w:cs="Arial"/>
          <w:i/>
          <w:iCs/>
        </w:rPr>
        <w:t>17</w:t>
      </w:r>
      <w:r w:rsidRPr="001A2C78">
        <w:rPr>
          <w:rFonts w:ascii="Arial" w:eastAsia="Times New Roman" w:hAnsi="Arial" w:cs="Arial"/>
        </w:rPr>
        <w:t xml:space="preserve">(2), 113-121. </w:t>
      </w:r>
    </w:p>
    <w:p w14:paraId="50737F9D" w14:textId="77777777" w:rsidR="00B60CD7" w:rsidRPr="001A2C78" w:rsidRDefault="00B60CD7" w:rsidP="00B60CD7">
      <w:pPr>
        <w:rPr>
          <w:rFonts w:ascii="Arial" w:eastAsia="Times New Roman" w:hAnsi="Arial" w:cs="Arial"/>
          <w:i/>
        </w:rPr>
      </w:pPr>
      <w:r w:rsidRPr="001A2C78">
        <w:rPr>
          <w:rFonts w:ascii="Arial" w:eastAsia="Times New Roman" w:hAnsi="Arial" w:cs="Arial"/>
        </w:rPr>
        <w:t xml:space="preserve">Wells, W.D. &amp; Tigert, D. (1971). Activities, interests, and opinions. </w:t>
      </w:r>
      <w:r w:rsidRPr="001A2C78">
        <w:rPr>
          <w:rFonts w:ascii="Arial" w:eastAsia="Times New Roman" w:hAnsi="Arial" w:cs="Arial"/>
          <w:i/>
        </w:rPr>
        <w:t xml:space="preserve">Journal of Advertising Research, </w:t>
      </w:r>
    </w:p>
    <w:p w14:paraId="79F387C4" w14:textId="77777777" w:rsidR="00B60CD7" w:rsidRPr="001A2C78" w:rsidRDefault="00B60CD7" w:rsidP="00B60CD7">
      <w:pPr>
        <w:ind w:firstLine="720"/>
        <w:rPr>
          <w:rFonts w:ascii="Arial" w:eastAsia="Times New Roman" w:hAnsi="Arial" w:cs="Arial"/>
        </w:rPr>
      </w:pPr>
      <w:r w:rsidRPr="001A2C78">
        <w:rPr>
          <w:rFonts w:ascii="Arial" w:eastAsia="Times New Roman" w:hAnsi="Arial" w:cs="Arial"/>
          <w:i/>
        </w:rPr>
        <w:t>11</w:t>
      </w:r>
      <w:r w:rsidRPr="001A2C78">
        <w:rPr>
          <w:rFonts w:ascii="Arial" w:eastAsia="Times New Roman" w:hAnsi="Arial" w:cs="Arial"/>
        </w:rPr>
        <w:t>, 27-35.</w:t>
      </w:r>
    </w:p>
    <w:p w14:paraId="0EAC7353" w14:textId="77777777" w:rsidR="006F0875" w:rsidRPr="001A2C78" w:rsidRDefault="006F0875" w:rsidP="00407762">
      <w:pPr>
        <w:rPr>
          <w:rFonts w:ascii="Arial" w:eastAsia="Times New Roman" w:hAnsi="Arial" w:cs="Arial"/>
        </w:rPr>
      </w:pPr>
      <w:r w:rsidRPr="001A2C78">
        <w:rPr>
          <w:rFonts w:ascii="Arial" w:eastAsia="Times New Roman" w:hAnsi="Arial" w:cs="Arial"/>
        </w:rPr>
        <w:t>West, P., Sweeting, H., You</w:t>
      </w:r>
      <w:r w:rsidR="00CB605D" w:rsidRPr="001A2C78">
        <w:rPr>
          <w:rFonts w:ascii="Arial" w:eastAsia="Times New Roman" w:hAnsi="Arial" w:cs="Arial"/>
        </w:rPr>
        <w:t>ng, R., &amp; Robins, M. (2006). A material p</w:t>
      </w:r>
      <w:r w:rsidRPr="001A2C78">
        <w:rPr>
          <w:rFonts w:ascii="Arial" w:eastAsia="Times New Roman" w:hAnsi="Arial" w:cs="Arial"/>
        </w:rPr>
        <w:t>aradox: S</w:t>
      </w:r>
      <w:r w:rsidR="00CB605D" w:rsidRPr="001A2C78">
        <w:rPr>
          <w:rFonts w:ascii="Arial" w:eastAsia="Times New Roman" w:hAnsi="Arial" w:cs="Arial"/>
        </w:rPr>
        <w:t>ocioeconomic s</w:t>
      </w:r>
      <w:r w:rsidRPr="001A2C78">
        <w:rPr>
          <w:rFonts w:ascii="Arial" w:eastAsia="Times New Roman" w:hAnsi="Arial" w:cs="Arial"/>
        </w:rPr>
        <w:t>tatus,</w:t>
      </w:r>
    </w:p>
    <w:p w14:paraId="08D0FA38" w14:textId="77777777" w:rsidR="006F0875" w:rsidRPr="001A2C78" w:rsidRDefault="00CB605D" w:rsidP="00407762">
      <w:pPr>
        <w:ind w:firstLine="720"/>
        <w:rPr>
          <w:rFonts w:ascii="Arial" w:eastAsia="Times New Roman" w:hAnsi="Arial" w:cs="Arial"/>
        </w:rPr>
      </w:pPr>
      <w:r w:rsidRPr="001A2C78">
        <w:rPr>
          <w:rFonts w:ascii="Arial" w:eastAsia="Times New Roman" w:hAnsi="Arial" w:cs="Arial"/>
        </w:rPr>
        <w:lastRenderedPageBreak/>
        <w:t>young people's disposable income and consumer c</w:t>
      </w:r>
      <w:r w:rsidR="006F0875" w:rsidRPr="001A2C78">
        <w:rPr>
          <w:rFonts w:ascii="Arial" w:eastAsia="Times New Roman" w:hAnsi="Arial" w:cs="Arial"/>
        </w:rPr>
        <w:t xml:space="preserve">ulture. </w:t>
      </w:r>
      <w:r w:rsidR="006F0875" w:rsidRPr="001A2C78">
        <w:rPr>
          <w:rFonts w:ascii="Arial" w:eastAsia="Times New Roman" w:hAnsi="Arial" w:cs="Arial"/>
          <w:i/>
        </w:rPr>
        <w:t>Journal Of Youth Studies, 9</w:t>
      </w:r>
      <w:r w:rsidR="006F0875" w:rsidRPr="001A2C78">
        <w:rPr>
          <w:rFonts w:ascii="Arial" w:eastAsia="Times New Roman" w:hAnsi="Arial" w:cs="Arial"/>
        </w:rPr>
        <w:t>(4),</w:t>
      </w:r>
    </w:p>
    <w:p w14:paraId="541BD942" w14:textId="77777777" w:rsidR="006F0875" w:rsidRPr="001A2C78" w:rsidRDefault="006F0875" w:rsidP="00407762">
      <w:pPr>
        <w:ind w:firstLine="720"/>
        <w:rPr>
          <w:rFonts w:ascii="Arial" w:eastAsia="Times New Roman" w:hAnsi="Arial" w:cs="Arial"/>
        </w:rPr>
      </w:pPr>
      <w:r w:rsidRPr="001A2C78">
        <w:rPr>
          <w:rFonts w:ascii="Arial" w:eastAsia="Times New Roman" w:hAnsi="Arial" w:cs="Arial"/>
        </w:rPr>
        <w:t>437-462.</w:t>
      </w:r>
    </w:p>
    <w:p w14:paraId="4B6AAB8B" w14:textId="77777777" w:rsidR="00A95B18" w:rsidRPr="001A2C78" w:rsidRDefault="00727FBE" w:rsidP="00407762">
      <w:pPr>
        <w:rPr>
          <w:rFonts w:ascii="Arial" w:hAnsi="Arial" w:cs="Arial"/>
        </w:rPr>
      </w:pPr>
      <w:r w:rsidRPr="001A2C78">
        <w:rPr>
          <w:rFonts w:ascii="Arial" w:hAnsi="Arial" w:cs="Arial"/>
        </w:rPr>
        <w:t>Unger, J.</w:t>
      </w:r>
      <w:r w:rsidR="00A95B18" w:rsidRPr="001A2C78">
        <w:rPr>
          <w:rFonts w:ascii="Arial" w:hAnsi="Arial" w:cs="Arial"/>
        </w:rPr>
        <w:t xml:space="preserve">B., Cruz, T., </w:t>
      </w:r>
      <w:r w:rsidRPr="001A2C78">
        <w:rPr>
          <w:rFonts w:ascii="Arial" w:hAnsi="Arial" w:cs="Arial"/>
        </w:rPr>
        <w:t>Schuster, D., Flora, J.</w:t>
      </w:r>
      <w:r w:rsidR="00A95B18" w:rsidRPr="001A2C78">
        <w:rPr>
          <w:rFonts w:ascii="Arial" w:hAnsi="Arial" w:cs="Arial"/>
        </w:rPr>
        <w:t xml:space="preserve">A., &amp; Johnson, C. (2001). Measuring exposure to pro- </w:t>
      </w:r>
    </w:p>
    <w:p w14:paraId="5643C2EB" w14:textId="77777777" w:rsidR="00A95B18" w:rsidRPr="001A2C78" w:rsidRDefault="00A95B18" w:rsidP="00407762">
      <w:pPr>
        <w:ind w:left="720"/>
        <w:rPr>
          <w:rFonts w:ascii="Arial" w:hAnsi="Arial" w:cs="Arial"/>
        </w:rPr>
      </w:pPr>
      <w:r w:rsidRPr="001A2C78">
        <w:rPr>
          <w:rFonts w:ascii="Arial" w:hAnsi="Arial" w:cs="Arial"/>
        </w:rPr>
        <w:t xml:space="preserve">and anti-tobacco marketing among adolescents: Intercorrelations among measures and associations with smoking status. </w:t>
      </w:r>
      <w:r w:rsidRPr="001A2C78">
        <w:rPr>
          <w:rFonts w:ascii="Arial" w:hAnsi="Arial" w:cs="Arial"/>
          <w:i/>
        </w:rPr>
        <w:t>Journal Of Health Communication, 6</w:t>
      </w:r>
      <w:r w:rsidRPr="001A2C78">
        <w:rPr>
          <w:rFonts w:ascii="Arial" w:hAnsi="Arial" w:cs="Arial"/>
        </w:rPr>
        <w:t>(1), 11-29.</w:t>
      </w:r>
    </w:p>
    <w:p w14:paraId="00999FE5" w14:textId="77777777" w:rsidR="00D031F7" w:rsidRPr="001A2C78" w:rsidRDefault="00727FBE" w:rsidP="00407762">
      <w:pPr>
        <w:rPr>
          <w:rFonts w:ascii="Arial" w:eastAsia="Calibri" w:hAnsi="Arial" w:cs="Arial"/>
        </w:rPr>
      </w:pPr>
      <w:r w:rsidRPr="001A2C78">
        <w:rPr>
          <w:rFonts w:ascii="Arial" w:eastAsia="Calibri" w:hAnsi="Arial" w:cs="Arial"/>
        </w:rPr>
        <w:t>Unger, J.</w:t>
      </w:r>
      <w:r w:rsidR="00D031F7" w:rsidRPr="001A2C78">
        <w:rPr>
          <w:rFonts w:ascii="Arial" w:eastAsia="Calibri" w:hAnsi="Arial" w:cs="Arial"/>
        </w:rPr>
        <w:t>B., Gallaher, P., Shakib, S., Ritt-Olson</w:t>
      </w:r>
      <w:r w:rsidRPr="001A2C78">
        <w:rPr>
          <w:rFonts w:ascii="Arial" w:eastAsia="Calibri" w:hAnsi="Arial" w:cs="Arial"/>
        </w:rPr>
        <w:t>, A., Palmer, P., &amp; Johnson, C.</w:t>
      </w:r>
      <w:r w:rsidR="00D031F7" w:rsidRPr="001A2C78">
        <w:rPr>
          <w:rFonts w:ascii="Arial" w:eastAsia="Calibri" w:hAnsi="Arial" w:cs="Arial"/>
        </w:rPr>
        <w:t xml:space="preserve">A. (2002). The </w:t>
      </w:r>
    </w:p>
    <w:p w14:paraId="2097C499" w14:textId="77777777" w:rsidR="00D031F7" w:rsidRPr="001A2C78" w:rsidRDefault="00D031F7" w:rsidP="00407762">
      <w:pPr>
        <w:ind w:left="720"/>
        <w:rPr>
          <w:rFonts w:ascii="Arial" w:eastAsia="Calibri" w:hAnsi="Arial" w:cs="Arial"/>
        </w:rPr>
      </w:pPr>
      <w:r w:rsidRPr="001A2C78">
        <w:rPr>
          <w:rFonts w:ascii="Arial" w:eastAsia="Calibri" w:hAnsi="Arial" w:cs="Arial"/>
        </w:rPr>
        <w:t xml:space="preserve">AHMISA Acculturation scale: A new measure of acculturation for adolescents in a multicultural society. </w:t>
      </w:r>
      <w:r w:rsidRPr="001A2C78">
        <w:rPr>
          <w:rFonts w:ascii="Arial" w:eastAsia="Calibri" w:hAnsi="Arial" w:cs="Arial"/>
          <w:i/>
          <w:iCs/>
        </w:rPr>
        <w:t>The Journal of Early Adolescence, 22</w:t>
      </w:r>
      <w:r w:rsidRPr="001A2C78">
        <w:rPr>
          <w:rFonts w:ascii="Arial" w:eastAsia="Calibri" w:hAnsi="Arial" w:cs="Arial"/>
        </w:rPr>
        <w:t>, 225-251.</w:t>
      </w:r>
    </w:p>
    <w:p w14:paraId="795DE218" w14:textId="77777777" w:rsidR="00071389" w:rsidRPr="001A2C78" w:rsidRDefault="00727FBE" w:rsidP="00407762">
      <w:pPr>
        <w:rPr>
          <w:rFonts w:ascii="Arial" w:eastAsia="Times New Roman" w:hAnsi="Arial" w:cs="Arial"/>
          <w:color w:val="000000"/>
        </w:rPr>
      </w:pPr>
      <w:r w:rsidRPr="001A2C78">
        <w:rPr>
          <w:rFonts w:ascii="Arial" w:eastAsia="Times New Roman" w:hAnsi="Arial" w:cs="Arial"/>
          <w:color w:val="000000"/>
        </w:rPr>
        <w:t>Unger, J.B., Schuster, D., Zogg, J.B., Dent, C.W., &amp; Stacy, A.</w:t>
      </w:r>
      <w:r w:rsidR="00071389" w:rsidRPr="001A2C78">
        <w:rPr>
          <w:rFonts w:ascii="Arial" w:eastAsia="Times New Roman" w:hAnsi="Arial" w:cs="Arial"/>
          <w:color w:val="000000"/>
        </w:rPr>
        <w:t xml:space="preserve">W. (2003). Alcohol advertising </w:t>
      </w:r>
    </w:p>
    <w:p w14:paraId="21B7A71F" w14:textId="77777777" w:rsidR="00071389" w:rsidRPr="001A2C78" w:rsidRDefault="00071389" w:rsidP="00407762">
      <w:pPr>
        <w:ind w:left="720"/>
        <w:rPr>
          <w:rFonts w:ascii="Arial" w:eastAsia="Times New Roman" w:hAnsi="Arial" w:cs="Arial"/>
          <w:color w:val="000000"/>
        </w:rPr>
      </w:pPr>
      <w:r w:rsidRPr="001A2C78">
        <w:rPr>
          <w:rFonts w:ascii="Arial" w:eastAsia="Times New Roman" w:hAnsi="Arial" w:cs="Arial"/>
          <w:color w:val="000000"/>
        </w:rPr>
        <w:t xml:space="preserve">exposure and adolescent alcohol use: A comparison of exposure measures. </w:t>
      </w:r>
      <w:r w:rsidRPr="001A2C78">
        <w:rPr>
          <w:rFonts w:ascii="Arial" w:eastAsia="Times New Roman" w:hAnsi="Arial" w:cs="Arial"/>
          <w:i/>
          <w:color w:val="000000"/>
        </w:rPr>
        <w:t>Addiction Research &amp; Theory, 11(3)</w:t>
      </w:r>
      <w:r w:rsidRPr="001A2C78">
        <w:rPr>
          <w:rFonts w:ascii="Arial" w:eastAsia="Times New Roman" w:hAnsi="Arial" w:cs="Arial"/>
          <w:color w:val="000000"/>
        </w:rPr>
        <w:t>, 177-193.</w:t>
      </w:r>
    </w:p>
    <w:p w14:paraId="1D931DD1" w14:textId="77777777" w:rsidR="003721E1" w:rsidRDefault="003721E1" w:rsidP="00407762">
      <w:pPr>
        <w:rPr>
          <w:rFonts w:ascii="Arial" w:eastAsia="Times New Roman" w:hAnsi="Arial" w:cs="Arial"/>
          <w:color w:val="000000"/>
        </w:rPr>
      </w:pPr>
      <w:proofErr w:type="spellStart"/>
      <w:r w:rsidRPr="003721E1">
        <w:rPr>
          <w:rFonts w:ascii="Arial" w:eastAsia="Times New Roman" w:hAnsi="Arial" w:cs="Arial"/>
          <w:color w:val="000000"/>
        </w:rPr>
        <w:t>Wagenmakers</w:t>
      </w:r>
      <w:proofErr w:type="spellEnd"/>
      <w:r w:rsidRPr="003721E1">
        <w:rPr>
          <w:rFonts w:ascii="Arial" w:eastAsia="Times New Roman" w:hAnsi="Arial" w:cs="Arial"/>
          <w:color w:val="000000"/>
        </w:rPr>
        <w:t xml:space="preserve">, E., van der Maas, H. J., &amp; Grasman, R. P. (2007). An </w:t>
      </w:r>
      <w:r>
        <w:rPr>
          <w:rFonts w:ascii="Arial" w:eastAsia="Times New Roman" w:hAnsi="Arial" w:cs="Arial"/>
          <w:color w:val="000000"/>
        </w:rPr>
        <w:t>EZ-diffusion model for response</w:t>
      </w:r>
    </w:p>
    <w:p w14:paraId="2FEB8E54" w14:textId="77777777" w:rsidR="003721E1" w:rsidRDefault="003721E1" w:rsidP="003721E1">
      <w:pPr>
        <w:ind w:firstLine="720"/>
        <w:rPr>
          <w:rFonts w:ascii="Arial" w:eastAsia="Times New Roman" w:hAnsi="Arial" w:cs="Arial"/>
          <w:color w:val="000000"/>
        </w:rPr>
      </w:pPr>
      <w:r w:rsidRPr="003721E1">
        <w:rPr>
          <w:rFonts w:ascii="Arial" w:eastAsia="Times New Roman" w:hAnsi="Arial" w:cs="Arial"/>
          <w:color w:val="000000"/>
        </w:rPr>
        <w:t xml:space="preserve">time and accuracy. </w:t>
      </w:r>
      <w:r w:rsidRPr="003721E1">
        <w:rPr>
          <w:rFonts w:ascii="Arial" w:eastAsia="Times New Roman" w:hAnsi="Arial" w:cs="Arial"/>
          <w:i/>
          <w:color w:val="000000"/>
        </w:rPr>
        <w:t>Psychonomic Bulletin &amp; Review, 14</w:t>
      </w:r>
      <w:r w:rsidRPr="003721E1">
        <w:rPr>
          <w:rFonts w:ascii="Arial" w:eastAsia="Times New Roman" w:hAnsi="Arial" w:cs="Arial"/>
          <w:color w:val="000000"/>
        </w:rPr>
        <w:t xml:space="preserve">(1), 3-22. </w:t>
      </w:r>
    </w:p>
    <w:p w14:paraId="7ABFF737" w14:textId="77777777" w:rsidR="00D031F7" w:rsidRPr="001A2C78" w:rsidRDefault="00D031F7" w:rsidP="00407762">
      <w:pPr>
        <w:rPr>
          <w:rFonts w:ascii="Arial" w:eastAsia="Times New Roman" w:hAnsi="Arial" w:cs="Arial"/>
          <w:color w:val="000000"/>
        </w:rPr>
      </w:pPr>
      <w:r w:rsidRPr="001A2C78">
        <w:rPr>
          <w:rFonts w:ascii="Arial" w:eastAsia="Times New Roman" w:hAnsi="Arial" w:cs="Arial"/>
          <w:color w:val="000000"/>
        </w:rPr>
        <w:t xml:space="preserve">Wilkinson, D., &amp; Abraham, C. (2004). Constructing an integrated model of the antecedents of </w:t>
      </w:r>
    </w:p>
    <w:p w14:paraId="317BFCDB" w14:textId="77777777" w:rsidR="00423DB7" w:rsidRPr="001A2C78" w:rsidRDefault="00D031F7" w:rsidP="004261CB">
      <w:pPr>
        <w:ind w:firstLine="720"/>
        <w:rPr>
          <w:rFonts w:ascii="Arial" w:eastAsia="Calibri" w:hAnsi="Arial" w:cs="Arial"/>
        </w:rPr>
      </w:pPr>
      <w:r w:rsidRPr="001A2C78">
        <w:rPr>
          <w:rFonts w:ascii="Arial" w:eastAsia="Times New Roman" w:hAnsi="Arial" w:cs="Arial"/>
          <w:color w:val="000000"/>
        </w:rPr>
        <w:t>adolescent smoking. </w:t>
      </w:r>
      <w:r w:rsidRPr="001A2C78">
        <w:rPr>
          <w:rFonts w:ascii="Arial" w:eastAsia="Times New Roman" w:hAnsi="Arial" w:cs="Arial"/>
          <w:i/>
          <w:iCs/>
          <w:color w:val="000000"/>
        </w:rPr>
        <w:t>British Journal Of Health Psychology, 9</w:t>
      </w:r>
      <w:r w:rsidRPr="001A2C78">
        <w:rPr>
          <w:rFonts w:ascii="Arial" w:eastAsia="Times New Roman" w:hAnsi="Arial" w:cs="Arial"/>
          <w:color w:val="000000"/>
        </w:rPr>
        <w:t>(3), 315-333.</w:t>
      </w:r>
    </w:p>
    <w:p w14:paraId="7CA02B68" w14:textId="77777777" w:rsidR="00423DB7" w:rsidRPr="001A2C78" w:rsidRDefault="00423DB7" w:rsidP="00423DB7">
      <w:pPr>
        <w:rPr>
          <w:rFonts w:ascii="Arial" w:eastAsia="Calibri" w:hAnsi="Arial" w:cs="Arial"/>
          <w:i/>
        </w:rPr>
      </w:pPr>
      <w:r w:rsidRPr="001A2C78">
        <w:rPr>
          <w:rFonts w:ascii="Arial" w:eastAsia="Calibri" w:hAnsi="Arial" w:cs="Arial"/>
        </w:rPr>
        <w:t xml:space="preserve">Zuckerman, M. (1971) Dimensions of sensation seeking. </w:t>
      </w:r>
      <w:r w:rsidRPr="001A2C78">
        <w:rPr>
          <w:rFonts w:ascii="Arial" w:eastAsia="Calibri" w:hAnsi="Arial" w:cs="Arial"/>
          <w:i/>
        </w:rPr>
        <w:t xml:space="preserve">Journal of Consulting and Clinical </w:t>
      </w:r>
    </w:p>
    <w:p w14:paraId="27AE2A6C" w14:textId="77777777" w:rsidR="00423DB7" w:rsidRPr="001A2C78" w:rsidRDefault="00423DB7" w:rsidP="00423DB7">
      <w:pPr>
        <w:ind w:firstLine="720"/>
        <w:rPr>
          <w:rFonts w:ascii="Arial" w:hAnsi="Arial" w:cs="Arial"/>
        </w:rPr>
      </w:pPr>
      <w:r w:rsidRPr="001A2C78">
        <w:rPr>
          <w:rFonts w:ascii="Arial" w:eastAsia="Calibri" w:hAnsi="Arial" w:cs="Arial"/>
          <w:i/>
        </w:rPr>
        <w:t>Psychology, 1</w:t>
      </w:r>
      <w:r w:rsidRPr="001A2C78">
        <w:rPr>
          <w:rFonts w:ascii="Arial" w:eastAsia="Calibri" w:hAnsi="Arial" w:cs="Arial"/>
        </w:rPr>
        <w:t>, 45-52.</w:t>
      </w:r>
    </w:p>
    <w:p w14:paraId="5F9E2B9A" w14:textId="77777777" w:rsidR="00423DB7" w:rsidRPr="001A2C78" w:rsidRDefault="00423DB7" w:rsidP="00423DB7">
      <w:pPr>
        <w:rPr>
          <w:rFonts w:ascii="Arial" w:hAnsi="Arial" w:cs="Arial"/>
          <w:bCs/>
        </w:rPr>
      </w:pPr>
      <w:r w:rsidRPr="001A2C78">
        <w:rPr>
          <w:rFonts w:ascii="Arial" w:hAnsi="Arial" w:cs="Arial"/>
          <w:bCs/>
        </w:rPr>
        <w:t xml:space="preserve">Zuckerman, M. (1993). Sensation seeking and impulsivity: A marriage of traits made in </w:t>
      </w:r>
      <w:proofErr w:type="gramStart"/>
      <w:r w:rsidRPr="001A2C78">
        <w:rPr>
          <w:rFonts w:ascii="Arial" w:hAnsi="Arial" w:cs="Arial"/>
          <w:bCs/>
        </w:rPr>
        <w:t>biology?.</w:t>
      </w:r>
      <w:proofErr w:type="gramEnd"/>
      <w:r w:rsidRPr="001A2C78">
        <w:rPr>
          <w:rFonts w:ascii="Arial" w:hAnsi="Arial" w:cs="Arial"/>
          <w:bCs/>
        </w:rPr>
        <w:t xml:space="preserve"> In </w:t>
      </w:r>
    </w:p>
    <w:p w14:paraId="51FB9FE4" w14:textId="77777777" w:rsidR="00423DB7" w:rsidRPr="001A2C78" w:rsidRDefault="00423DB7" w:rsidP="00423DB7">
      <w:pPr>
        <w:ind w:left="720"/>
        <w:rPr>
          <w:rFonts w:ascii="Arial" w:hAnsi="Arial" w:cs="Arial"/>
        </w:rPr>
      </w:pPr>
      <w:r w:rsidRPr="001A2C78">
        <w:rPr>
          <w:rFonts w:ascii="Arial" w:hAnsi="Arial" w:cs="Arial"/>
          <w:bCs/>
        </w:rPr>
        <w:t>W. G. McCown, J. L. Johnson, M. B. Shure (Eds.), </w:t>
      </w:r>
      <w:r w:rsidRPr="001A2C78">
        <w:rPr>
          <w:rFonts w:ascii="Arial" w:hAnsi="Arial" w:cs="Arial"/>
          <w:bCs/>
          <w:i/>
          <w:iCs/>
        </w:rPr>
        <w:t>The impulsive client: Theory, research, and treatment</w:t>
      </w:r>
      <w:r w:rsidRPr="001A2C78">
        <w:rPr>
          <w:rFonts w:ascii="Arial" w:hAnsi="Arial" w:cs="Arial"/>
          <w:bCs/>
        </w:rPr>
        <w:t xml:space="preserve"> (pp. 71-91). Washington, DC, US: American Psychological Association. </w:t>
      </w:r>
    </w:p>
    <w:p w14:paraId="3D31CBB7" w14:textId="77777777" w:rsidR="00423DB7" w:rsidRPr="001A2C78" w:rsidRDefault="00423DB7" w:rsidP="00423DB7">
      <w:pPr>
        <w:rPr>
          <w:rFonts w:ascii="Arial" w:hAnsi="Arial" w:cs="Arial"/>
        </w:rPr>
      </w:pPr>
      <w:r w:rsidRPr="001A2C78">
        <w:rPr>
          <w:rFonts w:ascii="Arial" w:hAnsi="Arial" w:cs="Arial"/>
        </w:rPr>
        <w:t xml:space="preserve">Zuckerman, M., Kuhlman, D.M., </w:t>
      </w:r>
      <w:proofErr w:type="spellStart"/>
      <w:r w:rsidRPr="001A2C78">
        <w:rPr>
          <w:rFonts w:ascii="Arial" w:hAnsi="Arial" w:cs="Arial"/>
        </w:rPr>
        <w:t>Joireman</w:t>
      </w:r>
      <w:proofErr w:type="spellEnd"/>
      <w:r w:rsidRPr="001A2C78">
        <w:rPr>
          <w:rFonts w:ascii="Arial" w:hAnsi="Arial" w:cs="Arial"/>
        </w:rPr>
        <w:t xml:space="preserve">, J., Teta, P., Kraft, M. (1993). A comparison of three </w:t>
      </w:r>
    </w:p>
    <w:p w14:paraId="3A60F5CF" w14:textId="77777777" w:rsidR="00423DB7" w:rsidRPr="001A2C78" w:rsidRDefault="00423DB7" w:rsidP="00423DB7">
      <w:pPr>
        <w:ind w:left="720"/>
        <w:rPr>
          <w:rFonts w:ascii="Arial" w:hAnsi="Arial" w:cs="Arial"/>
        </w:rPr>
      </w:pPr>
      <w:r w:rsidRPr="001A2C78">
        <w:rPr>
          <w:rFonts w:ascii="Arial" w:hAnsi="Arial" w:cs="Arial"/>
        </w:rPr>
        <w:t xml:space="preserve">structural models for personality: the big three, the big five, and the alternative five. </w:t>
      </w:r>
      <w:r w:rsidRPr="001A2C78">
        <w:rPr>
          <w:rFonts w:ascii="Arial" w:hAnsi="Arial" w:cs="Arial"/>
          <w:i/>
        </w:rPr>
        <w:t>Journal of Personality and Social Psychology, 65</w:t>
      </w:r>
      <w:r w:rsidRPr="001A2C78">
        <w:rPr>
          <w:rFonts w:ascii="Arial" w:hAnsi="Arial" w:cs="Arial"/>
        </w:rPr>
        <w:t>, 757-768.</w:t>
      </w:r>
    </w:p>
    <w:p w14:paraId="34C2E73B" w14:textId="77777777" w:rsidR="00423DB7" w:rsidRPr="001A2C78" w:rsidRDefault="00423DB7" w:rsidP="00423DB7">
      <w:pPr>
        <w:rPr>
          <w:rFonts w:ascii="Arial" w:eastAsia="Calibri" w:hAnsi="Arial" w:cs="Arial"/>
        </w:rPr>
      </w:pPr>
      <w:r w:rsidRPr="001A2C78">
        <w:rPr>
          <w:rFonts w:ascii="Arial" w:eastAsia="Calibri" w:hAnsi="Arial" w:cs="Arial"/>
        </w:rPr>
        <w:t xml:space="preserve">Zuckerman, M., Kuhlman, D.M., Thornquist, M. &amp; Kiers, H. (1991) Five (or three) robust questionnaire </w:t>
      </w:r>
    </w:p>
    <w:p w14:paraId="342DA4E4" w14:textId="77777777" w:rsidR="00966A84" w:rsidRPr="001A2C78" w:rsidRDefault="00423DB7" w:rsidP="00325A0E">
      <w:pPr>
        <w:ind w:firstLine="720"/>
        <w:rPr>
          <w:rFonts w:ascii="Arial" w:hAnsi="Arial" w:cs="Arial"/>
        </w:rPr>
      </w:pPr>
      <w:r w:rsidRPr="001A2C78">
        <w:rPr>
          <w:rFonts w:ascii="Arial" w:eastAsia="Calibri" w:hAnsi="Arial" w:cs="Arial"/>
        </w:rPr>
        <w:t xml:space="preserve">scale factors of personality without culture. </w:t>
      </w:r>
      <w:r w:rsidRPr="001A2C78">
        <w:rPr>
          <w:rFonts w:ascii="Arial" w:eastAsia="Calibri" w:hAnsi="Arial" w:cs="Arial"/>
          <w:i/>
        </w:rPr>
        <w:t>Personality Individual Differences, 12</w:t>
      </w:r>
      <w:r w:rsidRPr="001A2C78">
        <w:rPr>
          <w:rFonts w:ascii="Arial" w:eastAsia="Calibri" w:hAnsi="Arial" w:cs="Arial"/>
        </w:rPr>
        <w:t xml:space="preserve"> (9), 929-941.</w:t>
      </w:r>
    </w:p>
    <w:sectPr w:rsidR="00966A84" w:rsidRPr="001A2C78" w:rsidSect="002732C3">
      <w:head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42FDA" w14:textId="77777777" w:rsidR="00694296" w:rsidRDefault="00694296" w:rsidP="002732C3">
      <w:r>
        <w:separator/>
      </w:r>
    </w:p>
  </w:endnote>
  <w:endnote w:type="continuationSeparator" w:id="0">
    <w:p w14:paraId="3731FA47" w14:textId="77777777" w:rsidR="00694296" w:rsidRDefault="00694296" w:rsidP="00273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116D" w14:textId="77777777" w:rsidR="00694296" w:rsidRDefault="00694296" w:rsidP="002732C3">
      <w:r>
        <w:separator/>
      </w:r>
    </w:p>
  </w:footnote>
  <w:footnote w:type="continuationSeparator" w:id="0">
    <w:p w14:paraId="299B2CB3" w14:textId="77777777" w:rsidR="00694296" w:rsidRDefault="00694296" w:rsidP="00273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E653" w14:textId="29A53FF4" w:rsidR="009721D1" w:rsidRPr="002732C3" w:rsidRDefault="009721D1" w:rsidP="002732C3">
    <w:pPr>
      <w:rPr>
        <w:rFonts w:ascii="Arial" w:hAnsi="Arial" w:cs="Arial"/>
        <w:b/>
        <w:sz w:val="32"/>
        <w:szCs w:val="32"/>
      </w:rPr>
    </w:pPr>
    <w:r>
      <w:rPr>
        <w:rFonts w:ascii="Arial" w:hAnsi="Arial" w:cs="Arial"/>
        <w:b/>
        <w:noProof/>
        <w:sz w:val="32"/>
        <w:szCs w:val="32"/>
      </w:rPr>
      <w:drawing>
        <wp:inline distT="0" distB="0" distL="0" distR="0" wp14:anchorId="7FCA4320" wp14:editId="0D7E24DB">
          <wp:extent cx="1352550" cy="550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MP Logo - Black and White.jpg"/>
                  <pic:cNvPicPr/>
                </pic:nvPicPr>
                <pic:blipFill>
                  <a:blip r:embed="rId1">
                    <a:extLst>
                      <a:ext uri="{28A0092B-C50C-407E-A947-70E740481C1C}">
                        <a14:useLocalDpi xmlns:a14="http://schemas.microsoft.com/office/drawing/2010/main" val="0"/>
                      </a:ext>
                    </a:extLst>
                  </a:blip>
                  <a:stretch>
                    <a:fillRect/>
                  </a:stretch>
                </pic:blipFill>
                <pic:spPr>
                  <a:xfrm>
                    <a:off x="0" y="0"/>
                    <a:ext cx="1357965" cy="552264"/>
                  </a:xfrm>
                  <a:prstGeom prst="rect">
                    <a:avLst/>
                  </a:prstGeom>
                </pic:spPr>
              </pic:pic>
            </a:graphicData>
          </a:graphic>
        </wp:inline>
      </w:drawing>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r>
      <w:rPr>
        <w:rFonts w:ascii="Arial" w:hAnsi="Arial" w:cs="Arial"/>
        <w:b/>
        <w:sz w:val="32"/>
        <w:szCs w:val="32"/>
      </w:rPr>
      <w:tab/>
    </w:r>
    <w:r w:rsidR="00BD3449">
      <w:rPr>
        <w:rFonts w:ascii="Arial" w:hAnsi="Arial" w:cs="Arial"/>
        <w:b/>
        <w:sz w:val="32"/>
        <w:szCs w:val="32"/>
      </w:rPr>
      <w:tab/>
    </w:r>
    <w:r w:rsidR="00BD3449">
      <w:rPr>
        <w:rFonts w:ascii="Arial" w:hAnsi="Arial" w:cs="Arial"/>
        <w:b/>
        <w:sz w:val="32"/>
        <w:szCs w:val="32"/>
      </w:rPr>
      <w:tab/>
    </w:r>
    <w:r w:rsidRPr="002732C3">
      <w:rPr>
        <w:rFonts w:ascii="Arial" w:hAnsi="Arial" w:cs="Arial"/>
        <w:b/>
        <w:sz w:val="32"/>
        <w:szCs w:val="32"/>
      </w:rPr>
      <w:t>Measurement Instruments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5DCD"/>
    <w:multiLevelType w:val="hybridMultilevel"/>
    <w:tmpl w:val="ED4C2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31134"/>
    <w:multiLevelType w:val="hybridMultilevel"/>
    <w:tmpl w:val="55C2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D7130"/>
    <w:multiLevelType w:val="hybridMultilevel"/>
    <w:tmpl w:val="ED4C2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F11EE"/>
    <w:multiLevelType w:val="hybridMultilevel"/>
    <w:tmpl w:val="55C2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515628">
    <w:abstractNumId w:val="1"/>
  </w:num>
  <w:num w:numId="2" w16cid:durableId="1605114379">
    <w:abstractNumId w:val="3"/>
  </w:num>
  <w:num w:numId="3" w16cid:durableId="1122501543">
    <w:abstractNumId w:val="2"/>
  </w:num>
  <w:num w:numId="4" w16cid:durableId="1816290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31F7"/>
    <w:rsid w:val="00000854"/>
    <w:rsid w:val="00011830"/>
    <w:rsid w:val="00011A80"/>
    <w:rsid w:val="000137D0"/>
    <w:rsid w:val="00021B5D"/>
    <w:rsid w:val="00031542"/>
    <w:rsid w:val="000315A6"/>
    <w:rsid w:val="0003166B"/>
    <w:rsid w:val="0003514A"/>
    <w:rsid w:val="0003732A"/>
    <w:rsid w:val="00042E23"/>
    <w:rsid w:val="0004334E"/>
    <w:rsid w:val="0004383A"/>
    <w:rsid w:val="000465BF"/>
    <w:rsid w:val="0004701C"/>
    <w:rsid w:val="00047FEB"/>
    <w:rsid w:val="00050C37"/>
    <w:rsid w:val="00056CCD"/>
    <w:rsid w:val="00060D34"/>
    <w:rsid w:val="00065557"/>
    <w:rsid w:val="00071311"/>
    <w:rsid w:val="00071389"/>
    <w:rsid w:val="00072D7A"/>
    <w:rsid w:val="00073588"/>
    <w:rsid w:val="00080909"/>
    <w:rsid w:val="0008349C"/>
    <w:rsid w:val="000863B8"/>
    <w:rsid w:val="000869B2"/>
    <w:rsid w:val="00087B4B"/>
    <w:rsid w:val="0009145F"/>
    <w:rsid w:val="00091C0D"/>
    <w:rsid w:val="000A309A"/>
    <w:rsid w:val="000A63B0"/>
    <w:rsid w:val="000B11B3"/>
    <w:rsid w:val="000B3D04"/>
    <w:rsid w:val="000B5DAE"/>
    <w:rsid w:val="000C0931"/>
    <w:rsid w:val="000C3BD2"/>
    <w:rsid w:val="000C3D26"/>
    <w:rsid w:val="000D0592"/>
    <w:rsid w:val="000D3BBE"/>
    <w:rsid w:val="000D598B"/>
    <w:rsid w:val="000D61DA"/>
    <w:rsid w:val="000E35B9"/>
    <w:rsid w:val="000E57A0"/>
    <w:rsid w:val="000F63C1"/>
    <w:rsid w:val="00101FF6"/>
    <w:rsid w:val="0010623E"/>
    <w:rsid w:val="00107E4C"/>
    <w:rsid w:val="001124F0"/>
    <w:rsid w:val="00115DB2"/>
    <w:rsid w:val="00123F9E"/>
    <w:rsid w:val="00126952"/>
    <w:rsid w:val="00126C16"/>
    <w:rsid w:val="00127A54"/>
    <w:rsid w:val="001309E0"/>
    <w:rsid w:val="0013139D"/>
    <w:rsid w:val="001315DA"/>
    <w:rsid w:val="00132E4B"/>
    <w:rsid w:val="00144E69"/>
    <w:rsid w:val="00154662"/>
    <w:rsid w:val="001576FB"/>
    <w:rsid w:val="00161A60"/>
    <w:rsid w:val="0016210C"/>
    <w:rsid w:val="0016490D"/>
    <w:rsid w:val="00165C91"/>
    <w:rsid w:val="001705B8"/>
    <w:rsid w:val="00173642"/>
    <w:rsid w:val="00177D19"/>
    <w:rsid w:val="00180419"/>
    <w:rsid w:val="00180864"/>
    <w:rsid w:val="00181E35"/>
    <w:rsid w:val="0018215E"/>
    <w:rsid w:val="00182404"/>
    <w:rsid w:val="0018495D"/>
    <w:rsid w:val="00185F54"/>
    <w:rsid w:val="00190CAD"/>
    <w:rsid w:val="00190ED6"/>
    <w:rsid w:val="00194089"/>
    <w:rsid w:val="001959C9"/>
    <w:rsid w:val="001978F0"/>
    <w:rsid w:val="001A0072"/>
    <w:rsid w:val="001A2C78"/>
    <w:rsid w:val="001A47DF"/>
    <w:rsid w:val="001A5F69"/>
    <w:rsid w:val="001B16FD"/>
    <w:rsid w:val="001B446F"/>
    <w:rsid w:val="001B77C6"/>
    <w:rsid w:val="001C1E67"/>
    <w:rsid w:val="001C6566"/>
    <w:rsid w:val="001C722D"/>
    <w:rsid w:val="001D03C5"/>
    <w:rsid w:val="001D236A"/>
    <w:rsid w:val="001E7CBD"/>
    <w:rsid w:val="001F2168"/>
    <w:rsid w:val="001F37B8"/>
    <w:rsid w:val="001F3CBC"/>
    <w:rsid w:val="001F5CEB"/>
    <w:rsid w:val="001F750F"/>
    <w:rsid w:val="002002B8"/>
    <w:rsid w:val="00200CD8"/>
    <w:rsid w:val="00201327"/>
    <w:rsid w:val="00201FE8"/>
    <w:rsid w:val="00207F65"/>
    <w:rsid w:val="00210F14"/>
    <w:rsid w:val="002122AB"/>
    <w:rsid w:val="00214C56"/>
    <w:rsid w:val="00217DA9"/>
    <w:rsid w:val="0022097A"/>
    <w:rsid w:val="002209D8"/>
    <w:rsid w:val="00221D91"/>
    <w:rsid w:val="0022356B"/>
    <w:rsid w:val="00225336"/>
    <w:rsid w:val="002332E5"/>
    <w:rsid w:val="00235B80"/>
    <w:rsid w:val="002361A4"/>
    <w:rsid w:val="00241570"/>
    <w:rsid w:val="00241A14"/>
    <w:rsid w:val="002436D4"/>
    <w:rsid w:val="00243D05"/>
    <w:rsid w:val="0024434F"/>
    <w:rsid w:val="002539CD"/>
    <w:rsid w:val="00256918"/>
    <w:rsid w:val="00261473"/>
    <w:rsid w:val="0026228A"/>
    <w:rsid w:val="00266652"/>
    <w:rsid w:val="002707B0"/>
    <w:rsid w:val="002713A6"/>
    <w:rsid w:val="002732C3"/>
    <w:rsid w:val="002853AB"/>
    <w:rsid w:val="00293A08"/>
    <w:rsid w:val="002954CB"/>
    <w:rsid w:val="002B547F"/>
    <w:rsid w:val="002C34E1"/>
    <w:rsid w:val="002E0427"/>
    <w:rsid w:val="002E087E"/>
    <w:rsid w:val="002E1027"/>
    <w:rsid w:val="002E3C61"/>
    <w:rsid w:val="002E629C"/>
    <w:rsid w:val="003001BE"/>
    <w:rsid w:val="00303E93"/>
    <w:rsid w:val="003073A0"/>
    <w:rsid w:val="003143B1"/>
    <w:rsid w:val="003145B0"/>
    <w:rsid w:val="003206AA"/>
    <w:rsid w:val="003235F7"/>
    <w:rsid w:val="00325A0E"/>
    <w:rsid w:val="00325EB1"/>
    <w:rsid w:val="00327C4B"/>
    <w:rsid w:val="0033019A"/>
    <w:rsid w:val="003375D9"/>
    <w:rsid w:val="0034159D"/>
    <w:rsid w:val="00341775"/>
    <w:rsid w:val="00341C80"/>
    <w:rsid w:val="00350BA3"/>
    <w:rsid w:val="003537E8"/>
    <w:rsid w:val="00354740"/>
    <w:rsid w:val="00356AF9"/>
    <w:rsid w:val="00360C67"/>
    <w:rsid w:val="0036191D"/>
    <w:rsid w:val="00367E1D"/>
    <w:rsid w:val="003721E1"/>
    <w:rsid w:val="00373CCE"/>
    <w:rsid w:val="003819AF"/>
    <w:rsid w:val="00382B68"/>
    <w:rsid w:val="00383190"/>
    <w:rsid w:val="003862F4"/>
    <w:rsid w:val="00386C4B"/>
    <w:rsid w:val="003873DB"/>
    <w:rsid w:val="00387CD6"/>
    <w:rsid w:val="0039047D"/>
    <w:rsid w:val="0039086B"/>
    <w:rsid w:val="00394A4B"/>
    <w:rsid w:val="0039518E"/>
    <w:rsid w:val="003A0CE3"/>
    <w:rsid w:val="003A2EB9"/>
    <w:rsid w:val="003B0CD2"/>
    <w:rsid w:val="003B2BF1"/>
    <w:rsid w:val="003B34D0"/>
    <w:rsid w:val="003B5EA4"/>
    <w:rsid w:val="003C201B"/>
    <w:rsid w:val="003C3113"/>
    <w:rsid w:val="003C6146"/>
    <w:rsid w:val="003C7422"/>
    <w:rsid w:val="003C74B3"/>
    <w:rsid w:val="003D2E3D"/>
    <w:rsid w:val="003D76BF"/>
    <w:rsid w:val="003E1563"/>
    <w:rsid w:val="003F292C"/>
    <w:rsid w:val="003F2DB7"/>
    <w:rsid w:val="003F33EE"/>
    <w:rsid w:val="003F34AA"/>
    <w:rsid w:val="0040534B"/>
    <w:rsid w:val="00406CCD"/>
    <w:rsid w:val="00407762"/>
    <w:rsid w:val="0041141C"/>
    <w:rsid w:val="004169BD"/>
    <w:rsid w:val="00417475"/>
    <w:rsid w:val="004220B1"/>
    <w:rsid w:val="00422B9E"/>
    <w:rsid w:val="00423C77"/>
    <w:rsid w:val="00423DB7"/>
    <w:rsid w:val="004251F1"/>
    <w:rsid w:val="004261CB"/>
    <w:rsid w:val="00432176"/>
    <w:rsid w:val="004338BD"/>
    <w:rsid w:val="0043551B"/>
    <w:rsid w:val="00442FA6"/>
    <w:rsid w:val="004506FA"/>
    <w:rsid w:val="00452438"/>
    <w:rsid w:val="00454273"/>
    <w:rsid w:val="00454AD8"/>
    <w:rsid w:val="004601F4"/>
    <w:rsid w:val="00460A91"/>
    <w:rsid w:val="0046232A"/>
    <w:rsid w:val="00463548"/>
    <w:rsid w:val="004653E0"/>
    <w:rsid w:val="00465E80"/>
    <w:rsid w:val="00471E11"/>
    <w:rsid w:val="00473E14"/>
    <w:rsid w:val="004751E1"/>
    <w:rsid w:val="00487F53"/>
    <w:rsid w:val="004953E0"/>
    <w:rsid w:val="004A0EF2"/>
    <w:rsid w:val="004A14CC"/>
    <w:rsid w:val="004A6FF6"/>
    <w:rsid w:val="004A7B8D"/>
    <w:rsid w:val="004B0908"/>
    <w:rsid w:val="004B2E97"/>
    <w:rsid w:val="004B3335"/>
    <w:rsid w:val="004B5511"/>
    <w:rsid w:val="004B63F7"/>
    <w:rsid w:val="004C2A13"/>
    <w:rsid w:val="004C4008"/>
    <w:rsid w:val="004C4744"/>
    <w:rsid w:val="004C52D8"/>
    <w:rsid w:val="004C7254"/>
    <w:rsid w:val="004D2864"/>
    <w:rsid w:val="004D28A1"/>
    <w:rsid w:val="004D3C64"/>
    <w:rsid w:val="004D5447"/>
    <w:rsid w:val="004D55D1"/>
    <w:rsid w:val="004E2833"/>
    <w:rsid w:val="004E2A90"/>
    <w:rsid w:val="004E7FC3"/>
    <w:rsid w:val="004F0B80"/>
    <w:rsid w:val="004F27C3"/>
    <w:rsid w:val="004F43BF"/>
    <w:rsid w:val="004F45A9"/>
    <w:rsid w:val="004F75FA"/>
    <w:rsid w:val="004F7D5F"/>
    <w:rsid w:val="0050070B"/>
    <w:rsid w:val="00500EBE"/>
    <w:rsid w:val="00505F5C"/>
    <w:rsid w:val="00505FD3"/>
    <w:rsid w:val="005066AF"/>
    <w:rsid w:val="0051201D"/>
    <w:rsid w:val="00520725"/>
    <w:rsid w:val="00523C27"/>
    <w:rsid w:val="00524D25"/>
    <w:rsid w:val="00527953"/>
    <w:rsid w:val="00530C66"/>
    <w:rsid w:val="00537769"/>
    <w:rsid w:val="00537EEA"/>
    <w:rsid w:val="00545D74"/>
    <w:rsid w:val="00546BB3"/>
    <w:rsid w:val="005472E9"/>
    <w:rsid w:val="00551759"/>
    <w:rsid w:val="00551E8F"/>
    <w:rsid w:val="00553E9A"/>
    <w:rsid w:val="0055712E"/>
    <w:rsid w:val="005618E3"/>
    <w:rsid w:val="00570D1A"/>
    <w:rsid w:val="00574B67"/>
    <w:rsid w:val="00577C29"/>
    <w:rsid w:val="00582C13"/>
    <w:rsid w:val="0058304B"/>
    <w:rsid w:val="005916FA"/>
    <w:rsid w:val="00592ACF"/>
    <w:rsid w:val="00596EE2"/>
    <w:rsid w:val="005A02A5"/>
    <w:rsid w:val="005A04D3"/>
    <w:rsid w:val="005A0F20"/>
    <w:rsid w:val="005A3716"/>
    <w:rsid w:val="005B1F0A"/>
    <w:rsid w:val="005B74D0"/>
    <w:rsid w:val="005C14AE"/>
    <w:rsid w:val="005D0DF6"/>
    <w:rsid w:val="005D5083"/>
    <w:rsid w:val="005E2194"/>
    <w:rsid w:val="005E3FBB"/>
    <w:rsid w:val="005E4795"/>
    <w:rsid w:val="005E55C6"/>
    <w:rsid w:val="005E6110"/>
    <w:rsid w:val="005F0F25"/>
    <w:rsid w:val="005F4CE0"/>
    <w:rsid w:val="005F57BA"/>
    <w:rsid w:val="005F70BF"/>
    <w:rsid w:val="005F72EE"/>
    <w:rsid w:val="005F7D14"/>
    <w:rsid w:val="00602E3D"/>
    <w:rsid w:val="00613779"/>
    <w:rsid w:val="006150FA"/>
    <w:rsid w:val="00622164"/>
    <w:rsid w:val="00623958"/>
    <w:rsid w:val="00625D77"/>
    <w:rsid w:val="00633772"/>
    <w:rsid w:val="00634F76"/>
    <w:rsid w:val="006401D2"/>
    <w:rsid w:val="00640C04"/>
    <w:rsid w:val="0064296B"/>
    <w:rsid w:val="00643B7B"/>
    <w:rsid w:val="00644BCD"/>
    <w:rsid w:val="0064584D"/>
    <w:rsid w:val="006473AC"/>
    <w:rsid w:val="0065085C"/>
    <w:rsid w:val="00651F5A"/>
    <w:rsid w:val="006536AB"/>
    <w:rsid w:val="00655989"/>
    <w:rsid w:val="0065665E"/>
    <w:rsid w:val="006622E3"/>
    <w:rsid w:val="00665D66"/>
    <w:rsid w:val="00667218"/>
    <w:rsid w:val="00667BD0"/>
    <w:rsid w:val="00677C9F"/>
    <w:rsid w:val="006834D7"/>
    <w:rsid w:val="00683BF5"/>
    <w:rsid w:val="006874FB"/>
    <w:rsid w:val="00687966"/>
    <w:rsid w:val="00687F6B"/>
    <w:rsid w:val="00690710"/>
    <w:rsid w:val="00694296"/>
    <w:rsid w:val="0069784A"/>
    <w:rsid w:val="006B1BAA"/>
    <w:rsid w:val="006B49A1"/>
    <w:rsid w:val="006C4DDC"/>
    <w:rsid w:val="006D257D"/>
    <w:rsid w:val="006E649A"/>
    <w:rsid w:val="006E6C59"/>
    <w:rsid w:val="006E792F"/>
    <w:rsid w:val="006F0875"/>
    <w:rsid w:val="006F40FA"/>
    <w:rsid w:val="006F40FF"/>
    <w:rsid w:val="006F6021"/>
    <w:rsid w:val="00701EA8"/>
    <w:rsid w:val="007034F1"/>
    <w:rsid w:val="0070681D"/>
    <w:rsid w:val="00706E5E"/>
    <w:rsid w:val="007158E0"/>
    <w:rsid w:val="007235DC"/>
    <w:rsid w:val="00726A39"/>
    <w:rsid w:val="00727FBE"/>
    <w:rsid w:val="007309FF"/>
    <w:rsid w:val="007314AD"/>
    <w:rsid w:val="00731646"/>
    <w:rsid w:val="00735B1E"/>
    <w:rsid w:val="007511A1"/>
    <w:rsid w:val="00752729"/>
    <w:rsid w:val="0075742C"/>
    <w:rsid w:val="00766240"/>
    <w:rsid w:val="007707A3"/>
    <w:rsid w:val="007708EB"/>
    <w:rsid w:val="00772381"/>
    <w:rsid w:val="00772BEB"/>
    <w:rsid w:val="0077332F"/>
    <w:rsid w:val="007773B5"/>
    <w:rsid w:val="0078152F"/>
    <w:rsid w:val="00781DFE"/>
    <w:rsid w:val="007876CA"/>
    <w:rsid w:val="0079265B"/>
    <w:rsid w:val="0079430A"/>
    <w:rsid w:val="00795623"/>
    <w:rsid w:val="007A21AD"/>
    <w:rsid w:val="007A5886"/>
    <w:rsid w:val="007B63DF"/>
    <w:rsid w:val="007C19DF"/>
    <w:rsid w:val="007C267C"/>
    <w:rsid w:val="007D3282"/>
    <w:rsid w:val="007D58CD"/>
    <w:rsid w:val="007D6885"/>
    <w:rsid w:val="007E12B2"/>
    <w:rsid w:val="007E42D0"/>
    <w:rsid w:val="007F2E66"/>
    <w:rsid w:val="007F74D8"/>
    <w:rsid w:val="008063BC"/>
    <w:rsid w:val="00813C04"/>
    <w:rsid w:val="00814431"/>
    <w:rsid w:val="008149B4"/>
    <w:rsid w:val="00821AF5"/>
    <w:rsid w:val="008272BD"/>
    <w:rsid w:val="0083193A"/>
    <w:rsid w:val="008328A0"/>
    <w:rsid w:val="00836858"/>
    <w:rsid w:val="00842E8A"/>
    <w:rsid w:val="00844526"/>
    <w:rsid w:val="008511F4"/>
    <w:rsid w:val="0085279E"/>
    <w:rsid w:val="008549DD"/>
    <w:rsid w:val="00854D62"/>
    <w:rsid w:val="008639F5"/>
    <w:rsid w:val="008677E4"/>
    <w:rsid w:val="00875C31"/>
    <w:rsid w:val="00877DEE"/>
    <w:rsid w:val="00877EFA"/>
    <w:rsid w:val="00880338"/>
    <w:rsid w:val="00880422"/>
    <w:rsid w:val="00883D3E"/>
    <w:rsid w:val="00885FA6"/>
    <w:rsid w:val="00895B7A"/>
    <w:rsid w:val="00897334"/>
    <w:rsid w:val="008A15DD"/>
    <w:rsid w:val="008A39BD"/>
    <w:rsid w:val="008A4FF7"/>
    <w:rsid w:val="008A5CD2"/>
    <w:rsid w:val="008A63A9"/>
    <w:rsid w:val="008B0069"/>
    <w:rsid w:val="008B14B1"/>
    <w:rsid w:val="008B3AA3"/>
    <w:rsid w:val="008B3F60"/>
    <w:rsid w:val="008C14F5"/>
    <w:rsid w:val="008C6432"/>
    <w:rsid w:val="008C6D75"/>
    <w:rsid w:val="008C7D63"/>
    <w:rsid w:val="008D5FDB"/>
    <w:rsid w:val="008D6931"/>
    <w:rsid w:val="008D71AD"/>
    <w:rsid w:val="008E2C87"/>
    <w:rsid w:val="008F42D2"/>
    <w:rsid w:val="009008C0"/>
    <w:rsid w:val="0090676B"/>
    <w:rsid w:val="00914667"/>
    <w:rsid w:val="00916D1C"/>
    <w:rsid w:val="00921849"/>
    <w:rsid w:val="00926EC0"/>
    <w:rsid w:val="00927124"/>
    <w:rsid w:val="009313AE"/>
    <w:rsid w:val="00931B23"/>
    <w:rsid w:val="00936194"/>
    <w:rsid w:val="0093735C"/>
    <w:rsid w:val="00940911"/>
    <w:rsid w:val="00942195"/>
    <w:rsid w:val="009428F6"/>
    <w:rsid w:val="009447A3"/>
    <w:rsid w:val="00944DB3"/>
    <w:rsid w:val="00946EB6"/>
    <w:rsid w:val="00952111"/>
    <w:rsid w:val="00953AC7"/>
    <w:rsid w:val="00960916"/>
    <w:rsid w:val="00966653"/>
    <w:rsid w:val="00966A84"/>
    <w:rsid w:val="00966C65"/>
    <w:rsid w:val="009721D1"/>
    <w:rsid w:val="00972740"/>
    <w:rsid w:val="00976B6E"/>
    <w:rsid w:val="00981C64"/>
    <w:rsid w:val="00983EAF"/>
    <w:rsid w:val="00984460"/>
    <w:rsid w:val="0098541A"/>
    <w:rsid w:val="009855E0"/>
    <w:rsid w:val="009A11AD"/>
    <w:rsid w:val="009A21FB"/>
    <w:rsid w:val="009A4418"/>
    <w:rsid w:val="009A77EB"/>
    <w:rsid w:val="009B0326"/>
    <w:rsid w:val="009B2D7C"/>
    <w:rsid w:val="009B4980"/>
    <w:rsid w:val="009B5310"/>
    <w:rsid w:val="009B5B97"/>
    <w:rsid w:val="009B6A61"/>
    <w:rsid w:val="009C5C22"/>
    <w:rsid w:val="009C6070"/>
    <w:rsid w:val="009C6155"/>
    <w:rsid w:val="009E2117"/>
    <w:rsid w:val="009E34FC"/>
    <w:rsid w:val="009E5E9E"/>
    <w:rsid w:val="009E68C9"/>
    <w:rsid w:val="009F1F62"/>
    <w:rsid w:val="00A002FA"/>
    <w:rsid w:val="00A06333"/>
    <w:rsid w:val="00A06AE2"/>
    <w:rsid w:val="00A1089F"/>
    <w:rsid w:val="00A17A2E"/>
    <w:rsid w:val="00A25CB5"/>
    <w:rsid w:val="00A26563"/>
    <w:rsid w:val="00A275D4"/>
    <w:rsid w:val="00A340D6"/>
    <w:rsid w:val="00A356B1"/>
    <w:rsid w:val="00A407A2"/>
    <w:rsid w:val="00A42A74"/>
    <w:rsid w:val="00A45146"/>
    <w:rsid w:val="00A509F1"/>
    <w:rsid w:val="00A52F1B"/>
    <w:rsid w:val="00A56DD2"/>
    <w:rsid w:val="00A628C6"/>
    <w:rsid w:val="00A634F3"/>
    <w:rsid w:val="00A6426C"/>
    <w:rsid w:val="00A67214"/>
    <w:rsid w:val="00A728EF"/>
    <w:rsid w:val="00A73F8F"/>
    <w:rsid w:val="00A77668"/>
    <w:rsid w:val="00A776D8"/>
    <w:rsid w:val="00A85609"/>
    <w:rsid w:val="00A90014"/>
    <w:rsid w:val="00A91407"/>
    <w:rsid w:val="00A92F8E"/>
    <w:rsid w:val="00A95B18"/>
    <w:rsid w:val="00A95BEC"/>
    <w:rsid w:val="00AA351B"/>
    <w:rsid w:val="00AA52C1"/>
    <w:rsid w:val="00AC281C"/>
    <w:rsid w:val="00AD05C6"/>
    <w:rsid w:val="00AD42C9"/>
    <w:rsid w:val="00AD7E78"/>
    <w:rsid w:val="00AE092A"/>
    <w:rsid w:val="00AE69D6"/>
    <w:rsid w:val="00AF4FD8"/>
    <w:rsid w:val="00AF517F"/>
    <w:rsid w:val="00AF5388"/>
    <w:rsid w:val="00AF6172"/>
    <w:rsid w:val="00AF683B"/>
    <w:rsid w:val="00B05E16"/>
    <w:rsid w:val="00B11A05"/>
    <w:rsid w:val="00B1219B"/>
    <w:rsid w:val="00B16DEB"/>
    <w:rsid w:val="00B21442"/>
    <w:rsid w:val="00B24FD7"/>
    <w:rsid w:val="00B326F8"/>
    <w:rsid w:val="00B32D13"/>
    <w:rsid w:val="00B32E14"/>
    <w:rsid w:val="00B363A6"/>
    <w:rsid w:val="00B3683B"/>
    <w:rsid w:val="00B404CE"/>
    <w:rsid w:val="00B408B2"/>
    <w:rsid w:val="00B443A0"/>
    <w:rsid w:val="00B468F9"/>
    <w:rsid w:val="00B46D2D"/>
    <w:rsid w:val="00B534F4"/>
    <w:rsid w:val="00B555B7"/>
    <w:rsid w:val="00B56701"/>
    <w:rsid w:val="00B570D9"/>
    <w:rsid w:val="00B60CD7"/>
    <w:rsid w:val="00B623E8"/>
    <w:rsid w:val="00B67F1B"/>
    <w:rsid w:val="00B7489E"/>
    <w:rsid w:val="00B8309B"/>
    <w:rsid w:val="00B86F52"/>
    <w:rsid w:val="00B93261"/>
    <w:rsid w:val="00BA14CC"/>
    <w:rsid w:val="00BA192A"/>
    <w:rsid w:val="00BA31BE"/>
    <w:rsid w:val="00BB23F3"/>
    <w:rsid w:val="00BB62E6"/>
    <w:rsid w:val="00BB71CA"/>
    <w:rsid w:val="00BD06A2"/>
    <w:rsid w:val="00BD2E9C"/>
    <w:rsid w:val="00BD3449"/>
    <w:rsid w:val="00BD36AE"/>
    <w:rsid w:val="00BD6AB1"/>
    <w:rsid w:val="00BD6E1E"/>
    <w:rsid w:val="00BE7959"/>
    <w:rsid w:val="00BF174D"/>
    <w:rsid w:val="00BF346A"/>
    <w:rsid w:val="00BF3A8B"/>
    <w:rsid w:val="00BF3E75"/>
    <w:rsid w:val="00BF70FE"/>
    <w:rsid w:val="00C0504C"/>
    <w:rsid w:val="00C055D6"/>
    <w:rsid w:val="00C0579A"/>
    <w:rsid w:val="00C133E6"/>
    <w:rsid w:val="00C14B7F"/>
    <w:rsid w:val="00C2467C"/>
    <w:rsid w:val="00C2528B"/>
    <w:rsid w:val="00C2604B"/>
    <w:rsid w:val="00C3596D"/>
    <w:rsid w:val="00C43652"/>
    <w:rsid w:val="00C44882"/>
    <w:rsid w:val="00C452CB"/>
    <w:rsid w:val="00C5326C"/>
    <w:rsid w:val="00C5432C"/>
    <w:rsid w:val="00C5459A"/>
    <w:rsid w:val="00C64726"/>
    <w:rsid w:val="00C662BC"/>
    <w:rsid w:val="00C66B0B"/>
    <w:rsid w:val="00C70462"/>
    <w:rsid w:val="00C7226C"/>
    <w:rsid w:val="00C72822"/>
    <w:rsid w:val="00C76502"/>
    <w:rsid w:val="00C7691D"/>
    <w:rsid w:val="00C807AC"/>
    <w:rsid w:val="00C82FFB"/>
    <w:rsid w:val="00C91688"/>
    <w:rsid w:val="00C93698"/>
    <w:rsid w:val="00C936FC"/>
    <w:rsid w:val="00C9540F"/>
    <w:rsid w:val="00CA5D0A"/>
    <w:rsid w:val="00CA6704"/>
    <w:rsid w:val="00CB2290"/>
    <w:rsid w:val="00CB3AF9"/>
    <w:rsid w:val="00CB605D"/>
    <w:rsid w:val="00CC30D0"/>
    <w:rsid w:val="00CC3228"/>
    <w:rsid w:val="00CC45FE"/>
    <w:rsid w:val="00CC7860"/>
    <w:rsid w:val="00CD35EF"/>
    <w:rsid w:val="00CD5F90"/>
    <w:rsid w:val="00CE0C51"/>
    <w:rsid w:val="00CE28BC"/>
    <w:rsid w:val="00CE4B26"/>
    <w:rsid w:val="00CF0982"/>
    <w:rsid w:val="00CF0A00"/>
    <w:rsid w:val="00CF0CAA"/>
    <w:rsid w:val="00CF0E3F"/>
    <w:rsid w:val="00CF5C1B"/>
    <w:rsid w:val="00D0303A"/>
    <w:rsid w:val="00D031F7"/>
    <w:rsid w:val="00D07513"/>
    <w:rsid w:val="00D130CD"/>
    <w:rsid w:val="00D14B18"/>
    <w:rsid w:val="00D1753F"/>
    <w:rsid w:val="00D23602"/>
    <w:rsid w:val="00D2424E"/>
    <w:rsid w:val="00D30D96"/>
    <w:rsid w:val="00D31CD5"/>
    <w:rsid w:val="00D41CF2"/>
    <w:rsid w:val="00D477EB"/>
    <w:rsid w:val="00D52386"/>
    <w:rsid w:val="00D53BA8"/>
    <w:rsid w:val="00D53C1C"/>
    <w:rsid w:val="00D54B2E"/>
    <w:rsid w:val="00D62E8C"/>
    <w:rsid w:val="00D631F3"/>
    <w:rsid w:val="00D72FEC"/>
    <w:rsid w:val="00D737EB"/>
    <w:rsid w:val="00D7473A"/>
    <w:rsid w:val="00D84760"/>
    <w:rsid w:val="00D9109F"/>
    <w:rsid w:val="00D92F31"/>
    <w:rsid w:val="00D9338D"/>
    <w:rsid w:val="00D9552C"/>
    <w:rsid w:val="00DA007F"/>
    <w:rsid w:val="00DA0F00"/>
    <w:rsid w:val="00DA2F30"/>
    <w:rsid w:val="00DA5AB5"/>
    <w:rsid w:val="00DA7254"/>
    <w:rsid w:val="00DB068C"/>
    <w:rsid w:val="00DB42DE"/>
    <w:rsid w:val="00DB6B68"/>
    <w:rsid w:val="00DB6F5F"/>
    <w:rsid w:val="00DC1652"/>
    <w:rsid w:val="00DD1062"/>
    <w:rsid w:val="00DD5A02"/>
    <w:rsid w:val="00DD6A11"/>
    <w:rsid w:val="00DD71D0"/>
    <w:rsid w:val="00DE2726"/>
    <w:rsid w:val="00E0191A"/>
    <w:rsid w:val="00E043B7"/>
    <w:rsid w:val="00E109F8"/>
    <w:rsid w:val="00E1130C"/>
    <w:rsid w:val="00E25CE8"/>
    <w:rsid w:val="00E329C1"/>
    <w:rsid w:val="00E332A7"/>
    <w:rsid w:val="00E35632"/>
    <w:rsid w:val="00E37E48"/>
    <w:rsid w:val="00E401B4"/>
    <w:rsid w:val="00E41982"/>
    <w:rsid w:val="00E51F07"/>
    <w:rsid w:val="00E530ED"/>
    <w:rsid w:val="00E62757"/>
    <w:rsid w:val="00E67548"/>
    <w:rsid w:val="00E87B1C"/>
    <w:rsid w:val="00E929B9"/>
    <w:rsid w:val="00E9664D"/>
    <w:rsid w:val="00EA0A0D"/>
    <w:rsid w:val="00EA3945"/>
    <w:rsid w:val="00EA7466"/>
    <w:rsid w:val="00EB7585"/>
    <w:rsid w:val="00EC053E"/>
    <w:rsid w:val="00EC21DC"/>
    <w:rsid w:val="00EC2AC9"/>
    <w:rsid w:val="00EC70BC"/>
    <w:rsid w:val="00EC7ADE"/>
    <w:rsid w:val="00ED57DD"/>
    <w:rsid w:val="00EE2EE9"/>
    <w:rsid w:val="00EE505D"/>
    <w:rsid w:val="00EF06B0"/>
    <w:rsid w:val="00EF0DE4"/>
    <w:rsid w:val="00EF2AAB"/>
    <w:rsid w:val="00EF41A7"/>
    <w:rsid w:val="00EF6D80"/>
    <w:rsid w:val="00F1134A"/>
    <w:rsid w:val="00F17AF5"/>
    <w:rsid w:val="00F201CA"/>
    <w:rsid w:val="00F211E5"/>
    <w:rsid w:val="00F24518"/>
    <w:rsid w:val="00F2755B"/>
    <w:rsid w:val="00F302DA"/>
    <w:rsid w:val="00F3243B"/>
    <w:rsid w:val="00F40150"/>
    <w:rsid w:val="00F4077E"/>
    <w:rsid w:val="00F40B05"/>
    <w:rsid w:val="00F42A90"/>
    <w:rsid w:val="00F43C5F"/>
    <w:rsid w:val="00F44957"/>
    <w:rsid w:val="00F46C5E"/>
    <w:rsid w:val="00F5104E"/>
    <w:rsid w:val="00F54687"/>
    <w:rsid w:val="00F560A8"/>
    <w:rsid w:val="00F60367"/>
    <w:rsid w:val="00F613E6"/>
    <w:rsid w:val="00F61484"/>
    <w:rsid w:val="00F761FF"/>
    <w:rsid w:val="00F76E4B"/>
    <w:rsid w:val="00F77A50"/>
    <w:rsid w:val="00F817BD"/>
    <w:rsid w:val="00F84264"/>
    <w:rsid w:val="00F91EC3"/>
    <w:rsid w:val="00F921F3"/>
    <w:rsid w:val="00F934F8"/>
    <w:rsid w:val="00F936BB"/>
    <w:rsid w:val="00F93C8B"/>
    <w:rsid w:val="00FA0734"/>
    <w:rsid w:val="00FA2998"/>
    <w:rsid w:val="00FA37D9"/>
    <w:rsid w:val="00FB18E7"/>
    <w:rsid w:val="00FB33F2"/>
    <w:rsid w:val="00FC26A6"/>
    <w:rsid w:val="00FC276F"/>
    <w:rsid w:val="00FC6010"/>
    <w:rsid w:val="00FE3B49"/>
    <w:rsid w:val="00FF7A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3541E"/>
  <w15:docId w15:val="{8EF0B58A-BD39-4EEE-AA20-2FBFAC94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
    <w:basedOn w:val="Normal"/>
    <w:uiPriority w:val="34"/>
    <w:qFormat/>
    <w:rsid w:val="00D031F7"/>
    <w:pPr>
      <w:ind w:left="720"/>
      <w:contextualSpacing/>
      <w:jc w:val="center"/>
    </w:pPr>
    <w:rPr>
      <w:rFonts w:ascii="Calibri" w:eastAsia="Times New Roman" w:hAnsi="Calibri"/>
      <w:sz w:val="22"/>
      <w:szCs w:val="22"/>
    </w:rPr>
  </w:style>
  <w:style w:type="character" w:styleId="Hyperlink">
    <w:name w:val="Hyperlink"/>
    <w:uiPriority w:val="99"/>
    <w:rsid w:val="00D031F7"/>
    <w:rPr>
      <w:color w:val="0000FF"/>
      <w:u w:val="single"/>
    </w:rPr>
  </w:style>
  <w:style w:type="paragraph" w:styleId="Header">
    <w:name w:val="header"/>
    <w:basedOn w:val="Normal"/>
    <w:link w:val="HeaderChar"/>
    <w:uiPriority w:val="99"/>
    <w:unhideWhenUsed/>
    <w:rsid w:val="002732C3"/>
    <w:pPr>
      <w:tabs>
        <w:tab w:val="center" w:pos="4680"/>
        <w:tab w:val="right" w:pos="9360"/>
      </w:tabs>
    </w:pPr>
  </w:style>
  <w:style w:type="character" w:customStyle="1" w:styleId="HeaderChar">
    <w:name w:val="Header Char"/>
    <w:basedOn w:val="DefaultParagraphFont"/>
    <w:link w:val="Header"/>
    <w:uiPriority w:val="99"/>
    <w:rsid w:val="002732C3"/>
  </w:style>
  <w:style w:type="paragraph" w:styleId="Footer">
    <w:name w:val="footer"/>
    <w:basedOn w:val="Normal"/>
    <w:link w:val="FooterChar"/>
    <w:uiPriority w:val="99"/>
    <w:unhideWhenUsed/>
    <w:rsid w:val="002732C3"/>
    <w:pPr>
      <w:tabs>
        <w:tab w:val="center" w:pos="4680"/>
        <w:tab w:val="right" w:pos="9360"/>
      </w:tabs>
    </w:pPr>
  </w:style>
  <w:style w:type="character" w:customStyle="1" w:styleId="FooterChar">
    <w:name w:val="Footer Char"/>
    <w:basedOn w:val="DefaultParagraphFont"/>
    <w:link w:val="Footer"/>
    <w:uiPriority w:val="99"/>
    <w:rsid w:val="002732C3"/>
  </w:style>
  <w:style w:type="paragraph" w:styleId="BalloonText">
    <w:name w:val="Balloon Text"/>
    <w:basedOn w:val="Normal"/>
    <w:link w:val="BalloonTextChar"/>
    <w:uiPriority w:val="99"/>
    <w:semiHidden/>
    <w:unhideWhenUsed/>
    <w:rsid w:val="002732C3"/>
    <w:rPr>
      <w:rFonts w:ascii="Tahoma" w:hAnsi="Tahoma" w:cs="Tahoma"/>
      <w:sz w:val="16"/>
      <w:szCs w:val="16"/>
    </w:rPr>
  </w:style>
  <w:style w:type="character" w:customStyle="1" w:styleId="BalloonTextChar">
    <w:name w:val="Balloon Text Char"/>
    <w:basedOn w:val="DefaultParagraphFont"/>
    <w:link w:val="BalloonText"/>
    <w:uiPriority w:val="99"/>
    <w:semiHidden/>
    <w:rsid w:val="002732C3"/>
    <w:rPr>
      <w:rFonts w:ascii="Tahoma" w:hAnsi="Tahoma" w:cs="Tahoma"/>
      <w:sz w:val="16"/>
      <w:szCs w:val="16"/>
    </w:rPr>
  </w:style>
  <w:style w:type="character" w:styleId="CommentReference">
    <w:name w:val="annotation reference"/>
    <w:basedOn w:val="DefaultParagraphFont"/>
    <w:uiPriority w:val="99"/>
    <w:semiHidden/>
    <w:unhideWhenUsed/>
    <w:rsid w:val="002732C3"/>
    <w:rPr>
      <w:sz w:val="16"/>
      <w:szCs w:val="16"/>
    </w:rPr>
  </w:style>
  <w:style w:type="paragraph" w:styleId="CommentText">
    <w:name w:val="annotation text"/>
    <w:basedOn w:val="Normal"/>
    <w:link w:val="CommentTextChar"/>
    <w:uiPriority w:val="99"/>
    <w:unhideWhenUsed/>
    <w:rsid w:val="002732C3"/>
    <w:rPr>
      <w:sz w:val="20"/>
      <w:szCs w:val="20"/>
    </w:rPr>
  </w:style>
  <w:style w:type="character" w:customStyle="1" w:styleId="CommentTextChar">
    <w:name w:val="Comment Text Char"/>
    <w:basedOn w:val="DefaultParagraphFont"/>
    <w:link w:val="CommentText"/>
    <w:uiPriority w:val="99"/>
    <w:rsid w:val="002732C3"/>
    <w:rPr>
      <w:sz w:val="20"/>
      <w:szCs w:val="20"/>
    </w:rPr>
  </w:style>
  <w:style w:type="paragraph" w:styleId="CommentSubject">
    <w:name w:val="annotation subject"/>
    <w:basedOn w:val="CommentText"/>
    <w:next w:val="CommentText"/>
    <w:link w:val="CommentSubjectChar"/>
    <w:uiPriority w:val="99"/>
    <w:unhideWhenUsed/>
    <w:rsid w:val="002732C3"/>
    <w:rPr>
      <w:b/>
      <w:bCs/>
    </w:rPr>
  </w:style>
  <w:style w:type="character" w:customStyle="1" w:styleId="CommentSubjectChar">
    <w:name w:val="Comment Subject Char"/>
    <w:basedOn w:val="CommentTextChar"/>
    <w:link w:val="CommentSubject"/>
    <w:uiPriority w:val="99"/>
    <w:rsid w:val="002732C3"/>
    <w:rPr>
      <w:b/>
      <w:bCs/>
      <w:sz w:val="20"/>
      <w:szCs w:val="20"/>
    </w:rPr>
  </w:style>
  <w:style w:type="paragraph" w:styleId="Revision">
    <w:name w:val="Revision"/>
    <w:hidden/>
    <w:uiPriority w:val="99"/>
    <w:semiHidden/>
    <w:rsid w:val="00F1134A"/>
  </w:style>
  <w:style w:type="paragraph" w:styleId="FootnoteText">
    <w:name w:val="footnote text"/>
    <w:basedOn w:val="Normal"/>
    <w:link w:val="FootnoteTextChar"/>
    <w:uiPriority w:val="99"/>
    <w:semiHidden/>
    <w:unhideWhenUsed/>
    <w:rsid w:val="0009145F"/>
    <w:pPr>
      <w:jc w:val="center"/>
    </w:pPr>
    <w:rPr>
      <w:sz w:val="20"/>
      <w:szCs w:val="20"/>
    </w:rPr>
  </w:style>
  <w:style w:type="character" w:customStyle="1" w:styleId="FootnoteTextChar">
    <w:name w:val="Footnote Text Char"/>
    <w:basedOn w:val="DefaultParagraphFont"/>
    <w:link w:val="FootnoteText"/>
    <w:uiPriority w:val="99"/>
    <w:semiHidden/>
    <w:rsid w:val="0009145F"/>
    <w:rPr>
      <w:sz w:val="20"/>
      <w:szCs w:val="20"/>
    </w:rPr>
  </w:style>
  <w:style w:type="character" w:styleId="FootnoteReference">
    <w:name w:val="footnote reference"/>
    <w:basedOn w:val="DefaultParagraphFont"/>
    <w:uiPriority w:val="99"/>
    <w:semiHidden/>
    <w:unhideWhenUsed/>
    <w:rsid w:val="0009145F"/>
    <w:rPr>
      <w:vertAlign w:val="superscript"/>
    </w:rPr>
  </w:style>
  <w:style w:type="character" w:styleId="FollowedHyperlink">
    <w:name w:val="FollowedHyperlink"/>
    <w:basedOn w:val="DefaultParagraphFont"/>
    <w:uiPriority w:val="99"/>
    <w:semiHidden/>
    <w:unhideWhenUsed/>
    <w:rsid w:val="00960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4352">
      <w:bodyDiv w:val="1"/>
      <w:marLeft w:val="0"/>
      <w:marRight w:val="0"/>
      <w:marTop w:val="0"/>
      <w:marBottom w:val="0"/>
      <w:divBdr>
        <w:top w:val="none" w:sz="0" w:space="0" w:color="auto"/>
        <w:left w:val="none" w:sz="0" w:space="0" w:color="auto"/>
        <w:bottom w:val="none" w:sz="0" w:space="0" w:color="auto"/>
        <w:right w:val="none" w:sz="0" w:space="0" w:color="auto"/>
      </w:divBdr>
    </w:div>
    <w:div w:id="717972122">
      <w:bodyDiv w:val="1"/>
      <w:marLeft w:val="0"/>
      <w:marRight w:val="0"/>
      <w:marTop w:val="0"/>
      <w:marBottom w:val="0"/>
      <w:divBdr>
        <w:top w:val="none" w:sz="0" w:space="0" w:color="auto"/>
        <w:left w:val="none" w:sz="0" w:space="0" w:color="auto"/>
        <w:bottom w:val="none" w:sz="0" w:space="0" w:color="auto"/>
        <w:right w:val="none" w:sz="0" w:space="0" w:color="auto"/>
      </w:divBdr>
    </w:div>
    <w:div w:id="122109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unsw.edu.au/dass" TargetMode="External"/><Relationship Id="rId13" Type="http://schemas.openxmlformats.org/officeDocument/2006/relationships/hyperlink" Target="http://www.californiahealthykids.org/rvtobacco" TargetMode="External"/><Relationship Id="rId18" Type="http://schemas.openxmlformats.org/officeDocument/2006/relationships/hyperlink" Target="http://riskfactor.cancer.gov/studies/tus-cp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cstats.info/index.cfm" TargetMode="External"/><Relationship Id="rId17" Type="http://schemas.openxmlformats.org/officeDocument/2006/relationships/hyperlink" Target="http://www.thearda.com/Archive/Files/Codebooks/NSYRW3_CB.asp" TargetMode="External"/><Relationship Id="rId2" Type="http://schemas.openxmlformats.org/officeDocument/2006/relationships/numbering" Target="numbering.xml"/><Relationship Id="rId16" Type="http://schemas.openxmlformats.org/officeDocument/2006/relationships/hyperlink" Target="http://www.monitoringthefuture.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ph.ca.gov/programs/tobacco/Pages/default.aspx" TargetMode="External"/><Relationship Id="rId5" Type="http://schemas.openxmlformats.org/officeDocument/2006/relationships/webSettings" Target="webSettings.xml"/><Relationship Id="rId15" Type="http://schemas.openxmlformats.org/officeDocument/2006/relationships/hyperlink" Target="http://doi.org/10.3886/ICPSR27868.v2" TargetMode="External"/><Relationship Id="rId10" Type="http://schemas.openxmlformats.org/officeDocument/2006/relationships/hyperlink" Target="http://www.briannosek.com" TargetMode="External"/><Relationship Id="rId19" Type="http://schemas.openxmlformats.org/officeDocument/2006/relationships/hyperlink" Target="http://www.census.gov/cps/methodology/techdocs.html" TargetMode="External"/><Relationship Id="rId4" Type="http://schemas.openxmlformats.org/officeDocument/2006/relationships/settings" Target="settings.xml"/><Relationship Id="rId9" Type="http://schemas.openxmlformats.org/officeDocument/2006/relationships/hyperlink" Target="http://faculty.washington.edu/agg/iat_materials.htm" TargetMode="External"/><Relationship Id="rId14" Type="http://schemas.openxmlformats.org/officeDocument/2006/relationships/hyperlink" Target="http://www.cdc.gov/TOBACCO/data_statistics/surveys/NYTS/index.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9DE4E-F0DB-4E9F-A6DA-5A83746FA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Pages>
  <Words>17336</Words>
  <Characters>98819</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James Russell Pike</cp:lastModifiedBy>
  <cp:revision>107</cp:revision>
  <dcterms:created xsi:type="dcterms:W3CDTF">2016-02-22T16:18:00Z</dcterms:created>
  <dcterms:modified xsi:type="dcterms:W3CDTF">2023-11-17T13:20:00Z</dcterms:modified>
</cp:coreProperties>
</file>