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370F6" w14:textId="05660C34" w:rsidR="009D2FAB" w:rsidRPr="00E96610" w:rsidRDefault="009D2FAB" w:rsidP="009D2FAB">
      <w:pPr>
        <w:jc w:val="both"/>
        <w:rPr>
          <w:rFonts w:cstheme="minorHAnsi"/>
          <w:sz w:val="24"/>
          <w:szCs w:val="24"/>
        </w:rPr>
      </w:pPr>
      <w:r w:rsidRPr="00E96610">
        <w:rPr>
          <w:rFonts w:cstheme="minorHAnsi"/>
          <w:sz w:val="24"/>
          <w:szCs w:val="24"/>
        </w:rPr>
        <w:t>Highlig</w:t>
      </w:r>
      <w:r w:rsidR="003D52C3">
        <w:rPr>
          <w:rFonts w:cstheme="minorHAnsi"/>
          <w:sz w:val="24"/>
          <w:szCs w:val="24"/>
        </w:rPr>
        <w:t>ht</w:t>
      </w:r>
      <w:r w:rsidRPr="00E96610">
        <w:rPr>
          <w:rFonts w:cstheme="minorHAnsi"/>
          <w:sz w:val="24"/>
          <w:szCs w:val="24"/>
        </w:rPr>
        <w:t>s of the manuscript: "</w:t>
      </w:r>
      <w:r w:rsidR="003D52C3" w:rsidRPr="003D52C3">
        <w:rPr>
          <w:rFonts w:cstheme="minorHAnsi"/>
          <w:i/>
          <w:iCs/>
          <w:sz w:val="24"/>
          <w:szCs w:val="24"/>
        </w:rPr>
        <w:t>Model-based optimal design of experiments for parameter precision: Supercritical Extraction case</w:t>
      </w:r>
      <w:r w:rsidRPr="00E96610">
        <w:rPr>
          <w:rFonts w:cstheme="minorHAnsi"/>
          <w:sz w:val="24"/>
          <w:szCs w:val="24"/>
        </w:rPr>
        <w:t>" by Sliczniuk and Oinas.</w:t>
      </w:r>
    </w:p>
    <w:p w14:paraId="75F00174" w14:textId="5A37C27D" w:rsidR="009D2FAB" w:rsidRDefault="00AD237D" w:rsidP="002526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D237D">
        <w:rPr>
          <w:rFonts w:cstheme="minorHAnsi"/>
          <w:sz w:val="24"/>
          <w:szCs w:val="24"/>
        </w:rPr>
        <w:t>Parameter-distributed model for mass transfer in supercritical CO₂ extraction of chamomile oil</w:t>
      </w:r>
      <w:r>
        <w:rPr>
          <w:rFonts w:cstheme="minorHAnsi"/>
          <w:sz w:val="24"/>
          <w:szCs w:val="24"/>
        </w:rPr>
        <w:t xml:space="preserve"> and dynamically changing operating conditions </w:t>
      </w:r>
    </w:p>
    <w:p w14:paraId="6DB3E483" w14:textId="32EE3E51" w:rsidR="00AD237D" w:rsidRPr="00AD237D" w:rsidRDefault="00AD237D" w:rsidP="00AD237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D237D">
        <w:rPr>
          <w:rFonts w:cstheme="minorHAnsi"/>
          <w:sz w:val="24"/>
          <w:szCs w:val="24"/>
        </w:rPr>
        <w:t>Theoretical basis and tailored formulations for model-based optimal experimental design</w:t>
      </w:r>
    </w:p>
    <w:p w14:paraId="5BE819A2" w14:textId="75C3D6C9" w:rsidR="00AD237D" w:rsidRPr="00AD237D" w:rsidRDefault="00AD237D" w:rsidP="00AD237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D237D">
        <w:rPr>
          <w:rFonts w:cstheme="minorHAnsi"/>
          <w:sz w:val="24"/>
          <w:szCs w:val="24"/>
        </w:rPr>
        <w:t>Distinct optimal design strategies identified across pressure regimes</w:t>
      </w:r>
    </w:p>
    <w:p w14:paraId="14C7B8F9" w14:textId="722C3636" w:rsidR="003D52C3" w:rsidRDefault="00AD237D" w:rsidP="00AD237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D237D">
        <w:rPr>
          <w:rFonts w:cstheme="minorHAnsi"/>
          <w:sz w:val="24"/>
          <w:szCs w:val="24"/>
        </w:rPr>
        <w:t>Experiments near the critical point provide higher information gain than at high pressures</w:t>
      </w:r>
    </w:p>
    <w:sectPr w:rsidR="003D52C3" w:rsidSect="00AB0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4169"/>
    <w:multiLevelType w:val="hybridMultilevel"/>
    <w:tmpl w:val="512C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E169F"/>
    <w:multiLevelType w:val="hybridMultilevel"/>
    <w:tmpl w:val="1F6C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654FA"/>
    <w:multiLevelType w:val="hybridMultilevel"/>
    <w:tmpl w:val="8B38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191135">
    <w:abstractNumId w:val="2"/>
  </w:num>
  <w:num w:numId="2" w16cid:durableId="393553938">
    <w:abstractNumId w:val="0"/>
  </w:num>
  <w:num w:numId="3" w16cid:durableId="1871138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wNjA2MTYzMTc1NbNU0lEKTi0uzszPAykwNKoFAO2AClEtAAAA"/>
  </w:docVars>
  <w:rsids>
    <w:rsidRoot w:val="00E61E98"/>
    <w:rsid w:val="00000257"/>
    <w:rsid w:val="00003BCD"/>
    <w:rsid w:val="00043D38"/>
    <w:rsid w:val="0009634D"/>
    <w:rsid w:val="000A56D9"/>
    <w:rsid w:val="000D6258"/>
    <w:rsid w:val="00116423"/>
    <w:rsid w:val="001261A9"/>
    <w:rsid w:val="00146D10"/>
    <w:rsid w:val="0019094B"/>
    <w:rsid w:val="001F0A4D"/>
    <w:rsid w:val="0020289B"/>
    <w:rsid w:val="002237A8"/>
    <w:rsid w:val="002526C2"/>
    <w:rsid w:val="00262084"/>
    <w:rsid w:val="0029418D"/>
    <w:rsid w:val="002A7E79"/>
    <w:rsid w:val="002F074C"/>
    <w:rsid w:val="003353B2"/>
    <w:rsid w:val="003854E4"/>
    <w:rsid w:val="003D52C3"/>
    <w:rsid w:val="00402E56"/>
    <w:rsid w:val="00410D29"/>
    <w:rsid w:val="00426BA8"/>
    <w:rsid w:val="00432726"/>
    <w:rsid w:val="00434CF0"/>
    <w:rsid w:val="00464A94"/>
    <w:rsid w:val="004A0AB2"/>
    <w:rsid w:val="004A4F48"/>
    <w:rsid w:val="004C611D"/>
    <w:rsid w:val="00544F47"/>
    <w:rsid w:val="005979FB"/>
    <w:rsid w:val="005A60D1"/>
    <w:rsid w:val="005C5EE8"/>
    <w:rsid w:val="005D021E"/>
    <w:rsid w:val="005D7B11"/>
    <w:rsid w:val="00611B0E"/>
    <w:rsid w:val="00683AF7"/>
    <w:rsid w:val="00695C9B"/>
    <w:rsid w:val="006E16FB"/>
    <w:rsid w:val="006E6A8D"/>
    <w:rsid w:val="007437C5"/>
    <w:rsid w:val="007C4654"/>
    <w:rsid w:val="00807FBA"/>
    <w:rsid w:val="00821ABA"/>
    <w:rsid w:val="00866BC6"/>
    <w:rsid w:val="008833BF"/>
    <w:rsid w:val="0089544B"/>
    <w:rsid w:val="008A4E16"/>
    <w:rsid w:val="008A57A3"/>
    <w:rsid w:val="008C4E9C"/>
    <w:rsid w:val="008D7B87"/>
    <w:rsid w:val="0092123E"/>
    <w:rsid w:val="0094346C"/>
    <w:rsid w:val="0098103B"/>
    <w:rsid w:val="009D2FAB"/>
    <w:rsid w:val="00A11DD4"/>
    <w:rsid w:val="00A1539A"/>
    <w:rsid w:val="00A171A1"/>
    <w:rsid w:val="00AB093F"/>
    <w:rsid w:val="00AB6E76"/>
    <w:rsid w:val="00AD237D"/>
    <w:rsid w:val="00AF4068"/>
    <w:rsid w:val="00B3317E"/>
    <w:rsid w:val="00B34F34"/>
    <w:rsid w:val="00B404EA"/>
    <w:rsid w:val="00BA55FB"/>
    <w:rsid w:val="00BE17FE"/>
    <w:rsid w:val="00C14F44"/>
    <w:rsid w:val="00CC5D50"/>
    <w:rsid w:val="00CD1459"/>
    <w:rsid w:val="00D33EB7"/>
    <w:rsid w:val="00D76B75"/>
    <w:rsid w:val="00DA4C01"/>
    <w:rsid w:val="00DE4C4F"/>
    <w:rsid w:val="00DE68AE"/>
    <w:rsid w:val="00DE77D3"/>
    <w:rsid w:val="00DF1959"/>
    <w:rsid w:val="00E61E98"/>
    <w:rsid w:val="00E6582F"/>
    <w:rsid w:val="00E96610"/>
    <w:rsid w:val="00EB7D49"/>
    <w:rsid w:val="00EF63AA"/>
    <w:rsid w:val="00F132D2"/>
    <w:rsid w:val="00F13587"/>
    <w:rsid w:val="00F6639C"/>
    <w:rsid w:val="00F7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7BDF"/>
  <w15:chartTrackingRefBased/>
  <w15:docId w15:val="{2FA3203C-2F52-4133-9E1E-C880F058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5C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5C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5C9B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C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C9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Sliczniuk Oliwer</dc:creator>
  <cp:keywords/>
  <dc:description/>
  <cp:lastModifiedBy>Sliczniuk Oliwer</cp:lastModifiedBy>
  <cp:revision>3</cp:revision>
  <dcterms:created xsi:type="dcterms:W3CDTF">2025-08-24T14:26:00Z</dcterms:created>
  <dcterms:modified xsi:type="dcterms:W3CDTF">2025-08-24T14:30:00Z</dcterms:modified>
</cp:coreProperties>
</file>