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960E0" w14:textId="77777777" w:rsidR="006E0304" w:rsidRPr="00B60584" w:rsidRDefault="006E0304" w:rsidP="006E0304">
      <w:pPr>
        <w:pStyle w:val="PlainText"/>
        <w:jc w:val="both"/>
        <w:rPr>
          <w:b/>
          <w:bCs/>
        </w:rPr>
      </w:pPr>
      <w:r w:rsidRPr="00B60584">
        <w:rPr>
          <w:b/>
          <w:bCs/>
        </w:rPr>
        <w:t>Reviewing: 1</w:t>
      </w:r>
    </w:p>
    <w:p w14:paraId="64865BEC" w14:textId="77777777" w:rsidR="006E0304" w:rsidRPr="00B60584" w:rsidRDefault="006E0304" w:rsidP="006E0304">
      <w:pPr>
        <w:pStyle w:val="PlainText"/>
        <w:jc w:val="both"/>
      </w:pPr>
    </w:p>
    <w:p w14:paraId="118151F7" w14:textId="4D1497DA" w:rsidR="006E0304" w:rsidRPr="00B60584" w:rsidRDefault="006E0304" w:rsidP="006E0304">
      <w:pPr>
        <w:pStyle w:val="PlainText"/>
        <w:jc w:val="both"/>
      </w:pPr>
      <w:r w:rsidRPr="00B60584">
        <w:t>Comments to the Author:</w:t>
      </w:r>
    </w:p>
    <w:p w14:paraId="2932336B" w14:textId="77777777" w:rsidR="006E0304" w:rsidRPr="00B60584" w:rsidRDefault="006E0304" w:rsidP="006E0304">
      <w:pPr>
        <w:pStyle w:val="PlainText"/>
        <w:jc w:val="both"/>
      </w:pPr>
      <w:r w:rsidRPr="00B60584">
        <w:t>this manuscript is well written and can fill the research gap in the supercritical fluid extraction. in my opinion, this manuscript can be accepted to canadian journal of chemical engineering.</w:t>
      </w:r>
    </w:p>
    <w:p w14:paraId="6EF5EEB2" w14:textId="77777777" w:rsidR="00432726" w:rsidRPr="00B60584" w:rsidRDefault="00432726" w:rsidP="006E0304">
      <w:pPr>
        <w:jc w:val="both"/>
      </w:pPr>
    </w:p>
    <w:p w14:paraId="497FF8E0" w14:textId="4FBAB058" w:rsidR="006E0304" w:rsidRPr="00B60584" w:rsidRDefault="006E0304" w:rsidP="006E0304">
      <w:pPr>
        <w:jc w:val="both"/>
        <w:rPr>
          <w:i/>
          <w:iCs/>
        </w:rPr>
      </w:pPr>
      <w:r w:rsidRPr="00B60584">
        <w:rPr>
          <w:i/>
          <w:iCs/>
        </w:rPr>
        <w:t>Thank you</w:t>
      </w:r>
    </w:p>
    <w:p w14:paraId="0E2ACF7F" w14:textId="77777777" w:rsidR="006E0304" w:rsidRPr="00B60584" w:rsidRDefault="006E0304" w:rsidP="006E0304">
      <w:pPr>
        <w:jc w:val="both"/>
      </w:pPr>
    </w:p>
    <w:p w14:paraId="019CF993" w14:textId="77777777" w:rsidR="006E0304" w:rsidRPr="00B60584" w:rsidRDefault="006E0304" w:rsidP="006E0304">
      <w:pPr>
        <w:pStyle w:val="PlainText"/>
        <w:jc w:val="both"/>
        <w:rPr>
          <w:b/>
          <w:bCs/>
        </w:rPr>
      </w:pPr>
      <w:r w:rsidRPr="00B60584">
        <w:rPr>
          <w:b/>
          <w:bCs/>
        </w:rPr>
        <w:t>Reviewing: 2</w:t>
      </w:r>
    </w:p>
    <w:p w14:paraId="7E1F3CC3" w14:textId="77777777" w:rsidR="006E0304" w:rsidRPr="00B60584" w:rsidRDefault="006E0304" w:rsidP="006E0304">
      <w:pPr>
        <w:pStyle w:val="PlainText"/>
        <w:jc w:val="both"/>
      </w:pPr>
    </w:p>
    <w:p w14:paraId="53DF1EEE" w14:textId="14D8FF4A" w:rsidR="006E0304" w:rsidRPr="00B60584" w:rsidRDefault="006E0304" w:rsidP="006E0304">
      <w:pPr>
        <w:pStyle w:val="PlainText"/>
        <w:jc w:val="both"/>
      </w:pPr>
      <w:r w:rsidRPr="00B60584">
        <w:t>Comments to the Author:</w:t>
      </w:r>
    </w:p>
    <w:p w14:paraId="09156D66" w14:textId="216A8753" w:rsidR="006E0304" w:rsidRPr="00B60584" w:rsidRDefault="006E0304" w:rsidP="006E0304">
      <w:pPr>
        <w:autoSpaceDE w:val="0"/>
        <w:autoSpaceDN w:val="0"/>
        <w:adjustRightInd w:val="0"/>
        <w:spacing w:after="0" w:line="240" w:lineRule="auto"/>
        <w:jc w:val="both"/>
        <w:rPr>
          <w:rFonts w:ascii="Calibri" w:hAnsi="Calibri" w:cs="Calibri"/>
          <w:kern w:val="0"/>
          <w:lang w:val="en-US"/>
        </w:rPr>
      </w:pPr>
      <w:r w:rsidRPr="00B60584">
        <w:rPr>
          <w:rFonts w:ascii="Calibri" w:hAnsi="Calibri" w:cs="Calibri"/>
          <w:kern w:val="0"/>
          <w:lang w:val="en-US"/>
        </w:rPr>
        <w:t>In this manuscript, authors reported the application of sensitivity analysis to understand how the parameters of the model affect its output. In fact, this research implemented automatic differentiation to derive the sensitivity equations. Local sensitivity analysis techniques take into account only a small region of parameter space, and the conclusions derived from such an analysis are limited to local conditions. This work focuses specifically on the effect of pressure. Authors pointed out that for all the cases a pressure increment enhances mass transfer, leading to a faster mass transfer of solute from the particles. Also, they pointed out that the extraction yield is improved and characteri</w:t>
      </w:r>
      <w:r w:rsidR="006900BA" w:rsidRPr="00B60584">
        <w:rPr>
          <w:rFonts w:ascii="Calibri" w:hAnsi="Calibri" w:cs="Calibri"/>
          <w:kern w:val="0"/>
          <w:lang w:val="en-US"/>
        </w:rPr>
        <w:t>z</w:t>
      </w:r>
      <w:r w:rsidRPr="00B60584">
        <w:rPr>
          <w:rFonts w:ascii="Calibri" w:hAnsi="Calibri" w:cs="Calibri"/>
          <w:kern w:val="0"/>
          <w:lang w:val="en-US"/>
        </w:rPr>
        <w:t>ed by positive sensitivities. Authors found that the system responses at low pressures were stronger than those at higher pressures. This behaviour can be described by the rapid changes in solvent properties occurring near the critical point of CO</w:t>
      </w:r>
      <w:r w:rsidRPr="00B60584">
        <w:rPr>
          <w:rFonts w:ascii="Calibri" w:hAnsi="Calibri" w:cs="Calibri"/>
          <w:kern w:val="0"/>
          <w:sz w:val="14"/>
          <w:szCs w:val="14"/>
          <w:lang w:val="en-US"/>
        </w:rPr>
        <w:t>2</w:t>
      </w:r>
      <w:r w:rsidRPr="00B60584">
        <w:rPr>
          <w:rFonts w:ascii="Calibri" w:hAnsi="Calibri" w:cs="Calibri"/>
          <w:kern w:val="0"/>
          <w:lang w:val="en-US"/>
        </w:rPr>
        <w:t>. Authors also emphasi</w:t>
      </w:r>
      <w:r w:rsidR="006900BA" w:rsidRPr="00B60584">
        <w:rPr>
          <w:rFonts w:ascii="Calibri" w:hAnsi="Calibri" w:cs="Calibri"/>
          <w:kern w:val="0"/>
          <w:lang w:val="en-US"/>
        </w:rPr>
        <w:t>z</w:t>
      </w:r>
      <w:r w:rsidRPr="00B60584">
        <w:rPr>
          <w:rFonts w:ascii="Calibri" w:hAnsi="Calibri" w:cs="Calibri"/>
          <w:kern w:val="0"/>
          <w:lang w:val="en-US"/>
        </w:rPr>
        <w:t>ed that local sensitivity analysis results offer valuable information by characteri</w:t>
      </w:r>
      <w:r w:rsidR="006900BA" w:rsidRPr="00B60584">
        <w:rPr>
          <w:rFonts w:ascii="Calibri" w:hAnsi="Calibri" w:cs="Calibri"/>
          <w:kern w:val="0"/>
          <w:lang w:val="en-US"/>
        </w:rPr>
        <w:t>z</w:t>
      </w:r>
      <w:r w:rsidRPr="00B60584">
        <w:rPr>
          <w:rFonts w:ascii="Calibri" w:hAnsi="Calibri" w:cs="Calibri"/>
          <w:kern w:val="0"/>
          <w:lang w:val="en-US"/>
        </w:rPr>
        <w:t>ing which parameters are influential and how these influences change over time. They concluded that the sensitivity analysis results can be utili</w:t>
      </w:r>
      <w:r w:rsidR="006900BA" w:rsidRPr="00B60584">
        <w:rPr>
          <w:rFonts w:ascii="Calibri" w:hAnsi="Calibri" w:cs="Calibri"/>
          <w:kern w:val="0"/>
          <w:lang w:val="en-US"/>
        </w:rPr>
        <w:t>z</w:t>
      </w:r>
      <w:r w:rsidRPr="00B60584">
        <w:rPr>
          <w:rFonts w:ascii="Calibri" w:hAnsi="Calibri" w:cs="Calibri"/>
          <w:kern w:val="0"/>
          <w:lang w:val="en-US"/>
        </w:rPr>
        <w:t>ed to design future experiments by specifying which parameters should be varied and observed. Finally, authors remarked that the parameters which are characteri</w:t>
      </w:r>
      <w:r w:rsidR="006900BA" w:rsidRPr="00B60584">
        <w:rPr>
          <w:rFonts w:ascii="Calibri" w:hAnsi="Calibri" w:cs="Calibri"/>
          <w:kern w:val="0"/>
          <w:lang w:val="en-US"/>
        </w:rPr>
        <w:t>z</w:t>
      </w:r>
      <w:r w:rsidRPr="00B60584">
        <w:rPr>
          <w:rFonts w:ascii="Calibri" w:hAnsi="Calibri" w:cs="Calibri"/>
          <w:kern w:val="0"/>
          <w:lang w:val="en-US"/>
        </w:rPr>
        <w:t>ed by low sensitivity can be the subject of model modification.</w:t>
      </w:r>
    </w:p>
    <w:p w14:paraId="2A3F72A6" w14:textId="265C5D4E" w:rsidR="006E0304" w:rsidRPr="00B60584" w:rsidRDefault="006E0304" w:rsidP="006E0304">
      <w:pPr>
        <w:autoSpaceDE w:val="0"/>
        <w:autoSpaceDN w:val="0"/>
        <w:adjustRightInd w:val="0"/>
        <w:spacing w:after="0" w:line="240" w:lineRule="auto"/>
        <w:jc w:val="both"/>
        <w:rPr>
          <w:rFonts w:ascii="Calibri" w:hAnsi="Calibri" w:cs="Calibri"/>
          <w:kern w:val="0"/>
          <w:lang w:val="en-US"/>
        </w:rPr>
      </w:pPr>
      <w:r w:rsidRPr="00B60584">
        <w:rPr>
          <w:rFonts w:ascii="Calibri" w:hAnsi="Calibri" w:cs="Calibri"/>
          <w:kern w:val="0"/>
          <w:lang w:val="en-US"/>
        </w:rPr>
        <w:t>In general, the manuscript is very attractive and interesting, as well as beneficial for applied purposes. I strongly recommend it for publishing in the Canadian Journal of Chemical Engineering. Meanwhile, the manuscript needs a major revision before its acceptance. I also invite authors to completely and fully address the comments raised here. The comments are explained below.</w:t>
      </w:r>
    </w:p>
    <w:p w14:paraId="36CEACAF" w14:textId="77777777" w:rsidR="006E0304" w:rsidRPr="00B60584" w:rsidRDefault="006E0304" w:rsidP="006E0304">
      <w:pPr>
        <w:autoSpaceDE w:val="0"/>
        <w:autoSpaceDN w:val="0"/>
        <w:adjustRightInd w:val="0"/>
        <w:spacing w:after="0" w:line="240" w:lineRule="auto"/>
        <w:jc w:val="both"/>
        <w:rPr>
          <w:rFonts w:ascii="Calibri" w:hAnsi="Calibri" w:cs="Calibri"/>
          <w:kern w:val="0"/>
          <w:lang w:val="en-US"/>
        </w:rPr>
      </w:pPr>
    </w:p>
    <w:p w14:paraId="224C31E4" w14:textId="2BCDD760" w:rsidR="006E0304" w:rsidRPr="00B60584" w:rsidRDefault="006E0304" w:rsidP="006E0304">
      <w:pPr>
        <w:pStyle w:val="ListParagraph"/>
        <w:numPr>
          <w:ilvl w:val="0"/>
          <w:numId w:val="1"/>
        </w:numPr>
        <w:autoSpaceDE w:val="0"/>
        <w:autoSpaceDN w:val="0"/>
        <w:adjustRightInd w:val="0"/>
        <w:spacing w:after="0" w:line="240" w:lineRule="auto"/>
        <w:jc w:val="both"/>
        <w:rPr>
          <w:rFonts w:ascii="Calibri" w:hAnsi="Calibri" w:cs="Calibri"/>
          <w:kern w:val="0"/>
          <w:lang w:val="en-US"/>
        </w:rPr>
      </w:pPr>
      <w:r w:rsidRPr="00B60584">
        <w:rPr>
          <w:rFonts w:ascii="Calibri" w:hAnsi="Calibri" w:cs="Calibri"/>
          <w:kern w:val="0"/>
          <w:lang w:val="en-US"/>
        </w:rPr>
        <w:t>Please explain and highlight the novelties of this research work with respect to the previously published papers, in the manuscript.</w:t>
      </w:r>
    </w:p>
    <w:p w14:paraId="0B345E5D" w14:textId="6AAB40D2" w:rsidR="006E0304" w:rsidRPr="00B60584" w:rsidRDefault="00841C69" w:rsidP="00841C69">
      <w:pPr>
        <w:autoSpaceDE w:val="0"/>
        <w:autoSpaceDN w:val="0"/>
        <w:adjustRightInd w:val="0"/>
        <w:spacing w:after="0" w:line="240" w:lineRule="auto"/>
        <w:ind w:left="720"/>
        <w:jc w:val="both"/>
        <w:rPr>
          <w:rFonts w:ascii="Calibri" w:hAnsi="Calibri" w:cs="Calibri"/>
          <w:i/>
          <w:iCs/>
          <w:kern w:val="0"/>
          <w:lang w:val="en-US"/>
        </w:rPr>
      </w:pPr>
      <w:r w:rsidRPr="00B60584">
        <w:rPr>
          <w:rFonts w:ascii="Calibri" w:hAnsi="Calibri" w:cs="Calibri"/>
          <w:i/>
          <w:iCs/>
          <w:kern w:val="0"/>
          <w:lang w:val="en-US"/>
        </w:rPr>
        <w:t xml:space="preserve">Thank you for your comment. The novelty of this work was included. Please see lines </w:t>
      </w:r>
      <w:r w:rsidR="00A8274C" w:rsidRPr="00B60584">
        <w:rPr>
          <w:rFonts w:ascii="Calibri" w:hAnsi="Calibri" w:cs="Calibri"/>
          <w:i/>
          <w:iCs/>
          <w:kern w:val="0"/>
          <w:lang w:val="en-US"/>
        </w:rPr>
        <w:t>27</w:t>
      </w:r>
      <w:r w:rsidR="001823C2" w:rsidRPr="00B60584">
        <w:rPr>
          <w:rFonts w:ascii="Calibri" w:hAnsi="Calibri" w:cs="Calibri"/>
          <w:i/>
          <w:iCs/>
          <w:kern w:val="0"/>
          <w:lang w:val="en-US"/>
        </w:rPr>
        <w:t>9-285</w:t>
      </w:r>
    </w:p>
    <w:p w14:paraId="67F04138" w14:textId="77777777" w:rsidR="00841C69" w:rsidRPr="00B60584" w:rsidRDefault="00841C69" w:rsidP="006E0304">
      <w:pPr>
        <w:autoSpaceDE w:val="0"/>
        <w:autoSpaceDN w:val="0"/>
        <w:adjustRightInd w:val="0"/>
        <w:spacing w:after="0" w:line="240" w:lineRule="auto"/>
        <w:jc w:val="both"/>
        <w:rPr>
          <w:rFonts w:ascii="Calibri" w:hAnsi="Calibri" w:cs="Calibri"/>
          <w:kern w:val="0"/>
          <w:lang w:val="en-US"/>
        </w:rPr>
      </w:pPr>
    </w:p>
    <w:p w14:paraId="40F71A99" w14:textId="49C12398" w:rsidR="00282682" w:rsidRPr="00B60584" w:rsidRDefault="006E0304" w:rsidP="00282682">
      <w:pPr>
        <w:pStyle w:val="ListParagraph"/>
        <w:numPr>
          <w:ilvl w:val="0"/>
          <w:numId w:val="1"/>
        </w:numPr>
        <w:autoSpaceDE w:val="0"/>
        <w:autoSpaceDN w:val="0"/>
        <w:adjustRightInd w:val="0"/>
        <w:spacing w:after="0" w:line="240" w:lineRule="auto"/>
        <w:jc w:val="both"/>
        <w:rPr>
          <w:rFonts w:ascii="Calibri" w:hAnsi="Calibri" w:cs="Calibri"/>
          <w:kern w:val="0"/>
          <w:lang w:val="en-US"/>
        </w:rPr>
      </w:pPr>
      <w:r w:rsidRPr="00B60584">
        <w:rPr>
          <w:rFonts w:ascii="Calibri" w:hAnsi="Calibri" w:cs="Calibri"/>
          <w:kern w:val="0"/>
          <w:lang w:val="en-US"/>
        </w:rPr>
        <w:t>The motivations of conducting this research work are described.</w:t>
      </w:r>
    </w:p>
    <w:p w14:paraId="5620BCC8" w14:textId="7A14A936" w:rsidR="00282682" w:rsidRPr="00B60584" w:rsidRDefault="00282682" w:rsidP="00282682">
      <w:pPr>
        <w:pStyle w:val="ListParagraph"/>
        <w:autoSpaceDE w:val="0"/>
        <w:autoSpaceDN w:val="0"/>
        <w:adjustRightInd w:val="0"/>
        <w:spacing w:after="0" w:line="240" w:lineRule="auto"/>
        <w:jc w:val="both"/>
        <w:rPr>
          <w:rFonts w:ascii="Calibri" w:hAnsi="Calibri" w:cs="Calibri"/>
          <w:i/>
          <w:iCs/>
          <w:kern w:val="0"/>
          <w:lang w:val="en-US"/>
        </w:rPr>
      </w:pPr>
      <w:r w:rsidRPr="00B60584">
        <w:rPr>
          <w:rFonts w:ascii="Calibri" w:hAnsi="Calibri" w:cs="Calibri"/>
          <w:i/>
          <w:iCs/>
          <w:kern w:val="0"/>
          <w:lang w:val="en-US"/>
        </w:rPr>
        <w:t xml:space="preserve">Thank you for your comment. The </w:t>
      </w:r>
      <w:r w:rsidR="0030637D" w:rsidRPr="00B60584">
        <w:rPr>
          <w:rFonts w:ascii="Calibri" w:hAnsi="Calibri" w:cs="Calibri"/>
          <w:i/>
          <w:iCs/>
          <w:kern w:val="0"/>
          <w:lang w:val="en-US"/>
        </w:rPr>
        <w:t xml:space="preserve">discussion on the motivation behind this study was elaborate. Please see lines </w:t>
      </w:r>
      <w:r w:rsidR="00A8274C" w:rsidRPr="00B60584">
        <w:rPr>
          <w:rFonts w:ascii="Calibri" w:hAnsi="Calibri" w:cs="Calibri"/>
          <w:i/>
          <w:iCs/>
          <w:kern w:val="0"/>
          <w:lang w:val="en-US"/>
        </w:rPr>
        <w:t>195-212</w:t>
      </w:r>
    </w:p>
    <w:p w14:paraId="1F0D3A24" w14:textId="77777777" w:rsidR="006E0304" w:rsidRPr="00B60584" w:rsidRDefault="006E0304" w:rsidP="006E0304">
      <w:pPr>
        <w:autoSpaceDE w:val="0"/>
        <w:autoSpaceDN w:val="0"/>
        <w:adjustRightInd w:val="0"/>
        <w:spacing w:after="0" w:line="240" w:lineRule="auto"/>
        <w:jc w:val="both"/>
        <w:rPr>
          <w:rFonts w:ascii="Calibri" w:hAnsi="Calibri" w:cs="Calibri"/>
          <w:kern w:val="0"/>
          <w:lang w:val="en-US"/>
        </w:rPr>
      </w:pPr>
    </w:p>
    <w:p w14:paraId="04430C2D" w14:textId="604EBF4D" w:rsidR="006E0304" w:rsidRPr="00B60584" w:rsidRDefault="006E0304" w:rsidP="006E0304">
      <w:pPr>
        <w:pStyle w:val="ListParagraph"/>
        <w:numPr>
          <w:ilvl w:val="0"/>
          <w:numId w:val="1"/>
        </w:numPr>
        <w:autoSpaceDE w:val="0"/>
        <w:autoSpaceDN w:val="0"/>
        <w:adjustRightInd w:val="0"/>
        <w:spacing w:after="0" w:line="240" w:lineRule="auto"/>
        <w:jc w:val="both"/>
        <w:rPr>
          <w:rFonts w:ascii="Calibri" w:hAnsi="Calibri" w:cs="Calibri"/>
          <w:kern w:val="0"/>
          <w:lang w:val="en-US"/>
        </w:rPr>
      </w:pPr>
      <w:r w:rsidRPr="00B60584">
        <w:rPr>
          <w:rFonts w:ascii="Calibri" w:hAnsi="Calibri" w:cs="Calibri"/>
          <w:kern w:val="0"/>
          <w:lang w:val="en-US"/>
        </w:rPr>
        <w:t>English language of manuscript needs a mild revision throughout the manuscript.</w:t>
      </w:r>
    </w:p>
    <w:p w14:paraId="19C4E9AA" w14:textId="483C51C3" w:rsidR="00922DC7" w:rsidRPr="00B60584" w:rsidRDefault="002C75C3" w:rsidP="00922DC7">
      <w:pPr>
        <w:autoSpaceDE w:val="0"/>
        <w:autoSpaceDN w:val="0"/>
        <w:adjustRightInd w:val="0"/>
        <w:spacing w:after="0" w:line="240" w:lineRule="auto"/>
        <w:ind w:left="720"/>
        <w:jc w:val="both"/>
        <w:rPr>
          <w:rFonts w:ascii="Calibri" w:hAnsi="Calibri" w:cs="Calibri"/>
          <w:i/>
          <w:iCs/>
          <w:kern w:val="0"/>
          <w:lang w:val="en-US"/>
        </w:rPr>
      </w:pPr>
      <w:r w:rsidRPr="00B60584">
        <w:rPr>
          <w:rFonts w:ascii="Calibri" w:hAnsi="Calibri" w:cs="Calibri"/>
          <w:i/>
          <w:iCs/>
          <w:kern w:val="0"/>
          <w:lang w:val="en-US"/>
        </w:rPr>
        <w:t>Thank you for your note</w:t>
      </w:r>
      <w:r w:rsidR="0075586E" w:rsidRPr="00B60584">
        <w:rPr>
          <w:rFonts w:ascii="Calibri" w:hAnsi="Calibri" w:cs="Calibri"/>
          <w:i/>
          <w:iCs/>
          <w:kern w:val="0"/>
          <w:lang w:val="en-US"/>
        </w:rPr>
        <w:t>. T</w:t>
      </w:r>
      <w:r w:rsidR="00D11502" w:rsidRPr="00B60584">
        <w:rPr>
          <w:rFonts w:ascii="Calibri" w:hAnsi="Calibri" w:cs="Calibri"/>
          <w:i/>
          <w:iCs/>
          <w:kern w:val="0"/>
          <w:lang w:val="en-US"/>
        </w:rPr>
        <w:t>he manuscript went through proofreading</w:t>
      </w:r>
      <w:r w:rsidR="00BC7A1A" w:rsidRPr="00B60584">
        <w:rPr>
          <w:rFonts w:ascii="Calibri" w:hAnsi="Calibri" w:cs="Calibri"/>
          <w:i/>
          <w:iCs/>
          <w:kern w:val="0"/>
          <w:lang w:val="en-US"/>
        </w:rPr>
        <w:t>.</w:t>
      </w:r>
      <w:r w:rsidR="00D11502" w:rsidRPr="00B60584">
        <w:rPr>
          <w:rFonts w:ascii="Calibri" w:hAnsi="Calibri" w:cs="Calibri"/>
          <w:i/>
          <w:iCs/>
          <w:kern w:val="0"/>
          <w:lang w:val="en-US"/>
        </w:rPr>
        <w:t xml:space="preserve"> </w:t>
      </w:r>
    </w:p>
    <w:p w14:paraId="549C3F35" w14:textId="77777777" w:rsidR="006E0304" w:rsidRPr="00B60584" w:rsidRDefault="006E0304" w:rsidP="006E0304">
      <w:pPr>
        <w:autoSpaceDE w:val="0"/>
        <w:autoSpaceDN w:val="0"/>
        <w:adjustRightInd w:val="0"/>
        <w:spacing w:after="0" w:line="240" w:lineRule="auto"/>
        <w:jc w:val="both"/>
        <w:rPr>
          <w:rFonts w:ascii="Calibri" w:hAnsi="Calibri" w:cs="Calibri"/>
          <w:kern w:val="0"/>
          <w:lang w:val="en-US"/>
        </w:rPr>
      </w:pPr>
    </w:p>
    <w:p w14:paraId="6BD38A27" w14:textId="77777777" w:rsidR="008C47C4" w:rsidRPr="00B60584" w:rsidRDefault="006E0304" w:rsidP="006E0304">
      <w:pPr>
        <w:pStyle w:val="ListParagraph"/>
        <w:numPr>
          <w:ilvl w:val="0"/>
          <w:numId w:val="1"/>
        </w:numPr>
        <w:jc w:val="both"/>
        <w:rPr>
          <w:rFonts w:ascii="Calibri" w:hAnsi="Calibri" w:cs="Calibri"/>
          <w:color w:val="000000"/>
          <w:kern w:val="0"/>
          <w:lang w:val="en-US"/>
        </w:rPr>
      </w:pPr>
      <w:r w:rsidRPr="00B60584">
        <w:rPr>
          <w:rFonts w:ascii="Calibri" w:hAnsi="Calibri" w:cs="Calibri"/>
          <w:kern w:val="0"/>
          <w:lang w:val="en-US"/>
        </w:rPr>
        <w:t>Please double check the equations and formulas of the used in the manuscript.</w:t>
      </w:r>
    </w:p>
    <w:p w14:paraId="33050B78" w14:textId="1D8786D5" w:rsidR="006E0304" w:rsidRPr="00B60584" w:rsidRDefault="008C47C4" w:rsidP="008C47C4">
      <w:pPr>
        <w:pStyle w:val="ListParagraph"/>
        <w:rPr>
          <w:rFonts w:ascii="Calibri" w:hAnsi="Calibri" w:cs="Calibri"/>
          <w:i/>
          <w:iCs/>
          <w:color w:val="000000"/>
          <w:kern w:val="0"/>
          <w:lang w:val="en-US"/>
        </w:rPr>
      </w:pPr>
      <w:r w:rsidRPr="00B60584">
        <w:rPr>
          <w:rFonts w:ascii="Calibri" w:hAnsi="Calibri" w:cs="Calibri"/>
          <w:i/>
          <w:iCs/>
          <w:kern w:val="0"/>
          <w:lang w:val="en-US"/>
        </w:rPr>
        <w:t>Thank you for your comment. The e</w:t>
      </w:r>
      <w:r w:rsidR="001122BF" w:rsidRPr="00B60584">
        <w:rPr>
          <w:rFonts w:ascii="Calibri" w:hAnsi="Calibri" w:cs="Calibri"/>
          <w:i/>
          <w:iCs/>
          <w:kern w:val="0"/>
          <w:lang w:val="en-US"/>
        </w:rPr>
        <w:t>qu</w:t>
      </w:r>
      <w:r w:rsidRPr="00B60584">
        <w:rPr>
          <w:rFonts w:ascii="Calibri" w:hAnsi="Calibri" w:cs="Calibri"/>
          <w:i/>
          <w:iCs/>
          <w:kern w:val="0"/>
          <w:lang w:val="en-US"/>
        </w:rPr>
        <w:t>ations and formulas ha</w:t>
      </w:r>
      <w:r w:rsidR="001122BF" w:rsidRPr="00B60584">
        <w:rPr>
          <w:rFonts w:ascii="Calibri" w:hAnsi="Calibri" w:cs="Calibri"/>
          <w:i/>
          <w:iCs/>
          <w:kern w:val="0"/>
          <w:lang w:val="en-US"/>
        </w:rPr>
        <w:t>ve</w:t>
      </w:r>
      <w:r w:rsidRPr="00B60584">
        <w:rPr>
          <w:rFonts w:ascii="Calibri" w:hAnsi="Calibri" w:cs="Calibri"/>
          <w:i/>
          <w:iCs/>
          <w:kern w:val="0"/>
          <w:lang w:val="en-US"/>
        </w:rPr>
        <w:t xml:space="preserve"> been double-checked.</w:t>
      </w:r>
      <w:r w:rsidR="006E0304" w:rsidRPr="00B60584">
        <w:rPr>
          <w:rFonts w:ascii="Calibri" w:hAnsi="Calibri" w:cs="Calibri"/>
          <w:i/>
          <w:iCs/>
          <w:kern w:val="0"/>
          <w:lang w:val="en-US"/>
        </w:rPr>
        <w:br/>
      </w:r>
    </w:p>
    <w:p w14:paraId="0F5D1B53" w14:textId="3EEE3831" w:rsidR="006E0304" w:rsidRPr="00B60584" w:rsidRDefault="006E0304" w:rsidP="006E0304">
      <w:pPr>
        <w:pStyle w:val="ListParagraph"/>
        <w:numPr>
          <w:ilvl w:val="0"/>
          <w:numId w:val="1"/>
        </w:numPr>
        <w:jc w:val="both"/>
        <w:rPr>
          <w:rFonts w:ascii="Calibri" w:hAnsi="Calibri" w:cs="Calibri"/>
          <w:color w:val="000000"/>
          <w:kern w:val="0"/>
          <w:lang w:val="en-US"/>
        </w:rPr>
      </w:pPr>
      <w:r w:rsidRPr="00B60584">
        <w:rPr>
          <w:rFonts w:ascii="Calibri" w:hAnsi="Calibri" w:cs="Calibri"/>
          <w:color w:val="000000"/>
          <w:kern w:val="0"/>
          <w:lang w:val="en-US"/>
        </w:rPr>
        <w:t>As you may know, supercritical fluids such as carbon dioxide (SC-CO</w:t>
      </w:r>
      <w:r w:rsidRPr="00B60584">
        <w:rPr>
          <w:rFonts w:ascii="Calibri" w:hAnsi="Calibri" w:cs="Calibri"/>
          <w:color w:val="000000"/>
          <w:kern w:val="0"/>
          <w:sz w:val="14"/>
          <w:szCs w:val="14"/>
          <w:lang w:val="en-US"/>
        </w:rPr>
        <w:t>2</w:t>
      </w:r>
      <w:r w:rsidRPr="00B60584">
        <w:rPr>
          <w:rFonts w:ascii="Calibri" w:hAnsi="Calibri" w:cs="Calibri"/>
          <w:color w:val="000000"/>
          <w:kern w:val="0"/>
          <w:lang w:val="en-US"/>
        </w:rPr>
        <w:t>) has many applications in various topics. Authors are requested inserting a proper statement to emphasi</w:t>
      </w:r>
      <w:r w:rsidR="006900BA" w:rsidRPr="00B60584">
        <w:rPr>
          <w:rFonts w:ascii="Calibri" w:hAnsi="Calibri" w:cs="Calibri"/>
          <w:color w:val="000000"/>
          <w:kern w:val="0"/>
          <w:lang w:val="en-US"/>
        </w:rPr>
        <w:t>z</w:t>
      </w:r>
      <w:r w:rsidRPr="00B60584">
        <w:rPr>
          <w:rFonts w:ascii="Calibri" w:hAnsi="Calibri" w:cs="Calibri"/>
          <w:color w:val="000000"/>
          <w:kern w:val="0"/>
          <w:lang w:val="en-US"/>
        </w:rPr>
        <w:t>e the importance of the utili</w:t>
      </w:r>
      <w:r w:rsidR="006900BA" w:rsidRPr="00B60584">
        <w:rPr>
          <w:rFonts w:ascii="Calibri" w:hAnsi="Calibri" w:cs="Calibri"/>
          <w:color w:val="000000"/>
          <w:kern w:val="0"/>
          <w:lang w:val="en-US"/>
        </w:rPr>
        <w:t>z</w:t>
      </w:r>
      <w:r w:rsidRPr="00B60584">
        <w:rPr>
          <w:rFonts w:ascii="Calibri" w:hAnsi="Calibri" w:cs="Calibri"/>
          <w:color w:val="000000"/>
          <w:kern w:val="0"/>
          <w:lang w:val="en-US"/>
        </w:rPr>
        <w:t>ing of SC-CO</w:t>
      </w:r>
      <w:r w:rsidRPr="00B60584">
        <w:rPr>
          <w:rFonts w:ascii="Calibri" w:hAnsi="Calibri" w:cs="Calibri"/>
          <w:color w:val="000000"/>
          <w:kern w:val="0"/>
          <w:sz w:val="14"/>
          <w:szCs w:val="14"/>
          <w:lang w:val="en-US"/>
        </w:rPr>
        <w:t xml:space="preserve">2 </w:t>
      </w:r>
      <w:r w:rsidRPr="00B60584">
        <w:rPr>
          <w:rFonts w:ascii="Calibri" w:hAnsi="Calibri" w:cs="Calibri"/>
          <w:color w:val="000000"/>
          <w:kern w:val="0"/>
          <w:lang w:val="en-US"/>
        </w:rPr>
        <w:t xml:space="preserve">technology to be familiar for readers. For this purpose, write and insert this statement in the introduction section of the main manuscript along with </w:t>
      </w:r>
      <w:r w:rsidRPr="00B60584">
        <w:rPr>
          <w:rFonts w:ascii="Calibri" w:hAnsi="Calibri" w:cs="Calibri"/>
          <w:color w:val="000000"/>
          <w:kern w:val="0"/>
          <w:lang w:val="en-US"/>
        </w:rPr>
        <w:lastRenderedPageBreak/>
        <w:t xml:space="preserve">fully cited references in below. </w:t>
      </w:r>
      <w:r w:rsidR="000C5458" w:rsidRPr="00B60584">
        <w:rPr>
          <w:rFonts w:ascii="Calibri" w:hAnsi="Calibri" w:cs="Calibri"/>
          <w:color w:val="000000"/>
          <w:kern w:val="0"/>
          <w:lang w:val="en-US"/>
        </w:rPr>
        <w:t>"</w:t>
      </w:r>
      <w:r w:rsidRPr="00B60584">
        <w:rPr>
          <w:rFonts w:ascii="Calibri" w:hAnsi="Calibri" w:cs="Calibri"/>
          <w:color w:val="000000"/>
          <w:kern w:val="0"/>
          <w:lang w:val="en-US"/>
        </w:rPr>
        <w:t>supercritical fluids like supercritical carbon dioxide (SC-CO</w:t>
      </w:r>
      <w:r w:rsidRPr="00B60584">
        <w:rPr>
          <w:rFonts w:ascii="Calibri" w:hAnsi="Calibri" w:cs="Calibri"/>
          <w:color w:val="000000"/>
          <w:kern w:val="0"/>
          <w:sz w:val="14"/>
          <w:szCs w:val="14"/>
          <w:lang w:val="en-US"/>
        </w:rPr>
        <w:t>2</w:t>
      </w:r>
      <w:r w:rsidRPr="00B60584">
        <w:rPr>
          <w:rFonts w:ascii="Calibri" w:hAnsi="Calibri" w:cs="Calibri"/>
          <w:color w:val="000000"/>
          <w:kern w:val="0"/>
          <w:lang w:val="en-US"/>
        </w:rPr>
        <w:t xml:space="preserve">) has shown a great ability in various fields including extraction of </w:t>
      </w:r>
    </w:p>
    <w:p w14:paraId="26FB8468" w14:textId="37428E62" w:rsidR="006E0304" w:rsidRPr="00B60584" w:rsidRDefault="006E0304" w:rsidP="006E0304">
      <w:pPr>
        <w:ind w:left="720"/>
        <w:jc w:val="both"/>
        <w:rPr>
          <w:rFonts w:ascii="Arial-BoldMT" w:hAnsi="Arial-BoldMT" w:cs="Arial-BoldMT"/>
          <w:b/>
          <w:bCs/>
          <w:color w:val="000000"/>
          <w:kern w:val="0"/>
          <w:sz w:val="18"/>
          <w:szCs w:val="18"/>
          <w:lang w:val="en-US"/>
        </w:rPr>
      </w:pPr>
      <w:r w:rsidRPr="00B60584">
        <w:rPr>
          <w:rFonts w:ascii="Arial-BoldMT" w:hAnsi="Arial-BoldMT" w:cs="Arial-BoldMT"/>
          <w:b/>
          <w:bCs/>
          <w:color w:val="00B150"/>
          <w:kern w:val="0"/>
          <w:sz w:val="18"/>
          <w:szCs w:val="18"/>
          <w:lang w:val="en-US"/>
        </w:rPr>
        <w:t xml:space="preserve">essential oil </w:t>
      </w:r>
      <w:r w:rsidRPr="00B60584">
        <w:rPr>
          <w:rFonts w:ascii="Arial-BoldMT" w:hAnsi="Arial-BoldMT" w:cs="Arial-BoldMT"/>
          <w:b/>
          <w:bCs/>
          <w:color w:val="000000"/>
          <w:kern w:val="0"/>
          <w:sz w:val="18"/>
          <w:szCs w:val="18"/>
          <w:lang w:val="en-US"/>
        </w:rPr>
        <w:t>[</w:t>
      </w:r>
    </w:p>
    <w:p w14:paraId="1A135AB5" w14:textId="77777777" w:rsidR="006E0304" w:rsidRPr="00B60584" w:rsidRDefault="006E0304" w:rsidP="006E0304">
      <w:pPr>
        <w:autoSpaceDE w:val="0"/>
        <w:autoSpaceDN w:val="0"/>
        <w:adjustRightInd w:val="0"/>
        <w:spacing w:after="0" w:line="240" w:lineRule="auto"/>
        <w:ind w:left="720"/>
        <w:jc w:val="both"/>
        <w:rPr>
          <w:rFonts w:ascii="Arial-BoldMT" w:hAnsi="Arial-BoldMT" w:cs="Arial-BoldMT"/>
          <w:b/>
          <w:bCs/>
          <w:color w:val="000000"/>
          <w:kern w:val="0"/>
          <w:sz w:val="18"/>
          <w:szCs w:val="18"/>
          <w:lang w:val="en-US"/>
        </w:rPr>
      </w:pPr>
      <w:r w:rsidRPr="00B60584">
        <w:rPr>
          <w:rFonts w:ascii="Arial-BoldMT" w:hAnsi="Arial-BoldMT" w:cs="Arial-BoldMT"/>
          <w:b/>
          <w:bCs/>
          <w:strike/>
          <w:color w:val="000000"/>
          <w:kern w:val="0"/>
          <w:sz w:val="18"/>
          <w:szCs w:val="18"/>
          <w:lang w:val="en-US"/>
        </w:rPr>
        <w:t>https://doi.org/10.1016/j.supflu.2016.11.014</w:t>
      </w:r>
      <w:r w:rsidRPr="00B60584">
        <w:rPr>
          <w:rFonts w:ascii="Arial-BoldMT" w:hAnsi="Arial-BoldMT" w:cs="Arial-BoldMT"/>
          <w:b/>
          <w:bCs/>
          <w:color w:val="000000"/>
          <w:kern w:val="0"/>
          <w:sz w:val="18"/>
          <w:szCs w:val="18"/>
          <w:lang w:val="en-US"/>
        </w:rPr>
        <w:t>, https://doi.org/10.1016/j.supflu.2014.07.023,</w:t>
      </w:r>
    </w:p>
    <w:p w14:paraId="738B9752" w14:textId="77777777" w:rsidR="006E0304" w:rsidRPr="00B60584" w:rsidRDefault="006E0304" w:rsidP="006E0304">
      <w:pPr>
        <w:autoSpaceDE w:val="0"/>
        <w:autoSpaceDN w:val="0"/>
        <w:adjustRightInd w:val="0"/>
        <w:spacing w:after="0" w:line="240" w:lineRule="auto"/>
        <w:ind w:left="720"/>
        <w:jc w:val="both"/>
        <w:rPr>
          <w:rFonts w:ascii="Arial-BoldMT" w:hAnsi="Arial-BoldMT" w:cs="Arial-BoldMT"/>
          <w:b/>
          <w:bCs/>
          <w:color w:val="000000"/>
          <w:kern w:val="0"/>
          <w:sz w:val="18"/>
          <w:szCs w:val="18"/>
          <w:lang w:val="en-US"/>
        </w:rPr>
      </w:pPr>
      <w:r w:rsidRPr="00B60584">
        <w:rPr>
          <w:rFonts w:ascii="Arial-BoldMT" w:hAnsi="Arial-BoldMT" w:cs="Arial-BoldMT"/>
          <w:b/>
          <w:bCs/>
          <w:color w:val="000000"/>
          <w:kern w:val="0"/>
          <w:sz w:val="18"/>
          <w:szCs w:val="18"/>
          <w:lang w:val="en-US"/>
        </w:rPr>
        <w:t>https://doi.org/10.1016/j.supflu.2016.04.006, https://doi.org/10.1016/j.supflu.2011.02.002,</w:t>
      </w:r>
    </w:p>
    <w:p w14:paraId="4D392ADF" w14:textId="77777777" w:rsidR="006E0304" w:rsidRPr="00B60584" w:rsidRDefault="006E0304" w:rsidP="006E0304">
      <w:pPr>
        <w:autoSpaceDE w:val="0"/>
        <w:autoSpaceDN w:val="0"/>
        <w:adjustRightInd w:val="0"/>
        <w:spacing w:after="0" w:line="240" w:lineRule="auto"/>
        <w:ind w:left="720"/>
        <w:jc w:val="both"/>
        <w:rPr>
          <w:rFonts w:ascii="Arial-BoldMT" w:hAnsi="Arial-BoldMT" w:cs="Arial-BoldMT"/>
          <w:b/>
          <w:bCs/>
          <w:color w:val="000000"/>
          <w:kern w:val="0"/>
          <w:sz w:val="18"/>
          <w:szCs w:val="18"/>
          <w:lang w:val="en-US"/>
        </w:rPr>
      </w:pPr>
      <w:r w:rsidRPr="00B60584">
        <w:rPr>
          <w:rFonts w:ascii="Arial-BoldMT" w:hAnsi="Arial-BoldMT" w:cs="Arial-BoldMT"/>
          <w:b/>
          <w:bCs/>
          <w:color w:val="000000"/>
          <w:kern w:val="0"/>
          <w:sz w:val="18"/>
          <w:szCs w:val="18"/>
          <w:lang w:val="en-US"/>
        </w:rPr>
        <w:t>https://doi.org/10.1016/j.supflu.2016.05.015, https://doi.org/10.1016/j.supflu.2017.04.007,</w:t>
      </w:r>
    </w:p>
    <w:p w14:paraId="1F56E99D" w14:textId="77777777" w:rsidR="006E0304" w:rsidRPr="00B60584" w:rsidRDefault="006E0304" w:rsidP="006E0304">
      <w:pPr>
        <w:autoSpaceDE w:val="0"/>
        <w:autoSpaceDN w:val="0"/>
        <w:adjustRightInd w:val="0"/>
        <w:spacing w:after="0" w:line="240" w:lineRule="auto"/>
        <w:ind w:left="720"/>
        <w:jc w:val="both"/>
        <w:rPr>
          <w:rFonts w:ascii="Arial-BoldMT" w:hAnsi="Arial-BoldMT" w:cs="Arial-BoldMT"/>
          <w:b/>
          <w:bCs/>
          <w:color w:val="000000"/>
          <w:kern w:val="0"/>
          <w:sz w:val="18"/>
          <w:szCs w:val="18"/>
          <w:lang w:val="en-US"/>
        </w:rPr>
      </w:pPr>
      <w:r w:rsidRPr="00B60584">
        <w:rPr>
          <w:rFonts w:ascii="Arial-BoldMT" w:hAnsi="Arial-BoldMT" w:cs="Arial-BoldMT"/>
          <w:b/>
          <w:bCs/>
          <w:color w:val="000000"/>
          <w:kern w:val="0"/>
          <w:sz w:val="18"/>
          <w:szCs w:val="18"/>
          <w:lang w:val="en-US"/>
        </w:rPr>
        <w:t xml:space="preserve">https://doi.org/10.1016/j.jtice.2015.11.003, ], </w:t>
      </w:r>
    </w:p>
    <w:p w14:paraId="751342A8" w14:textId="77777777" w:rsidR="006E0304" w:rsidRPr="00B60584" w:rsidRDefault="006E0304" w:rsidP="006E0304">
      <w:pPr>
        <w:autoSpaceDE w:val="0"/>
        <w:autoSpaceDN w:val="0"/>
        <w:adjustRightInd w:val="0"/>
        <w:spacing w:after="0" w:line="240" w:lineRule="auto"/>
        <w:ind w:left="720"/>
        <w:jc w:val="both"/>
        <w:rPr>
          <w:rFonts w:ascii="Arial-BoldMT" w:hAnsi="Arial-BoldMT" w:cs="Arial-BoldMT"/>
          <w:b/>
          <w:bCs/>
          <w:color w:val="000000"/>
          <w:kern w:val="0"/>
          <w:sz w:val="18"/>
          <w:szCs w:val="18"/>
          <w:lang w:val="en-US"/>
        </w:rPr>
      </w:pPr>
    </w:p>
    <w:p w14:paraId="2FCE980B" w14:textId="77777777" w:rsidR="009F2C71" w:rsidRPr="00B60584" w:rsidRDefault="006E0304" w:rsidP="006E0304">
      <w:pPr>
        <w:autoSpaceDE w:val="0"/>
        <w:autoSpaceDN w:val="0"/>
        <w:adjustRightInd w:val="0"/>
        <w:spacing w:after="0" w:line="240" w:lineRule="auto"/>
        <w:ind w:left="720"/>
        <w:jc w:val="both"/>
        <w:rPr>
          <w:rFonts w:ascii="Arial-BoldMT" w:hAnsi="Arial-BoldMT" w:cs="Arial-BoldMT"/>
          <w:b/>
          <w:bCs/>
          <w:color w:val="000000"/>
          <w:kern w:val="0"/>
          <w:sz w:val="18"/>
          <w:szCs w:val="18"/>
          <w:lang w:val="en-US"/>
        </w:rPr>
      </w:pPr>
      <w:r w:rsidRPr="00B60584">
        <w:rPr>
          <w:rFonts w:ascii="Arial-BoldMT" w:hAnsi="Arial-BoldMT" w:cs="Arial-BoldMT"/>
          <w:b/>
          <w:bCs/>
          <w:color w:val="00B150"/>
          <w:kern w:val="0"/>
          <w:sz w:val="18"/>
          <w:szCs w:val="18"/>
          <w:lang w:val="en-US"/>
        </w:rPr>
        <w:t xml:space="preserve">seed oil </w:t>
      </w:r>
      <w:r w:rsidRPr="00B60584">
        <w:rPr>
          <w:rFonts w:ascii="Arial-BoldMT" w:hAnsi="Arial-BoldMT" w:cs="Arial-BoldMT"/>
          <w:b/>
          <w:bCs/>
          <w:color w:val="000000"/>
          <w:kern w:val="0"/>
          <w:sz w:val="18"/>
          <w:szCs w:val="18"/>
          <w:lang w:val="en-US"/>
        </w:rPr>
        <w:t>[</w:t>
      </w:r>
    </w:p>
    <w:p w14:paraId="081D06A9" w14:textId="1FDF13AD" w:rsidR="006E0304" w:rsidRPr="00B60584" w:rsidRDefault="006E0304" w:rsidP="006E0304">
      <w:pPr>
        <w:autoSpaceDE w:val="0"/>
        <w:autoSpaceDN w:val="0"/>
        <w:adjustRightInd w:val="0"/>
        <w:spacing w:after="0" w:line="240" w:lineRule="auto"/>
        <w:ind w:left="720"/>
        <w:jc w:val="both"/>
        <w:rPr>
          <w:rFonts w:ascii="Arial-BoldMT" w:hAnsi="Arial-BoldMT" w:cs="Arial-BoldMT"/>
          <w:b/>
          <w:bCs/>
          <w:color w:val="000000"/>
          <w:kern w:val="0"/>
          <w:sz w:val="18"/>
          <w:szCs w:val="18"/>
          <w:lang w:val="en-US"/>
        </w:rPr>
      </w:pPr>
      <w:r w:rsidRPr="00B60584">
        <w:rPr>
          <w:rFonts w:ascii="Arial-BoldMT" w:hAnsi="Arial-BoldMT" w:cs="Arial-BoldMT"/>
          <w:b/>
          <w:bCs/>
          <w:color w:val="000000"/>
          <w:kern w:val="0"/>
          <w:sz w:val="18"/>
          <w:szCs w:val="18"/>
          <w:lang w:val="en-US"/>
        </w:rPr>
        <w:t>https://doi.org/10.1016/j.supflu.2016.08.019,https://doi.org/10.1016/j.supflu.2015.12.004, https://doi.org/10.1016/j.supflu.2017.12.026],</w:t>
      </w:r>
    </w:p>
    <w:p w14:paraId="04279E5F" w14:textId="77777777" w:rsidR="006E0304" w:rsidRPr="00B60584" w:rsidRDefault="006E0304" w:rsidP="006E0304">
      <w:pPr>
        <w:autoSpaceDE w:val="0"/>
        <w:autoSpaceDN w:val="0"/>
        <w:adjustRightInd w:val="0"/>
        <w:spacing w:after="0" w:line="240" w:lineRule="auto"/>
        <w:ind w:left="720"/>
        <w:jc w:val="both"/>
        <w:rPr>
          <w:rFonts w:ascii="Arial-BoldMT" w:hAnsi="Arial-BoldMT" w:cs="Arial-BoldMT"/>
          <w:b/>
          <w:bCs/>
          <w:color w:val="00B150"/>
          <w:kern w:val="0"/>
          <w:sz w:val="18"/>
          <w:szCs w:val="18"/>
          <w:lang w:val="en-US"/>
        </w:rPr>
      </w:pPr>
    </w:p>
    <w:p w14:paraId="1D0D7347" w14:textId="77777777" w:rsidR="009F2C71" w:rsidRPr="00B60584" w:rsidRDefault="006E0304" w:rsidP="006E0304">
      <w:pPr>
        <w:autoSpaceDE w:val="0"/>
        <w:autoSpaceDN w:val="0"/>
        <w:adjustRightInd w:val="0"/>
        <w:spacing w:after="0" w:line="240" w:lineRule="auto"/>
        <w:ind w:left="720"/>
        <w:jc w:val="both"/>
        <w:rPr>
          <w:rFonts w:ascii="Arial-BoldMT" w:hAnsi="Arial-BoldMT" w:cs="Arial-BoldMT"/>
          <w:b/>
          <w:bCs/>
          <w:color w:val="000000"/>
          <w:kern w:val="0"/>
          <w:sz w:val="18"/>
          <w:szCs w:val="18"/>
          <w:lang w:val="en-US"/>
        </w:rPr>
      </w:pPr>
      <w:r w:rsidRPr="00B60584">
        <w:rPr>
          <w:rFonts w:ascii="Arial-BoldMT" w:hAnsi="Arial-BoldMT" w:cs="Arial-BoldMT"/>
          <w:b/>
          <w:bCs/>
          <w:color w:val="00B150"/>
          <w:kern w:val="0"/>
          <w:sz w:val="18"/>
          <w:szCs w:val="18"/>
          <w:lang w:val="en-US"/>
        </w:rPr>
        <w:t xml:space="preserve">solubility </w:t>
      </w:r>
      <w:r w:rsidRPr="00B60584">
        <w:rPr>
          <w:rFonts w:ascii="Arial-BoldMT" w:hAnsi="Arial-BoldMT" w:cs="Arial-BoldMT"/>
          <w:b/>
          <w:bCs/>
          <w:color w:val="000000"/>
          <w:kern w:val="0"/>
          <w:sz w:val="18"/>
          <w:szCs w:val="18"/>
          <w:lang w:val="en-US"/>
        </w:rPr>
        <w:t>[</w:t>
      </w:r>
    </w:p>
    <w:p w14:paraId="5C95316C" w14:textId="4C02A8AB" w:rsidR="006E0304" w:rsidRPr="00B60584" w:rsidRDefault="006E0304" w:rsidP="006E0304">
      <w:pPr>
        <w:autoSpaceDE w:val="0"/>
        <w:autoSpaceDN w:val="0"/>
        <w:adjustRightInd w:val="0"/>
        <w:spacing w:after="0" w:line="240" w:lineRule="auto"/>
        <w:ind w:left="720"/>
        <w:jc w:val="both"/>
        <w:rPr>
          <w:rFonts w:ascii="Arial-BoldMT" w:hAnsi="Arial-BoldMT" w:cs="Arial-BoldMT"/>
          <w:b/>
          <w:bCs/>
          <w:color w:val="000000"/>
          <w:kern w:val="0"/>
          <w:sz w:val="18"/>
          <w:szCs w:val="18"/>
          <w:lang w:val="en-US"/>
        </w:rPr>
      </w:pPr>
      <w:r w:rsidRPr="00B60584">
        <w:rPr>
          <w:rFonts w:ascii="Arial-BoldMT" w:hAnsi="Arial-BoldMT" w:cs="Arial-BoldMT"/>
          <w:b/>
          <w:bCs/>
          <w:color w:val="000000"/>
          <w:kern w:val="0"/>
          <w:sz w:val="18"/>
          <w:szCs w:val="18"/>
          <w:lang w:val="en-US"/>
        </w:rPr>
        <w:t>https://doi.org/10.1002/cben.202200020, https://doi.org/10.1007/s11814-018-0125-6],</w:t>
      </w:r>
    </w:p>
    <w:p w14:paraId="5AE87D8B" w14:textId="77777777" w:rsidR="006E0304" w:rsidRPr="00B60584" w:rsidRDefault="006E0304" w:rsidP="006E0304">
      <w:pPr>
        <w:autoSpaceDE w:val="0"/>
        <w:autoSpaceDN w:val="0"/>
        <w:adjustRightInd w:val="0"/>
        <w:spacing w:after="0" w:line="240" w:lineRule="auto"/>
        <w:ind w:left="720"/>
        <w:jc w:val="both"/>
        <w:rPr>
          <w:rFonts w:ascii="Arial-BoldMT" w:hAnsi="Arial-BoldMT" w:cs="Arial-BoldMT"/>
          <w:b/>
          <w:bCs/>
          <w:color w:val="00B150"/>
          <w:kern w:val="0"/>
          <w:sz w:val="18"/>
          <w:szCs w:val="18"/>
          <w:lang w:val="en-US"/>
        </w:rPr>
      </w:pPr>
    </w:p>
    <w:p w14:paraId="75032273" w14:textId="77777777" w:rsidR="009F2C71" w:rsidRPr="00B60584" w:rsidRDefault="006E0304" w:rsidP="006E0304">
      <w:pPr>
        <w:autoSpaceDE w:val="0"/>
        <w:autoSpaceDN w:val="0"/>
        <w:adjustRightInd w:val="0"/>
        <w:spacing w:after="0" w:line="240" w:lineRule="auto"/>
        <w:ind w:left="720"/>
        <w:jc w:val="both"/>
        <w:rPr>
          <w:rFonts w:ascii="Arial-BoldMT" w:hAnsi="Arial-BoldMT" w:cs="Arial-BoldMT"/>
          <w:b/>
          <w:bCs/>
          <w:color w:val="000000"/>
          <w:kern w:val="0"/>
          <w:sz w:val="18"/>
          <w:szCs w:val="18"/>
          <w:lang w:val="en-US"/>
        </w:rPr>
      </w:pPr>
      <w:r w:rsidRPr="00B60584">
        <w:rPr>
          <w:rFonts w:ascii="Arial-BoldMT" w:hAnsi="Arial-BoldMT" w:cs="Arial-BoldMT"/>
          <w:b/>
          <w:bCs/>
          <w:color w:val="00B150"/>
          <w:kern w:val="0"/>
          <w:sz w:val="18"/>
          <w:szCs w:val="18"/>
          <w:lang w:val="en-US"/>
        </w:rPr>
        <w:t xml:space="preserve">nanoparticle formation </w:t>
      </w:r>
      <w:r w:rsidRPr="00B60584">
        <w:rPr>
          <w:rFonts w:ascii="Arial-BoldMT" w:hAnsi="Arial-BoldMT" w:cs="Arial-BoldMT"/>
          <w:b/>
          <w:bCs/>
          <w:color w:val="000000"/>
          <w:kern w:val="0"/>
          <w:sz w:val="18"/>
          <w:szCs w:val="18"/>
          <w:lang w:val="en-US"/>
        </w:rPr>
        <w:t>[</w:t>
      </w:r>
    </w:p>
    <w:p w14:paraId="6295E6A1" w14:textId="280C2564" w:rsidR="006E0304" w:rsidRPr="00B60584" w:rsidRDefault="006E0304" w:rsidP="006E0304">
      <w:pPr>
        <w:autoSpaceDE w:val="0"/>
        <w:autoSpaceDN w:val="0"/>
        <w:adjustRightInd w:val="0"/>
        <w:spacing w:after="0" w:line="240" w:lineRule="auto"/>
        <w:ind w:left="720"/>
        <w:jc w:val="both"/>
        <w:rPr>
          <w:rFonts w:ascii="Arial-BoldMT" w:hAnsi="Arial-BoldMT" w:cs="Arial-BoldMT"/>
          <w:b/>
          <w:bCs/>
          <w:color w:val="000000"/>
          <w:kern w:val="0"/>
          <w:sz w:val="18"/>
          <w:szCs w:val="18"/>
          <w:lang w:val="en-US"/>
        </w:rPr>
      </w:pPr>
      <w:r w:rsidRPr="00B60584">
        <w:rPr>
          <w:rFonts w:ascii="Arial-BoldMT" w:hAnsi="Arial-BoldMT" w:cs="Arial-BoldMT"/>
          <w:b/>
          <w:bCs/>
          <w:color w:val="000000"/>
          <w:kern w:val="0"/>
          <w:sz w:val="18"/>
          <w:szCs w:val="18"/>
          <w:u w:val="single"/>
          <w:lang w:val="en-US"/>
        </w:rPr>
        <w:t>https://doi.org/10.1016/j.supflu.2017.10.015</w:t>
      </w:r>
      <w:r w:rsidRPr="00B60584">
        <w:rPr>
          <w:rFonts w:ascii="Arial-BoldMT" w:hAnsi="Arial-BoldMT" w:cs="Arial-BoldMT"/>
          <w:b/>
          <w:bCs/>
          <w:color w:val="000000"/>
          <w:kern w:val="0"/>
          <w:sz w:val="18"/>
          <w:szCs w:val="18"/>
          <w:lang w:val="en-US"/>
        </w:rPr>
        <w:t>,</w:t>
      </w:r>
    </w:p>
    <w:p w14:paraId="2BBDABFF" w14:textId="77777777" w:rsidR="006E0304" w:rsidRPr="00B60584" w:rsidRDefault="006E0304" w:rsidP="006E0304">
      <w:pPr>
        <w:autoSpaceDE w:val="0"/>
        <w:autoSpaceDN w:val="0"/>
        <w:adjustRightInd w:val="0"/>
        <w:spacing w:after="0" w:line="240" w:lineRule="auto"/>
        <w:ind w:left="720"/>
        <w:jc w:val="both"/>
        <w:rPr>
          <w:rFonts w:ascii="Arial-BoldMT" w:hAnsi="Arial-BoldMT" w:cs="Arial-BoldMT"/>
          <w:b/>
          <w:bCs/>
          <w:color w:val="000000"/>
          <w:kern w:val="0"/>
          <w:sz w:val="18"/>
          <w:szCs w:val="18"/>
          <w:lang w:val="en-US"/>
        </w:rPr>
      </w:pPr>
      <w:r w:rsidRPr="00B60584">
        <w:rPr>
          <w:rFonts w:ascii="Arial-BoldMT" w:hAnsi="Arial-BoldMT" w:cs="Arial-BoldMT"/>
          <w:b/>
          <w:bCs/>
          <w:strike/>
          <w:color w:val="000000"/>
          <w:kern w:val="0"/>
          <w:sz w:val="18"/>
          <w:szCs w:val="18"/>
          <w:lang w:val="en-US"/>
        </w:rPr>
        <w:t>https://doi.org/10.1016/j.heliyon.2020.e04947</w:t>
      </w:r>
      <w:r w:rsidRPr="00B60584">
        <w:rPr>
          <w:rFonts w:ascii="Arial-BoldMT" w:hAnsi="Arial-BoldMT" w:cs="Arial-BoldMT"/>
          <w:b/>
          <w:bCs/>
          <w:color w:val="000000"/>
          <w:kern w:val="0"/>
          <w:sz w:val="18"/>
          <w:szCs w:val="18"/>
          <w:lang w:val="en-US"/>
        </w:rPr>
        <w:t>, https://doi.org/10.1016/j.supflu.2021.105163,</w:t>
      </w:r>
    </w:p>
    <w:p w14:paraId="267C12A1" w14:textId="77777777" w:rsidR="006E0304" w:rsidRPr="00B60584" w:rsidRDefault="006E0304" w:rsidP="006E0304">
      <w:pPr>
        <w:autoSpaceDE w:val="0"/>
        <w:autoSpaceDN w:val="0"/>
        <w:adjustRightInd w:val="0"/>
        <w:spacing w:after="0" w:line="240" w:lineRule="auto"/>
        <w:ind w:left="720"/>
        <w:jc w:val="both"/>
        <w:rPr>
          <w:rFonts w:ascii="Arial-BoldMT" w:hAnsi="Arial-BoldMT" w:cs="Arial-BoldMT"/>
          <w:b/>
          <w:bCs/>
          <w:color w:val="000000"/>
          <w:kern w:val="0"/>
          <w:sz w:val="18"/>
          <w:szCs w:val="18"/>
          <w:lang w:val="en-US"/>
        </w:rPr>
      </w:pPr>
      <w:r w:rsidRPr="00B60584">
        <w:rPr>
          <w:rFonts w:ascii="Arial-BoldMT" w:hAnsi="Arial-BoldMT" w:cs="Arial-BoldMT"/>
          <w:b/>
          <w:bCs/>
          <w:strike/>
          <w:color w:val="000000"/>
          <w:kern w:val="0"/>
          <w:sz w:val="18"/>
          <w:szCs w:val="18"/>
          <w:lang w:val="en-US"/>
        </w:rPr>
        <w:t>https://doi.org/10.1016/j.jcou.2021.101799</w:t>
      </w:r>
      <w:r w:rsidRPr="00B60584">
        <w:rPr>
          <w:rFonts w:ascii="Arial-BoldMT" w:hAnsi="Arial-BoldMT" w:cs="Arial-BoldMT"/>
          <w:b/>
          <w:bCs/>
          <w:color w:val="000000"/>
          <w:kern w:val="0"/>
          <w:sz w:val="18"/>
          <w:szCs w:val="18"/>
          <w:lang w:val="en-US"/>
        </w:rPr>
        <w:t>, https://doi.org/10.1016/j.supflu.2018.11.007</w:t>
      </w:r>
    </w:p>
    <w:p w14:paraId="00E37EC9" w14:textId="77777777" w:rsidR="006E0304" w:rsidRPr="00B60584" w:rsidRDefault="006E0304" w:rsidP="006E0304">
      <w:pPr>
        <w:autoSpaceDE w:val="0"/>
        <w:autoSpaceDN w:val="0"/>
        <w:adjustRightInd w:val="0"/>
        <w:spacing w:after="0" w:line="240" w:lineRule="auto"/>
        <w:ind w:left="720"/>
        <w:jc w:val="both"/>
        <w:rPr>
          <w:rFonts w:ascii="Arial-BoldMT" w:hAnsi="Arial-BoldMT" w:cs="Arial-BoldMT"/>
          <w:b/>
          <w:bCs/>
          <w:color w:val="000000"/>
          <w:kern w:val="0"/>
          <w:sz w:val="18"/>
          <w:szCs w:val="18"/>
          <w:lang w:val="en-US"/>
        </w:rPr>
      </w:pPr>
      <w:r w:rsidRPr="00B60584">
        <w:rPr>
          <w:rFonts w:ascii="Arial-BoldMT" w:hAnsi="Arial-BoldMT" w:cs="Arial-BoldMT"/>
          <w:b/>
          <w:bCs/>
          <w:color w:val="000000"/>
          <w:kern w:val="0"/>
          <w:sz w:val="18"/>
          <w:szCs w:val="18"/>
          <w:u w:val="single"/>
          <w:lang w:val="en-US"/>
        </w:rPr>
        <w:t>https://doi.org/10.1016/j.cherd.2018.12.020</w:t>
      </w:r>
      <w:r w:rsidRPr="00B60584">
        <w:rPr>
          <w:rFonts w:ascii="Arial-BoldMT" w:hAnsi="Arial-BoldMT" w:cs="Arial-BoldMT"/>
          <w:b/>
          <w:bCs/>
          <w:color w:val="000000"/>
          <w:kern w:val="0"/>
          <w:sz w:val="18"/>
          <w:szCs w:val="18"/>
          <w:lang w:val="en-US"/>
        </w:rPr>
        <w:t>, https://doi.org/10.1016/j.fluid.2018.11.006,</w:t>
      </w:r>
    </w:p>
    <w:p w14:paraId="3F3381F2" w14:textId="6830759A" w:rsidR="006E0304" w:rsidRPr="00B60584" w:rsidRDefault="006E0304" w:rsidP="006E0304">
      <w:pPr>
        <w:autoSpaceDE w:val="0"/>
        <w:autoSpaceDN w:val="0"/>
        <w:adjustRightInd w:val="0"/>
        <w:spacing w:after="0" w:line="240" w:lineRule="auto"/>
        <w:ind w:left="720"/>
        <w:jc w:val="both"/>
        <w:rPr>
          <w:rFonts w:ascii="Arial-BoldMT" w:hAnsi="Arial-BoldMT" w:cs="Arial-BoldMT"/>
          <w:b/>
          <w:bCs/>
          <w:color w:val="000000"/>
          <w:kern w:val="0"/>
          <w:sz w:val="18"/>
          <w:szCs w:val="18"/>
          <w:lang w:val="en-US"/>
        </w:rPr>
      </w:pPr>
      <w:r w:rsidRPr="00B60584">
        <w:rPr>
          <w:rFonts w:ascii="Arial-BoldMT" w:hAnsi="Arial-BoldMT" w:cs="Arial-BoldMT"/>
          <w:b/>
          <w:bCs/>
          <w:color w:val="000000"/>
          <w:kern w:val="0"/>
          <w:sz w:val="18"/>
          <w:szCs w:val="18"/>
          <w:lang w:val="en-US"/>
        </w:rPr>
        <w:t xml:space="preserve">https://doi.org/10.1016/j.supflu.2018.06.009], </w:t>
      </w:r>
    </w:p>
    <w:p w14:paraId="70B485E1" w14:textId="77777777" w:rsidR="006E0304" w:rsidRPr="00B60584" w:rsidRDefault="006E0304" w:rsidP="006E0304">
      <w:pPr>
        <w:autoSpaceDE w:val="0"/>
        <w:autoSpaceDN w:val="0"/>
        <w:adjustRightInd w:val="0"/>
        <w:spacing w:after="0" w:line="240" w:lineRule="auto"/>
        <w:ind w:left="720"/>
        <w:jc w:val="both"/>
        <w:rPr>
          <w:rFonts w:ascii="Arial-BoldMT" w:hAnsi="Arial-BoldMT" w:cs="Arial-BoldMT"/>
          <w:b/>
          <w:bCs/>
          <w:color w:val="00B150"/>
          <w:kern w:val="0"/>
          <w:sz w:val="18"/>
          <w:szCs w:val="18"/>
          <w:lang w:val="en-US"/>
        </w:rPr>
      </w:pPr>
    </w:p>
    <w:p w14:paraId="3283A5C2" w14:textId="5559CA58" w:rsidR="006E0304" w:rsidRPr="00B60584" w:rsidRDefault="006E0304" w:rsidP="006E0304">
      <w:pPr>
        <w:autoSpaceDE w:val="0"/>
        <w:autoSpaceDN w:val="0"/>
        <w:adjustRightInd w:val="0"/>
        <w:spacing w:after="0" w:line="240" w:lineRule="auto"/>
        <w:ind w:left="720"/>
        <w:jc w:val="both"/>
        <w:rPr>
          <w:rFonts w:ascii="Arial-BoldMT" w:hAnsi="Arial-BoldMT" w:cs="Arial-BoldMT"/>
          <w:b/>
          <w:bCs/>
          <w:color w:val="00B150"/>
          <w:kern w:val="0"/>
          <w:sz w:val="18"/>
          <w:szCs w:val="18"/>
          <w:lang w:val="en-US"/>
        </w:rPr>
      </w:pPr>
      <w:r w:rsidRPr="00B60584">
        <w:rPr>
          <w:rFonts w:ascii="Arial-BoldMT" w:hAnsi="Arial-BoldMT" w:cs="Arial-BoldMT"/>
          <w:b/>
          <w:bCs/>
          <w:color w:val="00B150"/>
          <w:kern w:val="0"/>
          <w:sz w:val="18"/>
          <w:szCs w:val="18"/>
          <w:lang w:val="en-US"/>
        </w:rPr>
        <w:t>impregnation</w:t>
      </w:r>
    </w:p>
    <w:p w14:paraId="7F7ADAEA" w14:textId="77777777" w:rsidR="006E0304" w:rsidRPr="00B60584" w:rsidRDefault="006E0304" w:rsidP="006E0304">
      <w:pPr>
        <w:autoSpaceDE w:val="0"/>
        <w:autoSpaceDN w:val="0"/>
        <w:adjustRightInd w:val="0"/>
        <w:spacing w:after="0" w:line="240" w:lineRule="auto"/>
        <w:ind w:left="720"/>
        <w:jc w:val="both"/>
        <w:rPr>
          <w:rFonts w:ascii="Arial-BoldMT" w:hAnsi="Arial-BoldMT" w:cs="Arial-BoldMT"/>
          <w:b/>
          <w:bCs/>
          <w:color w:val="000000"/>
          <w:kern w:val="0"/>
          <w:sz w:val="18"/>
          <w:szCs w:val="18"/>
          <w:lang w:val="en-US"/>
        </w:rPr>
      </w:pPr>
      <w:r w:rsidRPr="00B60584">
        <w:rPr>
          <w:rFonts w:ascii="Arial-BoldMT" w:hAnsi="Arial-BoldMT" w:cs="Arial-BoldMT"/>
          <w:b/>
          <w:bCs/>
          <w:color w:val="000000"/>
          <w:kern w:val="0"/>
          <w:sz w:val="18"/>
          <w:szCs w:val="18"/>
          <w:lang w:val="en-US"/>
        </w:rPr>
        <w:t>[</w:t>
      </w:r>
      <w:r w:rsidRPr="00B60584">
        <w:rPr>
          <w:rFonts w:ascii="Arial-BoldMT" w:hAnsi="Arial-BoldMT" w:cs="Arial-BoldMT"/>
          <w:b/>
          <w:bCs/>
          <w:color w:val="000000"/>
          <w:kern w:val="0"/>
          <w:sz w:val="18"/>
          <w:szCs w:val="18"/>
          <w:u w:val="single"/>
          <w:lang w:val="en-US"/>
        </w:rPr>
        <w:t>https://doi.org/10.1016/j.supflu.2020.104892</w:t>
      </w:r>
      <w:r w:rsidRPr="00B60584">
        <w:rPr>
          <w:rFonts w:ascii="Arial-BoldMT" w:hAnsi="Arial-BoldMT" w:cs="Arial-BoldMT"/>
          <w:b/>
          <w:bCs/>
          <w:strike/>
          <w:color w:val="000000"/>
          <w:kern w:val="0"/>
          <w:sz w:val="18"/>
          <w:szCs w:val="18"/>
          <w:lang w:val="en-US"/>
        </w:rPr>
        <w:t>, https://doi.org/10.1016/j.supflu.2022.105674</w:t>
      </w:r>
      <w:r w:rsidRPr="00B60584">
        <w:rPr>
          <w:rFonts w:ascii="Arial-BoldMT" w:hAnsi="Arial-BoldMT" w:cs="Arial-BoldMT"/>
          <w:b/>
          <w:bCs/>
          <w:color w:val="000000"/>
          <w:kern w:val="0"/>
          <w:sz w:val="18"/>
          <w:szCs w:val="18"/>
          <w:lang w:val="en-US"/>
        </w:rPr>
        <w:t>],</w:t>
      </w:r>
    </w:p>
    <w:p w14:paraId="693DF780" w14:textId="77777777" w:rsidR="006E0304" w:rsidRPr="00B60584" w:rsidRDefault="006E0304" w:rsidP="006E0304">
      <w:pPr>
        <w:autoSpaceDE w:val="0"/>
        <w:autoSpaceDN w:val="0"/>
        <w:adjustRightInd w:val="0"/>
        <w:spacing w:after="0" w:line="240" w:lineRule="auto"/>
        <w:ind w:left="720"/>
        <w:jc w:val="both"/>
        <w:rPr>
          <w:rFonts w:ascii="Arial-BoldMT" w:hAnsi="Arial-BoldMT" w:cs="Arial-BoldMT"/>
          <w:b/>
          <w:bCs/>
          <w:color w:val="00B150"/>
          <w:kern w:val="0"/>
          <w:sz w:val="18"/>
          <w:szCs w:val="18"/>
          <w:lang w:val="en-US"/>
        </w:rPr>
      </w:pPr>
    </w:p>
    <w:p w14:paraId="5A5F86E5" w14:textId="02793ADD" w:rsidR="00606B57" w:rsidRPr="00B60584" w:rsidRDefault="006E0304" w:rsidP="006E0304">
      <w:pPr>
        <w:autoSpaceDE w:val="0"/>
        <w:autoSpaceDN w:val="0"/>
        <w:adjustRightInd w:val="0"/>
        <w:spacing w:after="0" w:line="240" w:lineRule="auto"/>
        <w:ind w:left="720"/>
        <w:jc w:val="both"/>
        <w:rPr>
          <w:rFonts w:ascii="Arial-BoldMT" w:hAnsi="Arial-BoldMT" w:cs="Arial-BoldMT"/>
          <w:b/>
          <w:bCs/>
          <w:color w:val="000000"/>
          <w:kern w:val="0"/>
          <w:sz w:val="18"/>
          <w:szCs w:val="18"/>
          <w:lang w:val="en-US"/>
        </w:rPr>
      </w:pPr>
      <w:r w:rsidRPr="00B60584">
        <w:rPr>
          <w:rFonts w:ascii="Arial-BoldMT" w:hAnsi="Arial-BoldMT" w:cs="Arial-BoldMT"/>
          <w:b/>
          <w:bCs/>
          <w:color w:val="00B150"/>
          <w:kern w:val="0"/>
          <w:sz w:val="18"/>
          <w:szCs w:val="18"/>
          <w:lang w:val="en-US"/>
        </w:rPr>
        <w:t>optimi</w:t>
      </w:r>
      <w:r w:rsidR="006900BA" w:rsidRPr="00B60584">
        <w:rPr>
          <w:rFonts w:ascii="Arial-BoldMT" w:hAnsi="Arial-BoldMT" w:cs="Arial-BoldMT"/>
          <w:b/>
          <w:bCs/>
          <w:color w:val="00B150"/>
          <w:kern w:val="0"/>
          <w:sz w:val="18"/>
          <w:szCs w:val="18"/>
          <w:lang w:val="en-US"/>
        </w:rPr>
        <w:t>z</w:t>
      </w:r>
      <w:r w:rsidRPr="00B60584">
        <w:rPr>
          <w:rFonts w:ascii="Arial-BoldMT" w:hAnsi="Arial-BoldMT" w:cs="Arial-BoldMT"/>
          <w:b/>
          <w:bCs/>
          <w:color w:val="00B150"/>
          <w:kern w:val="0"/>
          <w:sz w:val="18"/>
          <w:szCs w:val="18"/>
          <w:lang w:val="en-US"/>
        </w:rPr>
        <w:t xml:space="preserve">ation and mathematical modeling </w:t>
      </w:r>
      <w:r w:rsidRPr="00B60584">
        <w:rPr>
          <w:rFonts w:ascii="Arial-BoldMT" w:hAnsi="Arial-BoldMT" w:cs="Arial-BoldMT"/>
          <w:b/>
          <w:bCs/>
          <w:color w:val="000000"/>
          <w:kern w:val="0"/>
          <w:sz w:val="18"/>
          <w:szCs w:val="18"/>
          <w:lang w:val="en-US"/>
        </w:rPr>
        <w:t>[</w:t>
      </w:r>
    </w:p>
    <w:p w14:paraId="272D4DBD" w14:textId="24C5FBF4" w:rsidR="006E0304" w:rsidRPr="00B60584" w:rsidRDefault="006E0304" w:rsidP="006E0304">
      <w:pPr>
        <w:autoSpaceDE w:val="0"/>
        <w:autoSpaceDN w:val="0"/>
        <w:adjustRightInd w:val="0"/>
        <w:spacing w:after="0" w:line="240" w:lineRule="auto"/>
        <w:ind w:left="720"/>
        <w:jc w:val="both"/>
        <w:rPr>
          <w:rFonts w:ascii="Arial-BoldMT" w:hAnsi="Arial-BoldMT" w:cs="Arial-BoldMT"/>
          <w:b/>
          <w:bCs/>
          <w:color w:val="000000"/>
          <w:kern w:val="0"/>
          <w:sz w:val="18"/>
          <w:szCs w:val="18"/>
          <w:lang w:val="en-US"/>
        </w:rPr>
      </w:pPr>
      <w:r w:rsidRPr="00B60584">
        <w:rPr>
          <w:rFonts w:ascii="Arial-BoldMT" w:hAnsi="Arial-BoldMT" w:cs="Arial-BoldMT"/>
          <w:b/>
          <w:bCs/>
          <w:color w:val="000000"/>
          <w:kern w:val="0"/>
          <w:sz w:val="18"/>
          <w:szCs w:val="18"/>
          <w:u w:val="single"/>
          <w:lang w:val="en-US"/>
        </w:rPr>
        <w:t>https://doi.org/10.1080/14786419.2017.1361954</w:t>
      </w:r>
      <w:r w:rsidRPr="00B60584">
        <w:rPr>
          <w:rFonts w:ascii="Arial-BoldMT" w:hAnsi="Arial-BoldMT" w:cs="Arial-BoldMT"/>
          <w:b/>
          <w:bCs/>
          <w:color w:val="000000"/>
          <w:kern w:val="0"/>
          <w:sz w:val="18"/>
          <w:szCs w:val="18"/>
          <w:lang w:val="en-US"/>
        </w:rPr>
        <w:t>,</w:t>
      </w:r>
    </w:p>
    <w:p w14:paraId="639233E2" w14:textId="74C24890" w:rsidR="006E0304" w:rsidRPr="00B60584" w:rsidRDefault="006E0304" w:rsidP="006E0304">
      <w:pPr>
        <w:autoSpaceDE w:val="0"/>
        <w:autoSpaceDN w:val="0"/>
        <w:adjustRightInd w:val="0"/>
        <w:spacing w:after="0" w:line="240" w:lineRule="auto"/>
        <w:ind w:left="720"/>
        <w:jc w:val="both"/>
        <w:rPr>
          <w:rFonts w:ascii="Arial-BoldMT" w:hAnsi="Arial-BoldMT" w:cs="Arial-BoldMT"/>
          <w:b/>
          <w:bCs/>
          <w:color w:val="000000"/>
          <w:kern w:val="0"/>
          <w:sz w:val="18"/>
          <w:szCs w:val="18"/>
          <w:lang w:val="en-US"/>
        </w:rPr>
      </w:pPr>
      <w:r w:rsidRPr="00B60584">
        <w:rPr>
          <w:rFonts w:ascii="Arial-BoldMT" w:hAnsi="Arial-BoldMT" w:cs="Arial-BoldMT"/>
          <w:b/>
          <w:bCs/>
          <w:color w:val="000000"/>
          <w:kern w:val="0"/>
          <w:sz w:val="18"/>
          <w:szCs w:val="18"/>
          <w:u w:val="single"/>
          <w:lang w:val="en-US"/>
        </w:rPr>
        <w:t>https://doi.org/10.1016/j.supflu.2017.04.007</w:t>
      </w:r>
      <w:r w:rsidRPr="00B60584">
        <w:rPr>
          <w:rFonts w:ascii="Arial-BoldMT" w:hAnsi="Arial-BoldMT" w:cs="Arial-BoldMT"/>
          <w:b/>
          <w:bCs/>
          <w:color w:val="000000"/>
          <w:kern w:val="0"/>
          <w:sz w:val="18"/>
          <w:szCs w:val="18"/>
          <w:lang w:val="en-US"/>
        </w:rPr>
        <w:t xml:space="preserve">], </w:t>
      </w:r>
    </w:p>
    <w:p w14:paraId="35D517AA" w14:textId="77777777" w:rsidR="006E0304" w:rsidRPr="00B60584" w:rsidRDefault="006E0304" w:rsidP="006E0304">
      <w:pPr>
        <w:autoSpaceDE w:val="0"/>
        <w:autoSpaceDN w:val="0"/>
        <w:adjustRightInd w:val="0"/>
        <w:spacing w:after="0" w:line="240" w:lineRule="auto"/>
        <w:ind w:left="720"/>
        <w:jc w:val="both"/>
        <w:rPr>
          <w:rFonts w:ascii="Arial-BoldMT" w:hAnsi="Arial-BoldMT" w:cs="Arial-BoldMT"/>
          <w:b/>
          <w:bCs/>
          <w:color w:val="000000"/>
          <w:kern w:val="0"/>
          <w:sz w:val="18"/>
          <w:szCs w:val="18"/>
          <w:lang w:val="en-US"/>
        </w:rPr>
      </w:pPr>
    </w:p>
    <w:p w14:paraId="100C1E29" w14:textId="46F4BBCA" w:rsidR="006E0304" w:rsidRPr="00B60584" w:rsidRDefault="006E0304" w:rsidP="006E0304">
      <w:pPr>
        <w:autoSpaceDE w:val="0"/>
        <w:autoSpaceDN w:val="0"/>
        <w:adjustRightInd w:val="0"/>
        <w:spacing w:after="0" w:line="240" w:lineRule="auto"/>
        <w:ind w:left="720"/>
        <w:jc w:val="both"/>
        <w:rPr>
          <w:rFonts w:ascii="Arial-BoldMT" w:hAnsi="Arial-BoldMT" w:cs="Arial-BoldMT"/>
          <w:b/>
          <w:bCs/>
          <w:color w:val="00B150"/>
          <w:kern w:val="0"/>
          <w:sz w:val="18"/>
          <w:szCs w:val="18"/>
          <w:lang w:val="sv-SE"/>
        </w:rPr>
      </w:pPr>
      <w:r w:rsidRPr="00B60584">
        <w:rPr>
          <w:rFonts w:ascii="Arial-BoldMT" w:hAnsi="Arial-BoldMT" w:cs="Arial-BoldMT"/>
          <w:b/>
          <w:bCs/>
          <w:color w:val="00B150"/>
          <w:kern w:val="0"/>
          <w:sz w:val="18"/>
          <w:szCs w:val="18"/>
          <w:lang w:val="sv-SE"/>
        </w:rPr>
        <w:t>polymer synthesis</w:t>
      </w:r>
    </w:p>
    <w:p w14:paraId="3EC615D7" w14:textId="750EF55E" w:rsidR="00D176B8" w:rsidRPr="00B60584" w:rsidRDefault="006E0304" w:rsidP="00D176B8">
      <w:pPr>
        <w:autoSpaceDE w:val="0"/>
        <w:autoSpaceDN w:val="0"/>
        <w:adjustRightInd w:val="0"/>
        <w:spacing w:after="0" w:line="240" w:lineRule="auto"/>
        <w:ind w:left="720"/>
        <w:jc w:val="both"/>
        <w:rPr>
          <w:rFonts w:ascii="Arial-BoldMT" w:hAnsi="Arial-BoldMT" w:cs="Arial-BoldMT"/>
          <w:b/>
          <w:bCs/>
          <w:color w:val="000000"/>
          <w:kern w:val="0"/>
          <w:sz w:val="18"/>
          <w:szCs w:val="18"/>
          <w:lang w:val="sv-SE"/>
        </w:rPr>
      </w:pPr>
      <w:r w:rsidRPr="00B60584">
        <w:rPr>
          <w:rFonts w:ascii="Arial-BoldMT" w:hAnsi="Arial-BoldMT" w:cs="Arial-BoldMT"/>
          <w:b/>
          <w:bCs/>
          <w:color w:val="000000"/>
          <w:kern w:val="0"/>
          <w:sz w:val="18"/>
          <w:szCs w:val="18"/>
          <w:lang w:val="sv-SE"/>
        </w:rPr>
        <w:t>[https://doi.org/10.1016/j.supflu.2022.105679], etc.</w:t>
      </w:r>
    </w:p>
    <w:p w14:paraId="67E4A5DE" w14:textId="77777777" w:rsidR="00BB27C4" w:rsidRPr="00B60584" w:rsidRDefault="00BB27C4" w:rsidP="00BB27C4">
      <w:pPr>
        <w:pStyle w:val="ListParagraph"/>
        <w:autoSpaceDE w:val="0"/>
        <w:autoSpaceDN w:val="0"/>
        <w:adjustRightInd w:val="0"/>
        <w:spacing w:after="0" w:line="240" w:lineRule="auto"/>
        <w:jc w:val="both"/>
        <w:rPr>
          <w:rFonts w:ascii="Calibri" w:hAnsi="Calibri" w:cs="Calibri"/>
          <w:color w:val="000000"/>
          <w:kern w:val="0"/>
          <w:lang w:val="sv-SE"/>
        </w:rPr>
      </w:pPr>
    </w:p>
    <w:p w14:paraId="37506F64" w14:textId="46177145" w:rsidR="00D176B8" w:rsidRPr="00B60584" w:rsidRDefault="00D176B8" w:rsidP="00D176B8">
      <w:pPr>
        <w:pStyle w:val="ListParagraph"/>
        <w:autoSpaceDE w:val="0"/>
        <w:autoSpaceDN w:val="0"/>
        <w:adjustRightInd w:val="0"/>
        <w:spacing w:after="0" w:line="240" w:lineRule="auto"/>
        <w:jc w:val="both"/>
        <w:rPr>
          <w:rFonts w:ascii="Calibri" w:hAnsi="Calibri" w:cs="Calibri"/>
          <w:i/>
          <w:iCs/>
          <w:color w:val="000000"/>
          <w:kern w:val="0"/>
          <w:lang w:val="en-US"/>
        </w:rPr>
      </w:pPr>
      <w:r w:rsidRPr="00B60584">
        <w:rPr>
          <w:rFonts w:ascii="Calibri" w:hAnsi="Calibri" w:cs="Calibri"/>
          <w:i/>
          <w:iCs/>
          <w:color w:val="000000"/>
          <w:kern w:val="0"/>
          <w:lang w:val="en-US"/>
        </w:rPr>
        <w:t xml:space="preserve">Thank you for your comment. </w:t>
      </w:r>
      <w:r w:rsidR="00363BA7" w:rsidRPr="00B60584">
        <w:rPr>
          <w:rFonts w:ascii="Calibri" w:hAnsi="Calibri" w:cs="Calibri"/>
          <w:i/>
          <w:iCs/>
          <w:color w:val="000000"/>
          <w:kern w:val="0"/>
          <w:lang w:val="en-US"/>
        </w:rPr>
        <w:t>The literature review was extended</w:t>
      </w:r>
      <w:r w:rsidR="005A76B7" w:rsidRPr="00B60584">
        <w:rPr>
          <w:rFonts w:ascii="Calibri" w:hAnsi="Calibri" w:cs="Calibri"/>
          <w:i/>
          <w:iCs/>
          <w:color w:val="000000"/>
          <w:kern w:val="0"/>
          <w:lang w:val="en-US"/>
        </w:rPr>
        <w:t>. See lines 3</w:t>
      </w:r>
      <w:r w:rsidR="00087140" w:rsidRPr="00B60584">
        <w:rPr>
          <w:rFonts w:ascii="Calibri" w:hAnsi="Calibri" w:cs="Calibri"/>
          <w:i/>
          <w:iCs/>
          <w:color w:val="000000"/>
          <w:kern w:val="0"/>
          <w:lang w:val="en-US"/>
        </w:rPr>
        <w:t>1</w:t>
      </w:r>
      <w:r w:rsidR="005A76B7" w:rsidRPr="00B60584">
        <w:rPr>
          <w:rFonts w:ascii="Calibri" w:hAnsi="Calibri" w:cs="Calibri"/>
          <w:i/>
          <w:iCs/>
          <w:color w:val="000000"/>
          <w:kern w:val="0"/>
          <w:lang w:val="en-US"/>
        </w:rPr>
        <w:t>-</w:t>
      </w:r>
      <w:r w:rsidR="00087140" w:rsidRPr="00B60584">
        <w:rPr>
          <w:rFonts w:ascii="Calibri" w:hAnsi="Calibri" w:cs="Calibri"/>
          <w:i/>
          <w:iCs/>
          <w:color w:val="000000"/>
          <w:kern w:val="0"/>
          <w:lang w:val="en-US"/>
        </w:rPr>
        <w:t>45</w:t>
      </w:r>
      <w:r w:rsidR="005A76B7" w:rsidRPr="00B60584">
        <w:rPr>
          <w:rFonts w:ascii="Calibri" w:hAnsi="Calibri" w:cs="Calibri"/>
          <w:i/>
          <w:iCs/>
          <w:color w:val="000000"/>
          <w:kern w:val="0"/>
          <w:lang w:val="en-US"/>
        </w:rPr>
        <w:t>,</w:t>
      </w:r>
      <w:r w:rsidR="00841C69" w:rsidRPr="00B60584">
        <w:rPr>
          <w:rFonts w:ascii="Calibri" w:hAnsi="Calibri" w:cs="Calibri"/>
          <w:i/>
          <w:iCs/>
          <w:color w:val="000000"/>
          <w:kern w:val="0"/>
          <w:lang w:val="en-US"/>
        </w:rPr>
        <w:t xml:space="preserve"> 5</w:t>
      </w:r>
      <w:r w:rsidR="00152D85" w:rsidRPr="00B60584">
        <w:rPr>
          <w:rFonts w:ascii="Calibri" w:hAnsi="Calibri" w:cs="Calibri"/>
          <w:i/>
          <w:iCs/>
          <w:color w:val="000000"/>
          <w:kern w:val="0"/>
          <w:lang w:val="en-US"/>
        </w:rPr>
        <w:t>6</w:t>
      </w:r>
      <w:r w:rsidR="00841C69" w:rsidRPr="00B60584">
        <w:rPr>
          <w:rFonts w:ascii="Calibri" w:hAnsi="Calibri" w:cs="Calibri"/>
          <w:i/>
          <w:iCs/>
          <w:color w:val="000000"/>
          <w:kern w:val="0"/>
          <w:lang w:val="en-US"/>
        </w:rPr>
        <w:t>-</w:t>
      </w:r>
      <w:r w:rsidR="00152D85" w:rsidRPr="00B60584">
        <w:rPr>
          <w:rFonts w:ascii="Calibri" w:hAnsi="Calibri" w:cs="Calibri"/>
          <w:i/>
          <w:iCs/>
          <w:color w:val="000000"/>
          <w:kern w:val="0"/>
          <w:lang w:val="en-US"/>
        </w:rPr>
        <w:t>78</w:t>
      </w:r>
      <w:r w:rsidR="00841C69" w:rsidRPr="00B60584">
        <w:rPr>
          <w:rFonts w:ascii="Calibri" w:hAnsi="Calibri" w:cs="Calibri"/>
          <w:i/>
          <w:iCs/>
          <w:color w:val="000000"/>
          <w:kern w:val="0"/>
          <w:lang w:val="en-US"/>
        </w:rPr>
        <w:t>, 1</w:t>
      </w:r>
      <w:r w:rsidR="00152D85" w:rsidRPr="00B60584">
        <w:rPr>
          <w:rFonts w:ascii="Calibri" w:hAnsi="Calibri" w:cs="Calibri"/>
          <w:i/>
          <w:iCs/>
          <w:color w:val="000000"/>
          <w:kern w:val="0"/>
          <w:lang w:val="en-US"/>
        </w:rPr>
        <w:t>05</w:t>
      </w:r>
      <w:r w:rsidR="00841C69" w:rsidRPr="00B60584">
        <w:rPr>
          <w:rFonts w:ascii="Calibri" w:hAnsi="Calibri" w:cs="Calibri"/>
          <w:i/>
          <w:iCs/>
          <w:color w:val="000000"/>
          <w:kern w:val="0"/>
          <w:lang w:val="en-US"/>
        </w:rPr>
        <w:t>-1</w:t>
      </w:r>
      <w:r w:rsidR="00152D85" w:rsidRPr="00B60584">
        <w:rPr>
          <w:rFonts w:ascii="Calibri" w:hAnsi="Calibri" w:cs="Calibri"/>
          <w:i/>
          <w:iCs/>
          <w:color w:val="000000"/>
          <w:kern w:val="0"/>
          <w:lang w:val="en-US"/>
        </w:rPr>
        <w:t>27</w:t>
      </w:r>
      <w:r w:rsidR="00841C69" w:rsidRPr="00B60584">
        <w:rPr>
          <w:rFonts w:ascii="Calibri" w:hAnsi="Calibri" w:cs="Calibri"/>
          <w:i/>
          <w:iCs/>
          <w:color w:val="000000"/>
          <w:kern w:val="0"/>
          <w:lang w:val="en-US"/>
        </w:rPr>
        <w:t xml:space="preserve">, </w:t>
      </w:r>
      <w:r w:rsidR="00152D85" w:rsidRPr="00B60584">
        <w:rPr>
          <w:rFonts w:ascii="Calibri" w:hAnsi="Calibri" w:cs="Calibri"/>
          <w:i/>
          <w:iCs/>
          <w:color w:val="000000"/>
          <w:kern w:val="0"/>
          <w:lang w:val="en-US"/>
        </w:rPr>
        <w:t>24</w:t>
      </w:r>
      <w:r w:rsidR="00087140" w:rsidRPr="00B60584">
        <w:rPr>
          <w:rFonts w:ascii="Calibri" w:hAnsi="Calibri" w:cs="Calibri"/>
          <w:i/>
          <w:iCs/>
          <w:color w:val="000000"/>
          <w:kern w:val="0"/>
          <w:lang w:val="en-US"/>
        </w:rPr>
        <w:t>7</w:t>
      </w:r>
      <w:r w:rsidR="00841C69" w:rsidRPr="00B60584">
        <w:rPr>
          <w:rFonts w:ascii="Calibri" w:hAnsi="Calibri" w:cs="Calibri"/>
          <w:i/>
          <w:iCs/>
          <w:color w:val="000000"/>
          <w:kern w:val="0"/>
          <w:lang w:val="en-US"/>
        </w:rPr>
        <w:t>-2</w:t>
      </w:r>
      <w:r w:rsidR="00152D85" w:rsidRPr="00B60584">
        <w:rPr>
          <w:rFonts w:ascii="Calibri" w:hAnsi="Calibri" w:cs="Calibri"/>
          <w:i/>
          <w:iCs/>
          <w:color w:val="000000"/>
          <w:kern w:val="0"/>
          <w:lang w:val="en-US"/>
        </w:rPr>
        <w:t>7</w:t>
      </w:r>
      <w:r w:rsidR="00065808" w:rsidRPr="00B60584">
        <w:rPr>
          <w:rFonts w:ascii="Calibri" w:hAnsi="Calibri" w:cs="Calibri"/>
          <w:i/>
          <w:iCs/>
          <w:color w:val="000000"/>
          <w:kern w:val="0"/>
          <w:lang w:val="en-US"/>
        </w:rPr>
        <w:t>8</w:t>
      </w:r>
    </w:p>
    <w:p w14:paraId="42DA3267" w14:textId="77777777" w:rsidR="00D176B8" w:rsidRPr="00B60584" w:rsidRDefault="00D176B8" w:rsidP="00D176B8">
      <w:pPr>
        <w:pStyle w:val="ListParagraph"/>
        <w:autoSpaceDE w:val="0"/>
        <w:autoSpaceDN w:val="0"/>
        <w:adjustRightInd w:val="0"/>
        <w:spacing w:after="0" w:line="240" w:lineRule="auto"/>
        <w:jc w:val="both"/>
        <w:rPr>
          <w:rFonts w:ascii="Calibri" w:hAnsi="Calibri" w:cs="Calibri"/>
          <w:i/>
          <w:iCs/>
          <w:color w:val="000000"/>
          <w:kern w:val="0"/>
          <w:lang w:val="en-US"/>
        </w:rPr>
      </w:pPr>
    </w:p>
    <w:p w14:paraId="2A98F517" w14:textId="59E813E7" w:rsidR="006E0304" w:rsidRPr="00B60584" w:rsidRDefault="006E0304" w:rsidP="006E0304">
      <w:pPr>
        <w:pStyle w:val="ListParagraph"/>
        <w:numPr>
          <w:ilvl w:val="0"/>
          <w:numId w:val="1"/>
        </w:numPr>
        <w:autoSpaceDE w:val="0"/>
        <w:autoSpaceDN w:val="0"/>
        <w:adjustRightInd w:val="0"/>
        <w:spacing w:after="0" w:line="240" w:lineRule="auto"/>
        <w:jc w:val="both"/>
        <w:rPr>
          <w:rFonts w:ascii="Calibri" w:hAnsi="Calibri" w:cs="Calibri"/>
          <w:color w:val="000000"/>
          <w:kern w:val="0"/>
          <w:lang w:val="en-US"/>
        </w:rPr>
      </w:pPr>
      <w:r w:rsidRPr="00B60584">
        <w:rPr>
          <w:rFonts w:ascii="Calibri" w:hAnsi="Calibri" w:cs="Calibri"/>
          <w:color w:val="000000"/>
          <w:kern w:val="0"/>
          <w:lang w:val="en-US"/>
        </w:rPr>
        <w:t>Literature review on the available models could be completed in the introduction section.</w:t>
      </w:r>
    </w:p>
    <w:p w14:paraId="0C22DD92" w14:textId="44C65BFB" w:rsidR="006E0304" w:rsidRPr="00B60584" w:rsidRDefault="00451651" w:rsidP="006E0304">
      <w:pPr>
        <w:pStyle w:val="ListParagraph"/>
        <w:autoSpaceDE w:val="0"/>
        <w:autoSpaceDN w:val="0"/>
        <w:adjustRightInd w:val="0"/>
        <w:spacing w:after="0" w:line="240" w:lineRule="auto"/>
        <w:jc w:val="both"/>
        <w:rPr>
          <w:rFonts w:ascii="Calibri" w:hAnsi="Calibri" w:cs="Calibri"/>
          <w:i/>
          <w:iCs/>
          <w:color w:val="000000"/>
          <w:kern w:val="0"/>
          <w:lang w:val="en-US"/>
        </w:rPr>
      </w:pPr>
      <w:r w:rsidRPr="00B60584">
        <w:rPr>
          <w:rFonts w:ascii="Calibri" w:hAnsi="Calibri" w:cs="Calibri"/>
          <w:i/>
          <w:iCs/>
          <w:color w:val="000000"/>
          <w:kern w:val="0"/>
          <w:lang w:val="en-US"/>
        </w:rPr>
        <w:t xml:space="preserve">Thank you for </w:t>
      </w:r>
      <w:r w:rsidR="001122BF" w:rsidRPr="00B60584">
        <w:rPr>
          <w:rFonts w:ascii="Calibri" w:hAnsi="Calibri" w:cs="Calibri"/>
          <w:i/>
          <w:iCs/>
          <w:color w:val="000000"/>
          <w:kern w:val="0"/>
          <w:lang w:val="en-US"/>
        </w:rPr>
        <w:t>this comment.</w:t>
      </w:r>
      <w:r w:rsidRPr="00B60584">
        <w:rPr>
          <w:rFonts w:ascii="Calibri" w:hAnsi="Calibri" w:cs="Calibri"/>
          <w:i/>
          <w:iCs/>
          <w:color w:val="000000"/>
          <w:kern w:val="0"/>
          <w:lang w:val="en-US"/>
        </w:rPr>
        <w:t xml:space="preserve"> The literature review on the available models can be found in the introduction. Chapter 2 discus</w:t>
      </w:r>
      <w:r w:rsidR="00D85064" w:rsidRPr="00B60584">
        <w:rPr>
          <w:rFonts w:ascii="Calibri" w:hAnsi="Calibri" w:cs="Calibri"/>
          <w:i/>
          <w:iCs/>
          <w:color w:val="000000"/>
          <w:kern w:val="0"/>
          <w:lang w:val="en-US"/>
        </w:rPr>
        <w:t>se</w:t>
      </w:r>
      <w:r w:rsidRPr="00B60584">
        <w:rPr>
          <w:rFonts w:ascii="Calibri" w:hAnsi="Calibri" w:cs="Calibri"/>
          <w:i/>
          <w:iCs/>
          <w:color w:val="000000"/>
          <w:kern w:val="0"/>
          <w:lang w:val="en-US"/>
        </w:rPr>
        <w:t xml:space="preserve">s the model used by </w:t>
      </w:r>
      <w:r w:rsidR="00025247" w:rsidRPr="00B60584">
        <w:rPr>
          <w:rFonts w:ascii="Calibri" w:hAnsi="Calibri" w:cs="Calibri"/>
          <w:i/>
          <w:iCs/>
          <w:color w:val="000000"/>
          <w:kern w:val="0"/>
          <w:lang w:val="en-US"/>
        </w:rPr>
        <w:t>the authors</w:t>
      </w:r>
      <w:r w:rsidRPr="00B60584">
        <w:rPr>
          <w:rFonts w:ascii="Calibri" w:hAnsi="Calibri" w:cs="Calibri"/>
          <w:i/>
          <w:iCs/>
          <w:color w:val="000000"/>
          <w:kern w:val="0"/>
          <w:lang w:val="en-US"/>
        </w:rPr>
        <w:t>.</w:t>
      </w:r>
    </w:p>
    <w:p w14:paraId="06A775B6" w14:textId="77777777" w:rsidR="00451651" w:rsidRPr="00B60584" w:rsidRDefault="00451651" w:rsidP="006E0304">
      <w:pPr>
        <w:pStyle w:val="ListParagraph"/>
        <w:autoSpaceDE w:val="0"/>
        <w:autoSpaceDN w:val="0"/>
        <w:adjustRightInd w:val="0"/>
        <w:spacing w:after="0" w:line="240" w:lineRule="auto"/>
        <w:jc w:val="both"/>
        <w:rPr>
          <w:rFonts w:ascii="Calibri" w:hAnsi="Calibri" w:cs="Calibri"/>
          <w:color w:val="000000"/>
          <w:kern w:val="0"/>
          <w:lang w:val="en-US"/>
        </w:rPr>
      </w:pPr>
    </w:p>
    <w:p w14:paraId="48FF433B" w14:textId="381C59EC" w:rsidR="006E0304" w:rsidRPr="00B60584" w:rsidRDefault="006E0304" w:rsidP="006E0304">
      <w:pPr>
        <w:pStyle w:val="ListParagraph"/>
        <w:numPr>
          <w:ilvl w:val="0"/>
          <w:numId w:val="1"/>
        </w:numPr>
        <w:autoSpaceDE w:val="0"/>
        <w:autoSpaceDN w:val="0"/>
        <w:adjustRightInd w:val="0"/>
        <w:spacing w:after="0" w:line="240" w:lineRule="auto"/>
        <w:jc w:val="both"/>
        <w:rPr>
          <w:rFonts w:ascii="Calibri" w:hAnsi="Calibri" w:cs="Calibri"/>
          <w:color w:val="000000"/>
          <w:kern w:val="0"/>
          <w:lang w:val="en-US"/>
        </w:rPr>
      </w:pPr>
      <w:r w:rsidRPr="00B60584">
        <w:rPr>
          <w:rFonts w:ascii="Calibri" w:hAnsi="Calibri" w:cs="Calibri"/>
          <w:color w:val="000000"/>
          <w:kern w:val="0"/>
          <w:lang w:val="en-US"/>
        </w:rPr>
        <w:t>Could you provide quantitative results in the abstract or conclusion sections?</w:t>
      </w:r>
    </w:p>
    <w:p w14:paraId="18B67D61" w14:textId="1AB96400" w:rsidR="00804C97" w:rsidRPr="00B60584" w:rsidRDefault="00804C97" w:rsidP="004A73D0">
      <w:pPr>
        <w:pStyle w:val="ListParagraph"/>
        <w:autoSpaceDE w:val="0"/>
        <w:autoSpaceDN w:val="0"/>
        <w:adjustRightInd w:val="0"/>
        <w:spacing w:after="0" w:line="240" w:lineRule="auto"/>
        <w:jc w:val="both"/>
        <w:rPr>
          <w:rFonts w:ascii="Calibri" w:hAnsi="Calibri" w:cs="Calibri"/>
          <w:i/>
          <w:iCs/>
          <w:color w:val="000000"/>
          <w:kern w:val="0"/>
          <w:lang w:val="en-US"/>
        </w:rPr>
      </w:pPr>
      <w:r w:rsidRPr="00B60584">
        <w:rPr>
          <w:rFonts w:ascii="Calibri" w:hAnsi="Calibri" w:cs="Calibri"/>
          <w:i/>
          <w:iCs/>
          <w:color w:val="000000"/>
          <w:kern w:val="0"/>
          <w:lang w:val="en-US"/>
        </w:rPr>
        <w:t xml:space="preserve">Thank you for your comment. The </w:t>
      </w:r>
      <w:r w:rsidR="00A74905" w:rsidRPr="00B60584">
        <w:rPr>
          <w:rFonts w:ascii="Calibri" w:hAnsi="Calibri" w:cs="Calibri"/>
          <w:i/>
          <w:iCs/>
          <w:color w:val="000000"/>
          <w:kern w:val="0"/>
          <w:lang w:val="en-US"/>
        </w:rPr>
        <w:t xml:space="preserve">discussion </w:t>
      </w:r>
      <w:r w:rsidR="00E0153F" w:rsidRPr="00B60584">
        <w:rPr>
          <w:rFonts w:ascii="Calibri" w:hAnsi="Calibri" w:cs="Calibri"/>
          <w:i/>
          <w:iCs/>
          <w:color w:val="000000"/>
          <w:kern w:val="0"/>
          <w:lang w:val="en-US"/>
        </w:rPr>
        <w:t>on the results</w:t>
      </w:r>
      <w:r w:rsidR="00A74905" w:rsidRPr="00B60584">
        <w:rPr>
          <w:rFonts w:ascii="Calibri" w:hAnsi="Calibri" w:cs="Calibri"/>
          <w:i/>
          <w:iCs/>
          <w:color w:val="000000"/>
          <w:kern w:val="0"/>
          <w:lang w:val="en-US"/>
        </w:rPr>
        <w:t xml:space="preserve"> was </w:t>
      </w:r>
      <w:r w:rsidR="00F95C13" w:rsidRPr="00B60584">
        <w:rPr>
          <w:rFonts w:ascii="Calibri" w:hAnsi="Calibri" w:cs="Calibri"/>
          <w:i/>
          <w:iCs/>
          <w:color w:val="000000"/>
          <w:kern w:val="0"/>
          <w:lang w:val="en-US"/>
        </w:rPr>
        <w:t>expanded</w:t>
      </w:r>
      <w:r w:rsidR="00A74905" w:rsidRPr="00B60584">
        <w:rPr>
          <w:rFonts w:ascii="Calibri" w:hAnsi="Calibri" w:cs="Calibri"/>
          <w:i/>
          <w:iCs/>
          <w:color w:val="000000"/>
          <w:kern w:val="0"/>
          <w:lang w:val="en-US"/>
        </w:rPr>
        <w:t xml:space="preserve"> by introducing normali</w:t>
      </w:r>
      <w:r w:rsidR="006900BA" w:rsidRPr="00B60584">
        <w:rPr>
          <w:rFonts w:ascii="Calibri" w:hAnsi="Calibri" w:cs="Calibri"/>
          <w:i/>
          <w:iCs/>
          <w:color w:val="000000"/>
          <w:kern w:val="0"/>
          <w:lang w:val="en-US"/>
        </w:rPr>
        <w:t>z</w:t>
      </w:r>
      <w:r w:rsidR="00A74905" w:rsidRPr="00B60584">
        <w:rPr>
          <w:rFonts w:ascii="Calibri" w:hAnsi="Calibri" w:cs="Calibri"/>
          <w:i/>
          <w:iCs/>
          <w:color w:val="000000"/>
          <w:kern w:val="0"/>
          <w:lang w:val="en-US"/>
        </w:rPr>
        <w:t xml:space="preserve">ed </w:t>
      </w:r>
      <w:r w:rsidR="00266C95" w:rsidRPr="00B60584">
        <w:rPr>
          <w:rFonts w:ascii="Calibri" w:hAnsi="Calibri" w:cs="Calibri"/>
          <w:i/>
          <w:iCs/>
          <w:color w:val="000000"/>
          <w:kern w:val="0"/>
          <w:lang w:val="en-US"/>
        </w:rPr>
        <w:t>sensitivity coefficients</w:t>
      </w:r>
      <w:r w:rsidR="004A73D0" w:rsidRPr="00B60584">
        <w:rPr>
          <w:rFonts w:ascii="Calibri" w:hAnsi="Calibri" w:cs="Calibri"/>
          <w:i/>
          <w:iCs/>
          <w:color w:val="000000"/>
          <w:kern w:val="0"/>
          <w:lang w:val="en-US"/>
        </w:rPr>
        <w:t xml:space="preserve"> invariant under </w:t>
      </w:r>
      <w:r w:rsidR="00C53B6C" w:rsidRPr="00B60584">
        <w:rPr>
          <w:rFonts w:ascii="Calibri" w:hAnsi="Calibri" w:cs="Calibri"/>
          <w:i/>
          <w:iCs/>
          <w:color w:val="000000"/>
          <w:kern w:val="0"/>
          <w:lang w:val="en-US"/>
        </w:rPr>
        <w:t xml:space="preserve">the </w:t>
      </w:r>
      <w:r w:rsidR="004A73D0" w:rsidRPr="00B60584">
        <w:rPr>
          <w:rFonts w:ascii="Calibri" w:hAnsi="Calibri" w:cs="Calibri"/>
          <w:i/>
          <w:iCs/>
          <w:color w:val="000000"/>
          <w:kern w:val="0"/>
          <w:lang w:val="en-US"/>
        </w:rPr>
        <w:t>rescaling of model variables and parameters</w:t>
      </w:r>
      <w:r w:rsidR="00A47A3C" w:rsidRPr="00B60584">
        <w:rPr>
          <w:rFonts w:ascii="Calibri" w:hAnsi="Calibri" w:cs="Calibri"/>
          <w:i/>
          <w:iCs/>
          <w:color w:val="000000"/>
          <w:kern w:val="0"/>
          <w:lang w:val="en-US"/>
        </w:rPr>
        <w:t xml:space="preserve">. </w:t>
      </w:r>
      <w:r w:rsidR="00D85064" w:rsidRPr="00B60584">
        <w:rPr>
          <w:rFonts w:ascii="Calibri" w:hAnsi="Calibri" w:cs="Calibri"/>
          <w:i/>
          <w:iCs/>
          <w:color w:val="000000"/>
          <w:kern w:val="0"/>
          <w:lang w:val="en-US"/>
        </w:rPr>
        <w:t>An integral of the normali</w:t>
      </w:r>
      <w:r w:rsidR="006900BA" w:rsidRPr="00B60584">
        <w:rPr>
          <w:rFonts w:ascii="Calibri" w:hAnsi="Calibri" w:cs="Calibri"/>
          <w:i/>
          <w:iCs/>
          <w:color w:val="000000"/>
          <w:kern w:val="0"/>
          <w:lang w:val="en-US"/>
        </w:rPr>
        <w:t>z</w:t>
      </w:r>
      <w:r w:rsidR="00D85064" w:rsidRPr="00B60584">
        <w:rPr>
          <w:rFonts w:ascii="Calibri" w:hAnsi="Calibri" w:cs="Calibri"/>
          <w:i/>
          <w:iCs/>
          <w:color w:val="000000"/>
          <w:kern w:val="0"/>
          <w:lang w:val="en-US"/>
        </w:rPr>
        <w:t>ed sensitivities was proposed to quantify the cumulative effect of the parameter influence on the system</w:t>
      </w:r>
      <w:r w:rsidR="00F1439D" w:rsidRPr="00B60584">
        <w:rPr>
          <w:rFonts w:ascii="Calibri" w:hAnsi="Calibri" w:cs="Calibri"/>
          <w:i/>
          <w:iCs/>
          <w:color w:val="000000"/>
          <w:kern w:val="0"/>
          <w:lang w:val="en-US"/>
        </w:rPr>
        <w:t xml:space="preserve">. </w:t>
      </w:r>
      <w:r w:rsidR="00E95062" w:rsidRPr="00B60584">
        <w:rPr>
          <w:rFonts w:ascii="Calibri" w:hAnsi="Calibri" w:cs="Calibri"/>
          <w:i/>
          <w:iCs/>
          <w:color w:val="000000"/>
          <w:kern w:val="0"/>
          <w:lang w:val="en-US"/>
        </w:rPr>
        <w:t xml:space="preserve">Please see lines </w:t>
      </w:r>
      <w:r w:rsidR="001C12C3" w:rsidRPr="00B60584">
        <w:rPr>
          <w:rFonts w:ascii="Calibri" w:hAnsi="Calibri" w:cs="Calibri"/>
          <w:i/>
          <w:iCs/>
          <w:color w:val="000000"/>
          <w:kern w:val="0"/>
          <w:lang w:val="en-US"/>
        </w:rPr>
        <w:t>668-</w:t>
      </w:r>
      <w:r w:rsidR="008649AC" w:rsidRPr="00B60584">
        <w:rPr>
          <w:rFonts w:ascii="Calibri" w:hAnsi="Calibri" w:cs="Calibri"/>
          <w:i/>
          <w:iCs/>
          <w:color w:val="000000"/>
          <w:kern w:val="0"/>
          <w:lang w:val="en-US"/>
        </w:rPr>
        <w:t>704</w:t>
      </w:r>
      <w:r w:rsidR="00144AE2" w:rsidRPr="00B60584">
        <w:rPr>
          <w:rFonts w:ascii="Calibri" w:hAnsi="Calibri" w:cs="Calibri"/>
          <w:i/>
          <w:iCs/>
          <w:color w:val="000000"/>
          <w:kern w:val="0"/>
          <w:lang w:val="en-US"/>
        </w:rPr>
        <w:t xml:space="preserve"> and </w:t>
      </w:r>
      <w:r w:rsidR="00DD75CA" w:rsidRPr="00B60584">
        <w:rPr>
          <w:rFonts w:ascii="Calibri" w:hAnsi="Calibri" w:cs="Calibri"/>
          <w:i/>
          <w:iCs/>
          <w:color w:val="000000"/>
          <w:kern w:val="0"/>
          <w:lang w:val="en-US"/>
        </w:rPr>
        <w:t>729-743</w:t>
      </w:r>
    </w:p>
    <w:p w14:paraId="413C3699" w14:textId="77777777" w:rsidR="006E0304" w:rsidRPr="00B60584" w:rsidRDefault="006E0304" w:rsidP="006E0304">
      <w:pPr>
        <w:pStyle w:val="ListParagraph"/>
        <w:autoSpaceDE w:val="0"/>
        <w:autoSpaceDN w:val="0"/>
        <w:adjustRightInd w:val="0"/>
        <w:spacing w:after="0" w:line="240" w:lineRule="auto"/>
        <w:jc w:val="both"/>
        <w:rPr>
          <w:rFonts w:ascii="Calibri" w:hAnsi="Calibri" w:cs="Calibri"/>
          <w:color w:val="000000"/>
          <w:kern w:val="0"/>
          <w:lang w:val="en-US"/>
        </w:rPr>
      </w:pPr>
    </w:p>
    <w:p w14:paraId="03C2FA0A" w14:textId="309AE47C" w:rsidR="006E0304" w:rsidRPr="00B60584" w:rsidRDefault="006E0304" w:rsidP="006E0304">
      <w:pPr>
        <w:pStyle w:val="ListParagraph"/>
        <w:numPr>
          <w:ilvl w:val="0"/>
          <w:numId w:val="1"/>
        </w:numPr>
        <w:autoSpaceDE w:val="0"/>
        <w:autoSpaceDN w:val="0"/>
        <w:adjustRightInd w:val="0"/>
        <w:spacing w:after="0" w:line="240" w:lineRule="auto"/>
        <w:jc w:val="both"/>
        <w:rPr>
          <w:rFonts w:ascii="Calibri" w:hAnsi="Calibri" w:cs="Calibri"/>
          <w:color w:val="000000"/>
          <w:kern w:val="0"/>
          <w:lang w:val="en-US"/>
        </w:rPr>
      </w:pPr>
      <w:r w:rsidRPr="00B60584">
        <w:rPr>
          <w:rFonts w:ascii="Calibri" w:hAnsi="Calibri" w:cs="Calibri"/>
          <w:color w:val="000000"/>
          <w:kern w:val="0"/>
          <w:lang w:val="en-US"/>
        </w:rPr>
        <w:t>Explain clearly the limitations of this study?</w:t>
      </w:r>
    </w:p>
    <w:p w14:paraId="5DF20B67" w14:textId="08C39889" w:rsidR="00113FF5" w:rsidRPr="00B60584" w:rsidRDefault="00113FF5" w:rsidP="00113FF5">
      <w:pPr>
        <w:pStyle w:val="ListParagraph"/>
        <w:autoSpaceDE w:val="0"/>
        <w:autoSpaceDN w:val="0"/>
        <w:adjustRightInd w:val="0"/>
        <w:spacing w:after="0" w:line="240" w:lineRule="auto"/>
        <w:jc w:val="both"/>
        <w:rPr>
          <w:rFonts w:ascii="Calibri" w:hAnsi="Calibri" w:cs="Calibri"/>
          <w:i/>
          <w:iCs/>
          <w:color w:val="000000"/>
          <w:kern w:val="0"/>
          <w:lang w:val="en-US"/>
        </w:rPr>
      </w:pPr>
      <w:r w:rsidRPr="00B60584">
        <w:rPr>
          <w:rFonts w:ascii="Calibri" w:hAnsi="Calibri" w:cs="Calibri"/>
          <w:i/>
          <w:iCs/>
          <w:color w:val="000000"/>
          <w:kern w:val="0"/>
          <w:lang w:val="en-US"/>
        </w:rPr>
        <w:t xml:space="preserve">Thank you for your comment. </w:t>
      </w:r>
      <w:r w:rsidR="00493178" w:rsidRPr="00B60584">
        <w:rPr>
          <w:rFonts w:ascii="Calibri" w:hAnsi="Calibri" w:cs="Calibri"/>
          <w:i/>
          <w:iCs/>
          <w:color w:val="000000"/>
          <w:kern w:val="0"/>
          <w:lang w:val="en-US"/>
        </w:rPr>
        <w:t xml:space="preserve">The </w:t>
      </w:r>
      <w:r w:rsidRPr="00B60584">
        <w:rPr>
          <w:rFonts w:ascii="Calibri" w:hAnsi="Calibri" w:cs="Calibri"/>
          <w:i/>
          <w:iCs/>
          <w:color w:val="000000"/>
          <w:kern w:val="0"/>
          <w:lang w:val="en-US"/>
        </w:rPr>
        <w:t>discussion on the</w:t>
      </w:r>
      <w:r w:rsidR="004535C6" w:rsidRPr="00B60584">
        <w:rPr>
          <w:rFonts w:ascii="Calibri" w:hAnsi="Calibri" w:cs="Calibri"/>
          <w:i/>
          <w:iCs/>
          <w:color w:val="000000"/>
          <w:kern w:val="0"/>
          <w:lang w:val="en-US"/>
        </w:rPr>
        <w:t xml:space="preserve"> limitations of th</w:t>
      </w:r>
      <w:r w:rsidR="00D22E22" w:rsidRPr="00B60584">
        <w:rPr>
          <w:rFonts w:ascii="Calibri" w:hAnsi="Calibri" w:cs="Calibri"/>
          <w:i/>
          <w:iCs/>
          <w:color w:val="000000"/>
          <w:kern w:val="0"/>
          <w:lang w:val="en-US"/>
        </w:rPr>
        <w:t xml:space="preserve">is work </w:t>
      </w:r>
      <w:r w:rsidR="00493178" w:rsidRPr="00B60584">
        <w:rPr>
          <w:rFonts w:ascii="Calibri" w:hAnsi="Calibri" w:cs="Calibri"/>
          <w:i/>
          <w:iCs/>
          <w:color w:val="000000"/>
          <w:kern w:val="0"/>
          <w:lang w:val="en-US"/>
        </w:rPr>
        <w:t>was extended</w:t>
      </w:r>
      <w:r w:rsidR="00D22E22" w:rsidRPr="00B60584">
        <w:rPr>
          <w:rFonts w:ascii="Calibri" w:hAnsi="Calibri" w:cs="Calibri"/>
          <w:i/>
          <w:iCs/>
          <w:color w:val="000000"/>
          <w:kern w:val="0"/>
          <w:lang w:val="en-US"/>
        </w:rPr>
        <w:t xml:space="preserve">. Please see lines </w:t>
      </w:r>
      <w:r w:rsidR="001C12C3" w:rsidRPr="00B60584">
        <w:rPr>
          <w:rFonts w:ascii="Calibri" w:hAnsi="Calibri" w:cs="Calibri"/>
          <w:i/>
          <w:iCs/>
          <w:color w:val="000000"/>
          <w:kern w:val="0"/>
          <w:lang w:val="en-US"/>
        </w:rPr>
        <w:t>668-675</w:t>
      </w:r>
      <w:r w:rsidR="007B00A2" w:rsidRPr="00B60584">
        <w:rPr>
          <w:rFonts w:ascii="Calibri" w:hAnsi="Calibri" w:cs="Calibri"/>
          <w:i/>
          <w:iCs/>
          <w:color w:val="000000"/>
          <w:kern w:val="0"/>
          <w:lang w:val="en-US"/>
        </w:rPr>
        <w:t xml:space="preserve"> and </w:t>
      </w:r>
      <w:r w:rsidR="00617DAF" w:rsidRPr="00B60584">
        <w:rPr>
          <w:rFonts w:ascii="Calibri" w:hAnsi="Calibri" w:cs="Calibri"/>
          <w:i/>
          <w:iCs/>
          <w:color w:val="000000"/>
          <w:kern w:val="0"/>
          <w:lang w:val="en-US"/>
        </w:rPr>
        <w:t>692-704</w:t>
      </w:r>
      <w:r w:rsidR="007B00A2" w:rsidRPr="00B60584">
        <w:rPr>
          <w:rFonts w:ascii="Calibri" w:hAnsi="Calibri" w:cs="Calibri"/>
          <w:i/>
          <w:iCs/>
          <w:color w:val="000000"/>
          <w:kern w:val="0"/>
          <w:lang w:val="en-US"/>
        </w:rPr>
        <w:t>.</w:t>
      </w:r>
    </w:p>
    <w:p w14:paraId="4C54FA1F" w14:textId="77777777" w:rsidR="006E0304" w:rsidRPr="00B60584" w:rsidRDefault="006E0304" w:rsidP="006E0304">
      <w:pPr>
        <w:pStyle w:val="ListParagraph"/>
        <w:autoSpaceDE w:val="0"/>
        <w:autoSpaceDN w:val="0"/>
        <w:adjustRightInd w:val="0"/>
        <w:spacing w:after="0" w:line="240" w:lineRule="auto"/>
        <w:jc w:val="both"/>
        <w:rPr>
          <w:rFonts w:ascii="Calibri" w:hAnsi="Calibri" w:cs="Calibri"/>
          <w:color w:val="000000"/>
          <w:kern w:val="0"/>
          <w:lang w:val="en-US"/>
        </w:rPr>
      </w:pPr>
    </w:p>
    <w:p w14:paraId="535BC4C4" w14:textId="7EECF23A" w:rsidR="00952988" w:rsidRPr="00B60584" w:rsidRDefault="006E0304" w:rsidP="00952988">
      <w:pPr>
        <w:pStyle w:val="ListParagraph"/>
        <w:numPr>
          <w:ilvl w:val="0"/>
          <w:numId w:val="1"/>
        </w:numPr>
        <w:autoSpaceDE w:val="0"/>
        <w:autoSpaceDN w:val="0"/>
        <w:adjustRightInd w:val="0"/>
        <w:spacing w:after="0" w:line="240" w:lineRule="auto"/>
        <w:jc w:val="both"/>
        <w:rPr>
          <w:rFonts w:ascii="Calibri" w:hAnsi="Calibri" w:cs="Calibri"/>
          <w:color w:val="000000"/>
          <w:kern w:val="0"/>
          <w:lang w:val="en-US"/>
        </w:rPr>
      </w:pPr>
      <w:r w:rsidRPr="00B60584">
        <w:rPr>
          <w:rFonts w:ascii="Calibri" w:hAnsi="Calibri" w:cs="Calibri"/>
          <w:color w:val="000000"/>
          <w:kern w:val="0"/>
          <w:lang w:val="en-US"/>
        </w:rPr>
        <w:t>Please provide abbreviations and symbol lists.</w:t>
      </w:r>
    </w:p>
    <w:p w14:paraId="6BD54A32" w14:textId="50A30CF2" w:rsidR="00952988" w:rsidRPr="00B60584" w:rsidRDefault="00D7321B" w:rsidP="00952988">
      <w:pPr>
        <w:autoSpaceDE w:val="0"/>
        <w:autoSpaceDN w:val="0"/>
        <w:adjustRightInd w:val="0"/>
        <w:spacing w:after="0" w:line="240" w:lineRule="auto"/>
        <w:ind w:left="720"/>
        <w:jc w:val="both"/>
        <w:rPr>
          <w:rFonts w:ascii="Calibri" w:hAnsi="Calibri" w:cs="Calibri"/>
          <w:i/>
          <w:iCs/>
          <w:color w:val="000000"/>
          <w:kern w:val="0"/>
          <w:lang w:val="en-US"/>
        </w:rPr>
      </w:pPr>
      <w:r w:rsidRPr="00B60584">
        <w:rPr>
          <w:rFonts w:ascii="Calibri" w:hAnsi="Calibri" w:cs="Calibri"/>
          <w:i/>
          <w:iCs/>
          <w:color w:val="000000"/>
          <w:kern w:val="0"/>
          <w:lang w:val="en-US"/>
        </w:rPr>
        <w:t xml:space="preserve">Thank you for your comment. </w:t>
      </w:r>
      <w:r w:rsidR="00952988" w:rsidRPr="00B60584">
        <w:rPr>
          <w:rFonts w:ascii="Calibri" w:hAnsi="Calibri" w:cs="Calibri"/>
          <w:i/>
          <w:iCs/>
          <w:color w:val="000000"/>
          <w:kern w:val="0"/>
          <w:lang w:val="en-US"/>
        </w:rPr>
        <w:t>The list of symbols and abbreviations can be found on the last page of the manuscript</w:t>
      </w:r>
      <w:r w:rsidR="00031496" w:rsidRPr="00B60584">
        <w:rPr>
          <w:rFonts w:ascii="Calibri" w:hAnsi="Calibri" w:cs="Calibri"/>
          <w:i/>
          <w:iCs/>
          <w:color w:val="000000"/>
          <w:kern w:val="0"/>
          <w:lang w:val="en-US"/>
        </w:rPr>
        <w:t>.</w:t>
      </w:r>
    </w:p>
    <w:p w14:paraId="4BB1E73B" w14:textId="77777777" w:rsidR="006E0304" w:rsidRPr="00B60584" w:rsidRDefault="006E0304" w:rsidP="006E0304">
      <w:pPr>
        <w:pStyle w:val="ListParagraph"/>
        <w:autoSpaceDE w:val="0"/>
        <w:autoSpaceDN w:val="0"/>
        <w:adjustRightInd w:val="0"/>
        <w:spacing w:after="0" w:line="240" w:lineRule="auto"/>
        <w:jc w:val="both"/>
        <w:rPr>
          <w:rFonts w:ascii="Calibri" w:hAnsi="Calibri" w:cs="Calibri"/>
          <w:color w:val="000000"/>
          <w:kern w:val="0"/>
          <w:lang w:val="en-US"/>
        </w:rPr>
      </w:pPr>
    </w:p>
    <w:p w14:paraId="7909229B" w14:textId="3B0BB880" w:rsidR="006E0304" w:rsidRPr="00B60584" w:rsidRDefault="006E0304" w:rsidP="006E0304">
      <w:pPr>
        <w:pStyle w:val="ListParagraph"/>
        <w:numPr>
          <w:ilvl w:val="0"/>
          <w:numId w:val="1"/>
        </w:numPr>
        <w:autoSpaceDE w:val="0"/>
        <w:autoSpaceDN w:val="0"/>
        <w:adjustRightInd w:val="0"/>
        <w:spacing w:after="0" w:line="240" w:lineRule="auto"/>
        <w:jc w:val="both"/>
        <w:rPr>
          <w:rFonts w:ascii="Calibri" w:hAnsi="Calibri" w:cs="Calibri"/>
          <w:color w:val="000000"/>
          <w:kern w:val="0"/>
          <w:lang w:val="en-US"/>
        </w:rPr>
      </w:pPr>
      <w:r w:rsidRPr="00B60584">
        <w:rPr>
          <w:rFonts w:ascii="Calibri" w:hAnsi="Calibri" w:cs="Calibri"/>
          <w:color w:val="000000"/>
          <w:kern w:val="0"/>
          <w:lang w:val="en-US"/>
        </w:rPr>
        <w:t>It is recommended removing the last paragraph of conclusion section.</w:t>
      </w:r>
    </w:p>
    <w:p w14:paraId="07BAE4CD" w14:textId="05192798" w:rsidR="00E20124" w:rsidRPr="00B60584" w:rsidRDefault="00E20124" w:rsidP="00E20124">
      <w:pPr>
        <w:pStyle w:val="ListParagraph"/>
        <w:autoSpaceDE w:val="0"/>
        <w:autoSpaceDN w:val="0"/>
        <w:adjustRightInd w:val="0"/>
        <w:spacing w:after="0" w:line="240" w:lineRule="auto"/>
        <w:jc w:val="both"/>
        <w:rPr>
          <w:rFonts w:ascii="Calibri" w:hAnsi="Calibri" w:cs="Calibri"/>
          <w:i/>
          <w:iCs/>
          <w:color w:val="000000"/>
          <w:kern w:val="0"/>
          <w:lang w:val="en-US"/>
        </w:rPr>
      </w:pPr>
      <w:r w:rsidRPr="00B60584">
        <w:rPr>
          <w:rFonts w:ascii="Calibri" w:hAnsi="Calibri" w:cs="Calibri"/>
          <w:i/>
          <w:iCs/>
          <w:color w:val="000000"/>
          <w:kern w:val="0"/>
          <w:lang w:val="en-US"/>
        </w:rPr>
        <w:t>Thank you for your comment. The last paragraph of the conclusion section was removed.</w:t>
      </w:r>
    </w:p>
    <w:p w14:paraId="78464681" w14:textId="77777777" w:rsidR="006E0304" w:rsidRPr="00B60584" w:rsidRDefault="006E0304" w:rsidP="006E0304">
      <w:pPr>
        <w:pStyle w:val="ListParagraph"/>
        <w:autoSpaceDE w:val="0"/>
        <w:autoSpaceDN w:val="0"/>
        <w:adjustRightInd w:val="0"/>
        <w:spacing w:after="0" w:line="240" w:lineRule="auto"/>
        <w:jc w:val="both"/>
        <w:rPr>
          <w:rFonts w:ascii="Calibri" w:hAnsi="Calibri" w:cs="Calibri"/>
          <w:color w:val="000000"/>
          <w:kern w:val="0"/>
          <w:lang w:val="en-US"/>
        </w:rPr>
      </w:pPr>
    </w:p>
    <w:p w14:paraId="6E818E70" w14:textId="58D180C7" w:rsidR="006E0304" w:rsidRPr="00B60584" w:rsidRDefault="006E0304" w:rsidP="006E0304">
      <w:pPr>
        <w:pStyle w:val="ListParagraph"/>
        <w:numPr>
          <w:ilvl w:val="0"/>
          <w:numId w:val="1"/>
        </w:numPr>
        <w:autoSpaceDE w:val="0"/>
        <w:autoSpaceDN w:val="0"/>
        <w:adjustRightInd w:val="0"/>
        <w:spacing w:after="0" w:line="240" w:lineRule="auto"/>
        <w:jc w:val="both"/>
        <w:rPr>
          <w:rFonts w:ascii="Calibri" w:hAnsi="Calibri" w:cs="Calibri"/>
          <w:color w:val="000000"/>
          <w:kern w:val="0"/>
          <w:lang w:val="en-US"/>
        </w:rPr>
      </w:pPr>
      <w:r w:rsidRPr="00B60584">
        <w:rPr>
          <w:rFonts w:ascii="Calibri" w:hAnsi="Calibri" w:cs="Calibri"/>
          <w:color w:val="000000"/>
          <w:kern w:val="0"/>
          <w:lang w:val="en-US"/>
        </w:rPr>
        <w:lastRenderedPageBreak/>
        <w:t xml:space="preserve">Please provide </w:t>
      </w:r>
      <w:bookmarkStart w:id="0" w:name="_Hlk188714750"/>
      <w:r w:rsidRPr="00B60584">
        <w:rPr>
          <w:rFonts w:ascii="Calibri" w:hAnsi="Calibri" w:cs="Calibri"/>
          <w:color w:val="000000"/>
          <w:kern w:val="0"/>
          <w:lang w:val="en-US"/>
        </w:rPr>
        <w:t>consistency</w:t>
      </w:r>
      <w:bookmarkEnd w:id="0"/>
      <w:r w:rsidRPr="00B60584">
        <w:rPr>
          <w:rFonts w:ascii="Calibri" w:hAnsi="Calibri" w:cs="Calibri"/>
          <w:color w:val="000000"/>
          <w:kern w:val="0"/>
          <w:lang w:val="en-US"/>
        </w:rPr>
        <w:t xml:space="preserve"> between the abstract and conclusion sections.</w:t>
      </w:r>
    </w:p>
    <w:p w14:paraId="3CC7D209" w14:textId="4FD74F56" w:rsidR="006E0304" w:rsidRPr="00B60584" w:rsidRDefault="00FC3056" w:rsidP="006E0304">
      <w:pPr>
        <w:pStyle w:val="ListParagraph"/>
        <w:jc w:val="both"/>
        <w:rPr>
          <w:i/>
          <w:iCs/>
        </w:rPr>
      </w:pPr>
      <w:r w:rsidRPr="00B60584">
        <w:rPr>
          <w:i/>
          <w:iCs/>
        </w:rPr>
        <w:t xml:space="preserve">Thank you for your comment. </w:t>
      </w:r>
      <w:r w:rsidR="00DF2D33" w:rsidRPr="00B60584">
        <w:rPr>
          <w:i/>
          <w:iCs/>
        </w:rPr>
        <w:t xml:space="preserve">The consistency was improved by making changes in both </w:t>
      </w:r>
      <w:r w:rsidR="00B60584">
        <w:rPr>
          <w:i/>
          <w:iCs/>
        </w:rPr>
        <w:t xml:space="preserve">the </w:t>
      </w:r>
      <w:r w:rsidR="00DF2D33" w:rsidRPr="00B60584">
        <w:rPr>
          <w:i/>
          <w:iCs/>
        </w:rPr>
        <w:t>abstract and conclusion</w:t>
      </w:r>
      <w:r w:rsidR="00B60584">
        <w:rPr>
          <w:i/>
          <w:iCs/>
        </w:rPr>
        <w:t xml:space="preserve"> sections.</w:t>
      </w:r>
    </w:p>
    <w:p w14:paraId="5A764866" w14:textId="77777777" w:rsidR="00DF2D33" w:rsidRPr="00B60584" w:rsidRDefault="00DF2D33" w:rsidP="006E0304">
      <w:pPr>
        <w:pStyle w:val="ListParagraph"/>
        <w:jc w:val="both"/>
        <w:rPr>
          <w:i/>
          <w:iCs/>
        </w:rPr>
      </w:pPr>
    </w:p>
    <w:p w14:paraId="3E6F4641" w14:textId="77777777" w:rsidR="00A47C64" w:rsidRPr="00B60584" w:rsidRDefault="006E0304" w:rsidP="00A47C64">
      <w:pPr>
        <w:pStyle w:val="ListParagraph"/>
        <w:numPr>
          <w:ilvl w:val="0"/>
          <w:numId w:val="1"/>
        </w:numPr>
        <w:jc w:val="both"/>
      </w:pPr>
      <w:r w:rsidRPr="00B60584">
        <w:rPr>
          <w:rFonts w:ascii="Calibri" w:hAnsi="Calibri" w:cs="Calibri"/>
          <w:color w:val="000000"/>
          <w:kern w:val="0"/>
          <w:lang w:val="en-US"/>
        </w:rPr>
        <w:t>The number of references could be increased for this valuable research work.</w:t>
      </w:r>
    </w:p>
    <w:p w14:paraId="781B335F" w14:textId="52BF65E8" w:rsidR="00A47C64" w:rsidRPr="00B60584" w:rsidRDefault="00A47C64" w:rsidP="00A47C64">
      <w:pPr>
        <w:pStyle w:val="ListParagraph"/>
        <w:jc w:val="both"/>
        <w:rPr>
          <w:i/>
          <w:iCs/>
        </w:rPr>
      </w:pPr>
      <w:r w:rsidRPr="00B60584">
        <w:rPr>
          <w:i/>
          <w:iCs/>
        </w:rPr>
        <w:t>Thank you for the comment. The number of refer</w:t>
      </w:r>
      <w:r w:rsidR="001122BF" w:rsidRPr="00B60584">
        <w:rPr>
          <w:i/>
          <w:iCs/>
        </w:rPr>
        <w:t>e</w:t>
      </w:r>
      <w:r w:rsidRPr="00B60584">
        <w:rPr>
          <w:i/>
          <w:iCs/>
        </w:rPr>
        <w:t xml:space="preserve">nces increased from 30 to </w:t>
      </w:r>
      <w:r w:rsidR="00223271" w:rsidRPr="00B60584">
        <w:rPr>
          <w:i/>
          <w:iCs/>
        </w:rPr>
        <w:t>3</w:t>
      </w:r>
      <w:r w:rsidR="007708C8" w:rsidRPr="00B60584">
        <w:rPr>
          <w:i/>
          <w:iCs/>
        </w:rPr>
        <w:t>8</w:t>
      </w:r>
    </w:p>
    <w:p w14:paraId="2A7B9AC1" w14:textId="77777777" w:rsidR="006E0304" w:rsidRPr="00B60584" w:rsidRDefault="006E0304" w:rsidP="006E0304">
      <w:pPr>
        <w:pStyle w:val="ListParagraph"/>
        <w:jc w:val="both"/>
      </w:pPr>
    </w:p>
    <w:p w14:paraId="4EEB0DC2" w14:textId="77777777" w:rsidR="006E0304" w:rsidRPr="00B60584" w:rsidRDefault="006E0304" w:rsidP="006E0304">
      <w:pPr>
        <w:jc w:val="both"/>
      </w:pPr>
    </w:p>
    <w:p w14:paraId="0295597C" w14:textId="77777777" w:rsidR="006E0304" w:rsidRPr="00B60584" w:rsidRDefault="006E0304" w:rsidP="006E0304">
      <w:pPr>
        <w:pStyle w:val="PlainText"/>
        <w:jc w:val="both"/>
        <w:rPr>
          <w:b/>
          <w:bCs/>
        </w:rPr>
      </w:pPr>
      <w:r w:rsidRPr="00B60584">
        <w:rPr>
          <w:b/>
          <w:bCs/>
        </w:rPr>
        <w:t>Reviewing: 3</w:t>
      </w:r>
    </w:p>
    <w:p w14:paraId="369698F4" w14:textId="77777777" w:rsidR="006E0304" w:rsidRPr="00B60584" w:rsidRDefault="006E0304" w:rsidP="006E0304">
      <w:pPr>
        <w:pStyle w:val="PlainText"/>
        <w:jc w:val="both"/>
      </w:pPr>
    </w:p>
    <w:p w14:paraId="4A76973E" w14:textId="4945D8E0" w:rsidR="006E0304" w:rsidRPr="00B60584" w:rsidRDefault="006E0304" w:rsidP="006E0304">
      <w:pPr>
        <w:pStyle w:val="PlainText"/>
        <w:jc w:val="both"/>
      </w:pPr>
      <w:r w:rsidRPr="00B60584">
        <w:t>Comments to the Author:</w:t>
      </w:r>
    </w:p>
    <w:p w14:paraId="429504C2" w14:textId="5FCE4A14" w:rsidR="006E0304" w:rsidRPr="00B60584" w:rsidRDefault="006E0304" w:rsidP="006E0304">
      <w:pPr>
        <w:pStyle w:val="PlainText"/>
        <w:jc w:val="both"/>
      </w:pPr>
      <w:r w:rsidRPr="00B60584">
        <w:t>The topic of manuscript is modelling of supercritical extraction of camomile oils. The work is relevant and in generally well written. The structure is logical, starting from a literature review on state-of-art, progressing to mathematical models and finally to simulations. The final goal is sensitivity analysis to get perspective on the effect of various parameters affecting the extraction efficiency. It can be accepted after minor revision. I list some points below:</w:t>
      </w:r>
    </w:p>
    <w:p w14:paraId="41EFCDCB" w14:textId="77777777" w:rsidR="006E0304" w:rsidRPr="00B60584" w:rsidRDefault="006E0304" w:rsidP="006E0304">
      <w:pPr>
        <w:pStyle w:val="PlainText"/>
        <w:jc w:val="both"/>
      </w:pPr>
    </w:p>
    <w:p w14:paraId="69E45B25" w14:textId="0993BF17" w:rsidR="006E0304" w:rsidRPr="00B60584" w:rsidRDefault="006E0304" w:rsidP="006E0304">
      <w:pPr>
        <w:pStyle w:val="PlainText"/>
        <w:numPr>
          <w:ilvl w:val="0"/>
          <w:numId w:val="3"/>
        </w:numPr>
        <w:jc w:val="both"/>
      </w:pPr>
      <w:r w:rsidRPr="00B60584">
        <w:t>The highlights are somehow very abstract - could they be partially re-written, thinking the understanding of a general reader?</w:t>
      </w:r>
    </w:p>
    <w:p w14:paraId="02FB496E" w14:textId="29F21700" w:rsidR="00D06665" w:rsidRPr="00B60584" w:rsidRDefault="00D06665" w:rsidP="00D06665">
      <w:pPr>
        <w:pStyle w:val="PlainText"/>
        <w:ind w:left="720"/>
        <w:jc w:val="both"/>
        <w:rPr>
          <w:i/>
          <w:iCs/>
        </w:rPr>
      </w:pPr>
      <w:r w:rsidRPr="00B60584">
        <w:rPr>
          <w:i/>
          <w:iCs/>
        </w:rPr>
        <w:t xml:space="preserve">Thank you for your comment. The highlights </w:t>
      </w:r>
      <w:r w:rsidR="0060584E" w:rsidRPr="00B60584">
        <w:rPr>
          <w:i/>
          <w:iCs/>
        </w:rPr>
        <w:t>have</w:t>
      </w:r>
      <w:r w:rsidRPr="00B60584">
        <w:rPr>
          <w:i/>
          <w:iCs/>
        </w:rPr>
        <w:t xml:space="preserve"> been modified</w:t>
      </w:r>
      <w:r w:rsidR="00B60584">
        <w:rPr>
          <w:i/>
          <w:iCs/>
        </w:rPr>
        <w:t>.</w:t>
      </w:r>
    </w:p>
    <w:p w14:paraId="43539993" w14:textId="77777777" w:rsidR="006E0304" w:rsidRPr="00B60584" w:rsidRDefault="006E0304" w:rsidP="006E0304">
      <w:pPr>
        <w:pStyle w:val="PlainText"/>
        <w:ind w:left="720"/>
        <w:jc w:val="both"/>
      </w:pPr>
    </w:p>
    <w:p w14:paraId="78897E05" w14:textId="142F7E51" w:rsidR="006E0304" w:rsidRPr="00B60584" w:rsidRDefault="006E0304" w:rsidP="006E0304">
      <w:pPr>
        <w:pStyle w:val="PlainText"/>
        <w:numPr>
          <w:ilvl w:val="0"/>
          <w:numId w:val="3"/>
        </w:numPr>
        <w:jc w:val="both"/>
      </w:pPr>
      <w:r w:rsidRPr="00B60584">
        <w:t xml:space="preserve">In equation (8) the author talk about </w:t>
      </w:r>
      <w:r w:rsidR="000C5458" w:rsidRPr="00B60584">
        <w:t>'</w:t>
      </w:r>
      <w:r w:rsidRPr="00B60584">
        <w:t>axial diffusion coefficient</w:t>
      </w:r>
      <w:r w:rsidR="000C5458" w:rsidRPr="00B60584">
        <w:t>'</w:t>
      </w:r>
      <w:r w:rsidRPr="00B60584">
        <w:t xml:space="preserve">. In fact the equation has the </w:t>
      </w:r>
      <w:r w:rsidR="000C5458" w:rsidRPr="00B60584">
        <w:t>'</w:t>
      </w:r>
      <w:r w:rsidRPr="00B60584">
        <w:t>axial dispersion coefficient</w:t>
      </w:r>
      <w:r w:rsidR="000C5458" w:rsidRPr="00B60584">
        <w:t>'</w:t>
      </w:r>
      <w:r w:rsidRPr="00B60584">
        <w:t xml:space="preserve"> which can be very different from the diffusion coefficient, depending on the degree of backmixing and the presence of turbulent eddies. </w:t>
      </w:r>
    </w:p>
    <w:p w14:paraId="790AC15A" w14:textId="675D9613" w:rsidR="00D0081A" w:rsidRPr="00B60584" w:rsidRDefault="00D0081A" w:rsidP="00D0081A">
      <w:pPr>
        <w:pStyle w:val="PlainText"/>
        <w:ind w:left="720"/>
        <w:jc w:val="both"/>
        <w:rPr>
          <w:i/>
          <w:iCs/>
        </w:rPr>
      </w:pPr>
      <w:r w:rsidRPr="00B60584">
        <w:rPr>
          <w:i/>
          <w:iCs/>
        </w:rPr>
        <w:t xml:space="preserve">Thank you for your comment. </w:t>
      </w:r>
      <w:r w:rsidR="00B949BC" w:rsidRPr="00B60584">
        <w:rPr>
          <w:i/>
          <w:iCs/>
        </w:rPr>
        <w:t xml:space="preserve">The </w:t>
      </w:r>
      <w:r w:rsidR="00D85064" w:rsidRPr="00B60584">
        <w:rPr>
          <w:i/>
          <w:iCs/>
        </w:rPr>
        <w:t>variable</w:t>
      </w:r>
      <w:r w:rsidR="000C5458" w:rsidRPr="00B60584">
        <w:rPr>
          <w:i/>
          <w:iCs/>
        </w:rPr>
        <w:t>'</w:t>
      </w:r>
      <w:r w:rsidR="00D85064" w:rsidRPr="00B60584">
        <w:rPr>
          <w:i/>
          <w:iCs/>
        </w:rPr>
        <w:t>s nam</w:t>
      </w:r>
      <w:r w:rsidR="00B949BC" w:rsidRPr="00B60584">
        <w:rPr>
          <w:i/>
          <w:iCs/>
        </w:rPr>
        <w:t xml:space="preserve">e was corrected to the </w:t>
      </w:r>
      <w:r w:rsidR="000C5458" w:rsidRPr="00B60584">
        <w:rPr>
          <w:i/>
          <w:iCs/>
        </w:rPr>
        <w:t>'</w:t>
      </w:r>
      <w:r w:rsidR="00664236" w:rsidRPr="00B60584">
        <w:rPr>
          <w:i/>
          <w:iCs/>
        </w:rPr>
        <w:t>axial dispersion coefficient</w:t>
      </w:r>
      <w:r w:rsidR="00794059" w:rsidRPr="00B60584">
        <w:rPr>
          <w:i/>
          <w:iCs/>
        </w:rPr>
        <w:t>.</w:t>
      </w:r>
      <w:r w:rsidR="000C5458" w:rsidRPr="00B60584">
        <w:rPr>
          <w:i/>
          <w:iCs/>
        </w:rPr>
        <w:t>'</w:t>
      </w:r>
    </w:p>
    <w:p w14:paraId="5FCB79AD" w14:textId="77777777" w:rsidR="006E0304" w:rsidRPr="00B60584" w:rsidRDefault="006E0304" w:rsidP="008B3329">
      <w:pPr>
        <w:pStyle w:val="PlainText"/>
        <w:jc w:val="both"/>
      </w:pPr>
    </w:p>
    <w:p w14:paraId="4DB46F04" w14:textId="274CBD50" w:rsidR="006E0304" w:rsidRPr="00B60584" w:rsidRDefault="006E0304" w:rsidP="006E0304">
      <w:pPr>
        <w:pStyle w:val="PlainText"/>
        <w:numPr>
          <w:ilvl w:val="0"/>
          <w:numId w:val="3"/>
        </w:numPr>
        <w:jc w:val="both"/>
      </w:pPr>
      <w:r w:rsidRPr="00B60584">
        <w:t>Using one (1) pseudo-component is a dramatic simplification, even though understandable. Please provide a comment on this issue. Has something more advanced been published in literature?</w:t>
      </w:r>
    </w:p>
    <w:p w14:paraId="4A6FA7A2" w14:textId="09C4F499" w:rsidR="00C46442" w:rsidRPr="00B60584" w:rsidRDefault="006669E0" w:rsidP="006669E0">
      <w:pPr>
        <w:pStyle w:val="PlainText"/>
        <w:ind w:left="720"/>
        <w:jc w:val="both"/>
        <w:rPr>
          <w:i/>
          <w:iCs/>
        </w:rPr>
      </w:pPr>
      <w:r w:rsidRPr="00B60584">
        <w:rPr>
          <w:i/>
          <w:iCs/>
        </w:rPr>
        <w:t xml:space="preserve">Thank you for </w:t>
      </w:r>
      <w:r w:rsidR="002528D6" w:rsidRPr="00B60584">
        <w:rPr>
          <w:i/>
          <w:iCs/>
        </w:rPr>
        <w:t xml:space="preserve">your </w:t>
      </w:r>
      <w:r w:rsidRPr="00B60584">
        <w:rPr>
          <w:i/>
          <w:iCs/>
        </w:rPr>
        <w:t>comment.</w:t>
      </w:r>
      <w:r w:rsidR="009F6F58" w:rsidRPr="00B60584">
        <w:rPr>
          <w:i/>
          <w:iCs/>
        </w:rPr>
        <w:t xml:space="preserve"> Indeed, using a pseudo-component is a simplification</w:t>
      </w:r>
      <w:r w:rsidR="007A01E5" w:rsidRPr="00B60584">
        <w:rPr>
          <w:i/>
          <w:iCs/>
        </w:rPr>
        <w:t xml:space="preserve"> and having </w:t>
      </w:r>
      <w:r w:rsidR="00E5753E" w:rsidRPr="00B60584">
        <w:rPr>
          <w:i/>
          <w:iCs/>
        </w:rPr>
        <w:t xml:space="preserve">a </w:t>
      </w:r>
      <w:r w:rsidR="007A01E5" w:rsidRPr="00B60584">
        <w:rPr>
          <w:i/>
          <w:iCs/>
        </w:rPr>
        <w:t>multi-component system would make th</w:t>
      </w:r>
      <w:r w:rsidR="00E5753E" w:rsidRPr="00B60584">
        <w:rPr>
          <w:i/>
          <w:iCs/>
        </w:rPr>
        <w:t>is</w:t>
      </w:r>
      <w:r w:rsidR="007A01E5" w:rsidRPr="00B60584">
        <w:rPr>
          <w:i/>
          <w:iCs/>
        </w:rPr>
        <w:t xml:space="preserve"> problem even more interesting</w:t>
      </w:r>
      <w:r w:rsidR="008B5F1A" w:rsidRPr="00B60584">
        <w:rPr>
          <w:i/>
          <w:iCs/>
        </w:rPr>
        <w:t xml:space="preserve"> to solve.</w:t>
      </w:r>
    </w:p>
    <w:p w14:paraId="45668BA6" w14:textId="49DAFC19" w:rsidR="002A0642" w:rsidRPr="00B60584" w:rsidRDefault="009F6F58" w:rsidP="001B6C6E">
      <w:pPr>
        <w:pStyle w:val="PlainText"/>
        <w:ind w:left="720"/>
        <w:jc w:val="both"/>
        <w:rPr>
          <w:i/>
          <w:iCs/>
        </w:rPr>
      </w:pPr>
      <w:r w:rsidRPr="00B60584">
        <w:rPr>
          <w:i/>
          <w:iCs/>
        </w:rPr>
        <w:t xml:space="preserve">The </w:t>
      </w:r>
      <w:r w:rsidR="00C31F64" w:rsidRPr="00B60584">
        <w:rPr>
          <w:i/>
          <w:iCs/>
        </w:rPr>
        <w:t xml:space="preserve">main </w:t>
      </w:r>
      <w:r w:rsidRPr="00B60584">
        <w:rPr>
          <w:i/>
          <w:iCs/>
        </w:rPr>
        <w:t xml:space="preserve">issue is the availability of </w:t>
      </w:r>
      <w:r w:rsidR="00F25DF5" w:rsidRPr="00B60584">
        <w:rPr>
          <w:i/>
          <w:iCs/>
        </w:rPr>
        <w:t>an appropriate</w:t>
      </w:r>
      <w:r w:rsidRPr="00B60584">
        <w:rPr>
          <w:i/>
          <w:iCs/>
        </w:rPr>
        <w:t xml:space="preserve"> dataset</w:t>
      </w:r>
      <w:r w:rsidR="00973B6C" w:rsidRPr="00B60584">
        <w:rPr>
          <w:i/>
          <w:iCs/>
        </w:rPr>
        <w:t>,</w:t>
      </w:r>
      <w:r w:rsidR="005178CA" w:rsidRPr="00B60584">
        <w:rPr>
          <w:i/>
          <w:iCs/>
        </w:rPr>
        <w:t xml:space="preserve"> as this work </w:t>
      </w:r>
      <w:r w:rsidR="00474FB7" w:rsidRPr="00B60584">
        <w:rPr>
          <w:i/>
          <w:iCs/>
        </w:rPr>
        <w:t>utili</w:t>
      </w:r>
      <w:r w:rsidR="006900BA" w:rsidRPr="00B60584">
        <w:rPr>
          <w:i/>
          <w:iCs/>
        </w:rPr>
        <w:t>z</w:t>
      </w:r>
      <w:r w:rsidR="00474FB7" w:rsidRPr="00B60584">
        <w:rPr>
          <w:i/>
          <w:iCs/>
        </w:rPr>
        <w:t>es</w:t>
      </w:r>
      <w:r w:rsidR="005178CA" w:rsidRPr="00B60584">
        <w:rPr>
          <w:i/>
          <w:iCs/>
        </w:rPr>
        <w:t xml:space="preserve"> the </w:t>
      </w:r>
      <w:r w:rsidR="00973B6C" w:rsidRPr="00B60584">
        <w:rPr>
          <w:i/>
          <w:iCs/>
        </w:rPr>
        <w:t>data previously published</w:t>
      </w:r>
      <w:r w:rsidR="0067679C" w:rsidRPr="00B60584">
        <w:rPr>
          <w:i/>
          <w:iCs/>
        </w:rPr>
        <w:t xml:space="preserve"> by other researchers</w:t>
      </w:r>
      <w:r w:rsidR="00973B6C" w:rsidRPr="00B60584">
        <w:rPr>
          <w:i/>
          <w:iCs/>
        </w:rPr>
        <w:t xml:space="preserve">. </w:t>
      </w:r>
      <w:r w:rsidR="006C179A" w:rsidRPr="00B60584">
        <w:rPr>
          <w:i/>
          <w:iCs/>
        </w:rPr>
        <w:t>Our</w:t>
      </w:r>
      <w:r w:rsidR="00D56E3A" w:rsidRPr="00B60584">
        <w:rPr>
          <w:i/>
          <w:iCs/>
        </w:rPr>
        <w:t xml:space="preserve"> </w:t>
      </w:r>
      <w:r w:rsidR="00973B6C" w:rsidRPr="00B60584">
        <w:rPr>
          <w:i/>
          <w:iCs/>
        </w:rPr>
        <w:t xml:space="preserve">model </w:t>
      </w:r>
      <w:r w:rsidR="00D56E3A" w:rsidRPr="00B60584">
        <w:rPr>
          <w:i/>
          <w:iCs/>
        </w:rPr>
        <w:t xml:space="preserve">describes a dynamic system, which means </w:t>
      </w:r>
      <w:r w:rsidR="007F127C" w:rsidRPr="00B60584">
        <w:rPr>
          <w:i/>
          <w:iCs/>
        </w:rPr>
        <w:t xml:space="preserve">a </w:t>
      </w:r>
      <w:r w:rsidR="00194DD7" w:rsidRPr="00B60584">
        <w:rPr>
          <w:i/>
          <w:iCs/>
        </w:rPr>
        <w:t xml:space="preserve">time series of measurements </w:t>
      </w:r>
      <w:r w:rsidR="00751D83" w:rsidRPr="00B60584">
        <w:rPr>
          <w:i/>
          <w:iCs/>
        </w:rPr>
        <w:t xml:space="preserve">at different operating conditions </w:t>
      </w:r>
      <w:r w:rsidR="00194DD7" w:rsidRPr="00B60584">
        <w:rPr>
          <w:i/>
          <w:iCs/>
        </w:rPr>
        <w:t>is required</w:t>
      </w:r>
      <w:r w:rsidR="00F13D1C" w:rsidRPr="00B60584">
        <w:rPr>
          <w:i/>
          <w:iCs/>
        </w:rPr>
        <w:t xml:space="preserve"> for parameter estimation. </w:t>
      </w:r>
      <w:r w:rsidR="000E63CC" w:rsidRPr="00B60584">
        <w:rPr>
          <w:i/>
          <w:iCs/>
        </w:rPr>
        <w:t xml:space="preserve">To our knowledge, </w:t>
      </w:r>
      <w:r w:rsidR="00885A26" w:rsidRPr="00B60584">
        <w:rPr>
          <w:i/>
          <w:iCs/>
        </w:rPr>
        <w:t xml:space="preserve">the number of publications which </w:t>
      </w:r>
      <w:r w:rsidR="0099392F" w:rsidRPr="00B60584">
        <w:rPr>
          <w:i/>
          <w:iCs/>
        </w:rPr>
        <w:t xml:space="preserve">deliver </w:t>
      </w:r>
      <w:r w:rsidR="00AC0B06" w:rsidRPr="00B60584">
        <w:rPr>
          <w:i/>
          <w:iCs/>
        </w:rPr>
        <w:t xml:space="preserve">the </w:t>
      </w:r>
      <w:r w:rsidR="00503ABB" w:rsidRPr="00B60584">
        <w:rPr>
          <w:i/>
          <w:iCs/>
        </w:rPr>
        <w:t xml:space="preserve">time evolution of </w:t>
      </w:r>
      <w:r w:rsidR="00FC7391" w:rsidRPr="00B60584">
        <w:rPr>
          <w:i/>
          <w:iCs/>
        </w:rPr>
        <w:t>a</w:t>
      </w:r>
      <w:r w:rsidR="0011113F" w:rsidRPr="00B60584">
        <w:rPr>
          <w:i/>
          <w:iCs/>
        </w:rPr>
        <w:t>n</w:t>
      </w:r>
      <w:r w:rsidR="00FC7391" w:rsidRPr="00B60584">
        <w:rPr>
          <w:i/>
          <w:iCs/>
        </w:rPr>
        <w:t xml:space="preserve"> </w:t>
      </w:r>
      <w:r w:rsidR="00AC0B06" w:rsidRPr="00B60584">
        <w:rPr>
          <w:i/>
          <w:iCs/>
        </w:rPr>
        <w:t>extract</w:t>
      </w:r>
      <w:r w:rsidR="000C5458" w:rsidRPr="00B60584">
        <w:rPr>
          <w:i/>
          <w:iCs/>
        </w:rPr>
        <w:t>'</w:t>
      </w:r>
      <w:r w:rsidR="0011113F" w:rsidRPr="00B60584">
        <w:rPr>
          <w:i/>
          <w:iCs/>
        </w:rPr>
        <w:t xml:space="preserve">s composition </w:t>
      </w:r>
      <w:r w:rsidR="00C64CF1" w:rsidRPr="00B60584">
        <w:rPr>
          <w:i/>
          <w:iCs/>
        </w:rPr>
        <w:t>is</w:t>
      </w:r>
      <w:r w:rsidR="004A7925" w:rsidRPr="00B60584">
        <w:rPr>
          <w:i/>
          <w:iCs/>
        </w:rPr>
        <w:t xml:space="preserve"> rather</w:t>
      </w:r>
      <w:r w:rsidR="00A62A88" w:rsidRPr="00B60584">
        <w:rPr>
          <w:i/>
          <w:iCs/>
        </w:rPr>
        <w:t xml:space="preserve"> </w:t>
      </w:r>
      <w:r w:rsidR="00C64CF1" w:rsidRPr="00B60584">
        <w:rPr>
          <w:i/>
          <w:iCs/>
        </w:rPr>
        <w:t>low</w:t>
      </w:r>
      <w:r w:rsidR="000C6DB1" w:rsidRPr="00B60584">
        <w:rPr>
          <w:i/>
          <w:iCs/>
        </w:rPr>
        <w:t xml:space="preserve">. Unfortunately, we did not find a good source of data </w:t>
      </w:r>
      <w:r w:rsidR="00C46442" w:rsidRPr="00B60584">
        <w:rPr>
          <w:i/>
          <w:iCs/>
        </w:rPr>
        <w:t xml:space="preserve">that presents the time evolution of </w:t>
      </w:r>
      <w:r w:rsidR="004701F6" w:rsidRPr="00B60584">
        <w:rPr>
          <w:i/>
          <w:iCs/>
        </w:rPr>
        <w:t>an</w:t>
      </w:r>
      <w:r w:rsidR="00C46442" w:rsidRPr="00B60584">
        <w:rPr>
          <w:i/>
          <w:iCs/>
        </w:rPr>
        <w:t xml:space="preserve"> extract</w:t>
      </w:r>
      <w:r w:rsidR="00FC7391" w:rsidRPr="00B60584">
        <w:rPr>
          <w:i/>
          <w:iCs/>
        </w:rPr>
        <w:t xml:space="preserve"> composition</w:t>
      </w:r>
      <w:r w:rsidR="00C46442" w:rsidRPr="00B60584">
        <w:rPr>
          <w:i/>
          <w:iCs/>
        </w:rPr>
        <w:t xml:space="preserve"> at different operating conditions, including temperature, pressure, and mass flow rate.</w:t>
      </w:r>
      <w:r w:rsidR="00C23E92" w:rsidRPr="00B60584">
        <w:rPr>
          <w:i/>
          <w:iCs/>
        </w:rPr>
        <w:t xml:space="preserve"> </w:t>
      </w:r>
      <w:r w:rsidR="00C37C0D" w:rsidRPr="00B60584">
        <w:rPr>
          <w:i/>
          <w:iCs/>
        </w:rPr>
        <w:t>T</w:t>
      </w:r>
      <w:r w:rsidR="00B80EB1" w:rsidRPr="00B60584">
        <w:rPr>
          <w:i/>
          <w:iCs/>
        </w:rPr>
        <w:t xml:space="preserve">he primary </w:t>
      </w:r>
      <w:r w:rsidR="00916386" w:rsidRPr="00B60584">
        <w:rPr>
          <w:i/>
          <w:iCs/>
        </w:rPr>
        <w:t>motivation behind this work is to focus on the influence of operating conditions on the extraction process</w:t>
      </w:r>
      <w:r w:rsidR="0020794B" w:rsidRPr="00B60584">
        <w:rPr>
          <w:i/>
          <w:iCs/>
        </w:rPr>
        <w:t>. We</w:t>
      </w:r>
      <w:r w:rsidR="00916386" w:rsidRPr="00B60584">
        <w:rPr>
          <w:i/>
          <w:iCs/>
        </w:rPr>
        <w:t xml:space="preserve"> decided to focus on </w:t>
      </w:r>
      <w:r w:rsidR="00AF2579" w:rsidRPr="00B60584">
        <w:rPr>
          <w:i/>
          <w:iCs/>
        </w:rPr>
        <w:t xml:space="preserve">the </w:t>
      </w:r>
      <w:r w:rsidR="00916386" w:rsidRPr="00B60584">
        <w:rPr>
          <w:i/>
          <w:iCs/>
        </w:rPr>
        <w:t>dataset</w:t>
      </w:r>
      <w:r w:rsidR="00AF2579" w:rsidRPr="00B60584">
        <w:rPr>
          <w:i/>
          <w:iCs/>
        </w:rPr>
        <w:t>,</w:t>
      </w:r>
      <w:r w:rsidR="00916386" w:rsidRPr="00B60584">
        <w:rPr>
          <w:i/>
          <w:iCs/>
        </w:rPr>
        <w:t xml:space="preserve"> w</w:t>
      </w:r>
      <w:r w:rsidR="00AF2579" w:rsidRPr="00B60584">
        <w:rPr>
          <w:i/>
          <w:iCs/>
        </w:rPr>
        <w:t>hich covers multiple operating conditions</w:t>
      </w:r>
      <w:r w:rsidR="00C37C0D" w:rsidRPr="00B60584">
        <w:rPr>
          <w:i/>
          <w:iCs/>
        </w:rPr>
        <w:t xml:space="preserve"> even at the cost of </w:t>
      </w:r>
      <w:r w:rsidR="00F67A4F" w:rsidRPr="00B60584">
        <w:rPr>
          <w:i/>
          <w:iCs/>
        </w:rPr>
        <w:t>using a single pseudo-component extract.</w:t>
      </w:r>
    </w:p>
    <w:p w14:paraId="648B2220" w14:textId="77777777" w:rsidR="006669E0" w:rsidRPr="00B60584" w:rsidRDefault="006669E0" w:rsidP="00C31F64">
      <w:pPr>
        <w:pStyle w:val="PlainText"/>
        <w:jc w:val="both"/>
      </w:pPr>
    </w:p>
    <w:p w14:paraId="1E13C732" w14:textId="422AF034" w:rsidR="006E0304" w:rsidRPr="00B60584" w:rsidRDefault="006E0304" w:rsidP="006E0304">
      <w:pPr>
        <w:pStyle w:val="PlainText"/>
        <w:numPr>
          <w:ilvl w:val="0"/>
          <w:numId w:val="3"/>
        </w:numPr>
        <w:jc w:val="both"/>
      </w:pPr>
      <w:r w:rsidRPr="00B60584">
        <w:t xml:space="preserve">The discussion on extraction mechanisms is as such good, but which one to select?  </w:t>
      </w:r>
    </w:p>
    <w:p w14:paraId="112C3325" w14:textId="444F1C00" w:rsidR="003B32D4" w:rsidRPr="00B60584" w:rsidRDefault="005E4F68" w:rsidP="0099554D">
      <w:pPr>
        <w:pStyle w:val="PlainText"/>
        <w:ind w:left="720"/>
        <w:jc w:val="both"/>
        <w:rPr>
          <w:i/>
          <w:iCs/>
        </w:rPr>
      </w:pPr>
      <w:r w:rsidRPr="00B60584">
        <w:rPr>
          <w:i/>
          <w:iCs/>
        </w:rPr>
        <w:t>Thank you for your comment.</w:t>
      </w:r>
      <w:r w:rsidR="006B1A55" w:rsidRPr="00B60584">
        <w:rPr>
          <w:i/>
          <w:iCs/>
        </w:rPr>
        <w:t xml:space="preserve"> When external mass transfer dominates, solute transport resistance occurs at the fluid-solid interface and is best described by the </w:t>
      </w:r>
      <w:r w:rsidR="006B1A55" w:rsidRPr="00B60584">
        <w:rPr>
          <w:rStyle w:val="Strong"/>
          <w:b w:val="0"/>
          <w:bCs w:val="0"/>
          <w:i/>
          <w:iCs/>
        </w:rPr>
        <w:t>Bulley formulation</w:t>
      </w:r>
      <w:r w:rsidR="006B1A55" w:rsidRPr="00B60584">
        <w:rPr>
          <w:b/>
          <w:bCs/>
          <w:i/>
          <w:iCs/>
        </w:rPr>
        <w:t>,</w:t>
      </w:r>
      <w:r w:rsidR="006B1A55" w:rsidRPr="00B60584">
        <w:rPr>
          <w:i/>
          <w:iCs/>
        </w:rPr>
        <w:t xml:space="preserve"> which emphasizes fluid-phase concentration as the driving force. Conversely, when internal mass transfer controls the process, resistance arises from diffusion or adsorption within the solid phase, making the </w:t>
      </w:r>
      <w:r w:rsidR="006B1A55" w:rsidRPr="00B60584">
        <w:rPr>
          <w:rStyle w:val="Strong"/>
          <w:i/>
          <w:iCs/>
        </w:rPr>
        <w:t>R</w:t>
      </w:r>
      <w:r w:rsidR="006B1A55" w:rsidRPr="00B60584">
        <w:rPr>
          <w:rStyle w:val="Strong"/>
          <w:b w:val="0"/>
          <w:bCs w:val="0"/>
          <w:i/>
          <w:iCs/>
        </w:rPr>
        <w:t>everchon formulation</w:t>
      </w:r>
      <w:r w:rsidR="006B1A55" w:rsidRPr="00B60584">
        <w:rPr>
          <w:i/>
          <w:iCs/>
        </w:rPr>
        <w:t xml:space="preserve"> more suitable, as it accounts for deviations in </w:t>
      </w:r>
      <w:r w:rsidR="006B1A55" w:rsidRPr="00B60584">
        <w:rPr>
          <w:i/>
          <w:iCs/>
        </w:rPr>
        <w:lastRenderedPageBreak/>
        <w:t xml:space="preserve">equilibrium through solid-phase concentration. </w:t>
      </w:r>
      <w:r w:rsidR="00552D27" w:rsidRPr="00B60584">
        <w:rPr>
          <w:i/>
          <w:iCs/>
        </w:rPr>
        <w:t xml:space="preserve">The discussion on the </w:t>
      </w:r>
      <w:r w:rsidR="0055654E" w:rsidRPr="00B60584">
        <w:rPr>
          <w:i/>
          <w:iCs/>
        </w:rPr>
        <w:t xml:space="preserve">extraction mechanism selection was introduced to the main text. </w:t>
      </w:r>
      <w:r w:rsidR="00E8202F" w:rsidRPr="00B60584">
        <w:rPr>
          <w:i/>
          <w:iCs/>
        </w:rPr>
        <w:t xml:space="preserve">Please see lines </w:t>
      </w:r>
      <w:r w:rsidR="00603FA2" w:rsidRPr="00B60584">
        <w:rPr>
          <w:i/>
          <w:iCs/>
        </w:rPr>
        <w:t>40</w:t>
      </w:r>
      <w:r w:rsidR="00860AB1" w:rsidRPr="00B60584">
        <w:rPr>
          <w:i/>
          <w:iCs/>
        </w:rPr>
        <w:t>4</w:t>
      </w:r>
      <w:r w:rsidR="00603FA2" w:rsidRPr="00B60584">
        <w:rPr>
          <w:i/>
          <w:iCs/>
        </w:rPr>
        <w:t>-4</w:t>
      </w:r>
      <w:r w:rsidR="00860AB1" w:rsidRPr="00B60584">
        <w:rPr>
          <w:i/>
          <w:iCs/>
        </w:rPr>
        <w:t>17</w:t>
      </w:r>
      <w:r w:rsidR="00147AB9" w:rsidRPr="00B60584">
        <w:rPr>
          <w:rStyle w:val="katex-mathml"/>
          <w:i/>
          <w:iCs/>
        </w:rPr>
        <w:t>.</w:t>
      </w:r>
    </w:p>
    <w:p w14:paraId="438C259C" w14:textId="77777777" w:rsidR="00573F7B" w:rsidRPr="00B60584" w:rsidRDefault="00573F7B" w:rsidP="006E0304">
      <w:pPr>
        <w:pStyle w:val="PlainText"/>
        <w:jc w:val="both"/>
      </w:pPr>
    </w:p>
    <w:p w14:paraId="77CD7B5D" w14:textId="045508C5" w:rsidR="006E0304" w:rsidRPr="00B60584" w:rsidRDefault="006E0304" w:rsidP="006E0304">
      <w:pPr>
        <w:pStyle w:val="PlainText"/>
        <w:numPr>
          <w:ilvl w:val="0"/>
          <w:numId w:val="3"/>
        </w:numPr>
        <w:jc w:val="both"/>
      </w:pPr>
      <w:r w:rsidRPr="00B60584">
        <w:t xml:space="preserve">The future perspectives could be discussed. Experimental activities in future? </w:t>
      </w:r>
    </w:p>
    <w:p w14:paraId="742A19CA" w14:textId="77777777" w:rsidR="00991586" w:rsidRPr="00B60584" w:rsidRDefault="00537B07" w:rsidP="00537B07">
      <w:pPr>
        <w:pStyle w:val="PlainText"/>
        <w:ind w:left="720"/>
        <w:jc w:val="both"/>
        <w:rPr>
          <w:i/>
          <w:iCs/>
        </w:rPr>
      </w:pPr>
      <w:r w:rsidRPr="00B60584">
        <w:rPr>
          <w:i/>
          <w:iCs/>
        </w:rPr>
        <w:t>Thank you for your comment.</w:t>
      </w:r>
    </w:p>
    <w:p w14:paraId="55E9C642" w14:textId="0DCAADB6" w:rsidR="00991586" w:rsidRPr="00B60584" w:rsidRDefault="00991586" w:rsidP="00537B07">
      <w:pPr>
        <w:pStyle w:val="PlainText"/>
        <w:ind w:left="720"/>
        <w:jc w:val="both"/>
        <w:rPr>
          <w:i/>
          <w:iCs/>
        </w:rPr>
      </w:pPr>
      <w:r w:rsidRPr="00B60584">
        <w:rPr>
          <w:i/>
          <w:iCs/>
        </w:rPr>
        <w:t>The future acti</w:t>
      </w:r>
      <w:r w:rsidR="00D85064" w:rsidRPr="00B60584">
        <w:rPr>
          <w:i/>
          <w:iCs/>
        </w:rPr>
        <w:t>vit</w:t>
      </w:r>
      <w:r w:rsidRPr="00B60584">
        <w:rPr>
          <w:i/>
          <w:iCs/>
        </w:rPr>
        <w:t>ies involve more comput</w:t>
      </w:r>
      <w:r w:rsidR="00D85064" w:rsidRPr="00B60584">
        <w:rPr>
          <w:i/>
          <w:iCs/>
        </w:rPr>
        <w:t>a</w:t>
      </w:r>
      <w:r w:rsidRPr="00B60584">
        <w:rPr>
          <w:i/>
          <w:iCs/>
        </w:rPr>
        <w:t>tional work</w:t>
      </w:r>
      <w:r w:rsidR="002E414E" w:rsidRPr="00B60584">
        <w:rPr>
          <w:i/>
          <w:iCs/>
        </w:rPr>
        <w:t xml:space="preserve">. The sensitivity </w:t>
      </w:r>
      <w:r w:rsidR="00047B8E" w:rsidRPr="00B60584">
        <w:rPr>
          <w:i/>
          <w:iCs/>
        </w:rPr>
        <w:t xml:space="preserve">analysis results will be </w:t>
      </w:r>
      <w:r w:rsidR="002E414E" w:rsidRPr="00B60584">
        <w:rPr>
          <w:i/>
          <w:iCs/>
        </w:rPr>
        <w:t>used in our future work</w:t>
      </w:r>
      <w:r w:rsidR="00047B8E" w:rsidRPr="00B60584">
        <w:rPr>
          <w:i/>
          <w:iCs/>
        </w:rPr>
        <w:t xml:space="preserve"> on</w:t>
      </w:r>
      <w:r w:rsidR="0042187A" w:rsidRPr="00B60584">
        <w:rPr>
          <w:i/>
          <w:iCs/>
        </w:rPr>
        <w:t xml:space="preserve"> optimal model-based </w:t>
      </w:r>
      <w:r w:rsidR="00D85064" w:rsidRPr="00B60584">
        <w:rPr>
          <w:i/>
          <w:iCs/>
        </w:rPr>
        <w:t>experiment design</w:t>
      </w:r>
      <w:r w:rsidR="0042187A" w:rsidRPr="00B60584">
        <w:rPr>
          <w:i/>
          <w:iCs/>
        </w:rPr>
        <w:t>.</w:t>
      </w:r>
    </w:p>
    <w:p w14:paraId="63BA3257" w14:textId="0DEFD1C5" w:rsidR="00537B07" w:rsidRPr="00B60584" w:rsidRDefault="00C949C3" w:rsidP="00537B07">
      <w:pPr>
        <w:pStyle w:val="PlainText"/>
        <w:ind w:left="720"/>
        <w:jc w:val="both"/>
        <w:rPr>
          <w:i/>
          <w:iCs/>
        </w:rPr>
      </w:pPr>
      <w:r w:rsidRPr="00B60584">
        <w:rPr>
          <w:i/>
          <w:iCs/>
        </w:rPr>
        <w:t>Regarding the ex</w:t>
      </w:r>
      <w:r w:rsidR="00991586" w:rsidRPr="00B60584">
        <w:rPr>
          <w:i/>
          <w:iCs/>
        </w:rPr>
        <w:t>perimental activities,</w:t>
      </w:r>
      <w:r w:rsidR="00537B07" w:rsidRPr="00B60584">
        <w:rPr>
          <w:i/>
          <w:iCs/>
        </w:rPr>
        <w:t xml:space="preserve"> </w:t>
      </w:r>
      <w:r w:rsidR="00991586" w:rsidRPr="00B60584">
        <w:rPr>
          <w:i/>
          <w:iCs/>
        </w:rPr>
        <w:t>w</w:t>
      </w:r>
      <w:r w:rsidR="00537B07" w:rsidRPr="00B60584">
        <w:rPr>
          <w:i/>
          <w:iCs/>
        </w:rPr>
        <w:t xml:space="preserve">e work on </w:t>
      </w:r>
      <w:r w:rsidR="00CF02F2" w:rsidRPr="00B60584">
        <w:rPr>
          <w:i/>
          <w:iCs/>
        </w:rPr>
        <w:t xml:space="preserve">modifying </w:t>
      </w:r>
      <w:r w:rsidR="003903C1" w:rsidRPr="00B60584">
        <w:rPr>
          <w:i/>
          <w:iCs/>
        </w:rPr>
        <w:t xml:space="preserve">our equipment, which would allow us to perform more experiments </w:t>
      </w:r>
      <w:r w:rsidR="00226215" w:rsidRPr="00B60584">
        <w:rPr>
          <w:i/>
          <w:iCs/>
        </w:rPr>
        <w:t>focus</w:t>
      </w:r>
      <w:r w:rsidR="00057E2C" w:rsidRPr="00B60584">
        <w:rPr>
          <w:i/>
          <w:iCs/>
        </w:rPr>
        <w:t>ing</w:t>
      </w:r>
      <w:r w:rsidR="00226215" w:rsidRPr="00B60584">
        <w:rPr>
          <w:i/>
          <w:iCs/>
        </w:rPr>
        <w:t xml:space="preserve"> on </w:t>
      </w:r>
      <w:r w:rsidR="00206A14" w:rsidRPr="00B60584">
        <w:rPr>
          <w:i/>
          <w:iCs/>
        </w:rPr>
        <w:t xml:space="preserve">the </w:t>
      </w:r>
      <w:r w:rsidR="000A35E1" w:rsidRPr="00B60584">
        <w:rPr>
          <w:i/>
          <w:iCs/>
        </w:rPr>
        <w:t xml:space="preserve">influence of operating conditions </w:t>
      </w:r>
      <w:r w:rsidR="00206A14" w:rsidRPr="00B60584">
        <w:rPr>
          <w:i/>
          <w:iCs/>
        </w:rPr>
        <w:t>on extra</w:t>
      </w:r>
      <w:r w:rsidR="00D85064" w:rsidRPr="00B60584">
        <w:rPr>
          <w:i/>
          <w:iCs/>
        </w:rPr>
        <w:t>c</w:t>
      </w:r>
      <w:r w:rsidR="00206A14" w:rsidRPr="00B60584">
        <w:rPr>
          <w:i/>
          <w:iCs/>
        </w:rPr>
        <w:t xml:space="preserve">tion efficiency </w:t>
      </w:r>
      <w:r w:rsidR="000A35E1" w:rsidRPr="00B60584">
        <w:rPr>
          <w:i/>
          <w:iCs/>
        </w:rPr>
        <w:t xml:space="preserve">and </w:t>
      </w:r>
      <w:r w:rsidR="00C70C5A" w:rsidRPr="00B60584">
        <w:rPr>
          <w:i/>
          <w:iCs/>
        </w:rPr>
        <w:t>physical phenomena.</w:t>
      </w:r>
      <w:r w:rsidR="004A7925" w:rsidRPr="00B60584">
        <w:rPr>
          <w:i/>
          <w:iCs/>
        </w:rPr>
        <w:t xml:space="preserve"> To investigate the system better</w:t>
      </w:r>
      <w:r w:rsidR="00B60584">
        <w:rPr>
          <w:i/>
          <w:iCs/>
        </w:rPr>
        <w:t>,</w:t>
      </w:r>
      <w:r w:rsidR="004A7925" w:rsidRPr="00B60584">
        <w:rPr>
          <w:i/>
          <w:iCs/>
        </w:rPr>
        <w:t xml:space="preserve"> we </w:t>
      </w:r>
      <w:r w:rsidR="00D95679" w:rsidRPr="00B60584">
        <w:rPr>
          <w:i/>
          <w:iCs/>
        </w:rPr>
        <w:t>added</w:t>
      </w:r>
      <w:r w:rsidR="004A7925" w:rsidRPr="00B60584">
        <w:rPr>
          <w:i/>
          <w:iCs/>
        </w:rPr>
        <w:t xml:space="preserve"> </w:t>
      </w:r>
      <w:r w:rsidR="00D95679" w:rsidRPr="00B60584">
        <w:rPr>
          <w:i/>
          <w:iCs/>
        </w:rPr>
        <w:t xml:space="preserve">a set of temperature probes inside </w:t>
      </w:r>
      <w:r w:rsidR="006900BA" w:rsidRPr="00B60584">
        <w:rPr>
          <w:i/>
          <w:iCs/>
        </w:rPr>
        <w:t>the extraction chamber, allowing</w:t>
      </w:r>
      <w:r w:rsidR="00D95679" w:rsidRPr="00B60584">
        <w:rPr>
          <w:i/>
          <w:iCs/>
        </w:rPr>
        <w:t xml:space="preserve"> us to recreate the axial and radial profiles</w:t>
      </w:r>
      <w:r w:rsidR="00C33B3C" w:rsidRPr="00B60584">
        <w:rPr>
          <w:i/>
          <w:iCs/>
        </w:rPr>
        <w:t xml:space="preserve">. We </w:t>
      </w:r>
      <w:r w:rsidR="006900BA" w:rsidRPr="00B60584">
        <w:rPr>
          <w:i/>
          <w:iCs/>
        </w:rPr>
        <w:t>plan to run a set of experiment</w:t>
      </w:r>
      <w:r w:rsidR="00B60584">
        <w:rPr>
          <w:i/>
          <w:iCs/>
        </w:rPr>
        <w:t>s</w:t>
      </w:r>
      <w:r w:rsidR="006900BA" w:rsidRPr="00B60584">
        <w:rPr>
          <w:i/>
          <w:iCs/>
        </w:rPr>
        <w:t xml:space="preserve"> where the operating conditions change during the batch and observe</w:t>
      </w:r>
      <w:r w:rsidR="00C33B3C" w:rsidRPr="00B60584">
        <w:rPr>
          <w:i/>
          <w:iCs/>
        </w:rPr>
        <w:t xml:space="preserve"> how the yield and temperature profiles change </w:t>
      </w:r>
      <w:r w:rsidR="00B60584">
        <w:rPr>
          <w:i/>
          <w:iCs/>
        </w:rPr>
        <w:t>over</w:t>
      </w:r>
      <w:r w:rsidR="00C33B3C" w:rsidRPr="00B60584">
        <w:rPr>
          <w:i/>
          <w:iCs/>
        </w:rPr>
        <w:t xml:space="preserve"> time. Such a</w:t>
      </w:r>
      <w:r w:rsidR="006900BA" w:rsidRPr="00B60584">
        <w:rPr>
          <w:i/>
          <w:iCs/>
        </w:rPr>
        <w:t>n</w:t>
      </w:r>
      <w:r w:rsidR="00C33B3C" w:rsidRPr="00B60584">
        <w:rPr>
          <w:i/>
          <w:iCs/>
        </w:rPr>
        <w:t xml:space="preserve"> experiment will help us to research the mass and heat transfer in supercritical extraction system</w:t>
      </w:r>
      <w:r w:rsidR="006900BA" w:rsidRPr="00B60584">
        <w:rPr>
          <w:i/>
          <w:iCs/>
        </w:rPr>
        <w:t>s</w:t>
      </w:r>
      <w:r w:rsidR="00C33B3C" w:rsidRPr="00B60584">
        <w:rPr>
          <w:i/>
          <w:iCs/>
        </w:rPr>
        <w:t>.</w:t>
      </w:r>
      <w:r w:rsidR="00D95679" w:rsidRPr="00B60584">
        <w:rPr>
          <w:i/>
          <w:iCs/>
        </w:rPr>
        <w:t xml:space="preserve"> </w:t>
      </w:r>
    </w:p>
    <w:p w14:paraId="2BAA915D" w14:textId="77777777" w:rsidR="006E0304" w:rsidRPr="00B60584" w:rsidRDefault="006E0304" w:rsidP="006E0304">
      <w:pPr>
        <w:jc w:val="both"/>
      </w:pPr>
    </w:p>
    <w:p w14:paraId="4C43228E" w14:textId="77777777" w:rsidR="006E0304" w:rsidRPr="00B60584" w:rsidRDefault="006E0304" w:rsidP="006E0304">
      <w:pPr>
        <w:jc w:val="both"/>
      </w:pPr>
    </w:p>
    <w:p w14:paraId="64CFB0A4" w14:textId="77777777" w:rsidR="006E0304" w:rsidRPr="00B60584" w:rsidRDefault="006E0304" w:rsidP="006E0304">
      <w:pPr>
        <w:pStyle w:val="PlainText"/>
        <w:jc w:val="both"/>
        <w:rPr>
          <w:b/>
          <w:bCs/>
        </w:rPr>
      </w:pPr>
      <w:r w:rsidRPr="00B60584">
        <w:rPr>
          <w:b/>
          <w:bCs/>
        </w:rPr>
        <w:t>Reviewing: 4</w:t>
      </w:r>
    </w:p>
    <w:p w14:paraId="0EB86CA2" w14:textId="77777777" w:rsidR="006E0304" w:rsidRPr="00B60584" w:rsidRDefault="006E0304" w:rsidP="006E0304">
      <w:pPr>
        <w:pStyle w:val="PlainText"/>
        <w:jc w:val="both"/>
      </w:pPr>
    </w:p>
    <w:p w14:paraId="542C294A" w14:textId="55420949" w:rsidR="006E0304" w:rsidRPr="00B60584" w:rsidRDefault="006E0304" w:rsidP="006E0304">
      <w:pPr>
        <w:pStyle w:val="PlainText"/>
        <w:jc w:val="both"/>
      </w:pPr>
      <w:r w:rsidRPr="00B60584">
        <w:t>Comments to the Author:</w:t>
      </w:r>
    </w:p>
    <w:p w14:paraId="3D38DCB1" w14:textId="77777777" w:rsidR="006E0304" w:rsidRPr="00B60584" w:rsidRDefault="006E0304" w:rsidP="006E0304">
      <w:pPr>
        <w:pStyle w:val="PlainText"/>
        <w:jc w:val="both"/>
      </w:pPr>
      <w:r w:rsidRPr="00B60584">
        <w:t>Title</w:t>
      </w:r>
      <w:r w:rsidRPr="00B60584">
        <w:rPr>
          <w:rFonts w:ascii="MS Gothic" w:eastAsia="MS Gothic" w:hAnsi="MS Gothic" w:cs="MS Gothic" w:hint="eastAsia"/>
        </w:rPr>
        <w:t>：</w:t>
      </w:r>
      <w:r w:rsidRPr="00B60584">
        <w:t>Local Sensitivity Analysis of a Supercritical Extraction Model</w:t>
      </w:r>
    </w:p>
    <w:p w14:paraId="49773FDA" w14:textId="77777777" w:rsidR="006E0304" w:rsidRPr="00B60584" w:rsidRDefault="006E0304" w:rsidP="006E0304">
      <w:pPr>
        <w:pStyle w:val="PlainText"/>
        <w:jc w:val="both"/>
      </w:pPr>
      <w:r w:rsidRPr="00B60584">
        <w:t>Number: CJCE-24-1047</w:t>
      </w:r>
    </w:p>
    <w:p w14:paraId="7ED967F5" w14:textId="77777777" w:rsidR="006E0304" w:rsidRPr="00B60584" w:rsidRDefault="006E0304" w:rsidP="006E0304">
      <w:pPr>
        <w:pStyle w:val="PlainText"/>
        <w:jc w:val="both"/>
      </w:pPr>
      <w:r w:rsidRPr="00B60584">
        <w:t>The authors studied the effect of pressure on the model state and extraction yield. They investigated the process of chamomile oil extraction from chamomile flowers. This work is meaningful and can be published on CJCE after addressed the following concerns.</w:t>
      </w:r>
    </w:p>
    <w:p w14:paraId="1FF2F198" w14:textId="77777777" w:rsidR="006E0304" w:rsidRPr="00B60584" w:rsidRDefault="006E0304" w:rsidP="006E0304">
      <w:pPr>
        <w:pStyle w:val="PlainText"/>
        <w:jc w:val="both"/>
      </w:pPr>
    </w:p>
    <w:p w14:paraId="75761311" w14:textId="1130F458" w:rsidR="006E0304" w:rsidRPr="00B60584" w:rsidRDefault="006E0304" w:rsidP="006E0304">
      <w:pPr>
        <w:pStyle w:val="PlainText"/>
        <w:numPr>
          <w:ilvl w:val="0"/>
          <w:numId w:val="4"/>
        </w:numPr>
        <w:jc w:val="both"/>
      </w:pPr>
      <w:r w:rsidRPr="00B60584">
        <w:t>The authors should evaluate the models investigated by including statistical parameters such as Average Absolute Relative Deviation (AARD), R², and Adjusted R² to assess the accuracy and reliability of the models.</w:t>
      </w:r>
    </w:p>
    <w:p w14:paraId="3762AC88" w14:textId="296A250E" w:rsidR="009D6846" w:rsidRPr="00B60584" w:rsidRDefault="009D6846" w:rsidP="009D6846">
      <w:pPr>
        <w:pStyle w:val="PlainText"/>
        <w:ind w:left="720"/>
        <w:jc w:val="both"/>
        <w:rPr>
          <w:i/>
          <w:iCs/>
        </w:rPr>
      </w:pPr>
      <w:r w:rsidRPr="00B60584">
        <w:rPr>
          <w:i/>
          <w:iCs/>
        </w:rPr>
        <w:t>Thank you for your comment. Th</w:t>
      </w:r>
      <w:r w:rsidR="0092155E" w:rsidRPr="00B60584">
        <w:rPr>
          <w:i/>
          <w:iCs/>
        </w:rPr>
        <w:t>is publication is based on our previously published article</w:t>
      </w:r>
      <w:r w:rsidR="00E361A2" w:rsidRPr="00B60584">
        <w:rPr>
          <w:i/>
          <w:iCs/>
        </w:rPr>
        <w:t xml:space="preserve"> (DOI: 10.1002/cjce.25557)</w:t>
      </w:r>
      <w:r w:rsidR="0092155E" w:rsidRPr="00B60584">
        <w:rPr>
          <w:i/>
          <w:iCs/>
        </w:rPr>
        <w:t>, which discus</w:t>
      </w:r>
      <w:r w:rsidR="0001627F" w:rsidRPr="00B60584">
        <w:rPr>
          <w:i/>
          <w:iCs/>
        </w:rPr>
        <w:t>se</w:t>
      </w:r>
      <w:r w:rsidR="0092155E" w:rsidRPr="00B60584">
        <w:rPr>
          <w:i/>
          <w:iCs/>
        </w:rPr>
        <w:t>s the parameter estimation problem</w:t>
      </w:r>
      <w:r w:rsidR="0001627F" w:rsidRPr="00B60584">
        <w:rPr>
          <w:i/>
          <w:iCs/>
        </w:rPr>
        <w:t xml:space="preserve"> and deliver</w:t>
      </w:r>
      <w:r w:rsidR="003E7B35" w:rsidRPr="00B60584">
        <w:rPr>
          <w:i/>
          <w:iCs/>
        </w:rPr>
        <w:t xml:space="preserve">s a set of </w:t>
      </w:r>
      <w:r w:rsidR="0090428D" w:rsidRPr="00B60584">
        <w:rPr>
          <w:i/>
          <w:iCs/>
        </w:rPr>
        <w:t xml:space="preserve">statistical </w:t>
      </w:r>
      <w:r w:rsidR="003E7B35" w:rsidRPr="00B60584">
        <w:rPr>
          <w:i/>
          <w:iCs/>
        </w:rPr>
        <w:t xml:space="preserve">metrics </w:t>
      </w:r>
      <w:r w:rsidR="006B7C44" w:rsidRPr="00B60584">
        <w:rPr>
          <w:i/>
          <w:iCs/>
        </w:rPr>
        <w:t>related to the goodness of fit.</w:t>
      </w:r>
    </w:p>
    <w:p w14:paraId="37167B20" w14:textId="77777777" w:rsidR="006E0304" w:rsidRPr="00B60584" w:rsidRDefault="006E0304" w:rsidP="006E0304">
      <w:pPr>
        <w:pStyle w:val="PlainText"/>
        <w:ind w:left="720"/>
        <w:jc w:val="both"/>
      </w:pPr>
    </w:p>
    <w:p w14:paraId="4DC67720" w14:textId="2A930AF8" w:rsidR="006E0304" w:rsidRPr="00B60584" w:rsidRDefault="00B60584" w:rsidP="006E0304">
      <w:pPr>
        <w:pStyle w:val="PlainText"/>
        <w:numPr>
          <w:ilvl w:val="0"/>
          <w:numId w:val="4"/>
        </w:numPr>
        <w:jc w:val="both"/>
      </w:pPr>
      <w:r>
        <w:t>T</w:t>
      </w:r>
      <w:r w:rsidR="006E0304" w:rsidRPr="00B60584">
        <w:t>o include more than one material for extraction studies to enhance the scope and generalizability of the results. Currently, the manuscript focuses only on chamomile flowers. Adding additional materials will strengthen the study</w:t>
      </w:r>
      <w:r w:rsidR="000C5458" w:rsidRPr="00B60584">
        <w:t>'</w:t>
      </w:r>
      <w:r w:rsidR="006E0304" w:rsidRPr="00B60584">
        <w:t>s comparative analysis.</w:t>
      </w:r>
    </w:p>
    <w:p w14:paraId="0863DC79" w14:textId="57D5316C" w:rsidR="00AE3140" w:rsidRPr="00B60584" w:rsidRDefault="00C90044" w:rsidP="00AE3140">
      <w:pPr>
        <w:pStyle w:val="PlainText"/>
        <w:ind w:left="720"/>
        <w:jc w:val="both"/>
        <w:rPr>
          <w:i/>
          <w:iCs/>
        </w:rPr>
      </w:pPr>
      <w:r w:rsidRPr="00B60584">
        <w:rPr>
          <w:i/>
          <w:iCs/>
        </w:rPr>
        <w:t>Thank you for your comment</w:t>
      </w:r>
      <w:r w:rsidR="00CD52A3" w:rsidRPr="00B60584">
        <w:rPr>
          <w:i/>
          <w:iCs/>
        </w:rPr>
        <w:t xml:space="preserve">. </w:t>
      </w:r>
      <w:r w:rsidR="00F105F4" w:rsidRPr="00B60584">
        <w:rPr>
          <w:i/>
          <w:iCs/>
        </w:rPr>
        <w:t>We agree that such a generali</w:t>
      </w:r>
      <w:r w:rsidR="006900BA" w:rsidRPr="00B60584">
        <w:rPr>
          <w:i/>
          <w:iCs/>
        </w:rPr>
        <w:t>z</w:t>
      </w:r>
      <w:r w:rsidR="00F105F4" w:rsidRPr="00B60584">
        <w:rPr>
          <w:i/>
          <w:iCs/>
        </w:rPr>
        <w:t>ation of di</w:t>
      </w:r>
      <w:r w:rsidR="00687837" w:rsidRPr="00B60584">
        <w:rPr>
          <w:i/>
          <w:iCs/>
        </w:rPr>
        <w:t>s</w:t>
      </w:r>
      <w:r w:rsidR="00F105F4" w:rsidRPr="00B60584">
        <w:rPr>
          <w:i/>
          <w:iCs/>
        </w:rPr>
        <w:t xml:space="preserve">cussion would be </w:t>
      </w:r>
      <w:r w:rsidR="00E97851" w:rsidRPr="00B60584">
        <w:rPr>
          <w:i/>
          <w:iCs/>
        </w:rPr>
        <w:t xml:space="preserve">very beneficial </w:t>
      </w:r>
      <w:r w:rsidR="005D09BC" w:rsidRPr="00B60584">
        <w:rPr>
          <w:i/>
          <w:iCs/>
        </w:rPr>
        <w:t xml:space="preserve">and </w:t>
      </w:r>
      <w:r w:rsidR="008348C8" w:rsidRPr="00B60584">
        <w:rPr>
          <w:i/>
          <w:iCs/>
        </w:rPr>
        <w:t>allow for the development of</w:t>
      </w:r>
      <w:r w:rsidR="00D06B66" w:rsidRPr="00B60584">
        <w:rPr>
          <w:i/>
          <w:iCs/>
        </w:rPr>
        <w:t xml:space="preserve"> a more robust mathematical model. </w:t>
      </w:r>
      <w:r w:rsidR="001317AA" w:rsidRPr="00B60584">
        <w:rPr>
          <w:i/>
          <w:iCs/>
        </w:rPr>
        <w:t>Due to technical limitations</w:t>
      </w:r>
      <w:r w:rsidR="008348C8" w:rsidRPr="00B60584">
        <w:rPr>
          <w:i/>
          <w:iCs/>
        </w:rPr>
        <w:t>,</w:t>
      </w:r>
      <w:r w:rsidR="001317AA" w:rsidRPr="00B60584">
        <w:rPr>
          <w:i/>
          <w:iCs/>
        </w:rPr>
        <w:t xml:space="preserve"> we had to rely on the dataset published by other researchers for model calibration. </w:t>
      </w:r>
      <w:r w:rsidR="00B8448A" w:rsidRPr="00B60584">
        <w:rPr>
          <w:i/>
          <w:iCs/>
        </w:rPr>
        <w:t xml:space="preserve">Unfortunately, there seems to be </w:t>
      </w:r>
      <w:r w:rsidR="008348C8" w:rsidRPr="00B60584">
        <w:rPr>
          <w:i/>
          <w:iCs/>
        </w:rPr>
        <w:t xml:space="preserve">a </w:t>
      </w:r>
      <w:r w:rsidR="00B8448A" w:rsidRPr="00B60584">
        <w:rPr>
          <w:i/>
          <w:iCs/>
        </w:rPr>
        <w:t xml:space="preserve">limited amount </w:t>
      </w:r>
      <w:r w:rsidR="006611A0" w:rsidRPr="00B60584">
        <w:rPr>
          <w:i/>
          <w:iCs/>
        </w:rPr>
        <w:t xml:space="preserve">of </w:t>
      </w:r>
      <w:r w:rsidR="008348C8" w:rsidRPr="00B60584">
        <w:rPr>
          <w:i/>
          <w:iCs/>
        </w:rPr>
        <w:t>g</w:t>
      </w:r>
      <w:r w:rsidR="006611A0" w:rsidRPr="00B60584">
        <w:rPr>
          <w:i/>
          <w:iCs/>
        </w:rPr>
        <w:t>ood</w:t>
      </w:r>
      <w:r w:rsidR="000C5458" w:rsidRPr="00B60584">
        <w:rPr>
          <w:i/>
          <w:iCs/>
        </w:rPr>
        <w:t xml:space="preserve">-quality datasets </w:t>
      </w:r>
      <w:r w:rsidR="00B60584">
        <w:rPr>
          <w:i/>
          <w:iCs/>
        </w:rPr>
        <w:t>considering</w:t>
      </w:r>
      <w:r w:rsidR="008348C8" w:rsidRPr="00B60584">
        <w:rPr>
          <w:i/>
          <w:iCs/>
        </w:rPr>
        <w:t xml:space="preserve"> the extraction yield's time evolution</w:t>
      </w:r>
      <w:r w:rsidR="003F5F82" w:rsidRPr="00B60584">
        <w:rPr>
          <w:i/>
          <w:iCs/>
        </w:rPr>
        <w:t xml:space="preserve"> </w:t>
      </w:r>
      <w:r w:rsidR="00B8448A" w:rsidRPr="00B60584">
        <w:rPr>
          <w:i/>
          <w:iCs/>
        </w:rPr>
        <w:t>at different operating conditions, including temperature, pressure, and mass flow rate.</w:t>
      </w:r>
      <w:r w:rsidR="00AE3140" w:rsidRPr="00B60584">
        <w:rPr>
          <w:i/>
          <w:iCs/>
        </w:rPr>
        <w:t xml:space="preserve"> Regarding the experimental activities, we </w:t>
      </w:r>
      <w:r w:rsidR="000C5458" w:rsidRPr="00B60584">
        <w:rPr>
          <w:i/>
          <w:iCs/>
        </w:rPr>
        <w:t>are modifying our equipment, which will allow us to perform more experiments focusing on the influence of operating conditions on extraction efficiency and physical phenomena</w:t>
      </w:r>
      <w:r w:rsidR="00AE3140" w:rsidRPr="00B60584">
        <w:rPr>
          <w:i/>
          <w:iCs/>
        </w:rPr>
        <w:t>.</w:t>
      </w:r>
      <w:r w:rsidR="00C33B3C" w:rsidRPr="00B60584">
        <w:rPr>
          <w:i/>
          <w:iCs/>
        </w:rPr>
        <w:t xml:space="preserve"> </w:t>
      </w:r>
      <w:r w:rsidR="00412206" w:rsidRPr="00B60584">
        <w:rPr>
          <w:i/>
          <w:iCs/>
        </w:rPr>
        <w:t>W</w:t>
      </w:r>
      <w:r w:rsidR="00C33B3C" w:rsidRPr="00B60584">
        <w:rPr>
          <w:i/>
          <w:iCs/>
        </w:rPr>
        <w:t xml:space="preserve">e </w:t>
      </w:r>
      <w:r w:rsidR="00412206" w:rsidRPr="00B60584">
        <w:rPr>
          <w:i/>
          <w:iCs/>
        </w:rPr>
        <w:t xml:space="preserve">added temperature probes inside </w:t>
      </w:r>
      <w:r w:rsidR="00B60584">
        <w:rPr>
          <w:i/>
          <w:iCs/>
        </w:rPr>
        <w:t>the extraction chamber of our modified equipment to better investigate the system's dynamic</w:t>
      </w:r>
      <w:r w:rsidR="00412206" w:rsidRPr="00B60584">
        <w:rPr>
          <w:i/>
          <w:iCs/>
        </w:rPr>
        <w:t xml:space="preserve">. Our </w:t>
      </w:r>
      <w:r w:rsidR="00B60584">
        <w:rPr>
          <w:i/>
          <w:iCs/>
        </w:rPr>
        <w:t>subsequen</w:t>
      </w:r>
      <w:r w:rsidR="00412206" w:rsidRPr="00B60584">
        <w:rPr>
          <w:i/>
          <w:iCs/>
        </w:rPr>
        <w:t>t work will use lingonberry press cakes and spruce needled for wax extraction.</w:t>
      </w:r>
    </w:p>
    <w:p w14:paraId="2B4AA41F" w14:textId="77777777" w:rsidR="006E0304" w:rsidRPr="00B60584" w:rsidRDefault="006E0304" w:rsidP="006E0304">
      <w:pPr>
        <w:pStyle w:val="PlainText"/>
        <w:jc w:val="both"/>
      </w:pPr>
    </w:p>
    <w:p w14:paraId="51D4DB85" w14:textId="403A577A" w:rsidR="006E0304" w:rsidRPr="00B60584" w:rsidRDefault="006E0304" w:rsidP="006E0304">
      <w:pPr>
        <w:pStyle w:val="PlainText"/>
        <w:numPr>
          <w:ilvl w:val="0"/>
          <w:numId w:val="4"/>
        </w:numPr>
        <w:jc w:val="both"/>
      </w:pPr>
      <w:r w:rsidRPr="00B60584">
        <w:lastRenderedPageBreak/>
        <w:t>Provide a table or figure to present the model analysis, clearly demonstrating the agreement between model predictions and experimental data. This visual representation will help validate the model</w:t>
      </w:r>
      <w:r w:rsidR="000C5458" w:rsidRPr="00B60584">
        <w:t>'</w:t>
      </w:r>
      <w:r w:rsidRPr="00B60584">
        <w:t>s performance and improve the clarity of the findings.</w:t>
      </w:r>
    </w:p>
    <w:p w14:paraId="79A82E70" w14:textId="14F26C0D" w:rsidR="00331101" w:rsidRPr="00B60584" w:rsidRDefault="009761CE" w:rsidP="00467BFA">
      <w:pPr>
        <w:pStyle w:val="PlainText"/>
        <w:ind w:left="720"/>
        <w:jc w:val="both"/>
        <w:rPr>
          <w:i/>
          <w:iCs/>
        </w:rPr>
      </w:pPr>
      <w:r w:rsidRPr="00B60584">
        <w:rPr>
          <w:i/>
          <w:iCs/>
        </w:rPr>
        <w:t>Thank you for your comment.</w:t>
      </w:r>
      <w:r w:rsidR="00333C5B" w:rsidRPr="00B60584">
        <w:rPr>
          <w:i/>
          <w:iCs/>
        </w:rPr>
        <w:t xml:space="preserve"> </w:t>
      </w:r>
      <w:r w:rsidR="00426BDB" w:rsidRPr="00B60584">
        <w:rPr>
          <w:i/>
          <w:iCs/>
        </w:rPr>
        <w:t xml:space="preserve">Indeed, the </w:t>
      </w:r>
      <w:r w:rsidR="00D02E5E" w:rsidRPr="00B60584">
        <w:rPr>
          <w:i/>
          <w:iCs/>
        </w:rPr>
        <w:t xml:space="preserve">comparison between model </w:t>
      </w:r>
      <w:r w:rsidR="00170D96" w:rsidRPr="00B60584">
        <w:rPr>
          <w:i/>
          <w:iCs/>
        </w:rPr>
        <w:t>prediction</w:t>
      </w:r>
      <w:r w:rsidR="00D02E5E" w:rsidRPr="00B60584">
        <w:rPr>
          <w:i/>
          <w:iCs/>
        </w:rPr>
        <w:t xml:space="preserve"> and </w:t>
      </w:r>
      <w:r w:rsidR="000C5458" w:rsidRPr="00B60584">
        <w:rPr>
          <w:i/>
          <w:iCs/>
        </w:rPr>
        <w:t>a real system's response would help</w:t>
      </w:r>
      <w:r w:rsidR="00170D96" w:rsidRPr="00B60584">
        <w:rPr>
          <w:i/>
          <w:iCs/>
        </w:rPr>
        <w:t xml:space="preserve"> </w:t>
      </w:r>
      <w:r w:rsidR="002048C0" w:rsidRPr="00B60584">
        <w:rPr>
          <w:i/>
          <w:iCs/>
        </w:rPr>
        <w:t>validate the model and enhance the understanding</w:t>
      </w:r>
      <w:r w:rsidR="00241F6C" w:rsidRPr="00B60584">
        <w:rPr>
          <w:i/>
          <w:iCs/>
        </w:rPr>
        <w:t xml:space="preserve">. </w:t>
      </w:r>
    </w:p>
    <w:p w14:paraId="5F70FCA5" w14:textId="5315C648" w:rsidR="00331101" w:rsidRPr="00B60584" w:rsidRDefault="00241F6C" w:rsidP="00467BFA">
      <w:pPr>
        <w:pStyle w:val="PlainText"/>
        <w:ind w:left="720"/>
        <w:jc w:val="both"/>
        <w:rPr>
          <w:i/>
          <w:iCs/>
        </w:rPr>
      </w:pPr>
      <w:r w:rsidRPr="00B60584">
        <w:rPr>
          <w:i/>
          <w:iCs/>
        </w:rPr>
        <w:t>Due to technical limitations</w:t>
      </w:r>
      <w:r w:rsidR="000C5458" w:rsidRPr="00B60584">
        <w:rPr>
          <w:i/>
          <w:iCs/>
        </w:rPr>
        <w:t>,</w:t>
      </w:r>
      <w:r w:rsidRPr="00B60584">
        <w:rPr>
          <w:i/>
          <w:iCs/>
        </w:rPr>
        <w:t xml:space="preserve"> we had to </w:t>
      </w:r>
      <w:r w:rsidR="005E3287" w:rsidRPr="00B60584">
        <w:rPr>
          <w:i/>
          <w:iCs/>
        </w:rPr>
        <w:t>rely</w:t>
      </w:r>
      <w:r w:rsidRPr="00B60584">
        <w:rPr>
          <w:i/>
          <w:iCs/>
        </w:rPr>
        <w:t xml:space="preserve"> on the dataset p</w:t>
      </w:r>
      <w:r w:rsidR="005E3287" w:rsidRPr="00B60584">
        <w:rPr>
          <w:i/>
          <w:iCs/>
        </w:rPr>
        <w:t>ublished by other researchers for model calibration</w:t>
      </w:r>
      <w:r w:rsidR="00B019B0" w:rsidRPr="00B60584">
        <w:rPr>
          <w:i/>
          <w:iCs/>
        </w:rPr>
        <w:t>. For this reason</w:t>
      </w:r>
      <w:r w:rsidR="00541794" w:rsidRPr="00B60584">
        <w:rPr>
          <w:i/>
          <w:iCs/>
        </w:rPr>
        <w:t xml:space="preserve">, </w:t>
      </w:r>
      <w:r w:rsidR="00B54094" w:rsidRPr="00B60584">
        <w:rPr>
          <w:i/>
          <w:iCs/>
        </w:rPr>
        <w:t xml:space="preserve">we cannot </w:t>
      </w:r>
      <w:r w:rsidR="001E26D7" w:rsidRPr="00B60584">
        <w:rPr>
          <w:i/>
          <w:iCs/>
        </w:rPr>
        <w:t>re</w:t>
      </w:r>
      <w:r w:rsidR="00B54094" w:rsidRPr="00B60584">
        <w:rPr>
          <w:i/>
          <w:iCs/>
        </w:rPr>
        <w:t>create the same experimental conditions, which would be necessary for reliable tests.</w:t>
      </w:r>
      <w:r w:rsidR="00331101" w:rsidRPr="00B60584">
        <w:rPr>
          <w:i/>
          <w:iCs/>
        </w:rPr>
        <w:t xml:space="preserve"> </w:t>
      </w:r>
      <w:r w:rsidR="002B6765" w:rsidRPr="00B60584">
        <w:rPr>
          <w:i/>
          <w:iCs/>
        </w:rPr>
        <w:t xml:space="preserve">After we modified our equipment, we could perform a test </w:t>
      </w:r>
      <w:r w:rsidR="006900BA" w:rsidRPr="00B60584">
        <w:rPr>
          <w:i/>
          <w:iCs/>
        </w:rPr>
        <w:t>with</w:t>
      </w:r>
      <w:r w:rsidR="002B6765" w:rsidRPr="00B60584">
        <w:rPr>
          <w:i/>
          <w:iCs/>
        </w:rPr>
        <w:t xml:space="preserve"> chamomile flowers</w:t>
      </w:r>
      <w:r w:rsidR="00B60584">
        <w:rPr>
          <w:i/>
          <w:iCs/>
        </w:rPr>
        <w:t>. However,</w:t>
      </w:r>
      <w:r w:rsidR="002B6765" w:rsidRPr="00B60584">
        <w:rPr>
          <w:i/>
          <w:iCs/>
        </w:rPr>
        <w:t xml:space="preserve"> they might </w:t>
      </w:r>
      <w:r w:rsidR="00B60584">
        <w:rPr>
          <w:i/>
          <w:iCs/>
        </w:rPr>
        <w:t>no</w:t>
      </w:r>
      <w:r w:rsidR="002B6765" w:rsidRPr="00B60584">
        <w:rPr>
          <w:i/>
          <w:iCs/>
        </w:rPr>
        <w:t>t be representative</w:t>
      </w:r>
      <w:r w:rsidR="00B60584">
        <w:rPr>
          <w:i/>
          <w:iCs/>
        </w:rPr>
        <w:t>, considering the different equipment setups and original raw materials</w:t>
      </w:r>
      <w:r w:rsidR="002B6765" w:rsidRPr="00B60584">
        <w:rPr>
          <w:i/>
          <w:iCs/>
        </w:rPr>
        <w:t>.</w:t>
      </w:r>
    </w:p>
    <w:p w14:paraId="1FAF8CEE" w14:textId="4FFE8E43" w:rsidR="00DA66D0" w:rsidRPr="00241F6C" w:rsidRDefault="00217DB4" w:rsidP="009D7F56">
      <w:pPr>
        <w:pStyle w:val="PlainText"/>
        <w:ind w:left="720"/>
        <w:jc w:val="both"/>
        <w:rPr>
          <w:i/>
          <w:iCs/>
        </w:rPr>
      </w:pPr>
      <w:r w:rsidRPr="00B60584">
        <w:rPr>
          <w:i/>
          <w:iCs/>
        </w:rPr>
        <w:t xml:space="preserve">The </w:t>
      </w:r>
      <w:r w:rsidR="00B60584">
        <w:rPr>
          <w:i/>
          <w:iCs/>
        </w:rPr>
        <w:t>limitations of this study and its relation to the corresponding experiment were discuss</w:t>
      </w:r>
      <w:r w:rsidR="00282884" w:rsidRPr="00B60584">
        <w:rPr>
          <w:i/>
          <w:iCs/>
        </w:rPr>
        <w:t xml:space="preserve">ed. Please see lines </w:t>
      </w:r>
      <w:r w:rsidR="007C4130" w:rsidRPr="00B60584">
        <w:rPr>
          <w:i/>
          <w:iCs/>
        </w:rPr>
        <w:t>692-704</w:t>
      </w:r>
    </w:p>
    <w:sectPr w:rsidR="00DA66D0" w:rsidRPr="00241F6C" w:rsidSect="00AB09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600C1"/>
    <w:multiLevelType w:val="hybridMultilevel"/>
    <w:tmpl w:val="44A4D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B55AB"/>
    <w:multiLevelType w:val="hybridMultilevel"/>
    <w:tmpl w:val="BEF8D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EA1912"/>
    <w:multiLevelType w:val="hybridMultilevel"/>
    <w:tmpl w:val="14322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337823"/>
    <w:multiLevelType w:val="hybridMultilevel"/>
    <w:tmpl w:val="4FECA532"/>
    <w:lvl w:ilvl="0" w:tplc="9426020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A697B19"/>
    <w:multiLevelType w:val="hybridMultilevel"/>
    <w:tmpl w:val="9B00F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902F92"/>
    <w:multiLevelType w:val="hybridMultilevel"/>
    <w:tmpl w:val="AA5870E8"/>
    <w:lvl w:ilvl="0" w:tplc="7FC29F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50413812">
    <w:abstractNumId w:val="1"/>
  </w:num>
  <w:num w:numId="2" w16cid:durableId="997072112">
    <w:abstractNumId w:val="4"/>
  </w:num>
  <w:num w:numId="3" w16cid:durableId="437260650">
    <w:abstractNumId w:val="2"/>
  </w:num>
  <w:num w:numId="4" w16cid:durableId="946961707">
    <w:abstractNumId w:val="0"/>
  </w:num>
  <w:num w:numId="5" w16cid:durableId="1194536070">
    <w:abstractNumId w:val="5"/>
  </w:num>
  <w:num w:numId="6" w16cid:durableId="17025891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QwM7WwMDC1MDYwszRX0lEKTi0uzszPAykwqwUAw0/rUSwAAAA="/>
  </w:docVars>
  <w:rsids>
    <w:rsidRoot w:val="006E0304"/>
    <w:rsid w:val="00000257"/>
    <w:rsid w:val="0000358A"/>
    <w:rsid w:val="00003BCD"/>
    <w:rsid w:val="00014E42"/>
    <w:rsid w:val="0001627F"/>
    <w:rsid w:val="00025247"/>
    <w:rsid w:val="00031496"/>
    <w:rsid w:val="00045D9E"/>
    <w:rsid w:val="00046BF7"/>
    <w:rsid w:val="00047B8E"/>
    <w:rsid w:val="00057E2C"/>
    <w:rsid w:val="00065808"/>
    <w:rsid w:val="00070B8F"/>
    <w:rsid w:val="000824E9"/>
    <w:rsid w:val="00084473"/>
    <w:rsid w:val="00087140"/>
    <w:rsid w:val="00091029"/>
    <w:rsid w:val="0009634D"/>
    <w:rsid w:val="000A35E1"/>
    <w:rsid w:val="000A56D9"/>
    <w:rsid w:val="000C08BE"/>
    <w:rsid w:val="000C1204"/>
    <w:rsid w:val="000C1BAF"/>
    <w:rsid w:val="000C5458"/>
    <w:rsid w:val="000C6DB1"/>
    <w:rsid w:val="000D6258"/>
    <w:rsid w:val="000E63CC"/>
    <w:rsid w:val="000F54D3"/>
    <w:rsid w:val="0011113F"/>
    <w:rsid w:val="001122BF"/>
    <w:rsid w:val="00113FF5"/>
    <w:rsid w:val="00117C60"/>
    <w:rsid w:val="001259ED"/>
    <w:rsid w:val="001261A9"/>
    <w:rsid w:val="00127574"/>
    <w:rsid w:val="001317AA"/>
    <w:rsid w:val="00136860"/>
    <w:rsid w:val="00144A13"/>
    <w:rsid w:val="00144A5D"/>
    <w:rsid w:val="00144AE2"/>
    <w:rsid w:val="00146D10"/>
    <w:rsid w:val="00147AB9"/>
    <w:rsid w:val="001514A9"/>
    <w:rsid w:val="00152D85"/>
    <w:rsid w:val="00164E49"/>
    <w:rsid w:val="00165C11"/>
    <w:rsid w:val="00170D96"/>
    <w:rsid w:val="001823C2"/>
    <w:rsid w:val="00185501"/>
    <w:rsid w:val="00186885"/>
    <w:rsid w:val="0019094B"/>
    <w:rsid w:val="00190F5D"/>
    <w:rsid w:val="00194DD7"/>
    <w:rsid w:val="00196408"/>
    <w:rsid w:val="001A7A01"/>
    <w:rsid w:val="001B013A"/>
    <w:rsid w:val="001B6C6E"/>
    <w:rsid w:val="001B7464"/>
    <w:rsid w:val="001C12C3"/>
    <w:rsid w:val="001C21E1"/>
    <w:rsid w:val="001D2CE5"/>
    <w:rsid w:val="001E26D7"/>
    <w:rsid w:val="001E50E6"/>
    <w:rsid w:val="0020289B"/>
    <w:rsid w:val="002040AA"/>
    <w:rsid w:val="002048C0"/>
    <w:rsid w:val="00206A14"/>
    <w:rsid w:val="0020794B"/>
    <w:rsid w:val="00214928"/>
    <w:rsid w:val="00217DB4"/>
    <w:rsid w:val="00223271"/>
    <w:rsid w:val="002237A8"/>
    <w:rsid w:val="00226215"/>
    <w:rsid w:val="00241F6C"/>
    <w:rsid w:val="002506B1"/>
    <w:rsid w:val="002528D6"/>
    <w:rsid w:val="00255232"/>
    <w:rsid w:val="00257396"/>
    <w:rsid w:val="00262084"/>
    <w:rsid w:val="00264EC7"/>
    <w:rsid w:val="00266C95"/>
    <w:rsid w:val="002734BA"/>
    <w:rsid w:val="00273B15"/>
    <w:rsid w:val="00282682"/>
    <w:rsid w:val="00282884"/>
    <w:rsid w:val="002A0642"/>
    <w:rsid w:val="002A2A6E"/>
    <w:rsid w:val="002B0DDE"/>
    <w:rsid w:val="002B6765"/>
    <w:rsid w:val="002C111E"/>
    <w:rsid w:val="002C280B"/>
    <w:rsid w:val="002C3F60"/>
    <w:rsid w:val="002C75C3"/>
    <w:rsid w:val="002E28EA"/>
    <w:rsid w:val="002E414E"/>
    <w:rsid w:val="002F0D7D"/>
    <w:rsid w:val="0030637D"/>
    <w:rsid w:val="00320CE8"/>
    <w:rsid w:val="003307EF"/>
    <w:rsid w:val="00331101"/>
    <w:rsid w:val="00333C5B"/>
    <w:rsid w:val="00363BA7"/>
    <w:rsid w:val="00363F81"/>
    <w:rsid w:val="00381DAC"/>
    <w:rsid w:val="003854E4"/>
    <w:rsid w:val="003903C1"/>
    <w:rsid w:val="00392816"/>
    <w:rsid w:val="00397A1B"/>
    <w:rsid w:val="003B32D4"/>
    <w:rsid w:val="003D0A1B"/>
    <w:rsid w:val="003E1118"/>
    <w:rsid w:val="003E6929"/>
    <w:rsid w:val="003E7B35"/>
    <w:rsid w:val="003F5F82"/>
    <w:rsid w:val="00401850"/>
    <w:rsid w:val="004107B8"/>
    <w:rsid w:val="00410D29"/>
    <w:rsid w:val="00412206"/>
    <w:rsid w:val="0042187A"/>
    <w:rsid w:val="00423FF4"/>
    <w:rsid w:val="00426BA8"/>
    <w:rsid w:val="00426BDB"/>
    <w:rsid w:val="00432726"/>
    <w:rsid w:val="00434CF0"/>
    <w:rsid w:val="004373E2"/>
    <w:rsid w:val="00451651"/>
    <w:rsid w:val="0045274A"/>
    <w:rsid w:val="004535C6"/>
    <w:rsid w:val="004553B0"/>
    <w:rsid w:val="00464A94"/>
    <w:rsid w:val="00467BFA"/>
    <w:rsid w:val="004701F6"/>
    <w:rsid w:val="00474FB7"/>
    <w:rsid w:val="00476DA8"/>
    <w:rsid w:val="0048460C"/>
    <w:rsid w:val="0048644B"/>
    <w:rsid w:val="00493178"/>
    <w:rsid w:val="004A0AB2"/>
    <w:rsid w:val="004A27F6"/>
    <w:rsid w:val="004A4F48"/>
    <w:rsid w:val="004A73D0"/>
    <w:rsid w:val="004A7925"/>
    <w:rsid w:val="004B65D9"/>
    <w:rsid w:val="004C47BE"/>
    <w:rsid w:val="004C611D"/>
    <w:rsid w:val="004E1255"/>
    <w:rsid w:val="004F6940"/>
    <w:rsid w:val="00503ABB"/>
    <w:rsid w:val="00504563"/>
    <w:rsid w:val="005178CA"/>
    <w:rsid w:val="005242A1"/>
    <w:rsid w:val="00535D86"/>
    <w:rsid w:val="00537B07"/>
    <w:rsid w:val="00541794"/>
    <w:rsid w:val="005429C5"/>
    <w:rsid w:val="00544F47"/>
    <w:rsid w:val="005477CB"/>
    <w:rsid w:val="00552D27"/>
    <w:rsid w:val="0055654E"/>
    <w:rsid w:val="005630D1"/>
    <w:rsid w:val="00563A4F"/>
    <w:rsid w:val="00573F7B"/>
    <w:rsid w:val="005904E6"/>
    <w:rsid w:val="00593A95"/>
    <w:rsid w:val="005979FB"/>
    <w:rsid w:val="005A34D7"/>
    <w:rsid w:val="005A76B7"/>
    <w:rsid w:val="005C5EE8"/>
    <w:rsid w:val="005D021E"/>
    <w:rsid w:val="005D09BC"/>
    <w:rsid w:val="005D4ECD"/>
    <w:rsid w:val="005D7B11"/>
    <w:rsid w:val="005E3287"/>
    <w:rsid w:val="005E3E47"/>
    <w:rsid w:val="005E4F68"/>
    <w:rsid w:val="005F5195"/>
    <w:rsid w:val="00603A78"/>
    <w:rsid w:val="00603FA2"/>
    <w:rsid w:val="00605803"/>
    <w:rsid w:val="0060584E"/>
    <w:rsid w:val="00606B57"/>
    <w:rsid w:val="00610645"/>
    <w:rsid w:val="00611B0E"/>
    <w:rsid w:val="0061535C"/>
    <w:rsid w:val="00617DAF"/>
    <w:rsid w:val="00643572"/>
    <w:rsid w:val="00650BE6"/>
    <w:rsid w:val="006611A0"/>
    <w:rsid w:val="00664236"/>
    <w:rsid w:val="006669E0"/>
    <w:rsid w:val="0067679C"/>
    <w:rsid w:val="006820D3"/>
    <w:rsid w:val="00683AF7"/>
    <w:rsid w:val="00687837"/>
    <w:rsid w:val="006900BA"/>
    <w:rsid w:val="006B1A55"/>
    <w:rsid w:val="006B304C"/>
    <w:rsid w:val="006B7C44"/>
    <w:rsid w:val="006C1302"/>
    <w:rsid w:val="006C179A"/>
    <w:rsid w:val="006C4C40"/>
    <w:rsid w:val="006C603A"/>
    <w:rsid w:val="006E0304"/>
    <w:rsid w:val="006E11E8"/>
    <w:rsid w:val="006E5C7A"/>
    <w:rsid w:val="006E6A8D"/>
    <w:rsid w:val="007437C5"/>
    <w:rsid w:val="007508E8"/>
    <w:rsid w:val="00751D83"/>
    <w:rsid w:val="0075586E"/>
    <w:rsid w:val="00763719"/>
    <w:rsid w:val="007708C8"/>
    <w:rsid w:val="007723BE"/>
    <w:rsid w:val="00773774"/>
    <w:rsid w:val="007737C2"/>
    <w:rsid w:val="00786792"/>
    <w:rsid w:val="00790750"/>
    <w:rsid w:val="00794059"/>
    <w:rsid w:val="00796399"/>
    <w:rsid w:val="007A01E5"/>
    <w:rsid w:val="007B00A2"/>
    <w:rsid w:val="007B11FC"/>
    <w:rsid w:val="007B357E"/>
    <w:rsid w:val="007B4C83"/>
    <w:rsid w:val="007B54EE"/>
    <w:rsid w:val="007C2920"/>
    <w:rsid w:val="007C4130"/>
    <w:rsid w:val="007C4654"/>
    <w:rsid w:val="007D1457"/>
    <w:rsid w:val="007F127C"/>
    <w:rsid w:val="007F6DCF"/>
    <w:rsid w:val="008003BF"/>
    <w:rsid w:val="00804C97"/>
    <w:rsid w:val="00805E58"/>
    <w:rsid w:val="00807FBA"/>
    <w:rsid w:val="00815B53"/>
    <w:rsid w:val="00816D82"/>
    <w:rsid w:val="008317D1"/>
    <w:rsid w:val="00832E66"/>
    <w:rsid w:val="008348C8"/>
    <w:rsid w:val="00834E64"/>
    <w:rsid w:val="00836046"/>
    <w:rsid w:val="00841C69"/>
    <w:rsid w:val="008450F2"/>
    <w:rsid w:val="00860AB1"/>
    <w:rsid w:val="008649AC"/>
    <w:rsid w:val="00866BC6"/>
    <w:rsid w:val="00873019"/>
    <w:rsid w:val="008833BF"/>
    <w:rsid w:val="00885A26"/>
    <w:rsid w:val="0089544B"/>
    <w:rsid w:val="008A4BC3"/>
    <w:rsid w:val="008A4E16"/>
    <w:rsid w:val="008A57A3"/>
    <w:rsid w:val="008B3329"/>
    <w:rsid w:val="008B5F1A"/>
    <w:rsid w:val="008C0A68"/>
    <w:rsid w:val="008C2475"/>
    <w:rsid w:val="008C47C4"/>
    <w:rsid w:val="008C4E9C"/>
    <w:rsid w:val="008C5633"/>
    <w:rsid w:val="008C6572"/>
    <w:rsid w:val="008C7516"/>
    <w:rsid w:val="008D7B87"/>
    <w:rsid w:val="008E03DF"/>
    <w:rsid w:val="008E6304"/>
    <w:rsid w:val="008F1715"/>
    <w:rsid w:val="0090428D"/>
    <w:rsid w:val="009074E1"/>
    <w:rsid w:val="00916386"/>
    <w:rsid w:val="0092123E"/>
    <w:rsid w:val="0092155E"/>
    <w:rsid w:val="00922243"/>
    <w:rsid w:val="00922DC7"/>
    <w:rsid w:val="00951076"/>
    <w:rsid w:val="00952202"/>
    <w:rsid w:val="00952988"/>
    <w:rsid w:val="00973B6C"/>
    <w:rsid w:val="009761CE"/>
    <w:rsid w:val="00980EF5"/>
    <w:rsid w:val="0098103B"/>
    <w:rsid w:val="009912E4"/>
    <w:rsid w:val="00991586"/>
    <w:rsid w:val="009934AA"/>
    <w:rsid w:val="0099392F"/>
    <w:rsid w:val="0099554D"/>
    <w:rsid w:val="009B53A0"/>
    <w:rsid w:val="009C122E"/>
    <w:rsid w:val="009C208E"/>
    <w:rsid w:val="009D5BBF"/>
    <w:rsid w:val="009D6846"/>
    <w:rsid w:val="009D7F56"/>
    <w:rsid w:val="009E3A55"/>
    <w:rsid w:val="009F2C71"/>
    <w:rsid w:val="009F6796"/>
    <w:rsid w:val="009F6F58"/>
    <w:rsid w:val="00A0113F"/>
    <w:rsid w:val="00A04F87"/>
    <w:rsid w:val="00A1539A"/>
    <w:rsid w:val="00A16CE8"/>
    <w:rsid w:val="00A17184"/>
    <w:rsid w:val="00A171A1"/>
    <w:rsid w:val="00A25F97"/>
    <w:rsid w:val="00A47A3C"/>
    <w:rsid w:val="00A47C64"/>
    <w:rsid w:val="00A61046"/>
    <w:rsid w:val="00A62A88"/>
    <w:rsid w:val="00A70067"/>
    <w:rsid w:val="00A73E00"/>
    <w:rsid w:val="00A74387"/>
    <w:rsid w:val="00A74905"/>
    <w:rsid w:val="00A8274C"/>
    <w:rsid w:val="00A9682E"/>
    <w:rsid w:val="00A97BBE"/>
    <w:rsid w:val="00AA6FDC"/>
    <w:rsid w:val="00AB093F"/>
    <w:rsid w:val="00AB1023"/>
    <w:rsid w:val="00AB347D"/>
    <w:rsid w:val="00AB530E"/>
    <w:rsid w:val="00AB6E76"/>
    <w:rsid w:val="00AC0B06"/>
    <w:rsid w:val="00AD1E7F"/>
    <w:rsid w:val="00AD4929"/>
    <w:rsid w:val="00AE3140"/>
    <w:rsid w:val="00AE4AC7"/>
    <w:rsid w:val="00AF177F"/>
    <w:rsid w:val="00AF2579"/>
    <w:rsid w:val="00AF4068"/>
    <w:rsid w:val="00B019B0"/>
    <w:rsid w:val="00B02CAD"/>
    <w:rsid w:val="00B14E7B"/>
    <w:rsid w:val="00B20318"/>
    <w:rsid w:val="00B22067"/>
    <w:rsid w:val="00B32BCC"/>
    <w:rsid w:val="00B3317E"/>
    <w:rsid w:val="00B34866"/>
    <w:rsid w:val="00B404EA"/>
    <w:rsid w:val="00B54094"/>
    <w:rsid w:val="00B60584"/>
    <w:rsid w:val="00B74170"/>
    <w:rsid w:val="00B80EB1"/>
    <w:rsid w:val="00B8215F"/>
    <w:rsid w:val="00B8448A"/>
    <w:rsid w:val="00B85B0D"/>
    <w:rsid w:val="00B949BC"/>
    <w:rsid w:val="00B96D61"/>
    <w:rsid w:val="00BA0CF9"/>
    <w:rsid w:val="00BA1CE0"/>
    <w:rsid w:val="00BA55FB"/>
    <w:rsid w:val="00BA6BF9"/>
    <w:rsid w:val="00BB05BE"/>
    <w:rsid w:val="00BB27C4"/>
    <w:rsid w:val="00BB3DCD"/>
    <w:rsid w:val="00BC7A1A"/>
    <w:rsid w:val="00BE17FE"/>
    <w:rsid w:val="00BF7862"/>
    <w:rsid w:val="00C02376"/>
    <w:rsid w:val="00C10030"/>
    <w:rsid w:val="00C14F44"/>
    <w:rsid w:val="00C203C3"/>
    <w:rsid w:val="00C23C79"/>
    <w:rsid w:val="00C23E92"/>
    <w:rsid w:val="00C25ABA"/>
    <w:rsid w:val="00C31703"/>
    <w:rsid w:val="00C31F64"/>
    <w:rsid w:val="00C33B3C"/>
    <w:rsid w:val="00C37C0D"/>
    <w:rsid w:val="00C46442"/>
    <w:rsid w:val="00C472C0"/>
    <w:rsid w:val="00C520C9"/>
    <w:rsid w:val="00C53B6C"/>
    <w:rsid w:val="00C56E1C"/>
    <w:rsid w:val="00C60AA0"/>
    <w:rsid w:val="00C61FE5"/>
    <w:rsid w:val="00C64CF1"/>
    <w:rsid w:val="00C70C5A"/>
    <w:rsid w:val="00C90044"/>
    <w:rsid w:val="00C949C3"/>
    <w:rsid w:val="00CC5D50"/>
    <w:rsid w:val="00CC6AA3"/>
    <w:rsid w:val="00CD000D"/>
    <w:rsid w:val="00CD1459"/>
    <w:rsid w:val="00CD4CF8"/>
    <w:rsid w:val="00CD52A3"/>
    <w:rsid w:val="00CD6CD3"/>
    <w:rsid w:val="00CF02F2"/>
    <w:rsid w:val="00CF1F34"/>
    <w:rsid w:val="00CF2D9B"/>
    <w:rsid w:val="00CF401D"/>
    <w:rsid w:val="00D002B1"/>
    <w:rsid w:val="00D0081A"/>
    <w:rsid w:val="00D02E5E"/>
    <w:rsid w:val="00D06665"/>
    <w:rsid w:val="00D06B66"/>
    <w:rsid w:val="00D11502"/>
    <w:rsid w:val="00D14F04"/>
    <w:rsid w:val="00D176B8"/>
    <w:rsid w:val="00D21803"/>
    <w:rsid w:val="00D22E22"/>
    <w:rsid w:val="00D33EB7"/>
    <w:rsid w:val="00D402BA"/>
    <w:rsid w:val="00D56E3A"/>
    <w:rsid w:val="00D64AE0"/>
    <w:rsid w:val="00D6592E"/>
    <w:rsid w:val="00D7321B"/>
    <w:rsid w:val="00D7478F"/>
    <w:rsid w:val="00D76B75"/>
    <w:rsid w:val="00D85064"/>
    <w:rsid w:val="00D941CF"/>
    <w:rsid w:val="00D95679"/>
    <w:rsid w:val="00DA4C01"/>
    <w:rsid w:val="00DA5F90"/>
    <w:rsid w:val="00DA66D0"/>
    <w:rsid w:val="00DB7F86"/>
    <w:rsid w:val="00DD45B1"/>
    <w:rsid w:val="00DD75CA"/>
    <w:rsid w:val="00DE35EC"/>
    <w:rsid w:val="00DE4C4F"/>
    <w:rsid w:val="00DE62C8"/>
    <w:rsid w:val="00DE68AE"/>
    <w:rsid w:val="00DE77D3"/>
    <w:rsid w:val="00DF1416"/>
    <w:rsid w:val="00DF1959"/>
    <w:rsid w:val="00DF2091"/>
    <w:rsid w:val="00DF2D33"/>
    <w:rsid w:val="00DF6089"/>
    <w:rsid w:val="00E0153F"/>
    <w:rsid w:val="00E046CC"/>
    <w:rsid w:val="00E06C3B"/>
    <w:rsid w:val="00E20124"/>
    <w:rsid w:val="00E361A2"/>
    <w:rsid w:val="00E45318"/>
    <w:rsid w:val="00E5753E"/>
    <w:rsid w:val="00E8202F"/>
    <w:rsid w:val="00E87643"/>
    <w:rsid w:val="00E95062"/>
    <w:rsid w:val="00E97851"/>
    <w:rsid w:val="00EA23AE"/>
    <w:rsid w:val="00EA6601"/>
    <w:rsid w:val="00EB60E6"/>
    <w:rsid w:val="00EB655D"/>
    <w:rsid w:val="00EB7D49"/>
    <w:rsid w:val="00EC29EF"/>
    <w:rsid w:val="00EE316B"/>
    <w:rsid w:val="00EE62CB"/>
    <w:rsid w:val="00F06D55"/>
    <w:rsid w:val="00F105F4"/>
    <w:rsid w:val="00F132D2"/>
    <w:rsid w:val="00F13587"/>
    <w:rsid w:val="00F13D1C"/>
    <w:rsid w:val="00F141D7"/>
    <w:rsid w:val="00F1439D"/>
    <w:rsid w:val="00F212DA"/>
    <w:rsid w:val="00F2551C"/>
    <w:rsid w:val="00F25DF5"/>
    <w:rsid w:val="00F360CB"/>
    <w:rsid w:val="00F4710D"/>
    <w:rsid w:val="00F65AC8"/>
    <w:rsid w:val="00F6639C"/>
    <w:rsid w:val="00F67A4F"/>
    <w:rsid w:val="00F76455"/>
    <w:rsid w:val="00F77F07"/>
    <w:rsid w:val="00F870D8"/>
    <w:rsid w:val="00F95C13"/>
    <w:rsid w:val="00FA2042"/>
    <w:rsid w:val="00FA27CB"/>
    <w:rsid w:val="00FA4106"/>
    <w:rsid w:val="00FB16E6"/>
    <w:rsid w:val="00FB3D60"/>
    <w:rsid w:val="00FC3056"/>
    <w:rsid w:val="00FC7391"/>
    <w:rsid w:val="00FF350E"/>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26D4B"/>
  <w15:chartTrackingRefBased/>
  <w15:docId w15:val="{F9FC1D48-F3E8-4511-8F15-3190B708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E0304"/>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6E0304"/>
    <w:rPr>
      <w:rFonts w:ascii="Calibri" w:hAnsi="Calibri"/>
      <w:szCs w:val="21"/>
    </w:rPr>
  </w:style>
  <w:style w:type="character" w:styleId="Hyperlink">
    <w:name w:val="Hyperlink"/>
    <w:basedOn w:val="DefaultParagraphFont"/>
    <w:uiPriority w:val="99"/>
    <w:unhideWhenUsed/>
    <w:rsid w:val="006E0304"/>
    <w:rPr>
      <w:color w:val="0563C1" w:themeColor="hyperlink"/>
      <w:u w:val="single"/>
    </w:rPr>
  </w:style>
  <w:style w:type="character" w:styleId="UnresolvedMention">
    <w:name w:val="Unresolved Mention"/>
    <w:basedOn w:val="DefaultParagraphFont"/>
    <w:uiPriority w:val="99"/>
    <w:semiHidden/>
    <w:unhideWhenUsed/>
    <w:rsid w:val="006E0304"/>
    <w:rPr>
      <w:color w:val="605E5C"/>
      <w:shd w:val="clear" w:color="auto" w:fill="E1DFDD"/>
    </w:rPr>
  </w:style>
  <w:style w:type="paragraph" w:styleId="ListParagraph">
    <w:name w:val="List Paragraph"/>
    <w:basedOn w:val="Normal"/>
    <w:uiPriority w:val="34"/>
    <w:qFormat/>
    <w:rsid w:val="006E0304"/>
    <w:pPr>
      <w:ind w:left="720"/>
      <w:contextualSpacing/>
    </w:pPr>
  </w:style>
  <w:style w:type="character" w:styleId="PlaceholderText">
    <w:name w:val="Placeholder Text"/>
    <w:basedOn w:val="DefaultParagraphFont"/>
    <w:uiPriority w:val="99"/>
    <w:semiHidden/>
    <w:rsid w:val="00320CE8"/>
    <w:rPr>
      <w:color w:val="666666"/>
    </w:rPr>
  </w:style>
  <w:style w:type="character" w:customStyle="1" w:styleId="katex-mathml">
    <w:name w:val="katex-mathml"/>
    <w:basedOn w:val="DefaultParagraphFont"/>
    <w:rsid w:val="00C520C9"/>
  </w:style>
  <w:style w:type="character" w:customStyle="1" w:styleId="mord">
    <w:name w:val="mord"/>
    <w:basedOn w:val="DefaultParagraphFont"/>
    <w:rsid w:val="00C520C9"/>
  </w:style>
  <w:style w:type="character" w:customStyle="1" w:styleId="vlist-s">
    <w:name w:val="vlist-s"/>
    <w:basedOn w:val="DefaultParagraphFont"/>
    <w:rsid w:val="00C520C9"/>
  </w:style>
  <w:style w:type="character" w:customStyle="1" w:styleId="mrel">
    <w:name w:val="mrel"/>
    <w:basedOn w:val="DefaultParagraphFont"/>
    <w:rsid w:val="00264EC7"/>
  </w:style>
  <w:style w:type="character" w:styleId="Strong">
    <w:name w:val="Strong"/>
    <w:basedOn w:val="DefaultParagraphFont"/>
    <w:uiPriority w:val="22"/>
    <w:qFormat/>
    <w:rsid w:val="005429C5"/>
    <w:rPr>
      <w:b/>
      <w:bCs/>
    </w:rPr>
  </w:style>
  <w:style w:type="character" w:customStyle="1" w:styleId="mbin">
    <w:name w:val="mbin"/>
    <w:basedOn w:val="DefaultParagraphFont"/>
    <w:rsid w:val="005429C5"/>
  </w:style>
  <w:style w:type="character" w:styleId="CommentReference">
    <w:name w:val="annotation reference"/>
    <w:basedOn w:val="DefaultParagraphFont"/>
    <w:uiPriority w:val="99"/>
    <w:semiHidden/>
    <w:unhideWhenUsed/>
    <w:rsid w:val="00D7321B"/>
    <w:rPr>
      <w:sz w:val="16"/>
      <w:szCs w:val="16"/>
    </w:rPr>
  </w:style>
  <w:style w:type="paragraph" w:styleId="CommentText">
    <w:name w:val="annotation text"/>
    <w:basedOn w:val="Normal"/>
    <w:link w:val="CommentTextChar"/>
    <w:uiPriority w:val="99"/>
    <w:unhideWhenUsed/>
    <w:rsid w:val="00D7321B"/>
    <w:pPr>
      <w:spacing w:line="240" w:lineRule="auto"/>
    </w:pPr>
    <w:rPr>
      <w:sz w:val="20"/>
      <w:szCs w:val="20"/>
    </w:rPr>
  </w:style>
  <w:style w:type="character" w:customStyle="1" w:styleId="CommentTextChar">
    <w:name w:val="Comment Text Char"/>
    <w:basedOn w:val="DefaultParagraphFont"/>
    <w:link w:val="CommentText"/>
    <w:uiPriority w:val="99"/>
    <w:rsid w:val="00D7321B"/>
    <w:rPr>
      <w:sz w:val="20"/>
      <w:szCs w:val="20"/>
      <w:lang w:val="en-GB"/>
    </w:rPr>
  </w:style>
  <w:style w:type="paragraph" w:styleId="CommentSubject">
    <w:name w:val="annotation subject"/>
    <w:basedOn w:val="CommentText"/>
    <w:next w:val="CommentText"/>
    <w:link w:val="CommentSubjectChar"/>
    <w:uiPriority w:val="99"/>
    <w:semiHidden/>
    <w:unhideWhenUsed/>
    <w:rsid w:val="00D7321B"/>
    <w:rPr>
      <w:b/>
      <w:bCs/>
    </w:rPr>
  </w:style>
  <w:style w:type="character" w:customStyle="1" w:styleId="CommentSubjectChar">
    <w:name w:val="Comment Subject Char"/>
    <w:basedOn w:val="CommentTextChar"/>
    <w:link w:val="CommentSubject"/>
    <w:uiPriority w:val="99"/>
    <w:semiHidden/>
    <w:rsid w:val="00D7321B"/>
    <w:rPr>
      <w:b/>
      <w:bCs/>
      <w:sz w:val="20"/>
      <w:szCs w:val="20"/>
      <w:lang w:val="en-GB"/>
    </w:rPr>
  </w:style>
  <w:style w:type="character" w:customStyle="1" w:styleId="mopen">
    <w:name w:val="mopen"/>
    <w:basedOn w:val="DefaultParagraphFont"/>
    <w:rsid w:val="006B1A55"/>
  </w:style>
  <w:style w:type="character" w:customStyle="1" w:styleId="mclose">
    <w:name w:val="mclose"/>
    <w:basedOn w:val="DefaultParagraphFont"/>
    <w:rsid w:val="006B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636499">
      <w:bodyDiv w:val="1"/>
      <w:marLeft w:val="0"/>
      <w:marRight w:val="0"/>
      <w:marTop w:val="0"/>
      <w:marBottom w:val="0"/>
      <w:divBdr>
        <w:top w:val="none" w:sz="0" w:space="0" w:color="auto"/>
        <w:left w:val="none" w:sz="0" w:space="0" w:color="auto"/>
        <w:bottom w:val="none" w:sz="0" w:space="0" w:color="auto"/>
        <w:right w:val="none" w:sz="0" w:space="0" w:color="auto"/>
      </w:divBdr>
    </w:div>
    <w:div w:id="504636408">
      <w:bodyDiv w:val="1"/>
      <w:marLeft w:val="0"/>
      <w:marRight w:val="0"/>
      <w:marTop w:val="0"/>
      <w:marBottom w:val="0"/>
      <w:divBdr>
        <w:top w:val="none" w:sz="0" w:space="0" w:color="auto"/>
        <w:left w:val="none" w:sz="0" w:space="0" w:color="auto"/>
        <w:bottom w:val="none" w:sz="0" w:space="0" w:color="auto"/>
        <w:right w:val="none" w:sz="0" w:space="0" w:color="auto"/>
      </w:divBdr>
    </w:div>
    <w:div w:id="909921740">
      <w:bodyDiv w:val="1"/>
      <w:marLeft w:val="0"/>
      <w:marRight w:val="0"/>
      <w:marTop w:val="0"/>
      <w:marBottom w:val="0"/>
      <w:divBdr>
        <w:top w:val="none" w:sz="0" w:space="0" w:color="auto"/>
        <w:left w:val="none" w:sz="0" w:space="0" w:color="auto"/>
        <w:bottom w:val="none" w:sz="0" w:space="0" w:color="auto"/>
        <w:right w:val="none" w:sz="0" w:space="0" w:color="auto"/>
      </w:divBdr>
    </w:div>
    <w:div w:id="1119420425">
      <w:bodyDiv w:val="1"/>
      <w:marLeft w:val="0"/>
      <w:marRight w:val="0"/>
      <w:marTop w:val="0"/>
      <w:marBottom w:val="0"/>
      <w:divBdr>
        <w:top w:val="none" w:sz="0" w:space="0" w:color="auto"/>
        <w:left w:val="none" w:sz="0" w:space="0" w:color="auto"/>
        <w:bottom w:val="none" w:sz="0" w:space="0" w:color="auto"/>
        <w:right w:val="none" w:sz="0" w:space="0" w:color="auto"/>
      </w:divBdr>
    </w:div>
    <w:div w:id="1462764354">
      <w:bodyDiv w:val="1"/>
      <w:marLeft w:val="0"/>
      <w:marRight w:val="0"/>
      <w:marTop w:val="0"/>
      <w:marBottom w:val="0"/>
      <w:divBdr>
        <w:top w:val="none" w:sz="0" w:space="0" w:color="auto"/>
        <w:left w:val="none" w:sz="0" w:space="0" w:color="auto"/>
        <w:bottom w:val="none" w:sz="0" w:space="0" w:color="auto"/>
        <w:right w:val="none" w:sz="0" w:space="0" w:color="auto"/>
      </w:divBdr>
    </w:div>
    <w:div w:id="1544975204">
      <w:bodyDiv w:val="1"/>
      <w:marLeft w:val="0"/>
      <w:marRight w:val="0"/>
      <w:marTop w:val="0"/>
      <w:marBottom w:val="0"/>
      <w:divBdr>
        <w:top w:val="none" w:sz="0" w:space="0" w:color="auto"/>
        <w:left w:val="none" w:sz="0" w:space="0" w:color="auto"/>
        <w:bottom w:val="none" w:sz="0" w:space="0" w:color="auto"/>
        <w:right w:val="none" w:sz="0" w:space="0" w:color="auto"/>
      </w:divBdr>
    </w:div>
    <w:div w:id="196766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1971</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Sliczniuk Oliwer</dc:creator>
  <cp:keywords/>
  <dc:description/>
  <cp:lastModifiedBy>Sliczniuk Oliwer</cp:lastModifiedBy>
  <cp:revision>4</cp:revision>
  <dcterms:created xsi:type="dcterms:W3CDTF">2025-02-08T12:14:00Z</dcterms:created>
  <dcterms:modified xsi:type="dcterms:W3CDTF">2025-02-13T17:07:00Z</dcterms:modified>
</cp:coreProperties>
</file>